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828"/>
        <w:gridCol w:w="352"/>
        <w:gridCol w:w="190"/>
        <w:gridCol w:w="350"/>
        <w:gridCol w:w="349"/>
        <w:gridCol w:w="352"/>
        <w:gridCol w:w="190"/>
        <w:gridCol w:w="344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C07779" w:rsidRPr="00C07779" w:rsidTr="00C07779">
        <w:trPr>
          <w:trHeight w:val="420"/>
        </w:trPr>
        <w:tc>
          <w:tcPr>
            <w:tcW w:w="6195" w:type="dxa"/>
            <w:gridSpan w:val="18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  <w:t>Nabídka</w:t>
            </w:r>
          </w:p>
        </w:tc>
        <w:tc>
          <w:tcPr>
            <w:tcW w:w="3817" w:type="dxa"/>
            <w:gridSpan w:val="11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  <w:t>NAB-20-317</w:t>
            </w:r>
          </w:p>
        </w:tc>
      </w:tr>
      <w:tr w:rsidR="00C07779" w:rsidRPr="00C07779" w:rsidTr="00C07779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69696"/>
                <w:sz w:val="32"/>
                <w:szCs w:val="32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Dodavatel: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Odběratel: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1000125"/>
                  <wp:effectExtent l="0" t="0" r="0" b="9525"/>
                  <wp:wrapNone/>
                  <wp:docPr id="2" name="Obrázek 2" descr="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779" w:rsidRPr="00C07779" w:rsidTr="00C07779">
        <w:trPr>
          <w:trHeight w:val="375"/>
        </w:trPr>
        <w:tc>
          <w:tcPr>
            <w:tcW w:w="3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PROFIMEDIA s.r.o.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ZŠ a MŠ Na Slovance</w:t>
            </w:r>
          </w:p>
        </w:tc>
      </w:tr>
      <w:tr w:rsidR="00C07779" w:rsidRPr="00C07779" w:rsidTr="00C07779">
        <w:trPr>
          <w:trHeight w:val="300"/>
        </w:trPr>
        <w:tc>
          <w:tcPr>
            <w:tcW w:w="3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třída Spojenců 550/18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Bedřichovská 1960/1</w:t>
            </w:r>
          </w:p>
        </w:tc>
      </w:tr>
      <w:tr w:rsidR="00C07779" w:rsidRPr="00C07779" w:rsidTr="00C07779">
        <w:trPr>
          <w:trHeight w:val="300"/>
        </w:trPr>
        <w:tc>
          <w:tcPr>
            <w:tcW w:w="3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746 01 Opava - Předměstí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182 00 Praha - Libeň</w:t>
            </w:r>
          </w:p>
        </w:tc>
      </w:tr>
      <w:tr w:rsidR="00C07779" w:rsidRPr="00C07779" w:rsidTr="00C07779">
        <w:trPr>
          <w:trHeight w:val="300"/>
        </w:trPr>
        <w:tc>
          <w:tcPr>
            <w:tcW w:w="3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Česká republika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Česká republika</w:t>
            </w:r>
          </w:p>
        </w:tc>
      </w:tr>
      <w:tr w:rsidR="00C07779" w:rsidRPr="00C07779" w:rsidTr="00C07779">
        <w:trPr>
          <w:trHeight w:val="30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41032098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3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60433256</w:t>
            </w:r>
          </w:p>
        </w:tc>
      </w:tr>
      <w:tr w:rsidR="00C07779" w:rsidRPr="00C07779" w:rsidTr="00C07779">
        <w:trPr>
          <w:trHeight w:val="30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2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CZ41032098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3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Kontaktní údaje: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Kontaktní osoba: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Kontaktní osoba: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3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gridSpan w:val="9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Tomáš Pravda</w:t>
            </w:r>
          </w:p>
        </w:tc>
        <w:tc>
          <w:tcPr>
            <w:tcW w:w="3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3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gridSpan w:val="9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420 606 064 120</w:t>
            </w:r>
          </w:p>
        </w:tc>
        <w:tc>
          <w:tcPr>
            <w:tcW w:w="3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3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gridSpan w:val="9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t.pravda@profimedia-cz.cz</w:t>
            </w:r>
          </w:p>
        </w:tc>
        <w:tc>
          <w:tcPr>
            <w:tcW w:w="3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Vystaveno: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3F4F7F" w:rsidP="003F4F7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29</w:t>
            </w:r>
            <w:r w:rsidR="00C07779" w:rsidRPr="00C07779">
              <w:rPr>
                <w:rFonts w:ascii="Calibri" w:eastAsia="Times New Roman" w:hAnsi="Calibri" w:cs="Calibri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lang w:eastAsia="cs-CZ"/>
              </w:rPr>
              <w:t>9</w:t>
            </w:r>
            <w:bookmarkStart w:id="0" w:name="_GoBack"/>
            <w:bookmarkEnd w:id="0"/>
            <w:r w:rsidR="00C07779" w:rsidRPr="00C07779">
              <w:rPr>
                <w:rFonts w:ascii="Calibri" w:eastAsia="Times New Roman" w:hAnsi="Calibri" w:cs="Calibri"/>
                <w:lang w:eastAsia="cs-CZ"/>
              </w:rPr>
              <w:t>.2020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 xml:space="preserve">Platnost </w:t>
            </w:r>
            <w:proofErr w:type="gramStart"/>
            <w:r w:rsidRPr="00C07779">
              <w:rPr>
                <w:rFonts w:ascii="Calibri" w:eastAsia="Times New Roman" w:hAnsi="Calibri" w:cs="Calibri"/>
                <w:lang w:eastAsia="cs-CZ"/>
              </w:rPr>
              <w:t>do</w:t>
            </w:r>
            <w:proofErr w:type="gramEnd"/>
            <w:r w:rsidRPr="00C07779">
              <w:rPr>
                <w:rFonts w:ascii="Calibri" w:eastAsia="Times New Roman" w:hAnsi="Calibri" w:cs="Calibri"/>
                <w:lang w:eastAsia="cs-CZ"/>
              </w:rPr>
              <w:t>:</w:t>
            </w:r>
          </w:p>
        </w:tc>
        <w:tc>
          <w:tcPr>
            <w:tcW w:w="4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07779" w:rsidRPr="00C07779" w:rsidTr="00C07779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10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Poznámka pro zákazníka:</w:t>
            </w:r>
          </w:p>
        </w:tc>
      </w:tr>
      <w:tr w:rsidR="00C07779" w:rsidRPr="00C07779" w:rsidTr="00C07779">
        <w:trPr>
          <w:trHeight w:val="300"/>
        </w:trPr>
        <w:tc>
          <w:tcPr>
            <w:tcW w:w="10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07779" w:rsidRPr="00C07779" w:rsidTr="00C07779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7779" w:rsidRPr="00C07779" w:rsidTr="00C07779">
        <w:trPr>
          <w:trHeight w:val="600"/>
        </w:trPr>
        <w:tc>
          <w:tcPr>
            <w:tcW w:w="2724" w:type="dxa"/>
            <w:gridSpan w:val="8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Položka</w:t>
            </w:r>
          </w:p>
        </w:tc>
        <w:tc>
          <w:tcPr>
            <w:tcW w:w="1508" w:type="dxa"/>
            <w:gridSpan w:val="3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Množ.</w:t>
            </w:r>
          </w:p>
        </w:tc>
        <w:tc>
          <w:tcPr>
            <w:tcW w:w="1511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Cena/jednotku</w:t>
            </w:r>
          </w:p>
        </w:tc>
        <w:tc>
          <w:tcPr>
            <w:tcW w:w="1493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Celkem</w:t>
            </w:r>
          </w:p>
        </w:tc>
        <w:tc>
          <w:tcPr>
            <w:tcW w:w="1041" w:type="dxa"/>
            <w:gridSpan w:val="3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Sazba DPH</w:t>
            </w:r>
          </w:p>
        </w:tc>
        <w:tc>
          <w:tcPr>
            <w:tcW w:w="1735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Celkem vč. DPH</w:t>
            </w:r>
          </w:p>
        </w:tc>
      </w:tr>
      <w:tr w:rsidR="00C07779" w:rsidRPr="00C07779" w:rsidTr="00C07779">
        <w:trPr>
          <w:trHeight w:val="600"/>
        </w:trPr>
        <w:tc>
          <w:tcPr>
            <w:tcW w:w="2724" w:type="dxa"/>
            <w:gridSpan w:val="8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ActivPanel</w:t>
            </w:r>
            <w:proofErr w:type="spellEnd"/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Cobalt</w:t>
            </w:r>
            <w:proofErr w:type="spellEnd"/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65"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11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30 990,00 Kč</w:t>
            </w:r>
          </w:p>
        </w:tc>
        <w:tc>
          <w:tcPr>
            <w:tcW w:w="1493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30 990,00 Kč</w:t>
            </w:r>
          </w:p>
        </w:tc>
        <w:tc>
          <w:tcPr>
            <w:tcW w:w="1041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21 %</w:t>
            </w:r>
          </w:p>
        </w:tc>
        <w:tc>
          <w:tcPr>
            <w:tcW w:w="1735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37 497,90 Kč</w:t>
            </w:r>
          </w:p>
        </w:tc>
      </w:tr>
      <w:tr w:rsidR="00C07779" w:rsidRPr="00C07779" w:rsidTr="00C07779">
        <w:trPr>
          <w:trHeight w:val="600"/>
        </w:trPr>
        <w:tc>
          <w:tcPr>
            <w:tcW w:w="2724" w:type="dxa"/>
            <w:gridSpan w:val="8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Výukový SW </w:t>
            </w:r>
            <w:proofErr w:type="spellStart"/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ActivInspire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11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10 000,00 Kč</w:t>
            </w:r>
          </w:p>
        </w:tc>
        <w:tc>
          <w:tcPr>
            <w:tcW w:w="1493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10 000,00 Kč</w:t>
            </w:r>
          </w:p>
        </w:tc>
        <w:tc>
          <w:tcPr>
            <w:tcW w:w="1041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21 %</w:t>
            </w:r>
          </w:p>
        </w:tc>
        <w:tc>
          <w:tcPr>
            <w:tcW w:w="1735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12 100,00 Kč</w:t>
            </w:r>
          </w:p>
        </w:tc>
      </w:tr>
      <w:tr w:rsidR="00C07779" w:rsidRPr="00C07779" w:rsidTr="00C07779">
        <w:trPr>
          <w:trHeight w:val="600"/>
        </w:trPr>
        <w:tc>
          <w:tcPr>
            <w:tcW w:w="2724" w:type="dxa"/>
            <w:gridSpan w:val="8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ActivConnect</w:t>
            </w:r>
            <w:proofErr w:type="spellEnd"/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OPS-G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11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10 900,00 Kč</w:t>
            </w:r>
          </w:p>
        </w:tc>
        <w:tc>
          <w:tcPr>
            <w:tcW w:w="1493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10 900,00 Kč</w:t>
            </w:r>
          </w:p>
        </w:tc>
        <w:tc>
          <w:tcPr>
            <w:tcW w:w="1041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21 %</w:t>
            </w:r>
          </w:p>
        </w:tc>
        <w:tc>
          <w:tcPr>
            <w:tcW w:w="1735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13 189,00 Kč</w:t>
            </w:r>
          </w:p>
        </w:tc>
      </w:tr>
      <w:tr w:rsidR="00C07779" w:rsidRPr="00C07779" w:rsidTr="00C07779">
        <w:trPr>
          <w:trHeight w:val="600"/>
        </w:trPr>
        <w:tc>
          <w:tcPr>
            <w:tcW w:w="2724" w:type="dxa"/>
            <w:gridSpan w:val="8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Instalační práce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hod</w:t>
            </w:r>
          </w:p>
        </w:tc>
        <w:tc>
          <w:tcPr>
            <w:tcW w:w="1511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980,00 Kč</w:t>
            </w:r>
          </w:p>
        </w:tc>
        <w:tc>
          <w:tcPr>
            <w:tcW w:w="1493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5 880,00 Kč</w:t>
            </w:r>
          </w:p>
        </w:tc>
        <w:tc>
          <w:tcPr>
            <w:tcW w:w="1041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21 %</w:t>
            </w:r>
          </w:p>
        </w:tc>
        <w:tc>
          <w:tcPr>
            <w:tcW w:w="1735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7 114,80 Kč</w:t>
            </w:r>
          </w:p>
        </w:tc>
      </w:tr>
      <w:tr w:rsidR="00C07779" w:rsidRPr="00C07779" w:rsidTr="00C07779">
        <w:trPr>
          <w:trHeight w:val="600"/>
        </w:trPr>
        <w:tc>
          <w:tcPr>
            <w:tcW w:w="2724" w:type="dxa"/>
            <w:gridSpan w:val="8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Instalační materiál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sada</w:t>
            </w:r>
          </w:p>
        </w:tc>
        <w:tc>
          <w:tcPr>
            <w:tcW w:w="1511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3 000,00 Kč</w:t>
            </w:r>
          </w:p>
        </w:tc>
        <w:tc>
          <w:tcPr>
            <w:tcW w:w="1493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3 000,00 Kč</w:t>
            </w:r>
          </w:p>
        </w:tc>
        <w:tc>
          <w:tcPr>
            <w:tcW w:w="1041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21 %</w:t>
            </w:r>
          </w:p>
        </w:tc>
        <w:tc>
          <w:tcPr>
            <w:tcW w:w="1735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3 630,00 Kč</w:t>
            </w:r>
          </w:p>
        </w:tc>
      </w:tr>
      <w:tr w:rsidR="00C07779" w:rsidRPr="00C07779" w:rsidTr="00C07779">
        <w:trPr>
          <w:trHeight w:val="300"/>
        </w:trPr>
        <w:tc>
          <w:tcPr>
            <w:tcW w:w="2724" w:type="dxa"/>
            <w:gridSpan w:val="8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Doprava Praha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11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600,00 Kč</w:t>
            </w:r>
          </w:p>
        </w:tc>
        <w:tc>
          <w:tcPr>
            <w:tcW w:w="1493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600,00 Kč</w:t>
            </w:r>
          </w:p>
        </w:tc>
        <w:tc>
          <w:tcPr>
            <w:tcW w:w="1041" w:type="dxa"/>
            <w:gridSpan w:val="3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21 %</w:t>
            </w:r>
          </w:p>
        </w:tc>
        <w:tc>
          <w:tcPr>
            <w:tcW w:w="1735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726,00 Kč</w:t>
            </w:r>
          </w:p>
        </w:tc>
      </w:tr>
      <w:tr w:rsidR="00C07779" w:rsidRPr="00C07779" w:rsidTr="00C07779">
        <w:trPr>
          <w:trHeight w:val="300"/>
        </w:trPr>
        <w:tc>
          <w:tcPr>
            <w:tcW w:w="34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9" w:type="dxa"/>
            <w:gridSpan w:val="1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07779" w:rsidRPr="00C07779" w:rsidTr="00C07779">
        <w:trPr>
          <w:trHeight w:val="30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9" w:type="dxa"/>
            <w:gridSpan w:val="1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07779" w:rsidRPr="00C07779" w:rsidTr="00C07779">
        <w:trPr>
          <w:trHeight w:val="300"/>
        </w:trPr>
        <w:tc>
          <w:tcPr>
            <w:tcW w:w="2044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Rozpis DPH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9" w:type="dxa"/>
            <w:gridSpan w:val="1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07779" w:rsidRPr="00C07779" w:rsidTr="00C07779">
        <w:trPr>
          <w:trHeight w:val="300"/>
        </w:trPr>
        <w:tc>
          <w:tcPr>
            <w:tcW w:w="1364" w:type="dxa"/>
            <w:gridSpan w:val="4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Sazba %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Základ</w:t>
            </w:r>
          </w:p>
        </w:tc>
        <w:tc>
          <w:tcPr>
            <w:tcW w:w="1978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Daň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Konečná cena: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61 370,00 Kč</w:t>
            </w:r>
          </w:p>
        </w:tc>
      </w:tr>
      <w:tr w:rsidR="00C07779" w:rsidRPr="00C07779" w:rsidTr="00C07779">
        <w:trPr>
          <w:trHeight w:val="300"/>
        </w:trPr>
        <w:tc>
          <w:tcPr>
            <w:tcW w:w="1364" w:type="dxa"/>
            <w:gridSpan w:val="4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21 %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61 370,00 Kč</w:t>
            </w:r>
          </w:p>
        </w:tc>
        <w:tc>
          <w:tcPr>
            <w:tcW w:w="1978" w:type="dxa"/>
            <w:gridSpan w:val="5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12 887,70 Kč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Konečná cena vč. daně: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E8E8E8"/>
            <w:noWrap/>
            <w:vAlign w:val="bottom"/>
            <w:hideMark/>
          </w:tcPr>
          <w:p w:rsidR="00C07779" w:rsidRPr="00C07779" w:rsidRDefault="00C07779" w:rsidP="00C0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7779">
              <w:rPr>
                <w:rFonts w:ascii="Calibri" w:eastAsia="Times New Roman" w:hAnsi="Calibri" w:cs="Calibri"/>
                <w:lang w:eastAsia="cs-CZ"/>
              </w:rPr>
              <w:t>74 257,70 Kč</w:t>
            </w:r>
          </w:p>
        </w:tc>
      </w:tr>
    </w:tbl>
    <w:p w:rsidR="00860413" w:rsidRDefault="00860413"/>
    <w:sectPr w:rsidR="0086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79"/>
    <w:rsid w:val="003F4F7F"/>
    <w:rsid w:val="00860413"/>
    <w:rsid w:val="00C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2F85"/>
  <w15:chartTrackingRefBased/>
  <w15:docId w15:val="{647E29D4-4364-446B-86E2-8E0C1037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3</cp:revision>
  <dcterms:created xsi:type="dcterms:W3CDTF">2020-11-04T09:03:00Z</dcterms:created>
  <dcterms:modified xsi:type="dcterms:W3CDTF">2020-11-04T09:06:00Z</dcterms:modified>
</cp:coreProperties>
</file>