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DC544B">
        <w:rPr>
          <w:rFonts w:ascii="Times New Roman" w:hAnsi="Times New Roman"/>
          <w:sz w:val="24"/>
          <w:szCs w:val="24"/>
        </w:rPr>
        <w:t>1136</w:t>
      </w:r>
      <w:r w:rsidRPr="002C28F9">
        <w:rPr>
          <w:rFonts w:ascii="Times New Roman" w:hAnsi="Times New Roman"/>
          <w:sz w:val="24"/>
          <w:szCs w:val="24"/>
        </w:rPr>
        <w:t>/</w:t>
      </w:r>
      <w:r w:rsidR="000E76AC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2C28F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2C28F9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zastoupené starostou města </w:t>
      </w:r>
      <w:r w:rsidR="004325B1">
        <w:rPr>
          <w:rFonts w:ascii="Times New Roman" w:hAnsi="Times New Roman"/>
          <w:sz w:val="24"/>
          <w:szCs w:val="24"/>
        </w:rPr>
        <w:t>Ing. Janem Mlčákem, MBA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č.ú. 27-0603140379/0800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ED42D7" w:rsidRPr="00532D40" w:rsidRDefault="00ED42D7" w:rsidP="00ED42D7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a</w:t>
      </w:r>
    </w:p>
    <w:p w:rsidR="00ED42D7" w:rsidRPr="00532D40" w:rsidRDefault="00ED42D7" w:rsidP="00ED42D7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ED42D7" w:rsidRPr="00532D40" w:rsidRDefault="00ED42D7" w:rsidP="00ED42D7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Ing. Zdeňka Večeřová</w:t>
      </w:r>
    </w:p>
    <w:p w:rsidR="00ED42D7" w:rsidRPr="00532D40" w:rsidRDefault="00ED42D7" w:rsidP="00ED42D7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 datum narození </w:t>
      </w:r>
      <w:r w:rsidR="00ED6268">
        <w:rPr>
          <w:rFonts w:ascii="Times New Roman" w:hAnsi="Times New Roman"/>
          <w:sz w:val="24"/>
          <w:szCs w:val="24"/>
        </w:rPr>
        <w:t>XX.XX</w:t>
      </w:r>
      <w:r w:rsidRPr="00532D40">
        <w:rPr>
          <w:rFonts w:ascii="Times New Roman" w:hAnsi="Times New Roman"/>
          <w:sz w:val="24"/>
          <w:szCs w:val="24"/>
        </w:rPr>
        <w:t>.1953</w:t>
      </w:r>
    </w:p>
    <w:p w:rsidR="00ED42D7" w:rsidRPr="00532D40" w:rsidRDefault="00ED42D7" w:rsidP="00ED42D7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 bytem </w:t>
      </w:r>
      <w:r w:rsidR="00ED6268">
        <w:rPr>
          <w:rFonts w:ascii="Times New Roman" w:hAnsi="Times New Roman"/>
          <w:sz w:val="24"/>
          <w:szCs w:val="24"/>
        </w:rPr>
        <w:t>XXXXXXXXXXXXXX Praha</w:t>
      </w:r>
    </w:p>
    <w:p w:rsidR="00ED42D7" w:rsidRPr="00532D40" w:rsidRDefault="00ED42D7" w:rsidP="00ED42D7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č.ú. </w:t>
      </w:r>
      <w:r w:rsidR="00ED6268">
        <w:rPr>
          <w:rFonts w:ascii="Times New Roman" w:hAnsi="Times New Roman"/>
          <w:sz w:val="24"/>
          <w:szCs w:val="24"/>
        </w:rPr>
        <w:t>XXXXXXXXXXX</w:t>
      </w:r>
      <w:bookmarkStart w:id="0" w:name="_GoBack"/>
      <w:bookmarkEnd w:id="0"/>
      <w:r w:rsidRPr="00532D40">
        <w:rPr>
          <w:rFonts w:ascii="Times New Roman" w:hAnsi="Times New Roman"/>
          <w:sz w:val="24"/>
          <w:szCs w:val="24"/>
        </w:rPr>
        <w:t xml:space="preserve"> </w:t>
      </w:r>
    </w:p>
    <w:p w:rsidR="00ED42D7" w:rsidRPr="00532D40" w:rsidRDefault="00ED42D7" w:rsidP="00ED42D7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(dále jen „Příjemce")</w:t>
      </w:r>
    </w:p>
    <w:p w:rsidR="00ED42D7" w:rsidRPr="00532D40" w:rsidRDefault="00ED42D7" w:rsidP="00ED42D7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ED42D7" w:rsidRDefault="006A0CED" w:rsidP="00ED42D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ED42D7" w:rsidRPr="00532D40">
        <w:rPr>
          <w:rFonts w:ascii="Times New Roman" w:hAnsi="Times New Roman"/>
          <w:sz w:val="24"/>
          <w:szCs w:val="24"/>
          <w:lang w:eastAsia="cs-CZ"/>
        </w:rPr>
        <w:t>měšťanský dům čp. 99/I</w:t>
      </w:r>
      <w:r w:rsidR="00ED42D7" w:rsidRPr="00532D40">
        <w:rPr>
          <w:rFonts w:ascii="Times New Roman" w:hAnsi="Times New Roman"/>
          <w:sz w:val="24"/>
          <w:szCs w:val="24"/>
          <w:lang w:eastAsia="cs-CZ"/>
        </w:rPr>
        <w:br/>
        <w:t>ul. Panská, Jindřichův Hradec r.č.ÚSKP: 46691/3-1591</w:t>
      </w:r>
      <w:r w:rsidR="00ED42D7" w:rsidRPr="00532D40">
        <w:rPr>
          <w:rFonts w:ascii="Times New Roman" w:hAnsi="Times New Roman"/>
          <w:sz w:val="24"/>
          <w:szCs w:val="24"/>
        </w:rPr>
        <w:t>, v městské památkové rezervaci Jindřichův Hradec</w:t>
      </w:r>
      <w:r w:rsidRPr="002C28F9">
        <w:rPr>
          <w:rFonts w:ascii="Times New Roman" w:hAnsi="Times New Roman"/>
          <w:sz w:val="24"/>
          <w:szCs w:val="24"/>
        </w:rPr>
        <w:t>, v rozsahu těchto prací podstatných pro zachování její souhrnné památkové hodnoty:</w:t>
      </w:r>
      <w:r w:rsidR="00ED42D7">
        <w:rPr>
          <w:rFonts w:ascii="Times New Roman" w:hAnsi="Times New Roman"/>
          <w:sz w:val="24"/>
          <w:szCs w:val="24"/>
        </w:rPr>
        <w:t xml:space="preserve"> </w:t>
      </w:r>
      <w:r w:rsidR="00ED42D7" w:rsidRPr="00ED42D7">
        <w:rPr>
          <w:rFonts w:ascii="Times New Roman" w:hAnsi="Times New Roman"/>
          <w:sz w:val="24"/>
          <w:szCs w:val="24"/>
        </w:rPr>
        <w:t>oprava fasády jižního štítu, oprava dvorní fasády včetně fasády na terasách, restaurátorské práce ozdobných prvků a ostění (dle schváleného restaurátorského záměru), oprava hydroizolace teras, repase dveří a oken a další související práce</w:t>
      </w:r>
      <w:r w:rsidR="00ED42D7">
        <w:rPr>
          <w:rFonts w:ascii="Times New Roman" w:hAnsi="Times New Roman"/>
          <w:sz w:val="24"/>
          <w:szCs w:val="24"/>
        </w:rPr>
        <w:t xml:space="preserve"> </w:t>
      </w:r>
      <w:r w:rsidRPr="00ED42D7">
        <w:rPr>
          <w:rFonts w:ascii="Times New Roman" w:hAnsi="Times New Roman"/>
          <w:sz w:val="24"/>
          <w:szCs w:val="24"/>
        </w:rPr>
        <w:t>(dále jen „Projekt“).</w:t>
      </w:r>
    </w:p>
    <w:p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Příjemce je povinen užít poskytnuté finanční prostředky na úhradu prací zabezpečujících uchování souhrnné památkové hodnoty kulturní památky specifikované v odstavci 2 tohoto článku v rozsahu prací dle odstavc</w:t>
      </w:r>
      <w:r w:rsidR="00DC544B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2 tohoto článku.</w:t>
      </w:r>
    </w:p>
    <w:p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2C28F9">
        <w:rPr>
          <w:rFonts w:ascii="Times New Roman" w:hAnsi="Times New Roman"/>
          <w:sz w:val="24"/>
          <w:szCs w:val="24"/>
        </w:rPr>
        <w:t>47929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r w:rsidR="002C28F9">
        <w:rPr>
          <w:rFonts w:ascii="Times New Roman" w:hAnsi="Times New Roman"/>
          <w:sz w:val="24"/>
          <w:szCs w:val="24"/>
        </w:rPr>
        <w:t>30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2C28F9">
        <w:rPr>
          <w:rFonts w:ascii="Times New Roman" w:hAnsi="Times New Roman"/>
          <w:sz w:val="24"/>
          <w:szCs w:val="24"/>
        </w:rPr>
        <w:t>7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ED42D7">
        <w:rPr>
          <w:rFonts w:ascii="Times New Roman" w:hAnsi="Times New Roman"/>
          <w:sz w:val="24"/>
          <w:szCs w:val="24"/>
        </w:rPr>
        <w:t>266.000,-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8B0BB2" w:rsidRPr="002C28F9">
        <w:rPr>
          <w:rFonts w:ascii="Times New Roman" w:hAnsi="Times New Roman"/>
          <w:b/>
          <w:sz w:val="24"/>
          <w:szCs w:val="24"/>
        </w:rPr>
        <w:t>20</w:t>
      </w:r>
      <w:r w:rsidR="002C28F9">
        <w:rPr>
          <w:rFonts w:ascii="Times New Roman" w:hAnsi="Times New Roman"/>
          <w:b/>
          <w:sz w:val="24"/>
          <w:szCs w:val="24"/>
        </w:rPr>
        <w:t>20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 </w:t>
      </w:r>
      <w:r w:rsidR="00ED42D7">
        <w:rPr>
          <w:rFonts w:ascii="Times New Roman" w:hAnsi="Times New Roman"/>
          <w:b/>
          <w:sz w:val="24"/>
          <w:szCs w:val="24"/>
        </w:rPr>
        <w:t>220.000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ED42D7">
        <w:rPr>
          <w:rFonts w:ascii="Times New Roman" w:hAnsi="Times New Roman"/>
          <w:b/>
          <w:bCs/>
          <w:sz w:val="24"/>
          <w:szCs w:val="24"/>
        </w:rPr>
        <w:t xml:space="preserve"> dvěstědvacettisíckorunčeských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 </w:t>
      </w:r>
      <w:r w:rsidR="00ED42D7">
        <w:rPr>
          <w:rFonts w:ascii="Times New Roman" w:hAnsi="Times New Roman"/>
          <w:b/>
          <w:sz w:val="24"/>
          <w:szCs w:val="24"/>
        </w:rPr>
        <w:t>46.000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ED42D7">
        <w:rPr>
          <w:rFonts w:ascii="Times New Roman" w:hAnsi="Times New Roman"/>
          <w:b/>
          <w:bCs/>
          <w:sz w:val="24"/>
          <w:szCs w:val="24"/>
        </w:rPr>
        <w:t xml:space="preserve"> čtyřicetšesttisíckorunčeských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ED42D7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185.824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262F9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 w:rsidR="00262F91">
              <w:rPr>
                <w:rFonts w:ascii="Times New Roman" w:hAnsi="Times New Roman"/>
                <w:sz w:val="24"/>
                <w:szCs w:val="24"/>
              </w:rPr>
              <w:t>40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ED42D7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262F9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 w:rsidR="00ED42D7"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D42D7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2F9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max.</w:t>
            </w:r>
            <w:r w:rsidR="00262F91">
              <w:rPr>
                <w:rFonts w:ascii="Times New Roman" w:hAnsi="Times New Roman"/>
                <w:sz w:val="24"/>
                <w:szCs w:val="24"/>
              </w:rPr>
              <w:t>50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ED42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D42D7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451.824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262F91">
        <w:rPr>
          <w:color w:val="auto"/>
        </w:rPr>
        <w:t xml:space="preserve">. </w:t>
      </w:r>
      <w:r w:rsidR="00262F91" w:rsidRPr="00532D40">
        <w:t>481525923, vedený u Československ</w:t>
      </w:r>
      <w:r w:rsidR="00314798">
        <w:t>é</w:t>
      </w:r>
      <w:r w:rsidR="00262F91" w:rsidRPr="00532D40">
        <w:t xml:space="preserve"> obchodní bank</w:t>
      </w:r>
      <w:r w:rsidR="00314798">
        <w:t>y</w:t>
      </w:r>
      <w:r w:rsidR="00262F91" w:rsidRPr="00532D40">
        <w:t>, a.s..</w:t>
      </w:r>
      <w:r w:rsidR="001B794E" w:rsidRPr="002C28F9">
        <w:rPr>
          <w:color w:val="auto"/>
        </w:rPr>
        <w:t xml:space="preserve">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2C28F9">
        <w:rPr>
          <w:rFonts w:ascii="Times New Roman" w:hAnsi="Times New Roman"/>
          <w:bCs/>
          <w:sz w:val="24"/>
          <w:szCs w:val="24"/>
        </w:rPr>
        <w:t>2020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</w:t>
      </w:r>
      <w:r w:rsidR="00262F91" w:rsidRPr="00532D40">
        <w:rPr>
          <w:rFonts w:ascii="Times New Roman" w:hAnsi="Times New Roman"/>
          <w:sz w:val="24"/>
          <w:szCs w:val="24"/>
        </w:rPr>
        <w:t>13.11.2018 pod čj. ROZ/45010/18/My</w:t>
      </w:r>
      <w:r w:rsidR="00262F91">
        <w:rPr>
          <w:rFonts w:ascii="Times New Roman" w:hAnsi="Times New Roman"/>
          <w:sz w:val="24"/>
          <w:szCs w:val="24"/>
        </w:rPr>
        <w:t xml:space="preserve">, </w:t>
      </w:r>
      <w:r w:rsidR="00262F91" w:rsidRPr="002C28F9">
        <w:rPr>
          <w:rFonts w:ascii="Times New Roman" w:hAnsi="Times New Roman"/>
          <w:sz w:val="24"/>
          <w:szCs w:val="24"/>
        </w:rPr>
        <w:t xml:space="preserve">rozhodnutí Městského úřadu Jindřichův Hradec, odboru rozvoje, oddělení památkové péče ze </w:t>
      </w:r>
      <w:r w:rsidR="00262F91">
        <w:rPr>
          <w:rFonts w:ascii="Times New Roman" w:hAnsi="Times New Roman"/>
          <w:sz w:val="24"/>
          <w:szCs w:val="24"/>
        </w:rPr>
        <w:t>04</w:t>
      </w:r>
      <w:r w:rsidR="00262F91" w:rsidRPr="00532D40">
        <w:rPr>
          <w:rFonts w:ascii="Times New Roman" w:hAnsi="Times New Roman"/>
          <w:sz w:val="24"/>
          <w:szCs w:val="24"/>
        </w:rPr>
        <w:t>.11.201</w:t>
      </w:r>
      <w:r w:rsidR="00262F91">
        <w:rPr>
          <w:rFonts w:ascii="Times New Roman" w:hAnsi="Times New Roman"/>
          <w:sz w:val="24"/>
          <w:szCs w:val="24"/>
        </w:rPr>
        <w:t>9</w:t>
      </w:r>
      <w:r w:rsidR="00262F91" w:rsidRPr="00532D40">
        <w:rPr>
          <w:rFonts w:ascii="Times New Roman" w:hAnsi="Times New Roman"/>
          <w:sz w:val="24"/>
          <w:szCs w:val="24"/>
        </w:rPr>
        <w:t xml:space="preserve"> pod čj. ROZ/</w:t>
      </w:r>
      <w:r w:rsidR="00262F91">
        <w:rPr>
          <w:rFonts w:ascii="Times New Roman" w:hAnsi="Times New Roman"/>
          <w:sz w:val="24"/>
          <w:szCs w:val="24"/>
        </w:rPr>
        <w:t>46977</w:t>
      </w:r>
      <w:r w:rsidR="00262F91" w:rsidRPr="00532D40">
        <w:rPr>
          <w:rFonts w:ascii="Times New Roman" w:hAnsi="Times New Roman"/>
          <w:sz w:val="24"/>
          <w:szCs w:val="24"/>
        </w:rPr>
        <w:t>/1</w:t>
      </w:r>
      <w:r w:rsidR="00262F91">
        <w:rPr>
          <w:rFonts w:ascii="Times New Roman" w:hAnsi="Times New Roman"/>
          <w:sz w:val="24"/>
          <w:szCs w:val="24"/>
        </w:rPr>
        <w:t>9</w:t>
      </w:r>
      <w:r w:rsidR="00262F91" w:rsidRPr="00532D40">
        <w:rPr>
          <w:rFonts w:ascii="Times New Roman" w:hAnsi="Times New Roman"/>
          <w:sz w:val="24"/>
          <w:szCs w:val="24"/>
        </w:rPr>
        <w:t>/My</w:t>
      </w:r>
      <w:r w:rsidR="00262F91">
        <w:rPr>
          <w:rFonts w:ascii="Times New Roman" w:hAnsi="Times New Roman"/>
          <w:sz w:val="24"/>
          <w:szCs w:val="24"/>
        </w:rPr>
        <w:t xml:space="preserve">  a </w:t>
      </w:r>
      <w:r w:rsidR="00262F91" w:rsidRPr="002C28F9">
        <w:rPr>
          <w:rFonts w:ascii="Times New Roman" w:hAnsi="Times New Roman"/>
          <w:sz w:val="24"/>
          <w:szCs w:val="24"/>
        </w:rPr>
        <w:t xml:space="preserve">rozhodnutí Městského úřadu Jindřichův Hradec, odboru rozvoje, oddělení památkové péče ze </w:t>
      </w:r>
      <w:r w:rsidR="00262F91">
        <w:rPr>
          <w:rFonts w:ascii="Times New Roman" w:hAnsi="Times New Roman"/>
          <w:sz w:val="24"/>
          <w:szCs w:val="24"/>
        </w:rPr>
        <w:t>06</w:t>
      </w:r>
      <w:r w:rsidR="00262F91" w:rsidRPr="00532D40">
        <w:rPr>
          <w:rFonts w:ascii="Times New Roman" w:hAnsi="Times New Roman"/>
          <w:sz w:val="24"/>
          <w:szCs w:val="24"/>
        </w:rPr>
        <w:t>.</w:t>
      </w:r>
      <w:r w:rsidR="00262F91">
        <w:rPr>
          <w:rFonts w:ascii="Times New Roman" w:hAnsi="Times New Roman"/>
          <w:sz w:val="24"/>
          <w:szCs w:val="24"/>
        </w:rPr>
        <w:t>0</w:t>
      </w:r>
      <w:r w:rsidR="00262F91" w:rsidRPr="00532D40">
        <w:rPr>
          <w:rFonts w:ascii="Times New Roman" w:hAnsi="Times New Roman"/>
          <w:sz w:val="24"/>
          <w:szCs w:val="24"/>
        </w:rPr>
        <w:t>1.20</w:t>
      </w:r>
      <w:r w:rsidR="00262F91">
        <w:rPr>
          <w:rFonts w:ascii="Times New Roman" w:hAnsi="Times New Roman"/>
          <w:sz w:val="24"/>
          <w:szCs w:val="24"/>
        </w:rPr>
        <w:t>20</w:t>
      </w:r>
      <w:r w:rsidR="00262F91" w:rsidRPr="00532D40">
        <w:rPr>
          <w:rFonts w:ascii="Times New Roman" w:hAnsi="Times New Roman"/>
          <w:sz w:val="24"/>
          <w:szCs w:val="24"/>
        </w:rPr>
        <w:t xml:space="preserve"> pod čj. ROZ/</w:t>
      </w:r>
      <w:r w:rsidR="00262F91">
        <w:rPr>
          <w:rFonts w:ascii="Times New Roman" w:hAnsi="Times New Roman"/>
          <w:sz w:val="24"/>
          <w:szCs w:val="24"/>
        </w:rPr>
        <w:t>60304</w:t>
      </w:r>
      <w:r w:rsidR="00262F91" w:rsidRPr="00532D40">
        <w:rPr>
          <w:rFonts w:ascii="Times New Roman" w:hAnsi="Times New Roman"/>
          <w:sz w:val="24"/>
          <w:szCs w:val="24"/>
        </w:rPr>
        <w:t>/1</w:t>
      </w:r>
      <w:r w:rsidR="00262F91">
        <w:rPr>
          <w:rFonts w:ascii="Times New Roman" w:hAnsi="Times New Roman"/>
          <w:sz w:val="24"/>
          <w:szCs w:val="24"/>
        </w:rPr>
        <w:t>9</w:t>
      </w:r>
      <w:r w:rsidR="00262F91" w:rsidRPr="00532D40">
        <w:rPr>
          <w:rFonts w:ascii="Times New Roman" w:hAnsi="Times New Roman"/>
          <w:sz w:val="24"/>
          <w:szCs w:val="24"/>
        </w:rPr>
        <w:t>/My</w:t>
      </w:r>
      <w:r w:rsidR="00262F91">
        <w:rPr>
          <w:rFonts w:ascii="Times New Roman" w:hAnsi="Times New Roman"/>
          <w:sz w:val="24"/>
          <w:szCs w:val="24"/>
        </w:rPr>
        <w:t xml:space="preserve"> </w:t>
      </w:r>
      <w:r w:rsidR="00262F91" w:rsidRPr="00532D40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>vydan</w:t>
      </w:r>
      <w:r w:rsidR="00262F91">
        <w:rPr>
          <w:rFonts w:ascii="Times New Roman" w:hAnsi="Times New Roman"/>
          <w:sz w:val="24"/>
          <w:szCs w:val="24"/>
        </w:rPr>
        <w:t>ých</w:t>
      </w:r>
      <w:r w:rsidRPr="002C28F9">
        <w:rPr>
          <w:rFonts w:ascii="Times New Roman" w:hAnsi="Times New Roman"/>
          <w:sz w:val="24"/>
          <w:szCs w:val="24"/>
        </w:rPr>
        <w:t xml:space="preserve">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lastRenderedPageBreak/>
        <w:t xml:space="preserve">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262F91">
        <w:rPr>
          <w:rFonts w:ascii="Times New Roman" w:hAnsi="Times New Roman"/>
          <w:sz w:val="24"/>
          <w:szCs w:val="24"/>
        </w:rPr>
        <w:t>11362020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:rsidR="00534931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2C28F9">
        <w:rPr>
          <w:rFonts w:ascii="Times New Roman" w:hAnsi="Times New Roman"/>
          <w:b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lastRenderedPageBreak/>
        <w:t>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262F91">
        <w:rPr>
          <w:rFonts w:ascii="Times New Roman" w:hAnsi="Times New Roman"/>
          <w:sz w:val="24"/>
          <w:szCs w:val="24"/>
        </w:rPr>
        <w:t>11362020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262F91">
        <w:rPr>
          <w:rFonts w:ascii="Times New Roman" w:hAnsi="Times New Roman"/>
          <w:sz w:val="24"/>
          <w:szCs w:val="24"/>
        </w:rPr>
        <w:t>11362020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3C744A" w:rsidRPr="002C28F9" w:rsidRDefault="003C744A" w:rsidP="003C744A">
      <w:pPr>
        <w:widowControl w:val="0"/>
        <w:spacing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2C28F9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874867" w:rsidRPr="002C28F9" w:rsidRDefault="00874867" w:rsidP="0087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4E1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:rsidR="002F5CF0" w:rsidRPr="002C28F9" w:rsidRDefault="002F5CF0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62F91" w:rsidRDefault="00262F91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lastRenderedPageBreak/>
        <w:t>Článek VII</w:t>
      </w:r>
      <w:r w:rsidR="002542EE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:rsidR="00262F91" w:rsidRPr="00532D40" w:rsidRDefault="00262F91" w:rsidP="00262F91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262F91" w:rsidRPr="00532D40" w:rsidRDefault="00262F91" w:rsidP="00262F91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iCs/>
          <w:sz w:val="24"/>
          <w:szCs w:val="24"/>
        </w:rPr>
        <w:t xml:space="preserve">Tato Dotace má charakter veřejné podpory. </w:t>
      </w:r>
      <w:r w:rsidRPr="00532D40">
        <w:rPr>
          <w:sz w:val="24"/>
          <w:szCs w:val="24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limitu.</w:t>
      </w:r>
    </w:p>
    <w:p w:rsidR="00262F91" w:rsidRPr="00532D40" w:rsidRDefault="00262F91" w:rsidP="00262F91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262F91" w:rsidRPr="00532D40" w:rsidRDefault="00262F91" w:rsidP="00262F91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rFonts w:cs="Calibri"/>
          <w:bCs/>
          <w:sz w:val="24"/>
          <w:szCs w:val="24"/>
          <w:lang w:eastAsia="cs-CZ"/>
        </w:rPr>
        <w:t>Příjemce prohlašuje</w:t>
      </w:r>
      <w:r w:rsidRPr="00532D40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Dotace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:rsidR="00262F91" w:rsidRPr="00532D40" w:rsidRDefault="00262F91" w:rsidP="00262F91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262F91" w:rsidRPr="00532D40" w:rsidRDefault="00262F91" w:rsidP="00262F91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sz w:val="24"/>
          <w:szCs w:val="24"/>
        </w:rPr>
        <w:t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minimis poskytnutou dle této smlouvy rozdělit v Centrálním registru podpor malého rozsahu. Při nesplnění této povinnosti se Příjemce vystavuje případnému odejmutí podpory.</w:t>
      </w: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2A2" w:rsidRDefault="00ED52A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62F91" w:rsidRDefault="00262F91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62F91" w:rsidRDefault="00262F91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62F91" w:rsidRDefault="00262F91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62F91" w:rsidRPr="002C28F9" w:rsidRDefault="00262F91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262F91" w:rsidRPr="002C28F9" w:rsidRDefault="001B794E" w:rsidP="00262F91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62F91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62F91">
        <w:rPr>
          <w:rFonts w:ascii="Times New Roman" w:hAnsi="Times New Roman"/>
          <w:sz w:val="24"/>
          <w:szCs w:val="24"/>
        </w:rPr>
        <w:t>D</w:t>
      </w:r>
      <w:r w:rsidR="00534931" w:rsidRPr="00262F91">
        <w:rPr>
          <w:rFonts w:ascii="Times New Roman" w:hAnsi="Times New Roman"/>
          <w:sz w:val="24"/>
          <w:szCs w:val="24"/>
        </w:rPr>
        <w:t>otace ze státního rozpočtu</w:t>
      </w:r>
      <w:r w:rsidRPr="00262F91">
        <w:rPr>
          <w:rFonts w:ascii="Times New Roman" w:hAnsi="Times New Roman"/>
          <w:sz w:val="24"/>
          <w:szCs w:val="24"/>
        </w:rPr>
        <w:t xml:space="preserve"> a </w:t>
      </w:r>
      <w:r w:rsidR="00534931" w:rsidRPr="00262F91">
        <w:rPr>
          <w:rFonts w:ascii="Times New Roman" w:hAnsi="Times New Roman"/>
          <w:sz w:val="24"/>
          <w:szCs w:val="24"/>
        </w:rPr>
        <w:t>dotace</w:t>
      </w:r>
      <w:r w:rsidRPr="00262F91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62F91">
        <w:rPr>
          <w:rFonts w:ascii="Times New Roman" w:hAnsi="Times New Roman"/>
          <w:sz w:val="24"/>
          <w:szCs w:val="24"/>
        </w:rPr>
        <w:t xml:space="preserve">Jindřichův Hradec </w:t>
      </w:r>
      <w:r w:rsidRPr="00262F91">
        <w:rPr>
          <w:rFonts w:ascii="Times New Roman" w:hAnsi="Times New Roman"/>
          <w:sz w:val="24"/>
          <w:szCs w:val="24"/>
        </w:rPr>
        <w:t>bylo schváleno usnesením</w:t>
      </w:r>
      <w:r w:rsidR="00BC259E" w:rsidRPr="00262F91">
        <w:rPr>
          <w:rFonts w:ascii="Times New Roman" w:hAnsi="Times New Roman"/>
          <w:sz w:val="24"/>
          <w:szCs w:val="24"/>
        </w:rPr>
        <w:t xml:space="preserve"> </w:t>
      </w:r>
      <w:r w:rsidRPr="00262F91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2C28F9" w:rsidRPr="00262F91">
        <w:rPr>
          <w:rFonts w:ascii="Times New Roman" w:hAnsi="Times New Roman"/>
          <w:sz w:val="24"/>
          <w:szCs w:val="24"/>
        </w:rPr>
        <w:t>274</w:t>
      </w:r>
      <w:r w:rsidR="00CB06E8" w:rsidRPr="00262F91">
        <w:rPr>
          <w:rFonts w:ascii="Times New Roman" w:hAnsi="Times New Roman"/>
          <w:sz w:val="24"/>
          <w:szCs w:val="24"/>
        </w:rPr>
        <w:t>/</w:t>
      </w:r>
      <w:r w:rsidR="002C28F9" w:rsidRPr="00262F91">
        <w:rPr>
          <w:rFonts w:ascii="Times New Roman" w:hAnsi="Times New Roman"/>
          <w:sz w:val="24"/>
          <w:szCs w:val="24"/>
        </w:rPr>
        <w:t>15</w:t>
      </w:r>
      <w:r w:rsidR="00534931" w:rsidRPr="00262F91">
        <w:rPr>
          <w:rFonts w:ascii="Times New Roman" w:hAnsi="Times New Roman"/>
          <w:bCs/>
          <w:sz w:val="24"/>
          <w:szCs w:val="24"/>
        </w:rPr>
        <w:t>Z/</w:t>
      </w:r>
      <w:r w:rsidR="008B0BB2" w:rsidRPr="00262F91">
        <w:rPr>
          <w:rFonts w:ascii="Times New Roman" w:hAnsi="Times New Roman"/>
          <w:bCs/>
          <w:sz w:val="24"/>
          <w:szCs w:val="24"/>
        </w:rPr>
        <w:t>20</w:t>
      </w:r>
      <w:r w:rsidR="002C28F9" w:rsidRPr="00262F91">
        <w:rPr>
          <w:rFonts w:ascii="Times New Roman" w:hAnsi="Times New Roman"/>
          <w:bCs/>
          <w:sz w:val="24"/>
          <w:szCs w:val="24"/>
        </w:rPr>
        <w:t>20</w:t>
      </w:r>
      <w:r w:rsidR="00BC259E" w:rsidRPr="00262F91">
        <w:rPr>
          <w:rFonts w:ascii="Times New Roman" w:hAnsi="Times New Roman"/>
          <w:sz w:val="24"/>
          <w:szCs w:val="24"/>
        </w:rPr>
        <w:t xml:space="preserve"> </w:t>
      </w:r>
      <w:r w:rsidRPr="00262F91">
        <w:rPr>
          <w:rFonts w:ascii="Times New Roman" w:hAnsi="Times New Roman"/>
          <w:sz w:val="24"/>
          <w:szCs w:val="24"/>
        </w:rPr>
        <w:t xml:space="preserve">ze dne </w:t>
      </w:r>
      <w:r w:rsidR="0097590A" w:rsidRPr="00262F91">
        <w:rPr>
          <w:rFonts w:ascii="Times New Roman" w:hAnsi="Times New Roman"/>
          <w:sz w:val="24"/>
          <w:szCs w:val="24"/>
        </w:rPr>
        <w:t>2</w:t>
      </w:r>
      <w:r w:rsidR="002C28F9" w:rsidRPr="00262F91">
        <w:rPr>
          <w:rFonts w:ascii="Times New Roman" w:hAnsi="Times New Roman"/>
          <w:sz w:val="24"/>
          <w:szCs w:val="24"/>
        </w:rPr>
        <w:t>5</w:t>
      </w:r>
      <w:r w:rsidR="00534931" w:rsidRPr="00262F91">
        <w:rPr>
          <w:rFonts w:ascii="Times New Roman" w:hAnsi="Times New Roman"/>
          <w:sz w:val="24"/>
          <w:szCs w:val="24"/>
        </w:rPr>
        <w:t xml:space="preserve">. 3. </w:t>
      </w:r>
      <w:r w:rsidR="008B0BB2" w:rsidRPr="00262F91">
        <w:rPr>
          <w:rFonts w:ascii="Times New Roman" w:hAnsi="Times New Roman"/>
          <w:sz w:val="24"/>
          <w:szCs w:val="24"/>
        </w:rPr>
        <w:t>20</w:t>
      </w:r>
      <w:r w:rsidR="002C28F9" w:rsidRPr="00262F91">
        <w:rPr>
          <w:rFonts w:ascii="Times New Roman" w:hAnsi="Times New Roman"/>
          <w:sz w:val="24"/>
          <w:szCs w:val="24"/>
        </w:rPr>
        <w:t>20</w:t>
      </w:r>
      <w:r w:rsidRPr="00262F91">
        <w:rPr>
          <w:rFonts w:ascii="Times New Roman" w:hAnsi="Times New Roman"/>
          <w:sz w:val="24"/>
          <w:szCs w:val="24"/>
        </w:rPr>
        <w:t>.</w:t>
      </w:r>
      <w:r w:rsidR="00BE6A87" w:rsidRPr="00262F91">
        <w:rPr>
          <w:rFonts w:ascii="Times New Roman" w:hAnsi="Times New Roman"/>
          <w:sz w:val="24"/>
          <w:szCs w:val="24"/>
        </w:rPr>
        <w:t xml:space="preserve"> </w:t>
      </w:r>
      <w:r w:rsidR="00262F91" w:rsidRPr="002C28F9">
        <w:rPr>
          <w:rFonts w:ascii="Times New Roman" w:hAnsi="Times New Roman"/>
          <w:sz w:val="24"/>
          <w:szCs w:val="24"/>
        </w:rPr>
        <w:t>Uzavření této smlouvy schválilo Zastupitelstvo města Jindřichův Hradec usnesením č.</w:t>
      </w:r>
      <w:r w:rsidR="00262F91">
        <w:rPr>
          <w:rFonts w:ascii="Times New Roman" w:hAnsi="Times New Roman"/>
          <w:sz w:val="24"/>
          <w:szCs w:val="24"/>
        </w:rPr>
        <w:t>383/21Z</w:t>
      </w:r>
      <w:r w:rsidR="00262F91" w:rsidRPr="002C28F9">
        <w:rPr>
          <w:rFonts w:ascii="Times New Roman" w:hAnsi="Times New Roman"/>
          <w:sz w:val="24"/>
          <w:szCs w:val="24"/>
        </w:rPr>
        <w:t>/20</w:t>
      </w:r>
      <w:r w:rsidR="00262F91">
        <w:rPr>
          <w:rFonts w:ascii="Times New Roman" w:hAnsi="Times New Roman"/>
          <w:sz w:val="24"/>
          <w:szCs w:val="24"/>
        </w:rPr>
        <w:t>20</w:t>
      </w:r>
      <w:r w:rsidR="00262F91" w:rsidRPr="002C28F9">
        <w:rPr>
          <w:rFonts w:ascii="Times New Roman" w:hAnsi="Times New Roman"/>
          <w:sz w:val="24"/>
          <w:szCs w:val="24"/>
        </w:rPr>
        <w:t xml:space="preserve"> dne              2</w:t>
      </w:r>
      <w:r w:rsidR="00262F91">
        <w:rPr>
          <w:rFonts w:ascii="Times New Roman" w:hAnsi="Times New Roman"/>
          <w:sz w:val="24"/>
          <w:szCs w:val="24"/>
        </w:rPr>
        <w:t>3</w:t>
      </w:r>
      <w:r w:rsidR="00262F91" w:rsidRPr="002C28F9">
        <w:rPr>
          <w:rFonts w:ascii="Times New Roman" w:hAnsi="Times New Roman"/>
          <w:sz w:val="24"/>
          <w:szCs w:val="24"/>
        </w:rPr>
        <w:t>.0</w:t>
      </w:r>
      <w:r w:rsidR="00262F91">
        <w:rPr>
          <w:rFonts w:ascii="Times New Roman" w:hAnsi="Times New Roman"/>
          <w:sz w:val="24"/>
          <w:szCs w:val="24"/>
        </w:rPr>
        <w:t>9</w:t>
      </w:r>
      <w:r w:rsidR="00262F91" w:rsidRPr="002C28F9">
        <w:rPr>
          <w:rFonts w:ascii="Times New Roman" w:hAnsi="Times New Roman"/>
          <w:sz w:val="24"/>
          <w:szCs w:val="24"/>
        </w:rPr>
        <w:t>.20</w:t>
      </w:r>
      <w:r w:rsidR="00262F91">
        <w:rPr>
          <w:rFonts w:ascii="Times New Roman" w:hAnsi="Times New Roman"/>
          <w:sz w:val="24"/>
          <w:szCs w:val="24"/>
        </w:rPr>
        <w:t>20</w:t>
      </w:r>
      <w:r w:rsidR="00262F91" w:rsidRPr="002C28F9">
        <w:rPr>
          <w:rFonts w:ascii="Times New Roman" w:hAnsi="Times New Roman"/>
          <w:sz w:val="24"/>
          <w:szCs w:val="24"/>
        </w:rPr>
        <w:t>.</w:t>
      </w:r>
    </w:p>
    <w:p w:rsidR="000E0EC9" w:rsidRPr="00262F91" w:rsidRDefault="00534931" w:rsidP="00BE6A8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62F91">
        <w:rPr>
          <w:rFonts w:ascii="Times New Roman" w:hAnsi="Times New Roman"/>
          <w:sz w:val="24"/>
          <w:szCs w:val="24"/>
        </w:rPr>
        <w:t xml:space="preserve"> </w:t>
      </w:r>
    </w:p>
    <w:p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r w:rsidRPr="002C28F9">
        <w:rPr>
          <w:rFonts w:ascii="Times New Roman" w:hAnsi="Times New Roman"/>
          <w:sz w:val="24"/>
          <w:szCs w:val="24"/>
        </w:rPr>
        <w:t>dne: .............................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352A05" w:rsidRPr="00532D40" w:rsidRDefault="002C28F9" w:rsidP="00352A05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Ing. Jan Mlčák, MBA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352A05">
        <w:rPr>
          <w:rFonts w:ascii="Times New Roman" w:hAnsi="Times New Roman"/>
          <w:snapToGrid w:val="0"/>
          <w:sz w:val="24"/>
          <w:szCs w:val="24"/>
        </w:rPr>
        <w:t xml:space="preserve">     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352A05" w:rsidRPr="00532D40">
        <w:rPr>
          <w:rFonts w:ascii="Times New Roman" w:hAnsi="Times New Roman"/>
          <w:sz w:val="24"/>
          <w:szCs w:val="24"/>
        </w:rPr>
        <w:t>Ing. Zdeňka Večeřová</w:t>
      </w:r>
    </w:p>
    <w:p w:rsidR="000E0EC9" w:rsidRPr="002C28F9" w:rsidRDefault="000E76AC" w:rsidP="004D71E0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s</w:t>
      </w:r>
      <w:r w:rsidR="00136AFA" w:rsidRPr="002C28F9">
        <w:rPr>
          <w:rFonts w:ascii="Times New Roman" w:hAnsi="Times New Roman"/>
          <w:snapToGrid w:val="0"/>
          <w:sz w:val="24"/>
          <w:szCs w:val="24"/>
        </w:rPr>
        <w:t>tarosta města Jindřichův Hradec</w:t>
      </w:r>
    </w:p>
    <w:p w:rsidR="00C07C40" w:rsidRPr="002C28F9" w:rsidRDefault="00DA1DB4" w:rsidP="004D71E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2C28F9">
        <w:rPr>
          <w:color w:val="auto"/>
        </w:rPr>
        <w:tab/>
      </w:r>
    </w:p>
    <w:sectPr w:rsidR="00C07C40" w:rsidRPr="002C28F9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607"/>
    <w:rsid w:val="000033B2"/>
    <w:rsid w:val="000034A4"/>
    <w:rsid w:val="00010E5F"/>
    <w:rsid w:val="000453BD"/>
    <w:rsid w:val="000967C4"/>
    <w:rsid w:val="00096FDD"/>
    <w:rsid w:val="000A68AD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5B4E"/>
    <w:rsid w:val="00213115"/>
    <w:rsid w:val="00230981"/>
    <w:rsid w:val="00232F79"/>
    <w:rsid w:val="00253C8E"/>
    <w:rsid w:val="002542EE"/>
    <w:rsid w:val="00262F91"/>
    <w:rsid w:val="002727F1"/>
    <w:rsid w:val="002803D9"/>
    <w:rsid w:val="00293E70"/>
    <w:rsid w:val="002B5CC8"/>
    <w:rsid w:val="002C28F9"/>
    <w:rsid w:val="002F5CF0"/>
    <w:rsid w:val="00314798"/>
    <w:rsid w:val="00321607"/>
    <w:rsid w:val="00325B7F"/>
    <w:rsid w:val="00334F44"/>
    <w:rsid w:val="00352A05"/>
    <w:rsid w:val="00360A91"/>
    <w:rsid w:val="00382CC6"/>
    <w:rsid w:val="00393CB7"/>
    <w:rsid w:val="003C744A"/>
    <w:rsid w:val="003D4DA2"/>
    <w:rsid w:val="003D6B7B"/>
    <w:rsid w:val="003F111D"/>
    <w:rsid w:val="00402089"/>
    <w:rsid w:val="004325B1"/>
    <w:rsid w:val="00432CF7"/>
    <w:rsid w:val="00440F57"/>
    <w:rsid w:val="004441C9"/>
    <w:rsid w:val="004441D8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033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A67CD"/>
    <w:rsid w:val="006C2DDB"/>
    <w:rsid w:val="006C7F06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9063C8"/>
    <w:rsid w:val="009363BD"/>
    <w:rsid w:val="00951952"/>
    <w:rsid w:val="0097590A"/>
    <w:rsid w:val="009964C7"/>
    <w:rsid w:val="009B5686"/>
    <w:rsid w:val="009F5040"/>
    <w:rsid w:val="00A25859"/>
    <w:rsid w:val="00A309BF"/>
    <w:rsid w:val="00A44280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E3C87"/>
    <w:rsid w:val="00BE5181"/>
    <w:rsid w:val="00BE6A87"/>
    <w:rsid w:val="00C07C40"/>
    <w:rsid w:val="00CB06E8"/>
    <w:rsid w:val="00D05386"/>
    <w:rsid w:val="00D44B1E"/>
    <w:rsid w:val="00D871FA"/>
    <w:rsid w:val="00D925B2"/>
    <w:rsid w:val="00D96372"/>
    <w:rsid w:val="00DA1DB4"/>
    <w:rsid w:val="00DC544B"/>
    <w:rsid w:val="00DD67A1"/>
    <w:rsid w:val="00DD75ED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42D7"/>
    <w:rsid w:val="00ED52A2"/>
    <w:rsid w:val="00ED6268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C147E-34F3-4FE1-A02B-428DEDFA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D639-F8E0-468F-9334-EFFD8251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2655</Words>
  <Characters>15668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Článek I.</vt:lpstr>
      <vt:lpstr>Článek II. </vt:lpstr>
      <vt:lpstr>Článek III. </vt:lpstr>
      <vt:lpstr>Článek VI.</vt:lpstr>
      <vt:lpstr/>
      <vt:lpstr/>
      <vt:lpstr/>
      <vt:lpstr/>
      <vt:lpstr/>
      <vt:lpstr>Článek IX.</vt:lpstr>
    </vt:vector>
  </TitlesOfParts>
  <Company/>
  <LinksUpToDate>false</LinksUpToDate>
  <CharactersWithSpaces>18287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Vít Pošvář</cp:lastModifiedBy>
  <cp:revision>10</cp:revision>
  <cp:lastPrinted>2020-10-06T07:56:00Z</cp:lastPrinted>
  <dcterms:created xsi:type="dcterms:W3CDTF">2020-08-27T06:53:00Z</dcterms:created>
  <dcterms:modified xsi:type="dcterms:W3CDTF">2020-11-03T12:30:00Z</dcterms:modified>
</cp:coreProperties>
</file>