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368" w:type="dxa"/>
        <w:tblLook w:val="01E0" w:firstRow="1" w:lastRow="1" w:firstColumn="1" w:lastColumn="1" w:noHBand="0" w:noVBand="0"/>
      </w:tblPr>
      <w:tblGrid>
        <w:gridCol w:w="1402"/>
        <w:gridCol w:w="2072"/>
        <w:gridCol w:w="954"/>
        <w:gridCol w:w="1247"/>
        <w:gridCol w:w="13"/>
        <w:gridCol w:w="2817"/>
        <w:gridCol w:w="1863"/>
      </w:tblGrid>
      <w:tr w:rsidR="008C6284">
        <w:tc>
          <w:tcPr>
            <w:tcW w:w="56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54F6" w:rsidRDefault="004554F6" w:rsidP="004554F6">
            <w:pPr>
              <w:pStyle w:val="EvObjZhotov"/>
              <w:ind w:right="-3935"/>
            </w:pPr>
            <w:r>
              <w:t>EV. ČÍSLO OBJEDNATELE:</w:t>
            </w:r>
            <w:r w:rsidR="00A20610">
              <w:t xml:space="preserve"> </w:t>
            </w:r>
            <w:r w:rsidR="0039734F">
              <w:t>20/3.36/VUZ</w:t>
            </w:r>
          </w:p>
          <w:p w:rsidR="008C6284" w:rsidRDefault="004554F6" w:rsidP="004554F6">
            <w:pPr>
              <w:pStyle w:val="EvObjZhotov"/>
            </w:pPr>
            <w:r w:rsidRPr="00504FD1">
              <w:t>EV. ČÍSLO</w:t>
            </w:r>
            <w:r>
              <w:t xml:space="preserve"> POSKYTOVATELE</w:t>
            </w:r>
            <w:r w:rsidRPr="00504FD1">
              <w:t>:</w:t>
            </w:r>
          </w:p>
          <w:p w:rsidR="00C43808" w:rsidRPr="00C43808" w:rsidRDefault="00C43808" w:rsidP="00C43808">
            <w:pPr>
              <w:pStyle w:val="TextSmlouvy"/>
              <w:numPr>
                <w:ilvl w:val="0"/>
                <w:numId w:val="0"/>
              </w:numPr>
              <w:ind w:left="357"/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284" w:rsidRDefault="008C6284" w:rsidP="008C6284">
            <w:pPr>
              <w:pStyle w:val="TextSmlouvy"/>
              <w:numPr>
                <w:ilvl w:val="0"/>
                <w:numId w:val="0"/>
              </w:numPr>
            </w:pPr>
          </w:p>
        </w:tc>
      </w:tr>
      <w:tr w:rsidR="004554F6">
        <w:tc>
          <w:tcPr>
            <w:tcW w:w="103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43808" w:rsidRPr="00392B6C" w:rsidRDefault="00C43808" w:rsidP="00C43808">
            <w:pPr>
              <w:pStyle w:val="NadpisSmlodlouzavendne"/>
            </w:pPr>
            <w:r w:rsidRPr="00392B6C">
              <w:t>D O D A T E K č. 1</w:t>
            </w:r>
          </w:p>
          <w:p w:rsidR="00C43808" w:rsidRDefault="00C43808" w:rsidP="00C43808">
            <w:pPr>
              <w:pStyle w:val="NadpisSmlodlouzavendne"/>
            </w:pPr>
            <w:r w:rsidRPr="003D5C04">
              <w:t>kterým se mění a doplňuje SMLOUVA</w:t>
            </w:r>
          </w:p>
          <w:p w:rsidR="00C43808" w:rsidRDefault="00C43808" w:rsidP="00C43808">
            <w:pPr>
              <w:pStyle w:val="NadpisSmlodlouzavendne"/>
            </w:pPr>
            <w:r>
              <w:t>o zajištění úkolu Programu rozvoje zkušebnictví</w:t>
            </w:r>
          </w:p>
          <w:p w:rsidR="00C43808" w:rsidRDefault="0039734F" w:rsidP="00C43808">
            <w:pPr>
              <w:pStyle w:val="NadpisSmlodlouzavendne"/>
            </w:pPr>
            <w:r>
              <w:t>ev. č. 20</w:t>
            </w:r>
            <w:r w:rsidR="00C43808">
              <w:t>/3.</w:t>
            </w:r>
            <w:r>
              <w:t>36/VUZ</w:t>
            </w:r>
          </w:p>
          <w:p w:rsidR="004554F6" w:rsidRPr="000A5649" w:rsidRDefault="004554F6" w:rsidP="00895BC0">
            <w:pPr>
              <w:pStyle w:val="NadpisSmlouvaodlo"/>
              <w:spacing w:before="0" w:after="0"/>
            </w:pPr>
          </w:p>
        </w:tc>
      </w:tr>
      <w:tr w:rsidR="004554F6">
        <w:tc>
          <w:tcPr>
            <w:tcW w:w="103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54F6" w:rsidRPr="00BD2ED7" w:rsidRDefault="004554F6" w:rsidP="004554F6">
            <w:pPr>
              <w:pStyle w:val="NadpislnkuSmlouvy"/>
            </w:pPr>
            <w:r w:rsidRPr="00504FD1">
              <w:t>Článek 1</w:t>
            </w:r>
            <w:r>
              <w:br/>
            </w:r>
            <w:r w:rsidRPr="00BD2ED7">
              <w:t>Smluvní strany</w:t>
            </w:r>
          </w:p>
        </w:tc>
      </w:tr>
      <w:tr w:rsidR="004554F6"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54F6" w:rsidRDefault="004554F6" w:rsidP="004554F6">
            <w:pPr>
              <w:pStyle w:val="NadpisObjednatel-Zhotovitel"/>
            </w:pPr>
            <w:r>
              <w:t>Objednatel:</w:t>
            </w:r>
          </w:p>
        </w:tc>
        <w:tc>
          <w:tcPr>
            <w:tcW w:w="68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54F6" w:rsidRDefault="004554F6" w:rsidP="004554F6">
            <w:pPr>
              <w:pStyle w:val="NadpisObjeskrepublika"/>
            </w:pPr>
            <w:r w:rsidRPr="008C6284">
              <w:t>Česká republika – Úřad pro technickou normalizaci, metrologii a státní zkušebnictví, organizační složka státu</w:t>
            </w:r>
          </w:p>
        </w:tc>
      </w:tr>
      <w:tr w:rsidR="004554F6"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54F6" w:rsidRDefault="004554F6" w:rsidP="004554F6">
            <w:pPr>
              <w:pStyle w:val="NadpisObjedSdloBank"/>
            </w:pPr>
            <w:r w:rsidRPr="008C6284">
              <w:t>Sídlo:</w:t>
            </w:r>
          </w:p>
        </w:tc>
        <w:tc>
          <w:tcPr>
            <w:tcW w:w="68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54F6" w:rsidRPr="008F49BA" w:rsidRDefault="004554F6" w:rsidP="004554F6">
            <w:pPr>
              <w:pStyle w:val="TextSmlouvybezslovn"/>
            </w:pPr>
            <w:r>
              <w:t>Biskupský dvůr 1148/5, 110 00 Praha 1</w:t>
            </w:r>
          </w:p>
        </w:tc>
      </w:tr>
      <w:tr w:rsidR="004554F6"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54F6" w:rsidRDefault="004554F6" w:rsidP="004554F6">
            <w:pPr>
              <w:pStyle w:val="NadpisObjedSdloBank"/>
            </w:pPr>
            <w:r>
              <w:t>Bankovní spojení:</w:t>
            </w:r>
          </w:p>
        </w:tc>
        <w:tc>
          <w:tcPr>
            <w:tcW w:w="68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54F6" w:rsidRDefault="004554F6" w:rsidP="004554F6">
            <w:pPr>
              <w:pStyle w:val="TextSmlouvybezslovn"/>
            </w:pPr>
            <w:r>
              <w:t>Česká národní banka, Centrální pobočka Praha 1,</w:t>
            </w:r>
          </w:p>
          <w:p w:rsidR="004554F6" w:rsidRDefault="004554F6" w:rsidP="004554F6">
            <w:pPr>
              <w:pStyle w:val="TextSmlouvybezslovn"/>
            </w:pPr>
            <w:r>
              <w:t>Na Příkopě č. 28, 110 00 Praha 1</w:t>
            </w:r>
          </w:p>
        </w:tc>
      </w:tr>
      <w:tr w:rsidR="004554F6" w:rsidTr="00BA5273"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54F6" w:rsidRDefault="004554F6" w:rsidP="004554F6">
            <w:pPr>
              <w:pStyle w:val="NadpisObjedSdloBank"/>
            </w:pPr>
            <w:r>
              <w:t>Číslo účtu:</w:t>
            </w:r>
          </w:p>
        </w:tc>
        <w:tc>
          <w:tcPr>
            <w:tcW w:w="68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54F6" w:rsidRDefault="004554F6" w:rsidP="004554F6">
            <w:pPr>
              <w:pStyle w:val="TextSmlouvybezslovn"/>
            </w:pPr>
            <w:r>
              <w:t>21622-001/0710</w:t>
            </w:r>
          </w:p>
        </w:tc>
      </w:tr>
      <w:tr w:rsidR="004554F6" w:rsidTr="00BA5273"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4554F6" w:rsidRDefault="004554F6" w:rsidP="004554F6">
            <w:pPr>
              <w:pStyle w:val="IODI"/>
            </w:pPr>
            <w:r>
              <w:t>IČ: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54F6" w:rsidRDefault="004554F6" w:rsidP="004554F6">
            <w:pPr>
              <w:pStyle w:val="IODISlabselhodnota"/>
            </w:pPr>
            <w:r>
              <w:t>48135267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554F6" w:rsidRPr="008F49BA" w:rsidRDefault="004554F6" w:rsidP="004554F6">
            <w:pPr>
              <w:pStyle w:val="IODI"/>
            </w:pP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54F6" w:rsidRDefault="004554F6" w:rsidP="004554F6">
            <w:pPr>
              <w:pStyle w:val="IODISlabselhodnota"/>
            </w:pPr>
          </w:p>
        </w:tc>
      </w:tr>
      <w:tr w:rsidR="004554F6" w:rsidTr="00BA5273"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54F6" w:rsidRDefault="004554F6" w:rsidP="004554F6">
            <w:pPr>
              <w:pStyle w:val="NadpisZastoupen"/>
            </w:pPr>
            <w:r>
              <w:t>zastoupený:</w:t>
            </w:r>
          </w:p>
        </w:tc>
        <w:tc>
          <w:tcPr>
            <w:tcW w:w="68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54F6" w:rsidRDefault="004554F6" w:rsidP="004554F6">
            <w:pPr>
              <w:pStyle w:val="NadpisZastoupen"/>
              <w:spacing w:before="0" w:after="0"/>
            </w:pPr>
            <w:r w:rsidRPr="004E553E">
              <w:t xml:space="preserve">Ing. </w:t>
            </w:r>
            <w:r>
              <w:t>Andreou Lichtenbergovou</w:t>
            </w:r>
            <w:r w:rsidRPr="004E553E">
              <w:t>,</w:t>
            </w:r>
            <w:r>
              <w:t xml:space="preserve"> </w:t>
            </w:r>
          </w:p>
          <w:p w:rsidR="004554F6" w:rsidRDefault="00BA5273" w:rsidP="004554F6">
            <w:pPr>
              <w:pStyle w:val="TextSmlouvybezslovn"/>
            </w:pPr>
            <w:r w:rsidRPr="00D42167">
              <w:t>ředitelkou odboru státního zkušebnictví</w:t>
            </w:r>
          </w:p>
        </w:tc>
      </w:tr>
      <w:tr w:rsidR="004554F6" w:rsidTr="00BA5273"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54F6" w:rsidRDefault="004554F6" w:rsidP="004554F6">
            <w:pPr>
              <w:pStyle w:val="TextSmlouvybezslovn"/>
            </w:pPr>
            <w:r>
              <w:t>(dále jen „objednatel“)</w:t>
            </w:r>
          </w:p>
        </w:tc>
        <w:tc>
          <w:tcPr>
            <w:tcW w:w="68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54F6" w:rsidRDefault="004554F6" w:rsidP="00BA5273">
            <w:pPr>
              <w:pStyle w:val="TextSmlouvy"/>
              <w:numPr>
                <w:ilvl w:val="0"/>
                <w:numId w:val="0"/>
              </w:numPr>
              <w:spacing w:after="0"/>
            </w:pPr>
          </w:p>
        </w:tc>
      </w:tr>
      <w:tr w:rsidR="004554F6" w:rsidRPr="000A5649" w:rsidTr="00BA5273">
        <w:trPr>
          <w:trHeight w:val="373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54F6" w:rsidRPr="000A5649" w:rsidRDefault="004554F6" w:rsidP="004554F6">
            <w:pPr>
              <w:pStyle w:val="Text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68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54F6" w:rsidRPr="000A5649" w:rsidRDefault="004554F6" w:rsidP="004554F6">
            <w:pPr>
              <w:pStyle w:val="Text"/>
              <w:spacing w:line="240" w:lineRule="auto"/>
              <w:rPr>
                <w:sz w:val="14"/>
                <w:szCs w:val="14"/>
              </w:rPr>
            </w:pPr>
          </w:p>
        </w:tc>
      </w:tr>
      <w:tr w:rsidR="0039734F" w:rsidTr="00BA5273"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34F" w:rsidRPr="00504FD1" w:rsidRDefault="0039734F" w:rsidP="0039734F">
            <w:pPr>
              <w:pStyle w:val="NadpisObjednatel-Zhotovitel"/>
            </w:pPr>
            <w:r>
              <w:t>Poskytovatel</w:t>
            </w:r>
            <w:r w:rsidRPr="00504FD1">
              <w:t>:</w:t>
            </w:r>
          </w:p>
        </w:tc>
        <w:tc>
          <w:tcPr>
            <w:tcW w:w="68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734F" w:rsidRDefault="0039734F" w:rsidP="0039734F">
            <w:pPr>
              <w:pStyle w:val="NadpisObjeskrepublika"/>
            </w:pPr>
            <w:r w:rsidRPr="00B22F3E">
              <w:t xml:space="preserve">Výzkumný </w:t>
            </w:r>
            <w:r>
              <w:t>Ú</w:t>
            </w:r>
            <w:r w:rsidRPr="00B22F3E">
              <w:t xml:space="preserve">stav </w:t>
            </w:r>
            <w:r>
              <w:t>Ž</w:t>
            </w:r>
            <w:r w:rsidRPr="00B22F3E">
              <w:t>elezniční, a.s.</w:t>
            </w:r>
          </w:p>
        </w:tc>
      </w:tr>
      <w:tr w:rsidR="0039734F"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34F" w:rsidRDefault="0039734F" w:rsidP="0039734F">
            <w:pPr>
              <w:pStyle w:val="NadpisObjedSdloBank"/>
            </w:pPr>
            <w:r w:rsidRPr="008C6284">
              <w:t>Sídlo:</w:t>
            </w:r>
          </w:p>
        </w:tc>
        <w:tc>
          <w:tcPr>
            <w:tcW w:w="68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734F" w:rsidRPr="008F49BA" w:rsidRDefault="0039734F" w:rsidP="0039734F">
            <w:pPr>
              <w:pStyle w:val="TextSmlouvybezslovn"/>
            </w:pPr>
            <w:r w:rsidRPr="003C308C">
              <w:rPr>
                <w:bCs/>
              </w:rPr>
              <w:t>Novodvorská 1698, 142 01 Praha 4 – Braník</w:t>
            </w:r>
          </w:p>
        </w:tc>
      </w:tr>
      <w:tr w:rsidR="0039734F"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34F" w:rsidRDefault="0039734F" w:rsidP="0039734F">
            <w:pPr>
              <w:pStyle w:val="NadpisObjedSdloBank"/>
            </w:pPr>
            <w:r>
              <w:t>Bankovní spojení:</w:t>
            </w:r>
          </w:p>
        </w:tc>
        <w:tc>
          <w:tcPr>
            <w:tcW w:w="68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734F" w:rsidRDefault="0039734F" w:rsidP="0039734F">
            <w:pPr>
              <w:pStyle w:val="TextSmlouvybezslovn"/>
            </w:pPr>
          </w:p>
        </w:tc>
      </w:tr>
      <w:tr w:rsidR="0039734F" w:rsidTr="00BA5273"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34F" w:rsidRDefault="0039734F" w:rsidP="0039734F">
            <w:pPr>
              <w:pStyle w:val="NadpisObjedSdloBank"/>
            </w:pPr>
            <w:r>
              <w:t>Číslo účtu:</w:t>
            </w:r>
          </w:p>
        </w:tc>
        <w:tc>
          <w:tcPr>
            <w:tcW w:w="68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734F" w:rsidRDefault="0039734F" w:rsidP="0039734F">
            <w:pPr>
              <w:pStyle w:val="TextSmlouvybezslovn"/>
            </w:pPr>
          </w:p>
        </w:tc>
      </w:tr>
      <w:tr w:rsidR="0039734F" w:rsidTr="000B4700"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9734F" w:rsidRDefault="0039734F" w:rsidP="0039734F">
            <w:pPr>
              <w:pStyle w:val="IODI"/>
            </w:pPr>
            <w:r>
              <w:t>IČ: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34F" w:rsidRDefault="0039734F" w:rsidP="0039734F">
            <w:pPr>
              <w:pStyle w:val="IODISlabselhodnota"/>
            </w:pPr>
            <w:r>
              <w:t>27257258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9734F" w:rsidRDefault="0039734F" w:rsidP="0039734F">
            <w:pPr>
              <w:pStyle w:val="IODI"/>
            </w:pPr>
            <w:r>
              <w:t>IČ:</w:t>
            </w: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734F" w:rsidRDefault="0039734F" w:rsidP="0039734F">
            <w:pPr>
              <w:pStyle w:val="IODISlabselhodnota"/>
            </w:pPr>
            <w:r>
              <w:t>27257258</w:t>
            </w:r>
          </w:p>
        </w:tc>
      </w:tr>
      <w:tr w:rsidR="0039734F" w:rsidTr="0039734F"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34F" w:rsidRDefault="0039734F" w:rsidP="0039734F">
            <w:pPr>
              <w:pStyle w:val="NadpisZastoupen"/>
            </w:pPr>
            <w:r>
              <w:t>zastoupený:</w:t>
            </w:r>
          </w:p>
        </w:tc>
        <w:tc>
          <w:tcPr>
            <w:tcW w:w="5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734F" w:rsidRDefault="00F269C3" w:rsidP="0039734F">
            <w:pPr>
              <w:pStyle w:val="NadpisZastoupen"/>
              <w:rPr>
                <w:b w:val="0"/>
              </w:rPr>
            </w:pPr>
            <w:r>
              <w:t>Ing. Martin Bělčík</w:t>
            </w:r>
            <w:r w:rsidR="0039734F" w:rsidRPr="006A5F87">
              <w:t>,</w:t>
            </w:r>
            <w:r w:rsidR="0039734F">
              <w:t xml:space="preserve"> </w:t>
            </w:r>
            <w:r>
              <w:rPr>
                <w:b w:val="0"/>
              </w:rPr>
              <w:t>předseda</w:t>
            </w:r>
            <w:r w:rsidR="0039734F">
              <w:rPr>
                <w:b w:val="0"/>
              </w:rPr>
              <w:t xml:space="preserve"> představenstva</w:t>
            </w:r>
          </w:p>
          <w:p w:rsidR="00F269C3" w:rsidRDefault="00F269C3" w:rsidP="0039734F">
            <w:pPr>
              <w:pStyle w:val="NadpisZastoupen"/>
            </w:pPr>
            <w:r w:rsidRPr="00F269C3">
              <w:t>Ing. Ondřej Fanta, Ph.D.</w:t>
            </w:r>
            <w:r>
              <w:rPr>
                <w:b w:val="0"/>
              </w:rPr>
              <w:t>,</w:t>
            </w:r>
            <w:bookmarkStart w:id="0" w:name="_GoBack"/>
            <w:bookmarkEnd w:id="0"/>
            <w:r>
              <w:rPr>
                <w:b w:val="0"/>
              </w:rPr>
              <w:t xml:space="preserve"> člen představenstva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39734F" w:rsidRDefault="0039734F" w:rsidP="0039734F">
            <w:pPr>
              <w:pStyle w:val="NadpisZastoupen"/>
            </w:pPr>
          </w:p>
          <w:p w:rsidR="00F269C3" w:rsidRDefault="00F269C3" w:rsidP="0039734F">
            <w:pPr>
              <w:pStyle w:val="NadpisZastoupen"/>
            </w:pPr>
          </w:p>
        </w:tc>
      </w:tr>
      <w:tr w:rsidR="008F478B" w:rsidTr="002410A0"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78B" w:rsidRDefault="008F478B" w:rsidP="008F478B">
            <w:pPr>
              <w:pStyle w:val="TextSmlouvybezslovn"/>
            </w:pPr>
            <w:r>
              <w:t>(dále jen „poskytovatel“)</w:t>
            </w:r>
          </w:p>
        </w:tc>
        <w:tc>
          <w:tcPr>
            <w:tcW w:w="68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F478B" w:rsidRDefault="008F478B" w:rsidP="008F478B">
            <w:pPr>
              <w:pStyle w:val="TextSmlouvy"/>
              <w:numPr>
                <w:ilvl w:val="0"/>
                <w:numId w:val="0"/>
              </w:numPr>
            </w:pPr>
          </w:p>
        </w:tc>
      </w:tr>
      <w:tr w:rsidR="000B4700" w:rsidTr="00BA5273">
        <w:trPr>
          <w:trHeight w:val="387"/>
        </w:trPr>
        <w:tc>
          <w:tcPr>
            <w:tcW w:w="103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700" w:rsidRDefault="000B4700" w:rsidP="000B4700">
            <w:pPr>
              <w:pStyle w:val="TextSmlouvy"/>
              <w:numPr>
                <w:ilvl w:val="0"/>
                <w:numId w:val="0"/>
              </w:numPr>
              <w:jc w:val="center"/>
            </w:pPr>
            <w:r>
              <w:object w:dxaOrig="9701" w:dyaOrig="3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0.25pt;height:17.25pt" o:ole="" fillcolor="window">
                  <v:imagedata r:id="rId7" o:title=""/>
                </v:shape>
                <o:OLEObject Type="Embed" ProgID="Word.Picture.8" ShapeID="_x0000_i1025" DrawAspect="Content" ObjectID="_1665901138" r:id="rId8"/>
              </w:object>
            </w:r>
          </w:p>
        </w:tc>
      </w:tr>
    </w:tbl>
    <w:p w:rsidR="00C43808" w:rsidRPr="003E7169" w:rsidRDefault="0039734F" w:rsidP="00C43808">
      <w:pPr>
        <w:pStyle w:val="NadpislnkuSmlouvy"/>
        <w:rPr>
          <w:szCs w:val="26"/>
        </w:rPr>
      </w:pPr>
      <w:r>
        <w:rPr>
          <w:szCs w:val="26"/>
        </w:rPr>
        <w:t>I. Předmět dodatku</w:t>
      </w:r>
    </w:p>
    <w:p w:rsidR="00C43808" w:rsidRDefault="00C43808" w:rsidP="00C43808">
      <w:pPr>
        <w:pStyle w:val="TextSmlouvy"/>
        <w:numPr>
          <w:ilvl w:val="0"/>
          <w:numId w:val="0"/>
        </w:numPr>
        <w:ind w:left="357"/>
        <w:rPr>
          <w:rStyle w:val="TextSmlouvyCharChar"/>
        </w:rPr>
      </w:pPr>
    </w:p>
    <w:p w:rsidR="00BF6024" w:rsidRDefault="00C43808" w:rsidP="0039734F">
      <w:pPr>
        <w:pStyle w:val="TextSmlouvy"/>
        <w:numPr>
          <w:ilvl w:val="0"/>
          <w:numId w:val="0"/>
        </w:numPr>
      </w:pPr>
      <w:r>
        <w:t xml:space="preserve">Smluvní strany se dohodly, že v souladu s čl. 9 odst. 3 </w:t>
      </w:r>
      <w:r w:rsidRPr="00250240">
        <w:t>Smlouvy</w:t>
      </w:r>
      <w:r w:rsidRPr="00551DB1">
        <w:t xml:space="preserve"> ev. </w:t>
      </w:r>
      <w:r>
        <w:t xml:space="preserve">č. </w:t>
      </w:r>
      <w:r w:rsidR="0039734F">
        <w:rPr>
          <w:b/>
          <w:i/>
          <w:sz w:val="26"/>
          <w:szCs w:val="26"/>
        </w:rPr>
        <w:t>20</w:t>
      </w:r>
      <w:r w:rsidRPr="00C43808">
        <w:rPr>
          <w:b/>
          <w:i/>
          <w:sz w:val="26"/>
          <w:szCs w:val="26"/>
        </w:rPr>
        <w:t>/3.</w:t>
      </w:r>
      <w:r w:rsidR="0039734F">
        <w:rPr>
          <w:b/>
          <w:i/>
          <w:sz w:val="26"/>
          <w:szCs w:val="26"/>
        </w:rPr>
        <w:t>36</w:t>
      </w:r>
      <w:r w:rsidR="00A14CC2">
        <w:rPr>
          <w:b/>
          <w:i/>
          <w:sz w:val="26"/>
          <w:szCs w:val="26"/>
        </w:rPr>
        <w:t>/</w:t>
      </w:r>
      <w:r w:rsidR="0039734F">
        <w:rPr>
          <w:b/>
          <w:i/>
          <w:sz w:val="26"/>
          <w:szCs w:val="26"/>
        </w:rPr>
        <w:t>VUZ</w:t>
      </w:r>
      <w:r w:rsidR="00FF2A85" w:rsidRPr="00664E15">
        <w:rPr>
          <w:rStyle w:val="TextSmlouvyTUNbezslovnCharChar"/>
        </w:rPr>
        <w:t xml:space="preserve"> </w:t>
      </w:r>
      <w:r w:rsidRPr="00C43808">
        <w:rPr>
          <w:rStyle w:val="TextSmlouvyTUNbezslovnCharChar"/>
          <w:b w:val="0"/>
          <w:i w:val="0"/>
          <w:sz w:val="24"/>
          <w:szCs w:val="24"/>
        </w:rPr>
        <w:t>s názvem</w:t>
      </w:r>
      <w:r>
        <w:rPr>
          <w:rStyle w:val="TextSmlouvyTUNbezslovnCharChar"/>
        </w:rPr>
        <w:t xml:space="preserve"> </w:t>
      </w:r>
      <w:r w:rsidR="00FF2A85" w:rsidRPr="00BD53CC">
        <w:rPr>
          <w:rStyle w:val="TextSmlouvyTUNbezslovnCharChar"/>
        </w:rPr>
        <w:t>„</w:t>
      </w:r>
      <w:r w:rsidR="0039734F" w:rsidRPr="0039734F">
        <w:rPr>
          <w:b/>
          <w:i/>
          <w:sz w:val="26"/>
          <w:szCs w:val="26"/>
        </w:rPr>
        <w:t xml:space="preserve">Zabezpečení trvalé spolupráce se skupinou notifikovaných osob NB-RAIL podle směrnice EP a Rady 2008/57/ES a oznámených subjektů podle směrnice EP a Rady (EU) 2016/797 </w:t>
      </w:r>
      <w:r w:rsidR="0039734F" w:rsidRPr="0039734F">
        <w:rPr>
          <w:b/>
          <w:i/>
          <w:sz w:val="26"/>
          <w:szCs w:val="26"/>
        </w:rPr>
        <w:lastRenderedPageBreak/>
        <w:t>(interoperabilita železničního systému) a aktivní účast zástupců na třech plenárních zasedáních této skupiny v roce 2020</w:t>
      </w:r>
      <w:r w:rsidR="00FF2A85" w:rsidRPr="00BD53CC">
        <w:rPr>
          <w:rStyle w:val="TextSmlouvyTUNbezslovnCharChar"/>
        </w:rPr>
        <w:t>“</w:t>
      </w:r>
      <w:r w:rsidR="00FF2A85" w:rsidRPr="00664E15">
        <w:rPr>
          <w:rStyle w:val="TextSmlouvyCharChar"/>
        </w:rPr>
        <w:t xml:space="preserve"> (dále jen „</w:t>
      </w:r>
      <w:r w:rsidR="00FF2A85">
        <w:rPr>
          <w:rStyle w:val="TextSmlouvyCharChar"/>
        </w:rPr>
        <w:t>úkol</w:t>
      </w:r>
      <w:r w:rsidR="00FF2A85" w:rsidRPr="00664E15">
        <w:rPr>
          <w:rStyle w:val="TextSmlouvyCharChar"/>
        </w:rPr>
        <w:t>”)</w:t>
      </w:r>
      <w:r w:rsidR="0039734F">
        <w:rPr>
          <w:rStyle w:val="TextSmlouvyCharChar"/>
        </w:rPr>
        <w:t xml:space="preserve"> </w:t>
      </w:r>
      <w:r w:rsidR="00D836AF">
        <w:t>je uzavírán tento Dodatek č. 1.</w:t>
      </w:r>
    </w:p>
    <w:p w:rsidR="00D836AF" w:rsidRDefault="00D836AF" w:rsidP="00D836AF">
      <w:pPr>
        <w:pStyle w:val="NadpislnkuSmlouvy"/>
      </w:pPr>
      <w:r>
        <w:t xml:space="preserve">II. Předmět Dodatku </w:t>
      </w:r>
    </w:p>
    <w:p w:rsidR="00D836AF" w:rsidRPr="00D836AF" w:rsidRDefault="00D836AF" w:rsidP="00D836AF">
      <w:pPr>
        <w:pStyle w:val="NadpislnkuSmlouvy"/>
        <w:jc w:val="both"/>
        <w:rPr>
          <w:b w:val="0"/>
          <w:sz w:val="24"/>
        </w:rPr>
      </w:pPr>
      <w:r>
        <w:rPr>
          <w:b w:val="0"/>
          <w:sz w:val="24"/>
        </w:rPr>
        <w:t>Smluvní strany se dohodly na změnách následujících ustanovení smlouvy a to takto:</w:t>
      </w:r>
    </w:p>
    <w:p w:rsidR="00C43808" w:rsidRPr="00504FD1" w:rsidRDefault="00C43808" w:rsidP="00C43808">
      <w:pPr>
        <w:pStyle w:val="NadpislnkuSmlouvy"/>
      </w:pPr>
      <w:r w:rsidRPr="00504FD1">
        <w:t xml:space="preserve">Článek </w:t>
      </w:r>
      <w:r>
        <w:t>4</w:t>
      </w:r>
      <w:r w:rsidRPr="00504FD1">
        <w:br/>
      </w:r>
      <w:r>
        <w:t>Doba plnění úkolu</w:t>
      </w:r>
    </w:p>
    <w:p w:rsidR="00C43808" w:rsidRDefault="00C43808" w:rsidP="00BF6024">
      <w:pPr>
        <w:pStyle w:val="TextSmlouvy"/>
        <w:numPr>
          <w:ilvl w:val="0"/>
          <w:numId w:val="2"/>
        </w:numPr>
        <w:tabs>
          <w:tab w:val="clear" w:pos="644"/>
        </w:tabs>
        <w:ind w:left="426" w:hanging="426"/>
      </w:pPr>
      <w:r w:rsidRPr="00D0700D">
        <w:t>Poskytovatel</w:t>
      </w:r>
      <w:r>
        <w:t xml:space="preserve"> se zavazuje nejpozději </w:t>
      </w:r>
      <w:r w:rsidRPr="00F14D5D">
        <w:t>do</w:t>
      </w:r>
      <w:r>
        <w:t> </w:t>
      </w:r>
      <w:r w:rsidR="003326CA">
        <w:rPr>
          <w:rStyle w:val="TextSmlouvyTUNbezslovnCharChar"/>
        </w:rPr>
        <w:t>31. října 2020</w:t>
      </w:r>
      <w:r>
        <w:t> </w:t>
      </w:r>
      <w:r>
        <w:t>zajistit a předat úkol, formou předání závěrečné zprávy, objednateli v místě jeho sídla.</w:t>
      </w:r>
    </w:p>
    <w:p w:rsidR="00C43808" w:rsidRDefault="00C43808" w:rsidP="00C43808">
      <w:pPr>
        <w:pStyle w:val="TextSmlouvy"/>
        <w:numPr>
          <w:ilvl w:val="0"/>
          <w:numId w:val="0"/>
        </w:numPr>
        <w:ind w:left="360"/>
      </w:pPr>
    </w:p>
    <w:p w:rsidR="00C43808" w:rsidRDefault="00C43808" w:rsidP="00C43808">
      <w:pPr>
        <w:pStyle w:val="TextSmlouvy"/>
        <w:numPr>
          <w:ilvl w:val="0"/>
          <w:numId w:val="0"/>
        </w:numPr>
        <w:spacing w:after="0"/>
        <w:ind w:left="360"/>
        <w:rPr>
          <w:b/>
          <w:i/>
          <w:sz w:val="26"/>
          <w:szCs w:val="26"/>
        </w:rPr>
      </w:pPr>
      <w:r w:rsidRPr="003E7169">
        <w:rPr>
          <w:b/>
          <w:i/>
          <w:sz w:val="26"/>
          <w:szCs w:val="26"/>
        </w:rPr>
        <w:t>se nahrazuje následujícím zněním:</w:t>
      </w:r>
    </w:p>
    <w:p w:rsidR="00C43808" w:rsidRDefault="00C43808" w:rsidP="00C43808">
      <w:pPr>
        <w:pStyle w:val="TextSmlouvy"/>
        <w:numPr>
          <w:ilvl w:val="0"/>
          <w:numId w:val="0"/>
        </w:numPr>
        <w:spacing w:after="0"/>
        <w:ind w:left="360"/>
        <w:rPr>
          <w:b/>
          <w:i/>
          <w:sz w:val="26"/>
          <w:szCs w:val="26"/>
        </w:rPr>
      </w:pPr>
    </w:p>
    <w:p w:rsidR="00C43808" w:rsidRDefault="00C43808" w:rsidP="00BF6024">
      <w:pPr>
        <w:pStyle w:val="TextSmlouvy"/>
        <w:numPr>
          <w:ilvl w:val="0"/>
          <w:numId w:val="18"/>
        </w:numPr>
        <w:tabs>
          <w:tab w:val="clear" w:pos="644"/>
          <w:tab w:val="num" w:pos="426"/>
        </w:tabs>
        <w:ind w:left="426" w:hanging="426"/>
      </w:pPr>
      <w:r w:rsidRPr="00D0700D">
        <w:t>Poskytovatel</w:t>
      </w:r>
      <w:r>
        <w:t xml:space="preserve"> se zavazuje nejpozději </w:t>
      </w:r>
      <w:r w:rsidRPr="00F14D5D">
        <w:t>do</w:t>
      </w:r>
      <w:r>
        <w:t> </w:t>
      </w:r>
      <w:r w:rsidR="0039734F">
        <w:rPr>
          <w:rStyle w:val="TextSmlouvyTUNbezslovnCharChar"/>
        </w:rPr>
        <w:t>30. listopadu 2020</w:t>
      </w:r>
      <w:r>
        <w:t> </w:t>
      </w:r>
      <w:r>
        <w:t>zajistit a předat úkol, formou předání závěrečné zprávy, objednateli v místě jeho sídla.</w:t>
      </w:r>
    </w:p>
    <w:p w:rsidR="00FF2A85" w:rsidRPr="00C34C37" w:rsidRDefault="00FF2A85" w:rsidP="00FF2A85">
      <w:pPr>
        <w:pStyle w:val="TextSmlouvy"/>
        <w:numPr>
          <w:ilvl w:val="0"/>
          <w:numId w:val="0"/>
        </w:numPr>
        <w:ind w:left="357"/>
        <w:rPr>
          <w:rStyle w:val="TextSmlouvyCharChar"/>
        </w:rPr>
      </w:pPr>
    </w:p>
    <w:p w:rsidR="00C43808" w:rsidRDefault="00D836AF" w:rsidP="00C43808">
      <w:pPr>
        <w:pStyle w:val="TextSmlouvy"/>
        <w:numPr>
          <w:ilvl w:val="0"/>
          <w:numId w:val="0"/>
        </w:numPr>
        <w:ind w:left="357"/>
        <w:jc w:val="center"/>
        <w:rPr>
          <w:b/>
          <w:sz w:val="26"/>
        </w:rPr>
      </w:pPr>
      <w:r>
        <w:rPr>
          <w:b/>
          <w:sz w:val="26"/>
        </w:rPr>
        <w:t>I</w:t>
      </w:r>
      <w:r w:rsidR="00C43808">
        <w:rPr>
          <w:b/>
          <w:sz w:val="26"/>
        </w:rPr>
        <w:t xml:space="preserve">II. </w:t>
      </w:r>
      <w:r w:rsidR="00C43808" w:rsidRPr="004318F7">
        <w:rPr>
          <w:b/>
          <w:sz w:val="26"/>
        </w:rPr>
        <w:t>Závěrečná ustanovení</w:t>
      </w:r>
    </w:p>
    <w:p w:rsidR="00C43808" w:rsidRPr="004318F7" w:rsidRDefault="00C43808" w:rsidP="00C43808">
      <w:pPr>
        <w:pStyle w:val="TextSmlouvy"/>
        <w:numPr>
          <w:ilvl w:val="0"/>
          <w:numId w:val="0"/>
        </w:numPr>
        <w:ind w:left="357"/>
        <w:jc w:val="center"/>
        <w:rPr>
          <w:b/>
          <w:sz w:val="26"/>
        </w:rPr>
      </w:pPr>
    </w:p>
    <w:p w:rsidR="00C43808" w:rsidRPr="00997A9E" w:rsidRDefault="00C43808" w:rsidP="00C43808">
      <w:pPr>
        <w:pStyle w:val="TextSmlouvy"/>
        <w:numPr>
          <w:ilvl w:val="0"/>
          <w:numId w:val="0"/>
        </w:numPr>
      </w:pPr>
      <w:r>
        <w:t>Tento Dodatek nabývá platnosti</w:t>
      </w:r>
      <w:r w:rsidRPr="00997A9E">
        <w:t xml:space="preserve"> dnem podpisu oběma smluvními stranami</w:t>
      </w:r>
      <w:r>
        <w:t xml:space="preserve"> a účinnosti dnem jeho uveřejnění v registru smluv dle zákona č. 340/2015 Sb., o zvláštních podmínkách účinnosti některých smluv, uveřejňování těchto smluv a o registru smluv.</w:t>
      </w:r>
    </w:p>
    <w:p w:rsidR="00C43808" w:rsidRDefault="00C43808" w:rsidP="00C43808">
      <w:pPr>
        <w:pStyle w:val="TextSmlouvy"/>
        <w:numPr>
          <w:ilvl w:val="0"/>
          <w:numId w:val="0"/>
        </w:numPr>
        <w:ind w:left="357" w:hanging="357"/>
      </w:pPr>
      <w:r w:rsidRPr="00997A9E">
        <w:t xml:space="preserve">Ostatní články </w:t>
      </w:r>
      <w:r>
        <w:t>S</w:t>
      </w:r>
      <w:r w:rsidRPr="00997A9E">
        <w:t>mlouvy zůstávají beze změny.</w:t>
      </w:r>
    </w:p>
    <w:p w:rsidR="00C43808" w:rsidRDefault="00C43808" w:rsidP="00C43808">
      <w:pPr>
        <w:pStyle w:val="TextSmlouvy"/>
        <w:numPr>
          <w:ilvl w:val="0"/>
          <w:numId w:val="0"/>
        </w:numPr>
        <w:ind w:left="357" w:hanging="357"/>
      </w:pPr>
    </w:p>
    <w:p w:rsidR="00C43808" w:rsidRDefault="00C43808" w:rsidP="00C43808">
      <w:pPr>
        <w:pStyle w:val="TextSmlouvy"/>
        <w:numPr>
          <w:ilvl w:val="0"/>
          <w:numId w:val="0"/>
        </w:numPr>
        <w:ind w:left="357" w:hanging="357"/>
      </w:pPr>
    </w:p>
    <w:p w:rsidR="00DA3F97" w:rsidRDefault="00DA3F97" w:rsidP="00FF2A85">
      <w:pPr>
        <w:pStyle w:val="TextSmlouvybezslovn"/>
      </w:pPr>
    </w:p>
    <w:p w:rsidR="00FF2A85" w:rsidRDefault="00FF2A85" w:rsidP="00FF2A85">
      <w:pPr>
        <w:pStyle w:val="TextSmlouvybezslovn"/>
        <w:tabs>
          <w:tab w:val="left" w:pos="142"/>
          <w:tab w:val="left" w:pos="5245"/>
        </w:tabs>
      </w:pPr>
      <w:r>
        <w:tab/>
        <w:t>V Praze dne ……………..…….</w:t>
      </w:r>
      <w:r>
        <w:tab/>
        <w:t>V ……………………. dne …………</w:t>
      </w:r>
    </w:p>
    <w:p w:rsidR="00FF2A85" w:rsidRDefault="00FF2A85" w:rsidP="00FF2A85">
      <w:pPr>
        <w:pStyle w:val="TextSmlouvybezslovn"/>
        <w:tabs>
          <w:tab w:val="left" w:pos="142"/>
          <w:tab w:val="left" w:pos="5245"/>
        </w:tabs>
      </w:pPr>
    </w:p>
    <w:p w:rsidR="00DA3F97" w:rsidRDefault="00DA3F97" w:rsidP="00FF2A85">
      <w:pPr>
        <w:pStyle w:val="TextSmlouvybezslovn"/>
        <w:tabs>
          <w:tab w:val="left" w:pos="142"/>
          <w:tab w:val="left" w:pos="5245"/>
        </w:tabs>
      </w:pPr>
    </w:p>
    <w:p w:rsidR="00DA3F97" w:rsidRDefault="00DA3F97" w:rsidP="00FF2A85">
      <w:pPr>
        <w:pStyle w:val="TextSmlouvybezslovn"/>
        <w:tabs>
          <w:tab w:val="left" w:pos="142"/>
          <w:tab w:val="left" w:pos="5245"/>
        </w:tabs>
      </w:pPr>
    </w:p>
    <w:p w:rsidR="00DA3F97" w:rsidRDefault="00DA3F97" w:rsidP="00FF2A85">
      <w:pPr>
        <w:pStyle w:val="TextSmlouvybezslovn"/>
        <w:tabs>
          <w:tab w:val="left" w:pos="142"/>
          <w:tab w:val="left" w:pos="5245"/>
        </w:tabs>
      </w:pPr>
    </w:p>
    <w:p w:rsidR="00864017" w:rsidRDefault="00864017" w:rsidP="00FF2A85">
      <w:pPr>
        <w:pStyle w:val="TextSmlouvybezslovn"/>
        <w:tabs>
          <w:tab w:val="left" w:pos="142"/>
          <w:tab w:val="left" w:pos="5245"/>
        </w:tabs>
      </w:pPr>
    </w:p>
    <w:p w:rsidR="00FF2A85" w:rsidRDefault="00FF2A85" w:rsidP="00FF2A85">
      <w:pPr>
        <w:pStyle w:val="TextSmlouvybezslovn"/>
        <w:tabs>
          <w:tab w:val="left" w:pos="142"/>
          <w:tab w:val="left" w:pos="5245"/>
        </w:tabs>
      </w:pPr>
    </w:p>
    <w:p w:rsidR="00FF2A85" w:rsidRDefault="00FF2A85" w:rsidP="00FF2A85">
      <w:pPr>
        <w:pStyle w:val="TextSmlouvybezslovn"/>
        <w:spacing w:after="0"/>
        <w:ind w:firstLine="142"/>
      </w:pPr>
      <w:r>
        <w:t>…………………………………..</w:t>
      </w:r>
      <w:r>
        <w:tab/>
      </w:r>
      <w:r>
        <w:tab/>
      </w:r>
      <w:r>
        <w:tab/>
        <w:t xml:space="preserve">    ……………………………………….</w:t>
      </w:r>
    </w:p>
    <w:p w:rsidR="00A30788" w:rsidRDefault="00FF2A85" w:rsidP="00B824B9">
      <w:pPr>
        <w:pStyle w:val="TextSmlouvybezslovn"/>
        <w:tabs>
          <w:tab w:val="left" w:pos="1080"/>
          <w:tab w:val="left" w:pos="5670"/>
        </w:tabs>
        <w:spacing w:after="0"/>
        <w:ind w:firstLine="142"/>
      </w:pPr>
      <w:r>
        <w:tab/>
        <w:t>objednatel</w:t>
      </w:r>
      <w:r>
        <w:tab/>
      </w:r>
      <w:r>
        <w:tab/>
        <w:t>poskytovatel</w:t>
      </w:r>
    </w:p>
    <w:sectPr w:rsidR="00A30788" w:rsidSect="008C6284">
      <w:footerReference w:type="even" r:id="rId9"/>
      <w:footerReference w:type="default" r:id="rId10"/>
      <w:endnotePr>
        <w:numFmt w:val="decimal"/>
      </w:endnotePr>
      <w:pgSz w:w="12240" w:h="15840"/>
      <w:pgMar w:top="899" w:right="1077" w:bottom="568" w:left="1077" w:header="0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358" w:rsidRDefault="00FE5358">
      <w:r>
        <w:separator/>
      </w:r>
    </w:p>
  </w:endnote>
  <w:endnote w:type="continuationSeparator" w:id="0">
    <w:p w:rsidR="00FE5358" w:rsidRDefault="00FE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22E" w:rsidRDefault="00BF591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4122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122E">
      <w:rPr>
        <w:rStyle w:val="slostrnky"/>
        <w:noProof/>
      </w:rPr>
      <w:t>4</w:t>
    </w:r>
    <w:r>
      <w:rPr>
        <w:rStyle w:val="slostrnky"/>
      </w:rPr>
      <w:fldChar w:fldCharType="end"/>
    </w:r>
  </w:p>
  <w:p w:rsidR="00A4122E" w:rsidRDefault="00A412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22E" w:rsidRDefault="00A4122E">
    <w:pPr>
      <w:pStyle w:val="Zpat"/>
      <w:rPr>
        <w:b/>
      </w:rPr>
    </w:pPr>
  </w:p>
  <w:p w:rsidR="00A4122E" w:rsidRDefault="00DE385E">
    <w:pPr>
      <w:pStyle w:val="Zpat"/>
      <w:rPr>
        <w:rStyle w:val="slostrnky"/>
        <w:b/>
        <w:bCs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48895</wp:posOffset>
              </wp:positionH>
              <wp:positionV relativeFrom="paragraph">
                <wp:posOffset>-12065</wp:posOffset>
              </wp:positionV>
              <wp:extent cx="6306185" cy="0"/>
              <wp:effectExtent l="10795" t="6985" r="7620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061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<w:pict>
            <v:line w14:anchorId="354C362A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-.95pt" to="500.4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" o:allowincell="f"/>
          </w:pict>
        </mc:Fallback>
      </mc:AlternateContent>
    </w:r>
    <w:r w:rsidR="00C43808">
      <w:rPr>
        <w:b/>
      </w:rPr>
      <w:t>Dodatek č. 1</w:t>
    </w:r>
    <w:r w:rsidR="00A4122E">
      <w:tab/>
    </w:r>
    <w:r w:rsidR="00A4122E">
      <w:rPr>
        <w:b/>
      </w:rPr>
      <w:t xml:space="preserve">Strana </w:t>
    </w:r>
    <w:r w:rsidR="00BF5911">
      <w:rPr>
        <w:rStyle w:val="slostrnky"/>
        <w:b/>
      </w:rPr>
      <w:fldChar w:fldCharType="begin"/>
    </w:r>
    <w:r w:rsidR="00A4122E">
      <w:rPr>
        <w:rStyle w:val="slostrnky"/>
        <w:b/>
      </w:rPr>
      <w:instrText xml:space="preserve"> PAGE </w:instrText>
    </w:r>
    <w:r w:rsidR="00BF5911">
      <w:rPr>
        <w:rStyle w:val="slostrnky"/>
        <w:b/>
      </w:rPr>
      <w:fldChar w:fldCharType="separate"/>
    </w:r>
    <w:r w:rsidR="00582996">
      <w:rPr>
        <w:rStyle w:val="slostrnky"/>
        <w:b/>
        <w:noProof/>
      </w:rPr>
      <w:t>2</w:t>
    </w:r>
    <w:r w:rsidR="00BF5911">
      <w:rPr>
        <w:rStyle w:val="slostrnky"/>
        <w:b/>
      </w:rPr>
      <w:fldChar w:fldCharType="end"/>
    </w:r>
    <w:r w:rsidR="00A4122E">
      <w:rPr>
        <w:rStyle w:val="slostrnky"/>
        <w:b/>
        <w:sz w:val="28"/>
      </w:rPr>
      <w:t xml:space="preserve"> </w:t>
    </w:r>
    <w:r w:rsidR="00A4122E">
      <w:rPr>
        <w:b/>
      </w:rPr>
      <w:t xml:space="preserve">z  celkem </w:t>
    </w:r>
    <w:r w:rsidR="00BF5911">
      <w:rPr>
        <w:rStyle w:val="slostrnky"/>
        <w:b/>
        <w:bCs/>
      </w:rPr>
      <w:fldChar w:fldCharType="begin"/>
    </w:r>
    <w:r w:rsidR="00A4122E">
      <w:rPr>
        <w:rStyle w:val="slostrnky"/>
        <w:b/>
        <w:bCs/>
      </w:rPr>
      <w:instrText xml:space="preserve"> NUMPAGES </w:instrText>
    </w:r>
    <w:r w:rsidR="00BF5911">
      <w:rPr>
        <w:rStyle w:val="slostrnky"/>
        <w:b/>
        <w:bCs/>
      </w:rPr>
      <w:fldChar w:fldCharType="separate"/>
    </w:r>
    <w:r w:rsidR="00582996">
      <w:rPr>
        <w:rStyle w:val="slostrnky"/>
        <w:b/>
        <w:bCs/>
        <w:noProof/>
      </w:rPr>
      <w:t>2</w:t>
    </w:r>
    <w:r w:rsidR="00BF5911">
      <w:rPr>
        <w:rStyle w:val="slostrnky"/>
        <w:b/>
        <w:bCs/>
      </w:rPr>
      <w:fldChar w:fldCharType="end"/>
    </w:r>
  </w:p>
  <w:p w:rsidR="00A4122E" w:rsidRDefault="00A412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358" w:rsidRDefault="00FE5358">
      <w:r>
        <w:separator/>
      </w:r>
    </w:p>
  </w:footnote>
  <w:footnote w:type="continuationSeparator" w:id="0">
    <w:p w:rsidR="00FE5358" w:rsidRDefault="00FE5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7802"/>
    <w:multiLevelType w:val="hybridMultilevel"/>
    <w:tmpl w:val="98882888"/>
    <w:lvl w:ilvl="0" w:tplc="F52AECE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BFC5744"/>
    <w:multiLevelType w:val="hybridMultilevel"/>
    <w:tmpl w:val="490E0EFE"/>
    <w:lvl w:ilvl="0" w:tplc="713EC732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987EE1"/>
    <w:multiLevelType w:val="hybridMultilevel"/>
    <w:tmpl w:val="7B945988"/>
    <w:lvl w:ilvl="0" w:tplc="D6B8D73A">
      <w:start w:val="1"/>
      <w:numFmt w:val="lowerLetter"/>
      <w:pStyle w:val="TextSmlouvyslovna"/>
      <w:lvlText w:val="%1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09523B"/>
    <w:multiLevelType w:val="hybridMultilevel"/>
    <w:tmpl w:val="945AB83E"/>
    <w:lvl w:ilvl="0" w:tplc="2508E9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E7B40"/>
    <w:multiLevelType w:val="hybridMultilevel"/>
    <w:tmpl w:val="534CDDFE"/>
    <w:lvl w:ilvl="0" w:tplc="1BA0177C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315B30F5"/>
    <w:multiLevelType w:val="hybridMultilevel"/>
    <w:tmpl w:val="AF829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A5564"/>
    <w:multiLevelType w:val="hybridMultilevel"/>
    <w:tmpl w:val="FEB8793A"/>
    <w:lvl w:ilvl="0" w:tplc="91141BC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5ED42FF8"/>
    <w:multiLevelType w:val="hybridMultilevel"/>
    <w:tmpl w:val="D772F22C"/>
    <w:lvl w:ilvl="0" w:tplc="D99AA2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B00C9"/>
    <w:multiLevelType w:val="singleLevel"/>
    <w:tmpl w:val="87C40822"/>
    <w:lvl w:ilvl="0">
      <w:start w:val="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AFE55A6"/>
    <w:multiLevelType w:val="hybridMultilevel"/>
    <w:tmpl w:val="CE9E1964"/>
    <w:lvl w:ilvl="0" w:tplc="2B64DF36">
      <w:start w:val="1"/>
      <w:numFmt w:val="decimal"/>
      <w:lvlText w:val="(%1)"/>
      <w:lvlJc w:val="left"/>
      <w:pPr>
        <w:ind w:left="717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78F7139"/>
    <w:multiLevelType w:val="singleLevel"/>
    <w:tmpl w:val="78467748"/>
    <w:lvl w:ilvl="0">
      <w:start w:val="1"/>
      <w:numFmt w:val="decimal"/>
      <w:pStyle w:val="TextSmlouvy"/>
      <w:lvlText w:val="(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7"/>
  </w:num>
  <w:num w:numId="10">
    <w:abstractNumId w:val="4"/>
  </w:num>
  <w:num w:numId="11">
    <w:abstractNumId w:val="1"/>
  </w:num>
  <w:num w:numId="12">
    <w:abstractNumId w:val="5"/>
  </w:num>
  <w:num w:numId="13">
    <w:abstractNumId w:val="6"/>
  </w:num>
  <w:num w:numId="14">
    <w:abstractNumId w:val="0"/>
  </w:num>
  <w:num w:numId="15">
    <w:abstractNumId w:val="8"/>
  </w:num>
  <w:num w:numId="16">
    <w:abstractNumId w:val="3"/>
  </w:num>
  <w:num w:numId="17">
    <w:abstractNumId w:val="9"/>
  </w:num>
  <w:num w:numId="18">
    <w:abstractNumId w:val="10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22"/>
    <w:rsid w:val="000034C5"/>
    <w:rsid w:val="00013B1B"/>
    <w:rsid w:val="000270B6"/>
    <w:rsid w:val="00037E3A"/>
    <w:rsid w:val="0005688D"/>
    <w:rsid w:val="00060FF1"/>
    <w:rsid w:val="00065757"/>
    <w:rsid w:val="000A5649"/>
    <w:rsid w:val="000A7CC3"/>
    <w:rsid w:val="000B4700"/>
    <w:rsid w:val="000B5339"/>
    <w:rsid w:val="000C74B5"/>
    <w:rsid w:val="000E2496"/>
    <w:rsid w:val="000E61EF"/>
    <w:rsid w:val="00110726"/>
    <w:rsid w:val="00122E58"/>
    <w:rsid w:val="001475FC"/>
    <w:rsid w:val="0015278D"/>
    <w:rsid w:val="00164F8A"/>
    <w:rsid w:val="00177244"/>
    <w:rsid w:val="00180E78"/>
    <w:rsid w:val="00184BA0"/>
    <w:rsid w:val="001A1308"/>
    <w:rsid w:val="001B422D"/>
    <w:rsid w:val="001C594A"/>
    <w:rsid w:val="001F7B0C"/>
    <w:rsid w:val="0021287F"/>
    <w:rsid w:val="0021380B"/>
    <w:rsid w:val="00223F94"/>
    <w:rsid w:val="002410A0"/>
    <w:rsid w:val="00243563"/>
    <w:rsid w:val="00296222"/>
    <w:rsid w:val="002B66D0"/>
    <w:rsid w:val="002E1CF8"/>
    <w:rsid w:val="002F25A8"/>
    <w:rsid w:val="00327F8E"/>
    <w:rsid w:val="003326CA"/>
    <w:rsid w:val="00346C63"/>
    <w:rsid w:val="00386E87"/>
    <w:rsid w:val="0039406F"/>
    <w:rsid w:val="0039734F"/>
    <w:rsid w:val="003A27AB"/>
    <w:rsid w:val="003C721D"/>
    <w:rsid w:val="003E7240"/>
    <w:rsid w:val="003F4943"/>
    <w:rsid w:val="0041214E"/>
    <w:rsid w:val="004206CF"/>
    <w:rsid w:val="004262FC"/>
    <w:rsid w:val="00427902"/>
    <w:rsid w:val="0044152D"/>
    <w:rsid w:val="00441A03"/>
    <w:rsid w:val="004554F6"/>
    <w:rsid w:val="004601C8"/>
    <w:rsid w:val="0046265C"/>
    <w:rsid w:val="00491C50"/>
    <w:rsid w:val="004B41B4"/>
    <w:rsid w:val="004C1EE9"/>
    <w:rsid w:val="004C7512"/>
    <w:rsid w:val="004E553E"/>
    <w:rsid w:val="00504FD1"/>
    <w:rsid w:val="00526F3E"/>
    <w:rsid w:val="00537622"/>
    <w:rsid w:val="0055160A"/>
    <w:rsid w:val="0056165E"/>
    <w:rsid w:val="00561B7F"/>
    <w:rsid w:val="00563CF9"/>
    <w:rsid w:val="00565FF6"/>
    <w:rsid w:val="005661CF"/>
    <w:rsid w:val="00582996"/>
    <w:rsid w:val="00591B2C"/>
    <w:rsid w:val="00594191"/>
    <w:rsid w:val="005A580C"/>
    <w:rsid w:val="005B644E"/>
    <w:rsid w:val="005C37BF"/>
    <w:rsid w:val="005D3D1F"/>
    <w:rsid w:val="005E53A3"/>
    <w:rsid w:val="005E64F4"/>
    <w:rsid w:val="006113F5"/>
    <w:rsid w:val="0061776C"/>
    <w:rsid w:val="00634E50"/>
    <w:rsid w:val="006612AF"/>
    <w:rsid w:val="00664E15"/>
    <w:rsid w:val="00687A39"/>
    <w:rsid w:val="0069080F"/>
    <w:rsid w:val="006954D8"/>
    <w:rsid w:val="00696C4C"/>
    <w:rsid w:val="006A20CE"/>
    <w:rsid w:val="006A7A11"/>
    <w:rsid w:val="006C0835"/>
    <w:rsid w:val="006D04D8"/>
    <w:rsid w:val="006E2234"/>
    <w:rsid w:val="00704ABD"/>
    <w:rsid w:val="007450A6"/>
    <w:rsid w:val="0075143C"/>
    <w:rsid w:val="007606D7"/>
    <w:rsid w:val="007817C4"/>
    <w:rsid w:val="0078271F"/>
    <w:rsid w:val="00783782"/>
    <w:rsid w:val="007A70CE"/>
    <w:rsid w:val="007C6F0F"/>
    <w:rsid w:val="007E0C9B"/>
    <w:rsid w:val="0080355B"/>
    <w:rsid w:val="00812A7A"/>
    <w:rsid w:val="00815817"/>
    <w:rsid w:val="00835FE0"/>
    <w:rsid w:val="00840E8E"/>
    <w:rsid w:val="00852CD3"/>
    <w:rsid w:val="00861423"/>
    <w:rsid w:val="00864017"/>
    <w:rsid w:val="00880B92"/>
    <w:rsid w:val="00895BC0"/>
    <w:rsid w:val="008A5927"/>
    <w:rsid w:val="008C6284"/>
    <w:rsid w:val="008F478B"/>
    <w:rsid w:val="008F49BA"/>
    <w:rsid w:val="00934C51"/>
    <w:rsid w:val="00943F17"/>
    <w:rsid w:val="00950182"/>
    <w:rsid w:val="009768C5"/>
    <w:rsid w:val="00987730"/>
    <w:rsid w:val="009B333F"/>
    <w:rsid w:val="009B6D70"/>
    <w:rsid w:val="009C6ED1"/>
    <w:rsid w:val="009E3240"/>
    <w:rsid w:val="009E53EF"/>
    <w:rsid w:val="00A1454C"/>
    <w:rsid w:val="00A14CC2"/>
    <w:rsid w:val="00A20610"/>
    <w:rsid w:val="00A250FB"/>
    <w:rsid w:val="00A30788"/>
    <w:rsid w:val="00A376E6"/>
    <w:rsid w:val="00A4122E"/>
    <w:rsid w:val="00A558AA"/>
    <w:rsid w:val="00A62CF9"/>
    <w:rsid w:val="00A70CF0"/>
    <w:rsid w:val="00A978EE"/>
    <w:rsid w:val="00AA5B04"/>
    <w:rsid w:val="00AB2BFB"/>
    <w:rsid w:val="00AC3CD8"/>
    <w:rsid w:val="00AD0B61"/>
    <w:rsid w:val="00AE0603"/>
    <w:rsid w:val="00AF5C0E"/>
    <w:rsid w:val="00B0217F"/>
    <w:rsid w:val="00B169EE"/>
    <w:rsid w:val="00B42F0D"/>
    <w:rsid w:val="00B47587"/>
    <w:rsid w:val="00B51139"/>
    <w:rsid w:val="00B77AF0"/>
    <w:rsid w:val="00B824B9"/>
    <w:rsid w:val="00B933C6"/>
    <w:rsid w:val="00B94C2E"/>
    <w:rsid w:val="00BA5273"/>
    <w:rsid w:val="00BA6CD4"/>
    <w:rsid w:val="00BB7C29"/>
    <w:rsid w:val="00BD2ED7"/>
    <w:rsid w:val="00BD53CC"/>
    <w:rsid w:val="00BF5911"/>
    <w:rsid w:val="00BF6024"/>
    <w:rsid w:val="00C314E2"/>
    <w:rsid w:val="00C34EF7"/>
    <w:rsid w:val="00C43808"/>
    <w:rsid w:val="00C53539"/>
    <w:rsid w:val="00C66B61"/>
    <w:rsid w:val="00D055BA"/>
    <w:rsid w:val="00D129A3"/>
    <w:rsid w:val="00D30E4A"/>
    <w:rsid w:val="00D333DA"/>
    <w:rsid w:val="00D40A40"/>
    <w:rsid w:val="00D836AF"/>
    <w:rsid w:val="00D87C68"/>
    <w:rsid w:val="00DA3F97"/>
    <w:rsid w:val="00DC7C49"/>
    <w:rsid w:val="00DE385E"/>
    <w:rsid w:val="00DF112B"/>
    <w:rsid w:val="00DF6828"/>
    <w:rsid w:val="00E04B20"/>
    <w:rsid w:val="00E57C6D"/>
    <w:rsid w:val="00E6159C"/>
    <w:rsid w:val="00E62B25"/>
    <w:rsid w:val="00EC51E2"/>
    <w:rsid w:val="00EC6754"/>
    <w:rsid w:val="00ED2783"/>
    <w:rsid w:val="00ED524F"/>
    <w:rsid w:val="00ED7717"/>
    <w:rsid w:val="00EE2541"/>
    <w:rsid w:val="00EE706E"/>
    <w:rsid w:val="00F03D4E"/>
    <w:rsid w:val="00F10FD8"/>
    <w:rsid w:val="00F14D5D"/>
    <w:rsid w:val="00F16C9D"/>
    <w:rsid w:val="00F22643"/>
    <w:rsid w:val="00F23C4B"/>
    <w:rsid w:val="00F269C3"/>
    <w:rsid w:val="00F41E27"/>
    <w:rsid w:val="00F43FEC"/>
    <w:rsid w:val="00F753B1"/>
    <w:rsid w:val="00FA44C4"/>
    <w:rsid w:val="00FA4E7B"/>
    <w:rsid w:val="00FD28FA"/>
    <w:rsid w:val="00FD7720"/>
    <w:rsid w:val="00FE5358"/>
    <w:rsid w:val="00FF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5:docId w15:val="{B376E214-FEF0-4249-A1F1-89AFB7D3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6C4C"/>
    <w:pPr>
      <w:spacing w:line="240" w:lineRule="atLeast"/>
    </w:pPr>
    <w:rPr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rsid w:val="00696C4C"/>
    <w:pPr>
      <w:keepNext/>
      <w:spacing w:line="240" w:lineRule="auto"/>
      <w:ind w:right="15"/>
      <w:jc w:val="center"/>
      <w:outlineLvl w:val="0"/>
    </w:pPr>
    <w:rPr>
      <w:b/>
      <w:bCs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DA3F9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link w:val="TextChar"/>
    <w:rsid w:val="00696C4C"/>
    <w:pPr>
      <w:tabs>
        <w:tab w:val="left" w:pos="227"/>
      </w:tabs>
      <w:spacing w:line="220" w:lineRule="exact"/>
      <w:jc w:val="both"/>
    </w:pPr>
    <w:rPr>
      <w:sz w:val="18"/>
    </w:rPr>
  </w:style>
  <w:style w:type="paragraph" w:customStyle="1" w:styleId="StylTextSmlouvysrunmslovnm">
    <w:name w:val="Styl Text Smlouvy s ručním Číslováním"/>
    <w:basedOn w:val="TextSmlouvybezslovn"/>
    <w:rsid w:val="00504FD1"/>
    <w:pPr>
      <w:ind w:left="357" w:right="17" w:hanging="357"/>
    </w:pPr>
    <w:rPr>
      <w:szCs w:val="20"/>
    </w:rPr>
  </w:style>
  <w:style w:type="paragraph" w:styleId="Zhlav">
    <w:name w:val="header"/>
    <w:basedOn w:val="Normln"/>
    <w:link w:val="ZhlavChar"/>
    <w:rsid w:val="00696C4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6C4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6C4C"/>
  </w:style>
  <w:style w:type="paragraph" w:styleId="Nzev">
    <w:name w:val="Title"/>
    <w:basedOn w:val="Normln"/>
    <w:qFormat/>
    <w:rsid w:val="00696C4C"/>
    <w:pPr>
      <w:ind w:right="15"/>
      <w:jc w:val="center"/>
    </w:pPr>
    <w:rPr>
      <w:b/>
      <w:sz w:val="28"/>
    </w:rPr>
  </w:style>
  <w:style w:type="paragraph" w:styleId="Zkladntextodsazen">
    <w:name w:val="Body Text Indent"/>
    <w:basedOn w:val="Normln"/>
    <w:rsid w:val="00696C4C"/>
    <w:pPr>
      <w:spacing w:line="240" w:lineRule="auto"/>
      <w:ind w:left="360"/>
      <w:jc w:val="both"/>
    </w:pPr>
  </w:style>
  <w:style w:type="paragraph" w:customStyle="1" w:styleId="TextSmlouvy">
    <w:name w:val="Text Smlouvy"/>
    <w:basedOn w:val="Text"/>
    <w:link w:val="TextSmlouvyCharChar"/>
    <w:rsid w:val="00FA44C4"/>
    <w:pPr>
      <w:numPr>
        <w:numId w:val="1"/>
      </w:numPr>
      <w:tabs>
        <w:tab w:val="clear" w:pos="227"/>
        <w:tab w:val="clear" w:pos="644"/>
        <w:tab w:val="num" w:pos="502"/>
      </w:tabs>
      <w:spacing w:after="60" w:line="240" w:lineRule="auto"/>
      <w:ind w:left="357" w:right="17" w:hanging="357"/>
    </w:pPr>
    <w:rPr>
      <w:sz w:val="24"/>
    </w:rPr>
  </w:style>
  <w:style w:type="character" w:customStyle="1" w:styleId="TextChar">
    <w:name w:val="Text Char"/>
    <w:basedOn w:val="Standardnpsmoodstavce"/>
    <w:link w:val="Text"/>
    <w:rsid w:val="00664E15"/>
    <w:rPr>
      <w:color w:val="000000"/>
      <w:sz w:val="18"/>
      <w:szCs w:val="24"/>
      <w:lang w:val="cs-CZ" w:eastAsia="cs-CZ" w:bidi="ar-SA"/>
    </w:rPr>
  </w:style>
  <w:style w:type="character" w:customStyle="1" w:styleId="TextSmlouvyCharChar">
    <w:name w:val="Text Smlouvy Char Char"/>
    <w:basedOn w:val="TextChar"/>
    <w:link w:val="TextSmlouvy"/>
    <w:rsid w:val="00FA44C4"/>
    <w:rPr>
      <w:color w:val="000000"/>
      <w:sz w:val="24"/>
      <w:szCs w:val="24"/>
      <w:lang w:val="cs-CZ" w:eastAsia="cs-CZ" w:bidi="ar-SA"/>
    </w:rPr>
  </w:style>
  <w:style w:type="paragraph" w:customStyle="1" w:styleId="TextSmlouvyTUNbezslovn">
    <w:name w:val="Text Smlouvy TUČNĚ bez číslování"/>
    <w:basedOn w:val="Text"/>
    <w:next w:val="TextSmlouvy"/>
    <w:link w:val="TextSmlouvyTUNbezslovnCharChar"/>
    <w:rsid w:val="00BD53CC"/>
    <w:pPr>
      <w:tabs>
        <w:tab w:val="clear" w:pos="227"/>
      </w:tabs>
      <w:spacing w:after="60" w:line="240" w:lineRule="auto"/>
      <w:ind w:left="357" w:right="17"/>
    </w:pPr>
    <w:rPr>
      <w:b/>
      <w:bCs/>
      <w:i/>
      <w:color w:val="auto"/>
      <w:sz w:val="26"/>
      <w:szCs w:val="26"/>
    </w:rPr>
  </w:style>
  <w:style w:type="character" w:customStyle="1" w:styleId="TextSmlouvyTUNbezslovnCharChar">
    <w:name w:val="Text Smlouvy TUČNĚ bez číslování Char Char"/>
    <w:basedOn w:val="TextChar"/>
    <w:link w:val="TextSmlouvyTUNbezslovn"/>
    <w:rsid w:val="00BD53CC"/>
    <w:rPr>
      <w:b/>
      <w:bCs/>
      <w:i/>
      <w:color w:val="000000"/>
      <w:sz w:val="26"/>
      <w:szCs w:val="26"/>
      <w:lang w:val="cs-CZ" w:eastAsia="cs-CZ" w:bidi="ar-SA"/>
    </w:rPr>
  </w:style>
  <w:style w:type="paragraph" w:customStyle="1" w:styleId="EvObjZhotov">
    <w:name w:val="Ev.č.Obj.Zhotov."/>
    <w:basedOn w:val="Normln"/>
    <w:next w:val="TextSmlouvy"/>
    <w:rsid w:val="00664E15"/>
    <w:rPr>
      <w:b/>
    </w:rPr>
  </w:style>
  <w:style w:type="table" w:styleId="Mkatabulky">
    <w:name w:val="Table Grid"/>
    <w:basedOn w:val="Normlntabulka"/>
    <w:rsid w:val="008C628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Smlouvaodlo">
    <w:name w:val="Nadpis Smlouva o dílo"/>
    <w:basedOn w:val="TextSmlouvy"/>
    <w:next w:val="TextSmlouvy"/>
    <w:rsid w:val="000A5649"/>
    <w:pPr>
      <w:numPr>
        <w:numId w:val="0"/>
      </w:numPr>
      <w:spacing w:before="180" w:after="120"/>
      <w:ind w:right="0"/>
      <w:jc w:val="center"/>
    </w:pPr>
    <w:rPr>
      <w:sz w:val="32"/>
      <w:szCs w:val="32"/>
    </w:rPr>
  </w:style>
  <w:style w:type="paragraph" w:customStyle="1" w:styleId="NadpisSmlodlouzavendne">
    <w:name w:val="Nadpis Sml.o dílo uzavřená dne"/>
    <w:basedOn w:val="TextSmlouvy"/>
    <w:rsid w:val="000A5649"/>
    <w:pPr>
      <w:numPr>
        <w:numId w:val="0"/>
      </w:numPr>
      <w:spacing w:before="80" w:after="40"/>
      <w:ind w:right="0"/>
      <w:jc w:val="center"/>
    </w:pPr>
    <w:rPr>
      <w:b/>
      <w:sz w:val="28"/>
      <w:szCs w:val="28"/>
    </w:rPr>
  </w:style>
  <w:style w:type="paragraph" w:customStyle="1" w:styleId="NadpisSmlodlozkr">
    <w:name w:val="Nadpis Sml.o dílo_zkr."/>
    <w:basedOn w:val="TextSmlouvy"/>
    <w:next w:val="TextSmlouvy"/>
    <w:rsid w:val="000A5649"/>
    <w:pPr>
      <w:numPr>
        <w:numId w:val="0"/>
      </w:numPr>
      <w:spacing w:before="80" w:after="80"/>
      <w:ind w:right="0"/>
      <w:jc w:val="center"/>
    </w:pPr>
  </w:style>
  <w:style w:type="paragraph" w:customStyle="1" w:styleId="NadpislnkuSmlouvy">
    <w:name w:val="Nadpis Článku Smlouvy"/>
    <w:basedOn w:val="NadpisSmlodlouzavendne"/>
    <w:rsid w:val="00FA44C4"/>
    <w:pPr>
      <w:spacing w:before="360" w:after="180"/>
    </w:pPr>
    <w:rPr>
      <w:sz w:val="26"/>
      <w:szCs w:val="24"/>
    </w:rPr>
  </w:style>
  <w:style w:type="paragraph" w:customStyle="1" w:styleId="NadpisObjednatel-Zhotovitel">
    <w:name w:val="Nadpis Objednatel-Zhotovitel"/>
    <w:basedOn w:val="TextSmlouvy"/>
    <w:next w:val="NadpisObjedSdloBank"/>
    <w:rsid w:val="00BD2ED7"/>
    <w:pPr>
      <w:numPr>
        <w:numId w:val="0"/>
      </w:numPr>
      <w:ind w:right="0"/>
      <w:jc w:val="left"/>
    </w:pPr>
    <w:rPr>
      <w:b/>
      <w:sz w:val="28"/>
      <w:szCs w:val="28"/>
    </w:rPr>
  </w:style>
  <w:style w:type="paragraph" w:customStyle="1" w:styleId="NadpisObjeskrepublika">
    <w:name w:val="Nadpis Obj.Česká republika..."/>
    <w:basedOn w:val="TextSmlouvy"/>
    <w:next w:val="TextSmlouvy"/>
    <w:rsid w:val="004E553E"/>
    <w:pPr>
      <w:numPr>
        <w:numId w:val="0"/>
      </w:numPr>
      <w:spacing w:before="60"/>
      <w:ind w:right="0"/>
      <w:jc w:val="left"/>
    </w:pPr>
    <w:rPr>
      <w:b/>
      <w:color w:val="auto"/>
    </w:rPr>
  </w:style>
  <w:style w:type="paragraph" w:customStyle="1" w:styleId="NadpisObjedSdloBank">
    <w:name w:val="Nadpis Objed.SídloBank.Ú"/>
    <w:basedOn w:val="TextSmlouvy"/>
    <w:rsid w:val="008F49BA"/>
    <w:pPr>
      <w:numPr>
        <w:numId w:val="0"/>
      </w:numPr>
      <w:ind w:right="0"/>
      <w:jc w:val="left"/>
    </w:pPr>
    <w:rPr>
      <w:b/>
      <w:color w:val="auto"/>
    </w:rPr>
  </w:style>
  <w:style w:type="paragraph" w:customStyle="1" w:styleId="TextSmlouvybezslovn">
    <w:name w:val="Text Smlouvy bez Číslování"/>
    <w:basedOn w:val="TextSmlouvy"/>
    <w:link w:val="TextSmlouvybezslovnChar"/>
    <w:rsid w:val="008F49BA"/>
    <w:pPr>
      <w:numPr>
        <w:numId w:val="0"/>
      </w:numPr>
      <w:ind w:right="0"/>
    </w:pPr>
  </w:style>
  <w:style w:type="paragraph" w:customStyle="1" w:styleId="IODI">
    <w:name w:val="IČO+DIČ"/>
    <w:basedOn w:val="TextSmlouvy"/>
    <w:next w:val="TextSmlouvybezslovn"/>
    <w:rsid w:val="008F49BA"/>
    <w:pPr>
      <w:numPr>
        <w:numId w:val="0"/>
      </w:numPr>
      <w:spacing w:before="60"/>
      <w:ind w:right="0"/>
      <w:jc w:val="left"/>
    </w:pPr>
    <w:rPr>
      <w:b/>
    </w:rPr>
  </w:style>
  <w:style w:type="paragraph" w:customStyle="1" w:styleId="IODISlabselhodnota">
    <w:name w:val="IČO+DIČ Slab.Čísel.hodnota"/>
    <w:basedOn w:val="IODI"/>
    <w:rsid w:val="008F49BA"/>
    <w:rPr>
      <w:b w:val="0"/>
    </w:rPr>
  </w:style>
  <w:style w:type="paragraph" w:customStyle="1" w:styleId="NadpisZastoupen">
    <w:name w:val="Nadpis Zastoupený"/>
    <w:basedOn w:val="NadpisObjedSdloBank"/>
    <w:rsid w:val="00FA44C4"/>
    <w:pPr>
      <w:spacing w:before="120"/>
      <w:ind w:right="-113"/>
    </w:pPr>
  </w:style>
  <w:style w:type="paragraph" w:customStyle="1" w:styleId="TextSmlouvyslovna">
    <w:name w:val="Text Smlouvy číslování a)"/>
    <w:aliases w:val="b),c),..."/>
    <w:basedOn w:val="Text"/>
    <w:rsid w:val="00060FF1"/>
    <w:pPr>
      <w:numPr>
        <w:numId w:val="3"/>
      </w:numPr>
      <w:spacing w:after="60" w:line="240" w:lineRule="auto"/>
    </w:pPr>
    <w:rPr>
      <w:sz w:val="24"/>
    </w:rPr>
  </w:style>
  <w:style w:type="paragraph" w:customStyle="1" w:styleId="StylTextArialUnicodeMS">
    <w:name w:val="Styl Text + Arial Unicode MS"/>
    <w:basedOn w:val="Text"/>
    <w:link w:val="StylTextArialUnicodeMSChar"/>
    <w:rsid w:val="00177244"/>
    <w:rPr>
      <w:sz w:val="24"/>
    </w:rPr>
  </w:style>
  <w:style w:type="character" w:customStyle="1" w:styleId="StylTextArialUnicodeMSChar">
    <w:name w:val="Styl Text + Arial Unicode MS Char"/>
    <w:basedOn w:val="TextChar"/>
    <w:link w:val="StylTextArialUnicodeMS"/>
    <w:rsid w:val="00177244"/>
    <w:rPr>
      <w:color w:val="000000"/>
      <w:sz w:val="24"/>
      <w:szCs w:val="24"/>
      <w:lang w:val="cs-CZ" w:eastAsia="cs-CZ" w:bidi="ar-SA"/>
    </w:rPr>
  </w:style>
  <w:style w:type="character" w:customStyle="1" w:styleId="TextSmlouvybezslovnChar">
    <w:name w:val="Text Smlouvy bez Číslování Char"/>
    <w:basedOn w:val="TextSmlouvyCharChar"/>
    <w:link w:val="TextSmlouvybezslovn"/>
    <w:rsid w:val="00386E87"/>
    <w:rPr>
      <w:color w:val="000000"/>
      <w:sz w:val="24"/>
      <w:szCs w:val="24"/>
      <w:lang w:val="cs-CZ" w:eastAsia="cs-CZ" w:bidi="ar-SA"/>
    </w:rPr>
  </w:style>
  <w:style w:type="character" w:styleId="Odkaznakoment">
    <w:name w:val="annotation reference"/>
    <w:basedOn w:val="Standardnpsmoodstavce"/>
    <w:semiHidden/>
    <w:rsid w:val="00EC6754"/>
    <w:rPr>
      <w:sz w:val="16"/>
      <w:szCs w:val="16"/>
    </w:rPr>
  </w:style>
  <w:style w:type="paragraph" w:customStyle="1" w:styleId="Default">
    <w:name w:val="Default"/>
    <w:uiPriority w:val="99"/>
    <w:rsid w:val="001A13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A1308"/>
    <w:pPr>
      <w:spacing w:line="240" w:lineRule="auto"/>
      <w:ind w:left="720"/>
      <w:contextualSpacing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54F6"/>
    <w:pPr>
      <w:spacing w:line="240" w:lineRule="auto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4F6"/>
    <w:rPr>
      <w:rFonts w:ascii="Tahoma" w:hAnsi="Tahoma" w:cs="Tahoma"/>
      <w:sz w:val="16"/>
      <w:szCs w:val="16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612AF"/>
    <w:rPr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A3F9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exttabulky">
    <w:name w:val="Text tabulky"/>
    <w:basedOn w:val="Normln"/>
    <w:link w:val="TexttabulkyChar"/>
    <w:rsid w:val="003A27AB"/>
    <w:pPr>
      <w:suppressAutoHyphens/>
      <w:spacing w:before="60" w:after="60" w:line="240" w:lineRule="auto"/>
    </w:pPr>
    <w:rPr>
      <w:rFonts w:ascii="Arial" w:hAnsi="Arial"/>
      <w:color w:val="auto"/>
      <w:sz w:val="18"/>
      <w:szCs w:val="20"/>
    </w:rPr>
  </w:style>
  <w:style w:type="character" w:customStyle="1" w:styleId="TexttabulkyChar">
    <w:name w:val="Text tabulky Char"/>
    <w:link w:val="Texttabulky"/>
    <w:rsid w:val="003A27AB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UNMZ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Jiraskova</dc:creator>
  <cp:keywords/>
  <dc:description/>
  <cp:lastModifiedBy>Janatová Katarina</cp:lastModifiedBy>
  <cp:revision>4</cp:revision>
  <cp:lastPrinted>2020-11-03T08:32:00Z</cp:lastPrinted>
  <dcterms:created xsi:type="dcterms:W3CDTF">2020-11-03T08:30:00Z</dcterms:created>
  <dcterms:modified xsi:type="dcterms:W3CDTF">2020-11-03T08:33:00Z</dcterms:modified>
</cp:coreProperties>
</file>