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1B3E" w:rsidRPr="00973D3F" w:rsidRDefault="00012D46" w:rsidP="00D9083F">
      <w:pPr>
        <w:pStyle w:val="Zkladntext"/>
        <w:pageBreakBefore/>
        <w:jc w:val="left"/>
        <w:rPr>
          <w:rFonts w:asciiTheme="majorHAnsi" w:hAnsiTheme="majorHAnsi" w:cs="Tahoma"/>
          <w:b w:val="0"/>
          <w:bCs w:val="0"/>
          <w:color w:val="000000" w:themeColor="text1"/>
          <w:sz w:val="20"/>
          <w:szCs w:val="20"/>
        </w:rPr>
      </w:pP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 xml:space="preserve"> </w:t>
      </w:r>
    </w:p>
    <w:p w:rsidR="00F15096" w:rsidRPr="00973D3F" w:rsidRDefault="00F15096" w:rsidP="008248BF">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r w:rsidR="00080015">
        <w:rPr>
          <w:rFonts w:ascii="Tahoma" w:hAnsi="Tahoma" w:cs="Tahoma"/>
          <w:color w:val="000000" w:themeColor="text1"/>
          <w:sz w:val="20"/>
          <w:szCs w:val="20"/>
        </w:rPr>
        <w:t>xxx</w:t>
      </w:r>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080015">
        <w:rPr>
          <w:rFonts w:ascii="Tahoma" w:hAnsi="Tahoma" w:cs="Tahoma"/>
          <w:color w:val="000000" w:themeColor="text1"/>
          <w:sz w:val="20"/>
          <w:szCs w:val="20"/>
        </w:rPr>
        <w:t>xxx</w:t>
      </w:r>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4C4E55" w:rsidRDefault="00EE123E">
      <w:pPr>
        <w:pStyle w:val="Odstavecseseznamem1"/>
        <w:numPr>
          <w:ilvl w:val="0"/>
          <w:numId w:val="7"/>
        </w:numPr>
        <w:tabs>
          <w:tab w:val="left" w:pos="435"/>
        </w:tabs>
        <w:suppressAutoHyphens w:val="0"/>
        <w:rPr>
          <w:rFonts w:ascii="Tahoma" w:hAnsi="Tahoma" w:cs="Tahoma"/>
          <w:b/>
          <w:color w:val="000000" w:themeColor="text1"/>
          <w:sz w:val="20"/>
          <w:szCs w:val="20"/>
        </w:rPr>
      </w:pPr>
      <w:r>
        <w:rPr>
          <w:rFonts w:ascii="Tahoma" w:hAnsi="Tahoma" w:cs="Tahoma"/>
          <w:b/>
          <w:color w:val="000000" w:themeColor="text1"/>
          <w:sz w:val="20"/>
          <w:szCs w:val="20"/>
        </w:rPr>
        <w:t>DINA – HITEX, spol. s r.o.</w:t>
      </w:r>
    </w:p>
    <w:p w:rsidR="0008001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zapsaná:</w:t>
      </w:r>
      <w:r w:rsidRPr="002B6122">
        <w:rPr>
          <w:rFonts w:ascii="Tahoma" w:hAnsi="Tahoma" w:cs="Tahoma"/>
          <w:color w:val="000000" w:themeColor="text1"/>
          <w:sz w:val="20"/>
          <w:szCs w:val="20"/>
        </w:rPr>
        <w:tab/>
        <w:t>v</w:t>
      </w:r>
      <w:r w:rsidR="00FE693E">
        <w:rPr>
          <w:rFonts w:ascii="Tahoma" w:hAnsi="Tahoma" w:cs="Tahoma"/>
          <w:color w:val="000000" w:themeColor="text1"/>
          <w:sz w:val="20"/>
          <w:szCs w:val="20"/>
        </w:rPr>
        <w:t> </w:t>
      </w:r>
      <w:r w:rsidRPr="002B6122">
        <w:rPr>
          <w:rFonts w:ascii="Tahoma" w:hAnsi="Tahoma" w:cs="Tahoma"/>
          <w:color w:val="000000" w:themeColor="text1"/>
          <w:sz w:val="20"/>
          <w:szCs w:val="20"/>
        </w:rPr>
        <w:t xml:space="preserve">OR </w:t>
      </w:r>
      <w:r w:rsidR="00156156" w:rsidRPr="002B6122">
        <w:rPr>
          <w:rFonts w:ascii="Tahoma" w:hAnsi="Tahoma" w:cs="Tahoma"/>
          <w:color w:val="000000" w:themeColor="text1"/>
          <w:sz w:val="20"/>
          <w:szCs w:val="20"/>
        </w:rPr>
        <w:t>veden</w:t>
      </w:r>
      <w:r w:rsidR="009C7E51" w:rsidRPr="002B6122">
        <w:rPr>
          <w:rFonts w:ascii="Tahoma" w:hAnsi="Tahoma" w:cs="Tahoma"/>
          <w:color w:val="000000" w:themeColor="text1"/>
          <w:sz w:val="20"/>
          <w:szCs w:val="20"/>
        </w:rPr>
        <w:t>é</w:t>
      </w:r>
      <w:r w:rsidR="00156156" w:rsidRPr="002B6122">
        <w:rPr>
          <w:rFonts w:ascii="Tahoma" w:hAnsi="Tahoma" w:cs="Tahoma"/>
          <w:color w:val="000000" w:themeColor="text1"/>
          <w:sz w:val="20"/>
          <w:szCs w:val="20"/>
        </w:rPr>
        <w:t xml:space="preserve">m </w:t>
      </w:r>
      <w:r w:rsidR="00EE123E">
        <w:rPr>
          <w:rFonts w:ascii="Tahoma" w:hAnsi="Tahoma" w:cs="Tahoma"/>
          <w:color w:val="000000" w:themeColor="text1"/>
          <w:sz w:val="20"/>
          <w:szCs w:val="20"/>
        </w:rPr>
        <w:t>Krajským</w:t>
      </w:r>
      <w:r w:rsidRPr="002B6122">
        <w:rPr>
          <w:rFonts w:ascii="Tahoma" w:hAnsi="Tahoma" w:cs="Tahoma"/>
          <w:color w:val="000000" w:themeColor="text1"/>
          <w:sz w:val="20"/>
          <w:szCs w:val="20"/>
        </w:rPr>
        <w:t xml:space="preserve"> soud</w:t>
      </w:r>
      <w:r w:rsidR="00156156" w:rsidRPr="002B6122">
        <w:rPr>
          <w:rFonts w:ascii="Tahoma" w:hAnsi="Tahoma" w:cs="Tahoma"/>
          <w:color w:val="000000" w:themeColor="text1"/>
          <w:sz w:val="20"/>
          <w:szCs w:val="20"/>
        </w:rPr>
        <w:t>em</w:t>
      </w:r>
      <w:r w:rsidRPr="002B6122">
        <w:rPr>
          <w:rFonts w:ascii="Tahoma" w:hAnsi="Tahoma" w:cs="Tahoma"/>
          <w:color w:val="000000" w:themeColor="text1"/>
          <w:sz w:val="20"/>
          <w:szCs w:val="20"/>
        </w:rPr>
        <w:t xml:space="preserve"> v </w:t>
      </w:r>
      <w:r w:rsidR="00EE123E">
        <w:rPr>
          <w:rFonts w:ascii="Tahoma" w:hAnsi="Tahoma" w:cs="Tahoma"/>
          <w:color w:val="000000" w:themeColor="text1"/>
          <w:sz w:val="20"/>
          <w:szCs w:val="20"/>
        </w:rPr>
        <w:t>Brně</w:t>
      </w:r>
      <w:r w:rsidRPr="002B6122">
        <w:rPr>
          <w:rFonts w:ascii="Tahoma" w:hAnsi="Tahoma" w:cs="Tahoma"/>
          <w:color w:val="000000" w:themeColor="text1"/>
          <w:sz w:val="20"/>
          <w:szCs w:val="20"/>
        </w:rPr>
        <w:t xml:space="preserve">, oddíl </w:t>
      </w:r>
      <w:r w:rsidR="00EE123E">
        <w:rPr>
          <w:rFonts w:ascii="Tahoma" w:hAnsi="Tahoma" w:cs="Tahoma"/>
          <w:color w:val="000000" w:themeColor="text1"/>
          <w:sz w:val="20"/>
          <w:szCs w:val="20"/>
        </w:rPr>
        <w:t>C</w:t>
      </w:r>
      <w:r w:rsidRPr="002B6122">
        <w:rPr>
          <w:rFonts w:ascii="Tahoma" w:hAnsi="Tahoma" w:cs="Tahoma"/>
          <w:color w:val="000000" w:themeColor="text1"/>
          <w:sz w:val="20"/>
          <w:szCs w:val="20"/>
        </w:rPr>
        <w:t xml:space="preserve">, vložka </w:t>
      </w:r>
      <w:r w:rsidR="00EE123E">
        <w:rPr>
          <w:rFonts w:ascii="Tahoma" w:hAnsi="Tahoma" w:cs="Tahoma"/>
          <w:color w:val="000000" w:themeColor="text1"/>
          <w:sz w:val="20"/>
          <w:szCs w:val="20"/>
        </w:rPr>
        <w:t>6767</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br/>
        <w:t>síd</w:t>
      </w:r>
      <w:r w:rsidR="00ED35DD" w:rsidRPr="002B6122">
        <w:rPr>
          <w:rFonts w:ascii="Tahoma" w:hAnsi="Tahoma" w:cs="Tahoma"/>
          <w:color w:val="000000" w:themeColor="text1"/>
          <w:sz w:val="20"/>
          <w:szCs w:val="20"/>
        </w:rPr>
        <w:t>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r>
      <w:r w:rsidR="00EE123E">
        <w:rPr>
          <w:rFonts w:ascii="Tahoma" w:hAnsi="Tahoma" w:cs="Tahoma"/>
          <w:color w:val="000000" w:themeColor="text1"/>
          <w:sz w:val="20"/>
          <w:szCs w:val="20"/>
        </w:rPr>
        <w:t>Ždánská 987, 685 01 Bučovice</w:t>
      </w:r>
      <w:r w:rsidRPr="002B6122">
        <w:rPr>
          <w:rFonts w:ascii="Tahoma" w:hAnsi="Tahoma" w:cs="Tahoma"/>
          <w:color w:val="000000" w:themeColor="text1"/>
          <w:sz w:val="20"/>
          <w:szCs w:val="20"/>
        </w:rPr>
        <w:br/>
        <w:t>IČ</w:t>
      </w:r>
      <w:r w:rsidR="00D56A1F" w:rsidRPr="002B6122">
        <w:rPr>
          <w:rFonts w:ascii="Tahoma" w:hAnsi="Tahoma" w:cs="Tahoma"/>
          <w:color w:val="000000" w:themeColor="text1"/>
          <w:sz w:val="20"/>
          <w:szCs w:val="20"/>
        </w:rPr>
        <w:t>O</w:t>
      </w:r>
      <w:r w:rsidR="009F41B5">
        <w:rPr>
          <w:rFonts w:ascii="Tahoma" w:hAnsi="Tahoma" w:cs="Tahoma"/>
          <w:color w:val="000000" w:themeColor="text1"/>
          <w:sz w:val="20"/>
          <w:szCs w:val="20"/>
        </w:rPr>
        <w:t xml:space="preserve">: </w:t>
      </w:r>
      <w:r w:rsidR="009F41B5">
        <w:rPr>
          <w:rFonts w:ascii="Tahoma" w:hAnsi="Tahoma" w:cs="Tahoma"/>
          <w:color w:val="000000" w:themeColor="text1"/>
          <w:sz w:val="20"/>
          <w:szCs w:val="20"/>
        </w:rPr>
        <w:tab/>
      </w:r>
      <w:r w:rsidR="00EE123E">
        <w:rPr>
          <w:rFonts w:ascii="Tahoma" w:hAnsi="Tahoma" w:cs="Tahoma"/>
          <w:color w:val="000000" w:themeColor="text1"/>
          <w:sz w:val="20"/>
          <w:szCs w:val="20"/>
        </w:rPr>
        <w:t>46965661</w:t>
      </w:r>
      <w:r w:rsidRPr="002B6122">
        <w:rPr>
          <w:rFonts w:ascii="Tahoma" w:hAnsi="Tahoma" w:cs="Tahoma"/>
          <w:color w:val="000000" w:themeColor="text1"/>
          <w:sz w:val="20"/>
          <w:szCs w:val="20"/>
        </w:rPr>
        <w:br/>
        <w:t xml:space="preserve">DIČ: </w:t>
      </w:r>
      <w:r w:rsidRPr="002B6122">
        <w:rPr>
          <w:rFonts w:ascii="Tahoma" w:hAnsi="Tahoma" w:cs="Tahoma"/>
          <w:color w:val="000000" w:themeColor="text1"/>
          <w:sz w:val="20"/>
          <w:szCs w:val="20"/>
        </w:rPr>
        <w:tab/>
      </w:r>
      <w:r w:rsidR="00EE123E">
        <w:rPr>
          <w:rFonts w:ascii="Tahoma" w:hAnsi="Tahoma" w:cs="Tahoma"/>
          <w:color w:val="000000" w:themeColor="text1"/>
          <w:sz w:val="20"/>
          <w:szCs w:val="20"/>
        </w:rPr>
        <w:t>CZ46965661</w:t>
      </w:r>
      <w:r w:rsidRPr="002B6122">
        <w:rPr>
          <w:rFonts w:ascii="Tahoma" w:hAnsi="Tahoma" w:cs="Tahoma"/>
          <w:color w:val="000000" w:themeColor="text1"/>
          <w:sz w:val="20"/>
          <w:szCs w:val="20"/>
        </w:rPr>
        <w:br/>
      </w:r>
      <w:r w:rsidR="009C7E51" w:rsidRPr="002B6122">
        <w:rPr>
          <w:rFonts w:ascii="Tahoma" w:hAnsi="Tahoma" w:cs="Tahoma"/>
          <w:color w:val="000000" w:themeColor="text1"/>
          <w:sz w:val="20"/>
          <w:szCs w:val="20"/>
        </w:rPr>
        <w:t>jednající</w:t>
      </w:r>
      <w:r w:rsidR="00ED35DD" w:rsidRPr="002B6122">
        <w:rPr>
          <w:rFonts w:ascii="Tahoma" w:hAnsi="Tahoma" w:cs="Tahoma"/>
          <w:color w:val="000000" w:themeColor="text1"/>
          <w:sz w:val="20"/>
          <w:szCs w:val="20"/>
        </w:rPr>
        <w:t>:</w:t>
      </w:r>
      <w:r w:rsidR="00ED35DD" w:rsidRPr="002B6122">
        <w:rPr>
          <w:rFonts w:ascii="Tahoma" w:hAnsi="Tahoma" w:cs="Tahoma"/>
          <w:color w:val="000000" w:themeColor="text1"/>
          <w:sz w:val="20"/>
          <w:szCs w:val="20"/>
        </w:rPr>
        <w:tab/>
      </w:r>
      <w:r w:rsidR="00EE123E">
        <w:rPr>
          <w:rFonts w:ascii="Tahoma" w:hAnsi="Tahoma" w:cs="Tahoma"/>
          <w:color w:val="000000" w:themeColor="text1"/>
          <w:sz w:val="20"/>
          <w:szCs w:val="20"/>
        </w:rPr>
        <w:t>Shashidhar Singh</w:t>
      </w:r>
      <w:r w:rsidR="00ED35DD" w:rsidRPr="002B6122">
        <w:rPr>
          <w:rFonts w:ascii="Tahoma" w:hAnsi="Tahoma" w:cs="Tahoma"/>
          <w:color w:val="000000" w:themeColor="text1"/>
          <w:sz w:val="20"/>
          <w:szCs w:val="20"/>
        </w:rPr>
        <w:br/>
      </w:r>
      <w:r w:rsidRPr="002B6122">
        <w:rPr>
          <w:rFonts w:ascii="Tahoma" w:hAnsi="Tahoma" w:cs="Tahoma"/>
          <w:color w:val="000000" w:themeColor="text1"/>
          <w:sz w:val="20"/>
          <w:szCs w:val="20"/>
        </w:rPr>
        <w:t>ba</w:t>
      </w:r>
      <w:r w:rsidR="009F41B5">
        <w:rPr>
          <w:rFonts w:ascii="Tahoma" w:hAnsi="Tahoma" w:cs="Tahoma"/>
          <w:color w:val="000000" w:themeColor="text1"/>
          <w:sz w:val="20"/>
          <w:szCs w:val="20"/>
        </w:rPr>
        <w:t xml:space="preserve">nkovní spojení:  </w:t>
      </w:r>
      <w:r w:rsidR="009F41B5">
        <w:rPr>
          <w:rFonts w:ascii="Tahoma" w:hAnsi="Tahoma" w:cs="Tahoma"/>
          <w:color w:val="000000" w:themeColor="text1"/>
          <w:sz w:val="20"/>
          <w:szCs w:val="20"/>
        </w:rPr>
        <w:tab/>
      </w:r>
      <w:r w:rsidR="00EE123E">
        <w:rPr>
          <w:rFonts w:ascii="Tahoma" w:hAnsi="Tahoma" w:cs="Tahoma"/>
          <w:color w:val="000000" w:themeColor="text1"/>
          <w:sz w:val="20"/>
          <w:szCs w:val="20"/>
        </w:rPr>
        <w:t>Sberbank CZ, a.s.</w:t>
      </w:r>
      <w:r w:rsidRPr="002B6122">
        <w:rPr>
          <w:rFonts w:ascii="Tahoma" w:hAnsi="Tahoma" w:cs="Tahoma"/>
          <w:color w:val="000000" w:themeColor="text1"/>
          <w:sz w:val="20"/>
          <w:szCs w:val="20"/>
        </w:rPr>
        <w:br/>
        <w:t>č</w:t>
      </w:r>
      <w:r w:rsidR="00DA349B" w:rsidRPr="002B6122">
        <w:rPr>
          <w:rFonts w:ascii="Tahoma" w:hAnsi="Tahoma" w:cs="Tahoma"/>
          <w:color w:val="000000" w:themeColor="text1"/>
          <w:sz w:val="20"/>
          <w:szCs w:val="20"/>
        </w:rPr>
        <w:t>íslo</w:t>
      </w:r>
      <w:r w:rsidRPr="002B6122">
        <w:rPr>
          <w:rFonts w:ascii="Tahoma" w:hAnsi="Tahoma" w:cs="Tahoma"/>
          <w:color w:val="000000" w:themeColor="text1"/>
          <w:sz w:val="20"/>
          <w:szCs w:val="20"/>
        </w:rPr>
        <w:t xml:space="preserve"> účtu: </w:t>
      </w:r>
      <w:r w:rsidRPr="002B6122">
        <w:rPr>
          <w:rFonts w:ascii="Tahoma" w:hAnsi="Tahoma" w:cs="Tahoma"/>
          <w:color w:val="000000" w:themeColor="text1"/>
          <w:sz w:val="20"/>
          <w:szCs w:val="20"/>
        </w:rPr>
        <w:tab/>
      </w:r>
      <w:r w:rsidR="00080015">
        <w:rPr>
          <w:rFonts w:ascii="Tahoma" w:hAnsi="Tahoma" w:cs="Tahoma"/>
          <w:color w:val="000000" w:themeColor="text1"/>
          <w:sz w:val="20"/>
          <w:szCs w:val="20"/>
        </w:rPr>
        <w:t>xxx</w:t>
      </w:r>
      <w:r w:rsidR="009F41B5">
        <w:rPr>
          <w:rFonts w:ascii="Tahoma" w:hAnsi="Tahoma" w:cs="Tahoma"/>
          <w:color w:val="000000" w:themeColor="text1"/>
          <w:sz w:val="20"/>
          <w:szCs w:val="20"/>
        </w:rPr>
        <w:br/>
        <w:t>datová schránka:</w:t>
      </w:r>
      <w:r w:rsidR="009F41B5">
        <w:rPr>
          <w:rFonts w:ascii="Tahoma" w:hAnsi="Tahoma" w:cs="Tahoma"/>
          <w:color w:val="000000" w:themeColor="text1"/>
          <w:sz w:val="20"/>
          <w:szCs w:val="20"/>
        </w:rPr>
        <w:tab/>
      </w:r>
      <w:r w:rsidR="00080015">
        <w:rPr>
          <w:rFonts w:ascii="Tahoma" w:hAnsi="Tahoma" w:cs="Tahoma"/>
          <w:color w:val="000000" w:themeColor="text1"/>
          <w:sz w:val="20"/>
          <w:szCs w:val="20"/>
        </w:rPr>
        <w:t>xxx</w:t>
      </w:r>
    </w:p>
    <w:p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 xml:space="preserve">(dále jen </w:t>
      </w:r>
      <w:r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F823BF" w:rsidRPr="00AB4C1C" w:rsidRDefault="00F823BF" w:rsidP="00F823BF">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 xml:space="preserve">Předmětem této dohody je realizace veřejné zakázky s názvem </w:t>
      </w:r>
      <w:bookmarkStart w:id="0" w:name="_GoBack"/>
      <w:r w:rsidRPr="00AB4C1C">
        <w:rPr>
          <w:rFonts w:ascii="Tahoma" w:hAnsi="Tahoma" w:cs="Tahoma"/>
          <w:b/>
          <w:color w:val="000000" w:themeColor="text1"/>
          <w:sz w:val="20"/>
          <w:szCs w:val="20"/>
        </w:rPr>
        <w:t>„</w:t>
      </w:r>
      <w:r>
        <w:rPr>
          <w:rFonts w:ascii="Tahoma" w:hAnsi="Tahoma" w:cs="Tahoma"/>
          <w:b/>
          <w:color w:val="000000" w:themeColor="text1"/>
          <w:sz w:val="20"/>
          <w:szCs w:val="20"/>
        </w:rPr>
        <w:t xml:space="preserve">Nemocnice Na Bulovce - </w:t>
      </w:r>
      <w:r w:rsidRPr="00AB4C1C">
        <w:rPr>
          <w:rFonts w:ascii="Tahoma" w:hAnsi="Tahoma" w:cs="Tahoma"/>
          <w:b/>
          <w:color w:val="000000"/>
          <w:sz w:val="20"/>
          <w:szCs w:val="20"/>
        </w:rPr>
        <w:t>Dodávk</w:t>
      </w:r>
      <w:r>
        <w:rPr>
          <w:rFonts w:ascii="Tahoma" w:hAnsi="Tahoma" w:cs="Tahoma"/>
          <w:b/>
          <w:color w:val="000000"/>
          <w:sz w:val="20"/>
          <w:szCs w:val="20"/>
        </w:rPr>
        <w:t>a</w:t>
      </w:r>
      <w:r w:rsidRPr="00AB4C1C">
        <w:rPr>
          <w:rFonts w:ascii="Tahoma" w:hAnsi="Tahoma" w:cs="Tahoma"/>
          <w:b/>
          <w:color w:val="000000"/>
          <w:sz w:val="20"/>
          <w:szCs w:val="20"/>
        </w:rPr>
        <w:t xml:space="preserve"> </w:t>
      </w:r>
      <w:r>
        <w:rPr>
          <w:rFonts w:ascii="Tahoma" w:hAnsi="Tahoma" w:cs="Tahoma"/>
          <w:b/>
          <w:color w:val="000000"/>
          <w:sz w:val="20"/>
          <w:szCs w:val="20"/>
        </w:rPr>
        <w:t>chirurgických operačních masek/ústenek</w:t>
      </w:r>
      <w:r w:rsidRPr="00AB4C1C">
        <w:rPr>
          <w:rFonts w:ascii="Tahoma" w:hAnsi="Tahoma" w:cs="Tahoma"/>
          <w:b/>
          <w:color w:val="000000" w:themeColor="text1"/>
          <w:sz w:val="20"/>
          <w:szCs w:val="20"/>
        </w:rPr>
        <w:t>“</w:t>
      </w:r>
      <w:r w:rsidRPr="00AB4C1C">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C92049">
        <w:rPr>
          <w:rFonts w:ascii="Tahoma" w:hAnsi="Tahoma" w:cs="Tahoma"/>
          <w:b/>
          <w:color w:val="000000" w:themeColor="text1"/>
          <w:sz w:val="20"/>
          <w:szCs w:val="20"/>
        </w:rPr>
        <w:t>část č.</w:t>
      </w:r>
      <w:r w:rsidR="00C92049" w:rsidRPr="00C92049">
        <w:rPr>
          <w:rFonts w:ascii="Tahoma" w:hAnsi="Tahoma" w:cs="Tahoma"/>
          <w:b/>
          <w:color w:val="000000" w:themeColor="text1"/>
          <w:sz w:val="20"/>
          <w:szCs w:val="20"/>
        </w:rPr>
        <w:t>1</w:t>
      </w:r>
      <w:r w:rsidR="00C92049">
        <w:rPr>
          <w:rFonts w:ascii="Tahoma" w:hAnsi="Tahoma" w:cs="Tahoma"/>
          <w:color w:val="000000" w:themeColor="text1"/>
          <w:sz w:val="20"/>
          <w:szCs w:val="20"/>
        </w:rPr>
        <w:t xml:space="preserve"> </w:t>
      </w:r>
      <w:r w:rsidRPr="00C92049">
        <w:rPr>
          <w:rFonts w:ascii="Tahoma" w:hAnsi="Tahoma" w:cs="Tahoma"/>
          <w:b/>
          <w:color w:val="000000" w:themeColor="text1"/>
          <w:sz w:val="20"/>
          <w:szCs w:val="20"/>
        </w:rPr>
        <w:t>název</w:t>
      </w:r>
      <w:r w:rsidR="00C92049" w:rsidRPr="00C92049">
        <w:rPr>
          <w:rFonts w:ascii="Tahoma" w:hAnsi="Tahoma" w:cs="Tahoma"/>
          <w:b/>
          <w:color w:val="000000" w:themeColor="text1"/>
          <w:sz w:val="20"/>
          <w:szCs w:val="20"/>
        </w:rPr>
        <w:t xml:space="preserve"> Chirurgická operační maska/ústenka s úvaz</w:t>
      </w:r>
      <w:r w:rsidR="00C92049">
        <w:rPr>
          <w:rFonts w:ascii="Tahoma" w:hAnsi="Tahoma" w:cs="Tahoma"/>
          <w:b/>
          <w:color w:val="000000" w:themeColor="text1"/>
          <w:sz w:val="20"/>
          <w:szCs w:val="20"/>
        </w:rPr>
        <w:t>k</w:t>
      </w:r>
      <w:r w:rsidR="00C92049" w:rsidRPr="00C92049">
        <w:rPr>
          <w:rFonts w:ascii="Tahoma" w:hAnsi="Tahoma" w:cs="Tahoma"/>
          <w:b/>
          <w:color w:val="000000" w:themeColor="text1"/>
          <w:sz w:val="20"/>
          <w:szCs w:val="20"/>
        </w:rPr>
        <w:t>y</w:t>
      </w:r>
      <w:bookmarkEnd w:id="0"/>
      <w:r>
        <w:rPr>
          <w:rFonts w:ascii="Tahoma" w:hAnsi="Tahoma" w:cs="Tahoma"/>
          <w:color w:val="000000" w:themeColor="text1"/>
          <w:sz w:val="20"/>
          <w:szCs w:val="20"/>
        </w:rPr>
        <w:t xml:space="preserve"> </w:t>
      </w:r>
      <w:r w:rsidRPr="00AB4C1C">
        <w:rPr>
          <w:rFonts w:ascii="Tahoma" w:hAnsi="Tahoma" w:cs="Tahoma"/>
          <w:color w:val="000000" w:themeColor="text1"/>
          <w:sz w:val="20"/>
          <w:szCs w:val="20"/>
        </w:rPr>
        <w:t>(dále jen „</w:t>
      </w:r>
      <w:r w:rsidRPr="00AB4C1C">
        <w:rPr>
          <w:rFonts w:ascii="Tahoma" w:hAnsi="Tahoma" w:cs="Tahoma"/>
          <w:b/>
          <w:color w:val="000000" w:themeColor="text1"/>
          <w:sz w:val="20"/>
          <w:szCs w:val="20"/>
        </w:rPr>
        <w:t>Veřejná zakázka</w:t>
      </w:r>
      <w:r w:rsidRPr="00AB4C1C">
        <w:rPr>
          <w:rFonts w:ascii="Tahoma" w:hAnsi="Tahoma" w:cs="Tahoma"/>
          <w:color w:val="000000" w:themeColor="text1"/>
          <w:sz w:val="20"/>
          <w:szCs w:val="20"/>
        </w:rPr>
        <w:t xml:space="preserve">“) dle výsledku jejího zadávání. Veřejná zakázka byla zadána v rámci otevřeného řízení dle ZZVZ. Předmětem této dohody je tak stanovení podmínek pro </w:t>
      </w:r>
      <w:r w:rsidRPr="00AB4C1C">
        <w:rPr>
          <w:rFonts w:ascii="Tahoma" w:hAnsi="Tahoma" w:cs="Tahoma"/>
          <w:bCs/>
          <w:sz w:val="20"/>
          <w:szCs w:val="20"/>
        </w:rPr>
        <w:t>opakované průběžné dodávky</w:t>
      </w:r>
      <w:r w:rsidRPr="00AB4C1C">
        <w:rPr>
          <w:rFonts w:ascii="Tahoma" w:hAnsi="Tahoma" w:cs="Tahoma"/>
          <w:color w:val="000000" w:themeColor="text1"/>
          <w:sz w:val="20"/>
          <w:szCs w:val="20"/>
        </w:rPr>
        <w:t xml:space="preserve"> spotřebního zdravotnického materiálu</w:t>
      </w:r>
      <w:r>
        <w:rPr>
          <w:rFonts w:ascii="Tahoma" w:hAnsi="Tahoma" w:cs="Tahoma"/>
          <w:color w:val="000000" w:themeColor="text1"/>
          <w:sz w:val="20"/>
          <w:szCs w:val="20"/>
        </w:rPr>
        <w:t>,</w:t>
      </w:r>
      <w:r w:rsidRPr="00AB4C1C">
        <w:rPr>
          <w:rFonts w:ascii="Tahoma" w:hAnsi="Tahoma" w:cs="Tahoma"/>
          <w:color w:val="000000" w:themeColor="text1"/>
          <w:sz w:val="20"/>
          <w:szCs w:val="20"/>
        </w:rPr>
        <w:t xml:space="preserve"> </w:t>
      </w:r>
      <w:r w:rsidRPr="00AB4C1C">
        <w:rPr>
          <w:rFonts w:ascii="Tahoma" w:hAnsi="Tahoma" w:cs="Tahoma"/>
          <w:sz w:val="20"/>
          <w:szCs w:val="20"/>
        </w:rPr>
        <w:t xml:space="preserve">jehož seznam, včetně </w:t>
      </w:r>
      <w:r>
        <w:rPr>
          <w:rFonts w:ascii="Tahoma" w:hAnsi="Tahoma" w:cs="Tahoma"/>
          <w:sz w:val="20"/>
          <w:szCs w:val="20"/>
        </w:rPr>
        <w:t>kupní</w:t>
      </w:r>
      <w:r w:rsidRPr="00AB4C1C">
        <w:rPr>
          <w:rFonts w:ascii="Tahoma" w:hAnsi="Tahoma" w:cs="Tahoma"/>
          <w:sz w:val="20"/>
          <w:szCs w:val="20"/>
        </w:rPr>
        <w:t xml:space="preserve"> cen</w:t>
      </w:r>
      <w:r>
        <w:rPr>
          <w:rFonts w:ascii="Tahoma" w:hAnsi="Tahoma" w:cs="Tahoma"/>
          <w:sz w:val="20"/>
          <w:szCs w:val="20"/>
        </w:rPr>
        <w:t>y</w:t>
      </w:r>
      <w:r w:rsidRPr="00AB4C1C">
        <w:rPr>
          <w:rFonts w:ascii="Tahoma" w:hAnsi="Tahoma" w:cs="Tahoma"/>
          <w:sz w:val="20"/>
          <w:szCs w:val="20"/>
        </w:rPr>
        <w:t xml:space="preserve"> je uveden v </w:t>
      </w:r>
      <w:r w:rsidRPr="00AB4C1C">
        <w:rPr>
          <w:rFonts w:ascii="Tahoma" w:hAnsi="Tahoma" w:cs="Tahoma"/>
          <w:b/>
          <w:sz w:val="20"/>
          <w:szCs w:val="20"/>
          <w:u w:val="single"/>
        </w:rPr>
        <w:t>příloze č. 1</w:t>
      </w:r>
      <w:r w:rsidRPr="00AB4C1C">
        <w:rPr>
          <w:rFonts w:ascii="Tahoma" w:hAnsi="Tahoma" w:cs="Tahoma"/>
          <w:sz w:val="20"/>
          <w:szCs w:val="20"/>
        </w:rPr>
        <w:t xml:space="preserve"> této dohody (dále jen „</w:t>
      </w:r>
      <w:r w:rsidRPr="00AB4C1C">
        <w:rPr>
          <w:rFonts w:ascii="Tahoma" w:hAnsi="Tahoma" w:cs="Tahoma"/>
          <w:b/>
          <w:sz w:val="20"/>
          <w:szCs w:val="20"/>
        </w:rPr>
        <w:t>zboží</w:t>
      </w:r>
      <w:r w:rsidRPr="00AB4C1C">
        <w:rPr>
          <w:rFonts w:ascii="Tahoma" w:hAnsi="Tahoma" w:cs="Tahoma"/>
          <w:sz w:val="20"/>
          <w:szCs w:val="20"/>
        </w:rPr>
        <w:t xml:space="preserve">“) </w:t>
      </w:r>
      <w:r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Pr="00AB4C1C">
        <w:rPr>
          <w:rFonts w:ascii="Tahoma" w:hAnsi="Tahoma" w:cs="Tahoma"/>
          <w:color w:val="000000" w:themeColor="text1"/>
          <w:sz w:val="20"/>
          <w:szCs w:val="20"/>
        </w:rPr>
        <w:t xml:space="preserve">.  </w:t>
      </w:r>
    </w:p>
    <w:p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00291CCE" w:rsidRPr="002B6122">
        <w:rPr>
          <w:rFonts w:ascii="Tahoma" w:hAnsi="Tahoma" w:cs="Tahoma"/>
          <w:color w:val="000000" w:themeColor="text1"/>
          <w:sz w:val="20"/>
          <w:szCs w:val="20"/>
          <w:lang w:eastAsia="en-US" w:bidi="en-US"/>
        </w:rPr>
        <w:t>Prodávající prohlašuje, že je výrobcem */dovozcem */distributorem</w:t>
      </w:r>
      <w:r w:rsidR="00291CCE" w:rsidRPr="002B6122">
        <w:rPr>
          <w:rStyle w:val="Znakypropoznmkupodarou"/>
          <w:rFonts w:ascii="Tahoma" w:hAnsi="Tahoma" w:cs="Tahoma"/>
          <w:color w:val="000000" w:themeColor="text1"/>
          <w:sz w:val="20"/>
          <w:szCs w:val="20"/>
          <w:lang w:eastAsia="en-US" w:bidi="en-US"/>
        </w:rPr>
        <w:t>*</w:t>
      </w:r>
      <w:r w:rsidR="00291CCE" w:rsidRPr="002B6122">
        <w:rPr>
          <w:rFonts w:ascii="Tahoma" w:hAnsi="Tahoma" w:cs="Tahoma"/>
          <w:color w:val="000000" w:themeColor="text1"/>
          <w:sz w:val="20"/>
          <w:szCs w:val="20"/>
          <w:lang w:eastAsia="en-US" w:bidi="en-US"/>
        </w:rPr>
        <w:t xml:space="preserve"> zboží </w:t>
      </w:r>
      <w:r w:rsidR="00291CCE" w:rsidRPr="002B6122">
        <w:rPr>
          <w:rFonts w:ascii="Tahoma" w:hAnsi="Tahoma" w:cs="Tahoma"/>
          <w:i/>
          <w:color w:val="000000" w:themeColor="text1"/>
          <w:sz w:val="20"/>
          <w:szCs w:val="20"/>
          <w:lang w:eastAsia="en-US" w:bidi="en-US"/>
        </w:rPr>
        <w:t xml:space="preserve">(* nehodící se škrtne) </w:t>
      </w:r>
      <w:r w:rsidR="00291CCE"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rsidR="008248BF" w:rsidRDefault="008248BF" w:rsidP="00291CCE">
      <w:pPr>
        <w:numPr>
          <w:ilvl w:val="0"/>
          <w:numId w:val="12"/>
        </w:numPr>
        <w:spacing w:before="120"/>
        <w:ind w:left="454" w:hanging="454"/>
        <w:jc w:val="both"/>
        <w:rPr>
          <w:rFonts w:ascii="Tahoma" w:hAnsi="Tahoma" w:cs="Tahoma"/>
          <w:color w:val="000000" w:themeColor="text1"/>
          <w:sz w:val="20"/>
          <w:szCs w:val="20"/>
          <w:lang w:eastAsia="en-US" w:bidi="en-US"/>
        </w:rPr>
      </w:pPr>
      <w:r>
        <w:rPr>
          <w:rFonts w:ascii="Tahoma" w:hAnsi="Tahoma" w:cs="Tahoma"/>
          <w:sz w:val="20"/>
        </w:rPr>
        <w:t>Prodávající prohlašuje, že je výlučným vlastníkem prodávaného zboží, resp.</w:t>
      </w:r>
      <w:r>
        <w:rPr>
          <w:rFonts w:ascii="Tahoma" w:hAnsi="Tahoma" w:cs="Tahoma"/>
          <w:color w:val="000000" w:themeColor="text1"/>
          <w:sz w:val="20"/>
          <w:szCs w:val="20"/>
          <w:lang w:eastAsia="en-US" w:bidi="en-US"/>
        </w:rPr>
        <w:t xml:space="preserve"> Že tohoto vlastnictví nabude nejpozději před zahájením dodávky zboží Kupujícími.</w:t>
      </w:r>
    </w:p>
    <w:p w:rsidR="003B733B" w:rsidRDefault="003B733B" w:rsidP="003B733B">
      <w:pPr>
        <w:spacing w:before="120"/>
        <w:jc w:val="both"/>
        <w:rPr>
          <w:rFonts w:ascii="Tahoma" w:hAnsi="Tahoma" w:cs="Tahoma"/>
          <w:color w:val="000000" w:themeColor="text1"/>
          <w:sz w:val="20"/>
          <w:szCs w:val="20"/>
          <w:lang w:eastAsia="en-US" w:bidi="en-US"/>
        </w:rPr>
      </w:pPr>
    </w:p>
    <w:p w:rsidR="003B733B" w:rsidRDefault="003B733B" w:rsidP="003B733B">
      <w:pPr>
        <w:spacing w:before="120"/>
        <w:jc w:val="both"/>
        <w:rPr>
          <w:rFonts w:ascii="Tahoma" w:hAnsi="Tahoma" w:cs="Tahoma"/>
          <w:color w:val="000000" w:themeColor="text1"/>
          <w:sz w:val="20"/>
          <w:szCs w:val="20"/>
          <w:lang w:eastAsia="en-US" w:bidi="en-US"/>
        </w:rPr>
      </w:pPr>
    </w:p>
    <w:p w:rsidR="003B733B" w:rsidRDefault="003B733B" w:rsidP="003B733B">
      <w:pPr>
        <w:spacing w:before="120"/>
        <w:jc w:val="both"/>
        <w:rPr>
          <w:rFonts w:ascii="Tahoma" w:hAnsi="Tahoma" w:cs="Tahoma"/>
          <w:color w:val="000000" w:themeColor="text1"/>
          <w:sz w:val="20"/>
          <w:szCs w:val="20"/>
          <w:lang w:eastAsia="en-US" w:bidi="en-US"/>
        </w:rPr>
      </w:pPr>
    </w:p>
    <w:p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sidR="00012D46">
        <w:rPr>
          <w:rFonts w:ascii="Tahoma" w:hAnsi="Tahoma" w:cs="Tahoma"/>
          <w:sz w:val="20"/>
          <w:szCs w:val="20"/>
        </w:rPr>
        <w:t>sklad SZM</w:t>
      </w:r>
      <w:r>
        <w:rPr>
          <w:rFonts w:ascii="Tahoma" w:hAnsi="Tahoma" w:cs="Tahoma"/>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012D46" w:rsidRPr="00012D46" w:rsidRDefault="00012D46" w:rsidP="00012D46">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012D46">
        <w:rPr>
          <w:rFonts w:ascii="Tahoma" w:hAnsi="Tahoma" w:cs="Tahoma"/>
          <w:noProof/>
          <w:sz w:val="20"/>
          <w:szCs w:val="20"/>
        </w:rPr>
        <w:t>Kupující v průběhu trvání této dohody umožňuje na základě písemné dohody formou dodatku k této dohodě s Prodávajícím dodávku i jiného typu zboží, pokud se jedná o inovovaný produkt, který je zároveň:</w:t>
      </w:r>
    </w:p>
    <w:p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 xml:space="preserve">shodné,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ušné části zadávací dokumentace Zadáv</w:t>
      </w:r>
      <w:r w:rsidRPr="00350BAF">
        <w:rPr>
          <w:rFonts w:ascii="Tahoma" w:hAnsi="Tahoma" w:cs="Tahoma"/>
          <w:noProof/>
          <w:sz w:val="20"/>
          <w:szCs w:val="20"/>
        </w:rPr>
        <w:t>a</w:t>
      </w:r>
      <w:r>
        <w:rPr>
          <w:rFonts w:ascii="Tahoma" w:hAnsi="Tahoma" w:cs="Tahoma"/>
          <w:noProof/>
          <w:sz w:val="20"/>
          <w:szCs w:val="20"/>
        </w:rPr>
        <w:t>cího řízení</w:t>
      </w:r>
    </w:p>
    <w:p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5A586D"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5A586D">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5A586D">
        <w:rPr>
          <w:rFonts w:ascii="Arial" w:hAnsi="Arial" w:cs="Arial"/>
          <w:sz w:val="20"/>
          <w:szCs w:val="20"/>
        </w:rPr>
        <w:t>dohodě</w:t>
      </w:r>
      <w:r w:rsidRPr="005A586D">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lastRenderedPageBreak/>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C92049">
        <w:rPr>
          <w:rFonts w:ascii="Tahoma" w:hAnsi="Tahoma" w:cs="Tahoma"/>
          <w:color w:val="000000" w:themeColor="text1"/>
          <w:sz w:val="20"/>
          <w:szCs w:val="20"/>
          <w:lang w:eastAsia="en-US" w:bidi="en-US"/>
        </w:rPr>
        <w:t>l.nezdarilova</w:t>
      </w:r>
      <w:r w:rsidR="008248BF" w:rsidRPr="008248BF">
        <w:rPr>
          <w:rFonts w:ascii="Tahoma" w:hAnsi="Tahoma" w:cs="Tahoma"/>
          <w:color w:val="000000" w:themeColor="text1"/>
          <w:sz w:val="20"/>
          <w:szCs w:val="20"/>
          <w:lang w:eastAsia="en-US" w:bidi="en-US"/>
        </w:rPr>
        <w:t>@</w:t>
      </w:r>
      <w:r w:rsidR="008248BF">
        <w:rPr>
          <w:rFonts w:ascii="Tahoma" w:hAnsi="Tahoma" w:cs="Tahoma"/>
          <w:color w:val="000000" w:themeColor="text1"/>
          <w:sz w:val="20"/>
          <w:szCs w:val="20"/>
          <w:lang w:eastAsia="en-US" w:bidi="en-US"/>
        </w:rPr>
        <w:t>dina-hitex.com</w:t>
      </w:r>
      <w:r>
        <w:rPr>
          <w:rFonts w:ascii="Tahoma" w:hAnsi="Tahoma" w:cs="Tahoma"/>
          <w:color w:val="000000" w:themeColor="text1"/>
          <w:sz w:val="20"/>
          <w:szCs w:val="20"/>
          <w:lang w:eastAsia="en-US" w:bidi="en-US"/>
        </w:rPr>
        <w:t>,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bookmarkStart w:id="1" w:name="_Hlk52268830"/>
      <w:r w:rsidRPr="00363B07">
        <w:rPr>
          <w:rFonts w:ascii="Tahoma" w:hAnsi="Tahoma" w:cs="Tahoma"/>
          <w:color w:val="000000" w:themeColor="text1"/>
          <w:sz w:val="20"/>
          <w:szCs w:val="20"/>
          <w:lang w:eastAsia="en-US" w:bidi="en-US"/>
        </w:rPr>
        <w:t>@</w:t>
      </w:r>
      <w:bookmarkEnd w:id="1"/>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662D3B" w:rsidRPr="002B6122"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r w:rsidRPr="002B6122">
        <w:rPr>
          <w:rFonts w:ascii="Tahoma" w:hAnsi="Tahoma" w:cs="Tahoma"/>
          <w:color w:val="000000" w:themeColor="text1"/>
          <w:sz w:val="20"/>
          <w:szCs w:val="20"/>
          <w:lang w:eastAsia="en-US" w:bidi="en-US"/>
        </w:rPr>
        <w:t xml:space="preserve"> se uzavírá na dobu </w:t>
      </w:r>
      <w:r w:rsidR="00FA09B8">
        <w:rPr>
          <w:rFonts w:ascii="Tahoma" w:hAnsi="Tahoma" w:cs="Tahoma"/>
          <w:color w:val="000000" w:themeColor="text1"/>
          <w:sz w:val="20"/>
          <w:szCs w:val="20"/>
          <w:lang w:eastAsia="en-US" w:bidi="en-US"/>
        </w:rPr>
        <w:t>24</w:t>
      </w:r>
      <w:r w:rsidRPr="002B6122">
        <w:rPr>
          <w:rFonts w:ascii="Tahoma" w:hAnsi="Tahoma" w:cs="Tahoma"/>
          <w:color w:val="000000" w:themeColor="text1"/>
          <w:sz w:val="20"/>
          <w:szCs w:val="20"/>
          <w:lang w:eastAsia="en-US" w:bidi="en-US"/>
        </w:rPr>
        <w:t xml:space="preserve"> měsíců počínající ode dne účinnosti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Účinnost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sidR="00CA4C81">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662D3B" w:rsidRPr="002B6122" w:rsidRDefault="00662D3B" w:rsidP="00662D3B">
      <w:pPr>
        <w:pStyle w:val="Zkladntextodsazen31"/>
        <w:spacing w:after="120"/>
        <w:ind w:left="0" w:firstLine="0"/>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450984" w:rsidP="00450984">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lastRenderedPageBreak/>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662D3B" w:rsidRPr="00917800" w:rsidRDefault="00662D3B" w:rsidP="00662D3B">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w:t>
      </w:r>
      <w:r w:rsidR="00621C2F">
        <w:rPr>
          <w:rFonts w:ascii="Tahoma" w:hAnsi="Tahoma" w:cs="Tahoma"/>
          <w:sz w:val="20"/>
          <w:szCs w:val="20"/>
          <w:lang w:eastAsia="zh-CN"/>
        </w:rPr>
        <w:t>nejméně 2.500.000 Kč</w:t>
      </w:r>
      <w:r w:rsidRPr="00917800">
        <w:rPr>
          <w:rFonts w:ascii="Tahoma" w:hAnsi="Tahoma" w:cs="Tahoma"/>
          <w:sz w:val="20"/>
          <w:szCs w:val="20"/>
          <w:lang w:eastAsia="zh-CN"/>
        </w:rPr>
        <w:t xml:space="preserve">, a to na každou pojistnou událost, a zavazuje se toto pojištění udržovat po celou dobu plnění této </w:t>
      </w:r>
      <w:r w:rsidR="00CA4C81" w:rsidRPr="00917800">
        <w:rPr>
          <w:rFonts w:ascii="Tahoma" w:hAnsi="Tahoma" w:cs="Tahoma"/>
          <w:sz w:val="20"/>
          <w:szCs w:val="20"/>
          <w:lang w:eastAsia="zh-CN"/>
        </w:rPr>
        <w:t>d</w:t>
      </w:r>
      <w:r w:rsidRPr="00917800">
        <w:rPr>
          <w:rFonts w:ascii="Tahoma" w:hAnsi="Tahoma" w:cs="Tahoma"/>
          <w:sz w:val="20"/>
          <w:szCs w:val="20"/>
          <w:lang w:eastAsia="zh-CN"/>
        </w:rPr>
        <w:t xml:space="preserve">ohody a jednotlivých KS. Prodávající je povinen před nabytím účinnosti této </w:t>
      </w:r>
      <w:r w:rsidR="00CA4C81" w:rsidRPr="00917800">
        <w:rPr>
          <w:rFonts w:ascii="Tahoma" w:hAnsi="Tahoma" w:cs="Tahoma"/>
          <w:sz w:val="20"/>
          <w:szCs w:val="20"/>
          <w:lang w:eastAsia="zh-CN"/>
        </w:rPr>
        <w:t>d</w:t>
      </w:r>
      <w:r w:rsidRPr="00917800">
        <w:rPr>
          <w:rFonts w:ascii="Tahoma" w:hAnsi="Tahoma" w:cs="Tahoma"/>
          <w:sz w:val="20"/>
          <w:szCs w:val="20"/>
          <w:lang w:eastAsia="zh-CN"/>
        </w:rPr>
        <w:t>ohody předložit Kupujícímu kopii platné pojistné dohody nebo pojistky, z níž bude vyplývat splnění podmínek dle předchozí věty.</w:t>
      </w:r>
    </w:p>
    <w:p w:rsidR="007D4DCB" w:rsidRPr="002B6122" w:rsidRDefault="007D4DCB"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3B733B" w:rsidRDefault="003B733B" w:rsidP="003B733B">
      <w:pPr>
        <w:pStyle w:val="Odstavecseseznamem1"/>
        <w:tabs>
          <w:tab w:val="left" w:pos="426"/>
        </w:tabs>
        <w:spacing w:before="120"/>
        <w:jc w:val="both"/>
        <w:rPr>
          <w:rFonts w:ascii="Tahoma" w:hAnsi="Tahoma" w:cs="Tahoma"/>
          <w:color w:val="000000" w:themeColor="text1"/>
          <w:sz w:val="20"/>
          <w:szCs w:val="20"/>
        </w:rPr>
      </w:pPr>
    </w:p>
    <w:p w:rsidR="003B733B" w:rsidRDefault="003B733B" w:rsidP="003B733B">
      <w:pPr>
        <w:pStyle w:val="Odstavecseseznamem1"/>
        <w:tabs>
          <w:tab w:val="left" w:pos="426"/>
        </w:tabs>
        <w:spacing w:before="120"/>
        <w:jc w:val="both"/>
        <w:rPr>
          <w:rFonts w:ascii="Tahoma" w:hAnsi="Tahoma" w:cs="Tahoma"/>
          <w:color w:val="000000" w:themeColor="text1"/>
          <w:sz w:val="20"/>
          <w:szCs w:val="20"/>
        </w:rPr>
      </w:pPr>
    </w:p>
    <w:p w:rsidR="003B733B" w:rsidRPr="002B6122" w:rsidRDefault="003B733B" w:rsidP="003B733B">
      <w:pPr>
        <w:pStyle w:val="Odstavecseseznamem1"/>
        <w:tabs>
          <w:tab w:val="left" w:pos="426"/>
        </w:tabs>
        <w:spacing w:before="120"/>
        <w:jc w:val="both"/>
        <w:rPr>
          <w:rFonts w:ascii="Tahoma" w:hAnsi="Tahoma" w:cs="Tahoma"/>
          <w:color w:val="000000" w:themeColor="text1"/>
          <w:sz w:val="20"/>
          <w:szCs w:val="20"/>
        </w:rPr>
      </w:pP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3B733B" w:rsidRDefault="003B733B" w:rsidP="00662D3B">
      <w:pPr>
        <w:tabs>
          <w:tab w:val="left" w:pos="3969"/>
        </w:tabs>
        <w:spacing w:after="120"/>
        <w:ind w:left="378" w:hanging="378"/>
        <w:jc w:val="both"/>
        <w:rPr>
          <w:rFonts w:ascii="Tahoma" w:hAnsi="Tahoma" w:cs="Tahoma"/>
          <w:color w:val="000000" w:themeColor="text1"/>
          <w:sz w:val="20"/>
          <w:szCs w:val="20"/>
        </w:rPr>
      </w:pPr>
    </w:p>
    <w:p w:rsidR="003B733B" w:rsidRDefault="003B733B" w:rsidP="00662D3B">
      <w:pPr>
        <w:tabs>
          <w:tab w:val="left" w:pos="3969"/>
        </w:tabs>
        <w:spacing w:after="120"/>
        <w:ind w:left="378" w:hanging="378"/>
        <w:jc w:val="both"/>
        <w:rPr>
          <w:rFonts w:ascii="Tahoma" w:hAnsi="Tahoma" w:cs="Tahoma"/>
          <w:color w:val="000000" w:themeColor="text1"/>
          <w:sz w:val="20"/>
          <w:szCs w:val="20"/>
        </w:rPr>
      </w:pP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V Praze dne: </w:t>
      </w:r>
      <w:r w:rsidR="00080015">
        <w:rPr>
          <w:rFonts w:ascii="Tahoma" w:hAnsi="Tahoma" w:cs="Tahoma"/>
          <w:color w:val="000000" w:themeColor="text1"/>
          <w:sz w:val="20"/>
          <w:szCs w:val="20"/>
        </w:rPr>
        <w:t>21.10.2020</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 </w:t>
      </w:r>
      <w:r w:rsidR="00CE2739">
        <w:rPr>
          <w:rFonts w:ascii="Tahoma" w:hAnsi="Tahoma" w:cs="Tahoma"/>
          <w:color w:val="000000" w:themeColor="text1"/>
          <w:sz w:val="20"/>
          <w:szCs w:val="20"/>
        </w:rPr>
        <w:t>Bučovicích</w:t>
      </w:r>
      <w:r w:rsidRPr="002B6122">
        <w:rPr>
          <w:rFonts w:ascii="Tahoma" w:hAnsi="Tahoma" w:cs="Tahoma"/>
          <w:color w:val="000000" w:themeColor="text1"/>
          <w:sz w:val="20"/>
          <w:szCs w:val="20"/>
        </w:rPr>
        <w:t xml:space="preserve"> dne: </w:t>
      </w:r>
      <w:r w:rsidR="00CE2739">
        <w:rPr>
          <w:rFonts w:ascii="Tahoma" w:hAnsi="Tahoma" w:cs="Tahoma"/>
          <w:color w:val="000000" w:themeColor="text1"/>
          <w:sz w:val="20"/>
          <w:szCs w:val="20"/>
        </w:rPr>
        <w:t>29.9.2020</w:t>
      </w:r>
    </w:p>
    <w:p w:rsidR="00662D3B" w:rsidRDefault="00662D3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Pr="002B6122" w:rsidRDefault="007D4DCB" w:rsidP="00662D3B">
      <w:pPr>
        <w:spacing w:after="120"/>
        <w:ind w:left="378" w:hanging="378"/>
        <w:jc w:val="both"/>
        <w:rPr>
          <w:rFonts w:ascii="Tahoma" w:hAnsi="Tahoma" w:cs="Tahoma"/>
          <w:color w:val="000000" w:themeColor="text1"/>
          <w:sz w:val="20"/>
          <w:szCs w:val="20"/>
        </w:rPr>
      </w:pPr>
    </w:p>
    <w:p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CE2739">
        <w:rPr>
          <w:rFonts w:ascii="Tahoma" w:hAnsi="Tahoma" w:cs="Tahoma"/>
          <w:color w:val="000000" w:themeColor="text1"/>
          <w:sz w:val="20"/>
          <w:szCs w:val="20"/>
        </w:rPr>
        <w:t>Shashidhar Singh</w:t>
      </w:r>
    </w:p>
    <w:p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jednatel</w:t>
      </w:r>
    </w:p>
    <w:p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t>Nemocnice Na Bulovce</w:t>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t xml:space="preserve">       </w:t>
      </w:r>
      <w:r w:rsidR="00CE2739">
        <w:rPr>
          <w:rFonts w:ascii="Tahoma" w:hAnsi="Tahoma" w:cs="Tahoma"/>
          <w:bCs/>
          <w:color w:val="000000" w:themeColor="text1"/>
          <w:sz w:val="20"/>
          <w:szCs w:val="20"/>
        </w:rPr>
        <w:t>Dina-Hitex, spol. s r.o.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 xml:space="preserve">Kupující </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Prodávající</w:t>
      </w:r>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tbl>
      <w:tblPr>
        <w:tblW w:w="10400" w:type="dxa"/>
        <w:tblInd w:w="55" w:type="dxa"/>
        <w:tblCellMar>
          <w:left w:w="70" w:type="dxa"/>
          <w:right w:w="70" w:type="dxa"/>
        </w:tblCellMar>
        <w:tblLook w:val="04A0" w:firstRow="1" w:lastRow="0" w:firstColumn="1" w:lastColumn="0" w:noHBand="0" w:noVBand="1"/>
      </w:tblPr>
      <w:tblGrid>
        <w:gridCol w:w="2080"/>
        <w:gridCol w:w="2080"/>
        <w:gridCol w:w="2080"/>
        <w:gridCol w:w="2080"/>
        <w:gridCol w:w="2080"/>
      </w:tblGrid>
      <w:tr w:rsidR="00CE2739" w:rsidRPr="0080687C" w:rsidTr="00F30C19">
        <w:trPr>
          <w:trHeight w:val="1440"/>
        </w:trPr>
        <w:tc>
          <w:tcPr>
            <w:tcW w:w="20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E2739" w:rsidRPr="0080687C" w:rsidRDefault="00CE2739" w:rsidP="00F30C19">
            <w:pPr>
              <w:suppressAutoHyphens w:val="0"/>
              <w:jc w:val="center"/>
              <w:rPr>
                <w:rFonts w:ascii="Calibri" w:hAnsi="Calibri"/>
                <w:color w:val="000000"/>
                <w:sz w:val="22"/>
                <w:szCs w:val="22"/>
                <w:lang w:eastAsia="cs-CZ"/>
              </w:rPr>
            </w:pPr>
            <w:r w:rsidRPr="0080687C">
              <w:rPr>
                <w:rFonts w:ascii="Calibri" w:hAnsi="Calibri"/>
                <w:color w:val="000000"/>
                <w:sz w:val="22"/>
                <w:szCs w:val="22"/>
                <w:lang w:eastAsia="cs-CZ"/>
              </w:rPr>
              <w:t xml:space="preserve">Název nabízeného výrobku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CE2739" w:rsidRPr="0080687C" w:rsidRDefault="00CE2739" w:rsidP="00F30C19">
            <w:pPr>
              <w:suppressAutoHyphens w:val="0"/>
              <w:jc w:val="center"/>
              <w:rPr>
                <w:rFonts w:ascii="Calibri" w:hAnsi="Calibri"/>
                <w:color w:val="000000"/>
                <w:sz w:val="22"/>
                <w:szCs w:val="22"/>
                <w:lang w:eastAsia="cs-CZ"/>
              </w:rPr>
            </w:pPr>
            <w:r w:rsidRPr="0080687C">
              <w:rPr>
                <w:rFonts w:ascii="Calibri" w:hAnsi="Calibri"/>
                <w:color w:val="000000"/>
                <w:sz w:val="22"/>
                <w:szCs w:val="22"/>
                <w:lang w:eastAsia="cs-CZ"/>
              </w:rPr>
              <w:t>Katalogové číslo</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CE2739" w:rsidRPr="0080687C" w:rsidRDefault="00CE2739" w:rsidP="00F30C19">
            <w:pPr>
              <w:suppressAutoHyphens w:val="0"/>
              <w:jc w:val="center"/>
              <w:rPr>
                <w:rFonts w:ascii="Calibri" w:hAnsi="Calibri"/>
                <w:color w:val="000000"/>
                <w:sz w:val="22"/>
                <w:szCs w:val="22"/>
                <w:lang w:eastAsia="cs-CZ"/>
              </w:rPr>
            </w:pPr>
            <w:r w:rsidRPr="0080687C">
              <w:rPr>
                <w:rFonts w:ascii="Calibri" w:hAnsi="Calibri"/>
                <w:color w:val="000000"/>
                <w:sz w:val="22"/>
                <w:szCs w:val="22"/>
                <w:lang w:eastAsia="cs-CZ"/>
              </w:rPr>
              <w:t>Nabídková cena v Kč bez DPH za 1 kus</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CE2739" w:rsidRPr="0080687C" w:rsidRDefault="00CE2739" w:rsidP="00F30C19">
            <w:pPr>
              <w:suppressAutoHyphens w:val="0"/>
              <w:jc w:val="center"/>
              <w:rPr>
                <w:rFonts w:ascii="Calibri" w:hAnsi="Calibri"/>
                <w:color w:val="000000"/>
                <w:sz w:val="22"/>
                <w:szCs w:val="22"/>
                <w:lang w:eastAsia="cs-CZ"/>
              </w:rPr>
            </w:pPr>
            <w:r w:rsidRPr="0080687C">
              <w:rPr>
                <w:rFonts w:ascii="Calibri" w:hAnsi="Calibri"/>
                <w:color w:val="000000"/>
                <w:sz w:val="22"/>
                <w:szCs w:val="22"/>
                <w:lang w:eastAsia="cs-CZ"/>
              </w:rPr>
              <w:t>21 %DPH v Kč za 1 kus</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CE2739" w:rsidRPr="0080687C" w:rsidRDefault="00CE2739" w:rsidP="00F30C19">
            <w:pPr>
              <w:suppressAutoHyphens w:val="0"/>
              <w:jc w:val="center"/>
              <w:rPr>
                <w:rFonts w:ascii="Calibri" w:hAnsi="Calibri"/>
                <w:color w:val="000000"/>
                <w:sz w:val="22"/>
                <w:szCs w:val="22"/>
                <w:lang w:eastAsia="cs-CZ"/>
              </w:rPr>
            </w:pPr>
            <w:r w:rsidRPr="0080687C">
              <w:rPr>
                <w:rFonts w:ascii="Calibri" w:hAnsi="Calibri"/>
                <w:color w:val="000000"/>
                <w:sz w:val="22"/>
                <w:szCs w:val="22"/>
                <w:lang w:eastAsia="cs-CZ"/>
              </w:rPr>
              <w:t>Nabídková cena v Kč vč. DPH za 1 kus</w:t>
            </w:r>
          </w:p>
        </w:tc>
      </w:tr>
      <w:tr w:rsidR="00CE2739" w:rsidRPr="0080687C" w:rsidTr="00F30C19">
        <w:trPr>
          <w:trHeight w:val="900"/>
        </w:trPr>
        <w:tc>
          <w:tcPr>
            <w:tcW w:w="2080" w:type="dxa"/>
            <w:tcBorders>
              <w:top w:val="nil"/>
              <w:left w:val="single" w:sz="4" w:space="0" w:color="auto"/>
              <w:bottom w:val="single" w:sz="8" w:space="0" w:color="auto"/>
              <w:right w:val="single" w:sz="4" w:space="0" w:color="auto"/>
            </w:tcBorders>
            <w:shd w:val="clear" w:color="auto" w:fill="auto"/>
            <w:vAlign w:val="center"/>
            <w:hideMark/>
          </w:tcPr>
          <w:p w:rsidR="00CE2739" w:rsidRPr="00CE2739" w:rsidRDefault="00CE2739" w:rsidP="00F30C19">
            <w:pPr>
              <w:suppressAutoHyphens w:val="0"/>
              <w:jc w:val="center"/>
              <w:rPr>
                <w:rFonts w:ascii="Calibri" w:hAnsi="Calibri"/>
                <w:sz w:val="22"/>
                <w:szCs w:val="22"/>
                <w:lang w:eastAsia="cs-CZ"/>
              </w:rPr>
            </w:pPr>
            <w:r w:rsidRPr="00CE2739">
              <w:rPr>
                <w:rFonts w:ascii="Calibri" w:hAnsi="Calibri"/>
                <w:sz w:val="22"/>
                <w:szCs w:val="22"/>
                <w:lang w:eastAsia="cs-CZ"/>
              </w:rPr>
              <w:t>ústenka Standard s úvazky bílá, nesterilní</w:t>
            </w:r>
          </w:p>
        </w:tc>
        <w:tc>
          <w:tcPr>
            <w:tcW w:w="2080" w:type="dxa"/>
            <w:tcBorders>
              <w:top w:val="nil"/>
              <w:left w:val="nil"/>
              <w:bottom w:val="single" w:sz="8" w:space="0" w:color="auto"/>
              <w:right w:val="single" w:sz="4" w:space="0" w:color="auto"/>
            </w:tcBorders>
            <w:shd w:val="clear" w:color="auto" w:fill="auto"/>
            <w:vAlign w:val="center"/>
            <w:hideMark/>
          </w:tcPr>
          <w:p w:rsidR="00CE2739" w:rsidRPr="00CE2739" w:rsidRDefault="00CE2739" w:rsidP="00CE2739">
            <w:pPr>
              <w:suppressAutoHyphens w:val="0"/>
              <w:jc w:val="center"/>
              <w:rPr>
                <w:rFonts w:ascii="Calibri" w:hAnsi="Calibri"/>
                <w:sz w:val="22"/>
                <w:szCs w:val="22"/>
                <w:lang w:eastAsia="cs-CZ"/>
              </w:rPr>
            </w:pPr>
            <w:r w:rsidRPr="00CE2739">
              <w:rPr>
                <w:rFonts w:ascii="Calibri" w:hAnsi="Calibri"/>
                <w:sz w:val="22"/>
                <w:szCs w:val="22"/>
                <w:lang w:eastAsia="cs-CZ"/>
              </w:rPr>
              <w:t>20251 DH</w:t>
            </w:r>
          </w:p>
        </w:tc>
        <w:tc>
          <w:tcPr>
            <w:tcW w:w="2080" w:type="dxa"/>
            <w:tcBorders>
              <w:top w:val="nil"/>
              <w:left w:val="nil"/>
              <w:bottom w:val="single" w:sz="8" w:space="0" w:color="auto"/>
              <w:right w:val="single" w:sz="4" w:space="0" w:color="auto"/>
            </w:tcBorders>
            <w:shd w:val="clear" w:color="auto" w:fill="auto"/>
            <w:vAlign w:val="center"/>
            <w:hideMark/>
          </w:tcPr>
          <w:p w:rsidR="00CE2739" w:rsidRPr="00CE2739" w:rsidRDefault="00CE2739" w:rsidP="00F30C19">
            <w:pPr>
              <w:suppressAutoHyphens w:val="0"/>
              <w:jc w:val="center"/>
              <w:rPr>
                <w:rFonts w:ascii="Calibri" w:hAnsi="Calibri"/>
                <w:sz w:val="22"/>
                <w:szCs w:val="22"/>
                <w:lang w:eastAsia="cs-CZ"/>
              </w:rPr>
            </w:pPr>
            <w:r w:rsidRPr="00CE2739">
              <w:rPr>
                <w:rFonts w:ascii="Calibri" w:hAnsi="Calibri"/>
                <w:sz w:val="22"/>
                <w:szCs w:val="22"/>
                <w:lang w:eastAsia="cs-CZ"/>
              </w:rPr>
              <w:t>3,10</w:t>
            </w:r>
          </w:p>
        </w:tc>
        <w:tc>
          <w:tcPr>
            <w:tcW w:w="2080" w:type="dxa"/>
            <w:tcBorders>
              <w:top w:val="nil"/>
              <w:left w:val="nil"/>
              <w:bottom w:val="single" w:sz="8" w:space="0" w:color="auto"/>
              <w:right w:val="single" w:sz="4" w:space="0" w:color="auto"/>
            </w:tcBorders>
            <w:shd w:val="clear" w:color="auto" w:fill="auto"/>
            <w:vAlign w:val="center"/>
            <w:hideMark/>
          </w:tcPr>
          <w:p w:rsidR="00CE2739" w:rsidRPr="00CE2739" w:rsidRDefault="00CE2739" w:rsidP="00F30C19">
            <w:pPr>
              <w:suppressAutoHyphens w:val="0"/>
              <w:jc w:val="center"/>
              <w:rPr>
                <w:rFonts w:ascii="Calibri" w:hAnsi="Calibri"/>
                <w:sz w:val="22"/>
                <w:szCs w:val="22"/>
                <w:lang w:eastAsia="cs-CZ"/>
              </w:rPr>
            </w:pPr>
            <w:r w:rsidRPr="00CE2739">
              <w:rPr>
                <w:rFonts w:ascii="Calibri" w:hAnsi="Calibri"/>
                <w:sz w:val="22"/>
                <w:szCs w:val="22"/>
                <w:lang w:eastAsia="cs-CZ"/>
              </w:rPr>
              <w:t>0,65</w:t>
            </w:r>
          </w:p>
        </w:tc>
        <w:tc>
          <w:tcPr>
            <w:tcW w:w="2080" w:type="dxa"/>
            <w:tcBorders>
              <w:top w:val="nil"/>
              <w:left w:val="nil"/>
              <w:bottom w:val="single" w:sz="8" w:space="0" w:color="auto"/>
              <w:right w:val="single" w:sz="4" w:space="0" w:color="auto"/>
            </w:tcBorders>
            <w:shd w:val="clear" w:color="auto" w:fill="auto"/>
            <w:vAlign w:val="center"/>
            <w:hideMark/>
          </w:tcPr>
          <w:p w:rsidR="00CE2739" w:rsidRPr="00CE2739" w:rsidRDefault="00CE2739" w:rsidP="00F30C19">
            <w:pPr>
              <w:suppressAutoHyphens w:val="0"/>
              <w:jc w:val="center"/>
              <w:rPr>
                <w:rFonts w:ascii="Calibri" w:hAnsi="Calibri"/>
                <w:sz w:val="22"/>
                <w:szCs w:val="22"/>
                <w:lang w:eastAsia="cs-CZ"/>
              </w:rPr>
            </w:pPr>
            <w:r w:rsidRPr="00CE2739">
              <w:rPr>
                <w:rFonts w:ascii="Calibri" w:hAnsi="Calibri"/>
                <w:sz w:val="22"/>
                <w:szCs w:val="22"/>
                <w:lang w:eastAsia="cs-CZ"/>
              </w:rPr>
              <w:t>3,75</w:t>
            </w:r>
          </w:p>
        </w:tc>
      </w:tr>
    </w:tbl>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D86319" w:rsidRPr="00973D3F" w:rsidRDefault="00D86319" w:rsidP="00642CDE">
      <w:pPr>
        <w:suppressAutoHyphens w:val="0"/>
        <w:rPr>
          <w:rFonts w:asciiTheme="majorHAnsi" w:hAnsiTheme="majorHAnsi" w:cs="Tahoma"/>
          <w:color w:val="000000" w:themeColor="text1"/>
          <w:sz w:val="20"/>
          <w:szCs w:val="20"/>
        </w:rPr>
      </w:pPr>
      <w:r w:rsidRPr="00973D3F">
        <w:rPr>
          <w:rFonts w:asciiTheme="majorHAnsi" w:hAnsiTheme="majorHAnsi" w:cs="Tahoma"/>
          <w:b/>
          <w:bCs/>
          <w:color w:val="000000" w:themeColor="text1"/>
          <w:sz w:val="22"/>
          <w:szCs w:val="22"/>
          <w:lang w:eastAsia="cs-CZ"/>
        </w:rPr>
        <w:t>Příloha č. 2: Seznam poddodavatelů / Čestné prohlášení</w:t>
      </w:r>
    </w:p>
    <w:p w:rsidR="00CE2739" w:rsidRPr="0074282D" w:rsidRDefault="00CE2739" w:rsidP="00CE2739">
      <w:pPr>
        <w:suppressAutoHyphens w:val="0"/>
        <w:spacing w:before="100" w:beforeAutospacing="1"/>
        <w:rPr>
          <w:rFonts w:asciiTheme="majorHAnsi" w:hAnsiTheme="majorHAnsi" w:cs="Tahoma"/>
          <w:bCs/>
          <w:color w:val="000000" w:themeColor="text1"/>
          <w:sz w:val="22"/>
          <w:szCs w:val="22"/>
          <w:lang w:eastAsia="cs-CZ"/>
        </w:rPr>
      </w:pPr>
      <w:r w:rsidRPr="0074282D">
        <w:rPr>
          <w:rFonts w:asciiTheme="majorHAnsi" w:hAnsiTheme="majorHAnsi" w:cs="Tahoma"/>
          <w:bCs/>
          <w:color w:val="000000" w:themeColor="text1"/>
          <w:sz w:val="22"/>
          <w:szCs w:val="22"/>
          <w:lang w:eastAsia="cs-CZ"/>
        </w:rPr>
        <w:t>Jednatel společnosti Dina-Hitex, spol. s r.o. čestně prohlašuje, že nemá v úmyslu zadat žádnou část VZ poddodavateli.</w:t>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ind w:left="4956" w:firstLine="708"/>
        <w:rPr>
          <w:rFonts w:asciiTheme="majorHAnsi" w:hAnsiTheme="majorHAnsi" w:cs="Tahoma"/>
          <w:color w:val="000000" w:themeColor="text1"/>
          <w:sz w:val="20"/>
          <w:szCs w:val="20"/>
        </w:rPr>
      </w:pPr>
      <w:r w:rsidRPr="00973D3F">
        <w:rPr>
          <w:rFonts w:asciiTheme="majorHAnsi" w:hAnsiTheme="majorHAnsi" w:cs="Tahoma"/>
          <w:color w:val="000000" w:themeColor="text1"/>
          <w:sz w:val="20"/>
          <w:szCs w:val="20"/>
        </w:rPr>
        <w:t>V</w:t>
      </w:r>
      <w:r w:rsidR="00CE2739">
        <w:rPr>
          <w:rFonts w:asciiTheme="majorHAnsi" w:hAnsiTheme="majorHAnsi" w:cs="Tahoma"/>
          <w:color w:val="000000" w:themeColor="text1"/>
          <w:sz w:val="20"/>
          <w:szCs w:val="20"/>
        </w:rPr>
        <w:t xml:space="preserve"> Bučovicích </w:t>
      </w:r>
      <w:r w:rsidRPr="00973D3F">
        <w:rPr>
          <w:rFonts w:asciiTheme="majorHAnsi" w:hAnsiTheme="majorHAnsi" w:cs="Tahoma"/>
          <w:color w:val="000000" w:themeColor="text1"/>
          <w:sz w:val="20"/>
          <w:szCs w:val="20"/>
        </w:rPr>
        <w:t>dne</w:t>
      </w:r>
      <w:r w:rsidR="00CE2739">
        <w:rPr>
          <w:rFonts w:asciiTheme="majorHAnsi" w:hAnsiTheme="majorHAnsi" w:cs="Tahoma"/>
          <w:color w:val="000000" w:themeColor="text1"/>
          <w:sz w:val="20"/>
          <w:szCs w:val="20"/>
        </w:rPr>
        <w:t xml:space="preserve"> 29.9.2020</w:t>
      </w:r>
    </w:p>
    <w:p w:rsidR="00D86319" w:rsidRPr="00973D3F" w:rsidRDefault="00D86319" w:rsidP="00D86319">
      <w:pPr>
        <w:suppressAutoHyphens w:val="0"/>
        <w:spacing w:before="100" w:beforeAutospacing="1"/>
        <w:rPr>
          <w:rFonts w:asciiTheme="majorHAnsi" w:hAnsiTheme="majorHAnsi" w:cs="Tahoma"/>
          <w:color w:val="000000" w:themeColor="text1"/>
          <w:sz w:val="20"/>
          <w:szCs w:val="20"/>
        </w:rPr>
      </w:pPr>
    </w:p>
    <w:p w:rsidR="00D86319" w:rsidRPr="00973D3F" w:rsidRDefault="00D86319" w:rsidP="00D86319">
      <w:pPr>
        <w:suppressAutoHyphens w:val="0"/>
        <w:spacing w:before="100" w:beforeAutospacing="1"/>
        <w:ind w:left="4956" w:firstLine="708"/>
        <w:rPr>
          <w:rFonts w:asciiTheme="majorHAnsi" w:hAnsiTheme="majorHAnsi" w:cs="Tahoma"/>
          <w:color w:val="000000" w:themeColor="text1"/>
          <w:sz w:val="20"/>
          <w:szCs w:val="20"/>
        </w:rPr>
      </w:pPr>
      <w:r w:rsidRPr="00973D3F">
        <w:rPr>
          <w:rFonts w:asciiTheme="majorHAnsi" w:hAnsiTheme="majorHAnsi" w:cs="Tahoma"/>
          <w:color w:val="000000" w:themeColor="text1"/>
          <w:sz w:val="20"/>
          <w:szCs w:val="20"/>
        </w:rPr>
        <w:t>Prodávající: ______________________________</w:t>
      </w:r>
    </w:p>
    <w:sectPr w:rsidR="00D86319" w:rsidRPr="00973D3F" w:rsidSect="00642CDE">
      <w:headerReference w:type="default" r:id="rId8"/>
      <w:footerReference w:type="default" r:id="rId9"/>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AF" w:rsidRDefault="00CD52AF">
      <w:r>
        <w:separator/>
      </w:r>
    </w:p>
  </w:endnote>
  <w:endnote w:type="continuationSeparator" w:id="0">
    <w:p w:rsidR="00CD52AF" w:rsidRDefault="00CD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Bk">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84" w:rsidRDefault="00752284" w:rsidP="002735A2">
    <w:pPr>
      <w:ind w:left="7788"/>
      <w:jc w:val="right"/>
    </w:pPr>
    <w:r>
      <w:rPr>
        <w:sz w:val="18"/>
        <w:szCs w:val="18"/>
      </w:rPr>
      <w:t xml:space="preserve">Stránka </w:t>
    </w:r>
    <w:r w:rsidR="001071CB">
      <w:rPr>
        <w:sz w:val="18"/>
        <w:szCs w:val="18"/>
      </w:rPr>
      <w:fldChar w:fldCharType="begin"/>
    </w:r>
    <w:r>
      <w:rPr>
        <w:sz w:val="18"/>
        <w:szCs w:val="18"/>
      </w:rPr>
      <w:instrText xml:space="preserve"> PAGE </w:instrText>
    </w:r>
    <w:r w:rsidR="001071CB">
      <w:rPr>
        <w:sz w:val="18"/>
        <w:szCs w:val="18"/>
      </w:rPr>
      <w:fldChar w:fldCharType="separate"/>
    </w:r>
    <w:r w:rsidR="0078360F">
      <w:rPr>
        <w:noProof/>
        <w:sz w:val="18"/>
        <w:szCs w:val="18"/>
      </w:rPr>
      <w:t>2</w:t>
    </w:r>
    <w:r w:rsidR="001071CB">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AF" w:rsidRDefault="00CD52AF">
      <w:r>
        <w:separator/>
      </w:r>
    </w:p>
  </w:footnote>
  <w:footnote w:type="continuationSeparator" w:id="0">
    <w:p w:rsidR="00CD52AF" w:rsidRDefault="00CD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BF" w:rsidRPr="008248BF" w:rsidRDefault="008248BF" w:rsidP="008248BF">
    <w:pPr>
      <w:pStyle w:val="Zhlav"/>
      <w:rPr>
        <w:rFonts w:ascii="Tahoma" w:hAnsi="Tahoma" w:cs="Tahoma"/>
        <w:sz w:val="18"/>
        <w:szCs w:val="18"/>
      </w:rPr>
    </w:pPr>
    <w:r w:rsidRPr="008248BF">
      <w:t xml:space="preserve">                                                                                      </w:t>
    </w:r>
    <w:r>
      <w:t xml:space="preserve">                                                 </w:t>
    </w:r>
    <w:r w:rsidRPr="008248BF">
      <w:rPr>
        <w:rFonts w:ascii="Tahoma" w:hAnsi="Tahoma" w:cs="Tahoma"/>
        <w:sz w:val="18"/>
        <w:szCs w:val="18"/>
      </w:rPr>
      <w:t>č.j. 077/2020_cast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15:restartNumberingAfterBreak="0">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15:restartNumberingAfterBreak="0">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15:restartNumberingAfterBreak="0">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15:restartNumberingAfterBreak="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15:restartNumberingAfterBreak="0">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15:restartNumberingAfterBreak="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15:restartNumberingAfterBreak="0">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3"/>
    <w:rsid w:val="000070AB"/>
    <w:rsid w:val="00011916"/>
    <w:rsid w:val="000120D5"/>
    <w:rsid w:val="000120DD"/>
    <w:rsid w:val="00012D46"/>
    <w:rsid w:val="00014214"/>
    <w:rsid w:val="0001434E"/>
    <w:rsid w:val="00023E18"/>
    <w:rsid w:val="00027461"/>
    <w:rsid w:val="00027694"/>
    <w:rsid w:val="0003272D"/>
    <w:rsid w:val="00032CE1"/>
    <w:rsid w:val="00033C58"/>
    <w:rsid w:val="000349A0"/>
    <w:rsid w:val="00044077"/>
    <w:rsid w:val="00045030"/>
    <w:rsid w:val="00051A3A"/>
    <w:rsid w:val="000579B1"/>
    <w:rsid w:val="000716D9"/>
    <w:rsid w:val="00076525"/>
    <w:rsid w:val="00080015"/>
    <w:rsid w:val="00080AA7"/>
    <w:rsid w:val="00086E6F"/>
    <w:rsid w:val="000900D8"/>
    <w:rsid w:val="0009154C"/>
    <w:rsid w:val="00091555"/>
    <w:rsid w:val="00096C7D"/>
    <w:rsid w:val="000B73EC"/>
    <w:rsid w:val="000C07CF"/>
    <w:rsid w:val="000D660A"/>
    <w:rsid w:val="000D78AE"/>
    <w:rsid w:val="000E3528"/>
    <w:rsid w:val="000E49C9"/>
    <w:rsid w:val="000E52F4"/>
    <w:rsid w:val="000E6654"/>
    <w:rsid w:val="000F4C2E"/>
    <w:rsid w:val="001071CB"/>
    <w:rsid w:val="001074E6"/>
    <w:rsid w:val="001103A2"/>
    <w:rsid w:val="001231BD"/>
    <w:rsid w:val="001244C5"/>
    <w:rsid w:val="00124EAF"/>
    <w:rsid w:val="00126647"/>
    <w:rsid w:val="00130E04"/>
    <w:rsid w:val="00132F80"/>
    <w:rsid w:val="001373F9"/>
    <w:rsid w:val="001456FE"/>
    <w:rsid w:val="00156156"/>
    <w:rsid w:val="0016052B"/>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E06CA"/>
    <w:rsid w:val="001E0ECE"/>
    <w:rsid w:val="001E17E6"/>
    <w:rsid w:val="001E24C8"/>
    <w:rsid w:val="001E3ED6"/>
    <w:rsid w:val="001E51D5"/>
    <w:rsid w:val="001E5CEF"/>
    <w:rsid w:val="001E7769"/>
    <w:rsid w:val="001E7FAC"/>
    <w:rsid w:val="001F5FC6"/>
    <w:rsid w:val="001F69B2"/>
    <w:rsid w:val="001F773C"/>
    <w:rsid w:val="001F7B08"/>
    <w:rsid w:val="00210BE8"/>
    <w:rsid w:val="00212247"/>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2D09"/>
    <w:rsid w:val="002D5109"/>
    <w:rsid w:val="002E0FAC"/>
    <w:rsid w:val="002E1E89"/>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73DF4"/>
    <w:rsid w:val="00375BC4"/>
    <w:rsid w:val="003844D2"/>
    <w:rsid w:val="00390EB1"/>
    <w:rsid w:val="003936A6"/>
    <w:rsid w:val="00396DAA"/>
    <w:rsid w:val="003A37C4"/>
    <w:rsid w:val="003A4F2D"/>
    <w:rsid w:val="003B4080"/>
    <w:rsid w:val="003B4A10"/>
    <w:rsid w:val="003B65A1"/>
    <w:rsid w:val="003B683D"/>
    <w:rsid w:val="003B733B"/>
    <w:rsid w:val="003C2723"/>
    <w:rsid w:val="003C5494"/>
    <w:rsid w:val="003D30FA"/>
    <w:rsid w:val="003D54E7"/>
    <w:rsid w:val="003D6D58"/>
    <w:rsid w:val="003F1223"/>
    <w:rsid w:val="003F3E99"/>
    <w:rsid w:val="00403351"/>
    <w:rsid w:val="00404995"/>
    <w:rsid w:val="0040698E"/>
    <w:rsid w:val="004220BF"/>
    <w:rsid w:val="00423E00"/>
    <w:rsid w:val="00434262"/>
    <w:rsid w:val="00435101"/>
    <w:rsid w:val="00443430"/>
    <w:rsid w:val="00450984"/>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196B"/>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66E9"/>
    <w:rsid w:val="005A258F"/>
    <w:rsid w:val="005A34FF"/>
    <w:rsid w:val="005A50C0"/>
    <w:rsid w:val="005A586D"/>
    <w:rsid w:val="005A5E34"/>
    <w:rsid w:val="005A6D7E"/>
    <w:rsid w:val="005B786A"/>
    <w:rsid w:val="005C6D6F"/>
    <w:rsid w:val="005C6E2F"/>
    <w:rsid w:val="005D5FAA"/>
    <w:rsid w:val="005E7BB5"/>
    <w:rsid w:val="005F0601"/>
    <w:rsid w:val="005F3894"/>
    <w:rsid w:val="005F78D7"/>
    <w:rsid w:val="00602480"/>
    <w:rsid w:val="00602AAC"/>
    <w:rsid w:val="00604AC1"/>
    <w:rsid w:val="00604FC1"/>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2AF8"/>
    <w:rsid w:val="00653CCC"/>
    <w:rsid w:val="00656996"/>
    <w:rsid w:val="00662D3B"/>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360F"/>
    <w:rsid w:val="00785858"/>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49C7"/>
    <w:rsid w:val="007F0F8E"/>
    <w:rsid w:val="00805F6B"/>
    <w:rsid w:val="0081709F"/>
    <w:rsid w:val="00823094"/>
    <w:rsid w:val="008230C4"/>
    <w:rsid w:val="00824123"/>
    <w:rsid w:val="008248BF"/>
    <w:rsid w:val="00832147"/>
    <w:rsid w:val="008338D3"/>
    <w:rsid w:val="008363AD"/>
    <w:rsid w:val="008441E8"/>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7800"/>
    <w:rsid w:val="00923936"/>
    <w:rsid w:val="00925B3D"/>
    <w:rsid w:val="00925F2A"/>
    <w:rsid w:val="00943A01"/>
    <w:rsid w:val="00945428"/>
    <w:rsid w:val="00947692"/>
    <w:rsid w:val="00950DF5"/>
    <w:rsid w:val="009518E2"/>
    <w:rsid w:val="009522FA"/>
    <w:rsid w:val="00955DFA"/>
    <w:rsid w:val="00957838"/>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FAE"/>
    <w:rsid w:val="009B2D39"/>
    <w:rsid w:val="009B4711"/>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280A"/>
    <w:rsid w:val="00AB3221"/>
    <w:rsid w:val="00AC399A"/>
    <w:rsid w:val="00AC6766"/>
    <w:rsid w:val="00AC77D9"/>
    <w:rsid w:val="00AD6CF1"/>
    <w:rsid w:val="00AD6D04"/>
    <w:rsid w:val="00AD6FEB"/>
    <w:rsid w:val="00AD7039"/>
    <w:rsid w:val="00AE37A8"/>
    <w:rsid w:val="00AE4796"/>
    <w:rsid w:val="00AF1DCF"/>
    <w:rsid w:val="00AF6735"/>
    <w:rsid w:val="00AF70F7"/>
    <w:rsid w:val="00B00F58"/>
    <w:rsid w:val="00B05601"/>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92049"/>
    <w:rsid w:val="00CA0FEF"/>
    <w:rsid w:val="00CA4C81"/>
    <w:rsid w:val="00CA6E9F"/>
    <w:rsid w:val="00CA766B"/>
    <w:rsid w:val="00CB6BB1"/>
    <w:rsid w:val="00CC6501"/>
    <w:rsid w:val="00CD1F6E"/>
    <w:rsid w:val="00CD33EA"/>
    <w:rsid w:val="00CD52AF"/>
    <w:rsid w:val="00CD6D27"/>
    <w:rsid w:val="00CE2739"/>
    <w:rsid w:val="00CE29CA"/>
    <w:rsid w:val="00CE6D1C"/>
    <w:rsid w:val="00CF11FB"/>
    <w:rsid w:val="00CF415C"/>
    <w:rsid w:val="00CF6B98"/>
    <w:rsid w:val="00D0197A"/>
    <w:rsid w:val="00D14487"/>
    <w:rsid w:val="00D14B66"/>
    <w:rsid w:val="00D15278"/>
    <w:rsid w:val="00D15306"/>
    <w:rsid w:val="00D253BC"/>
    <w:rsid w:val="00D31352"/>
    <w:rsid w:val="00D3522D"/>
    <w:rsid w:val="00D42C60"/>
    <w:rsid w:val="00D44546"/>
    <w:rsid w:val="00D44C80"/>
    <w:rsid w:val="00D56A1F"/>
    <w:rsid w:val="00D604FA"/>
    <w:rsid w:val="00D61212"/>
    <w:rsid w:val="00D71856"/>
    <w:rsid w:val="00D76995"/>
    <w:rsid w:val="00D831F5"/>
    <w:rsid w:val="00D851D1"/>
    <w:rsid w:val="00D86319"/>
    <w:rsid w:val="00D876F4"/>
    <w:rsid w:val="00D9051C"/>
    <w:rsid w:val="00D9083F"/>
    <w:rsid w:val="00D90CA3"/>
    <w:rsid w:val="00D90EFE"/>
    <w:rsid w:val="00D953BC"/>
    <w:rsid w:val="00DA349B"/>
    <w:rsid w:val="00DB0910"/>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609B"/>
    <w:rsid w:val="00E925EC"/>
    <w:rsid w:val="00EA0220"/>
    <w:rsid w:val="00EA19D6"/>
    <w:rsid w:val="00EB2B9B"/>
    <w:rsid w:val="00EB3B7C"/>
    <w:rsid w:val="00EB5E02"/>
    <w:rsid w:val="00EB5F7B"/>
    <w:rsid w:val="00EC0594"/>
    <w:rsid w:val="00EC4211"/>
    <w:rsid w:val="00EC476A"/>
    <w:rsid w:val="00EC78D1"/>
    <w:rsid w:val="00ED35DD"/>
    <w:rsid w:val="00EE123E"/>
    <w:rsid w:val="00EE510B"/>
    <w:rsid w:val="00EF18C6"/>
    <w:rsid w:val="00EF2A80"/>
    <w:rsid w:val="00F031AA"/>
    <w:rsid w:val="00F124E8"/>
    <w:rsid w:val="00F15096"/>
    <w:rsid w:val="00F21D5E"/>
    <w:rsid w:val="00F23508"/>
    <w:rsid w:val="00F248C2"/>
    <w:rsid w:val="00F27AFA"/>
    <w:rsid w:val="00F31EAB"/>
    <w:rsid w:val="00F33E19"/>
    <w:rsid w:val="00F34413"/>
    <w:rsid w:val="00F50399"/>
    <w:rsid w:val="00F5432B"/>
    <w:rsid w:val="00F6203E"/>
    <w:rsid w:val="00F7639E"/>
    <w:rsid w:val="00F77241"/>
    <w:rsid w:val="00F80C5B"/>
    <w:rsid w:val="00F823BF"/>
    <w:rsid w:val="00F90499"/>
    <w:rsid w:val="00F914AA"/>
    <w:rsid w:val="00F91F72"/>
    <w:rsid w:val="00F977AF"/>
    <w:rsid w:val="00FA09B8"/>
    <w:rsid w:val="00FA6174"/>
    <w:rsid w:val="00FB7AD8"/>
    <w:rsid w:val="00FC3B23"/>
    <w:rsid w:val="00FC73DA"/>
    <w:rsid w:val="00FD31D6"/>
    <w:rsid w:val="00FD32B7"/>
    <w:rsid w:val="00FD4C82"/>
    <w:rsid w:val="00FD4FBD"/>
    <w:rsid w:val="00FD5F60"/>
    <w:rsid w:val="00FD6B19"/>
    <w:rsid w:val="00FE051D"/>
    <w:rsid w:val="00FE1206"/>
    <w:rsid w:val="00FE2865"/>
    <w:rsid w:val="00FE405C"/>
    <w:rsid w:val="00FE6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CB601D-7F5E-49F1-99FB-332D69B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nadpis"/>
    <w:qFormat/>
    <w:rsid w:val="00126647"/>
    <w:pPr>
      <w:jc w:val="center"/>
    </w:pPr>
    <w:rPr>
      <w:b/>
      <w:bCs/>
      <w:sz w:val="40"/>
    </w:rPr>
  </w:style>
  <w:style w:type="paragraph" w:styleId="Podnadpis">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9D1BB-6171-4D82-BD6A-89B3F8D1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19044</Characters>
  <Application>Microsoft Office Word</Application>
  <DocSecurity>0</DocSecurity>
  <Lines>158</Lines>
  <Paragraphs>44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22227</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Chyba Radim, Ing. PhDr.</cp:lastModifiedBy>
  <cp:revision>2</cp:revision>
  <cp:lastPrinted>2019-12-05T12:15:00Z</cp:lastPrinted>
  <dcterms:created xsi:type="dcterms:W3CDTF">2020-11-02T13:08:00Z</dcterms:created>
  <dcterms:modified xsi:type="dcterms:W3CDTF">2020-11-02T13:08:00Z</dcterms:modified>
</cp:coreProperties>
</file>