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2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190976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0976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0020020910</w:t>
                  </w:r>
                </w:p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ind w:right="40"/>
              <w:jc w:val="right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5D3479">
            <w:pPr>
              <w:ind w:right="20"/>
              <w:jc w:val="right"/>
            </w:pPr>
            <w:r>
              <w:rPr>
                <w:sz w:val="16"/>
              </w:rPr>
              <w:t xml:space="preserve">0020020910 </w:t>
            </w: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489834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342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ind w:right="40"/>
              <w:jc w:val="right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ind w:right="40"/>
              <w:jc w:val="right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ind w:right="40"/>
              <w:jc w:val="right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bookmarkStart w:id="0" w:name="JR_PAGE_ANCHOR_0_1"/>
            <w:bookmarkEnd w:id="0"/>
          </w:p>
          <w:p w:rsidR="00F05BD7" w:rsidRDefault="005D3479">
            <w:r>
              <w:br w:type="page"/>
            </w:r>
          </w:p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rPr>
                <w:b/>
              </w:rPr>
              <w:t>12232050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rPr>
                <w:b/>
              </w:rPr>
              <w:t>CZ5806151285</w:t>
            </w: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5BD7" w:rsidRDefault="005D3479">
                  <w:pPr>
                    <w:ind w:left="40"/>
                  </w:pPr>
                  <w:r>
                    <w:rPr>
                      <w:b/>
                      <w:sz w:val="24"/>
                    </w:rPr>
                    <w:t>Pavel Květoň</w:t>
                  </w:r>
                  <w:r>
                    <w:rPr>
                      <w:b/>
                      <w:sz w:val="24"/>
                    </w:rPr>
                    <w:br/>
                    <w:t xml:space="preserve">U </w:t>
                  </w:r>
                  <w:proofErr w:type="spellStart"/>
                  <w:r>
                    <w:rPr>
                      <w:b/>
                      <w:sz w:val="24"/>
                    </w:rPr>
                    <w:t>Olivovny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1640/4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251 01 ŘÍČANY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5BD7" w:rsidRDefault="00F05BD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96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5BD7" w:rsidRDefault="005D3479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5BD7" w:rsidRDefault="00F05BD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5BD7" w:rsidRDefault="00F05BD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5BD7" w:rsidRDefault="00F05BD7">
                  <w:pPr>
                    <w:ind w:left="60" w:right="60"/>
                  </w:pPr>
                </w:p>
              </w:tc>
            </w:tr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5BD7" w:rsidRDefault="00F05BD7">
                  <w:pPr>
                    <w:ind w:left="60" w:right="60"/>
                  </w:pP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  <w:jc w:val="center"/>
            </w:pPr>
            <w:proofErr w:type="gramStart"/>
            <w:r>
              <w:rPr>
                <w:b/>
              </w:rPr>
              <w:t>30.10.2020</w:t>
            </w:r>
            <w:proofErr w:type="gramEnd"/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F05BD7"/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ind w:left="40"/>
              <w:jc w:val="center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F05BD7"/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8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F05BD7"/>
              </w:tc>
              <w:tc>
                <w:tcPr>
                  <w:tcW w:w="20" w:type="dxa"/>
                </w:tcPr>
                <w:p w:rsidR="00F05BD7" w:rsidRDefault="00F05BD7">
                  <w:pPr>
                    <w:pStyle w:val="EMPTYCELLSTYLE"/>
                  </w:pP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4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/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pPr>
              <w:spacing w:after="280"/>
              <w:ind w:left="40" w:right="40"/>
            </w:pPr>
            <w:r>
              <w:rPr>
                <w:sz w:val="18"/>
              </w:rPr>
              <w:t>nábytek do účtárny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69 687.00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69 687.00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3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05BD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69 687.00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5BD7" w:rsidRDefault="005D347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BD7" w:rsidRDefault="005D3479">
            <w:pPr>
              <w:ind w:left="40"/>
            </w:pPr>
            <w:proofErr w:type="gramStart"/>
            <w:r>
              <w:rPr>
                <w:sz w:val="24"/>
              </w:rPr>
              <w:t>16.10.2020</w:t>
            </w:r>
            <w:proofErr w:type="gramEnd"/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 w:rsidP="00F2453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3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5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2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32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7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20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5BD7" w:rsidRDefault="005D347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  <w:tr w:rsidR="00F05BD7" w:rsidTr="00F2453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96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00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BD7" w:rsidRDefault="005D3479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8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140" w:type="dxa"/>
          </w:tcPr>
          <w:p w:rsidR="00F05BD7" w:rsidRDefault="00F05BD7">
            <w:pPr>
              <w:pStyle w:val="EMPTYCELLSTYLE"/>
            </w:pPr>
          </w:p>
        </w:tc>
        <w:tc>
          <w:tcPr>
            <w:tcW w:w="420" w:type="dxa"/>
          </w:tcPr>
          <w:p w:rsidR="00F05BD7" w:rsidRDefault="00F05BD7">
            <w:pPr>
              <w:pStyle w:val="EMPTYCELLSTYLE"/>
            </w:pPr>
          </w:p>
        </w:tc>
      </w:tr>
    </w:tbl>
    <w:p w:rsidR="005D3479" w:rsidRDefault="005D3479"/>
    <w:sectPr w:rsidR="005D347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05BD7"/>
    <w:rsid w:val="005D3479"/>
    <w:rsid w:val="00B5436F"/>
    <w:rsid w:val="00F05BD7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1B0E2-BA63-4823-8E3B-5DB126D9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3</cp:revision>
  <dcterms:created xsi:type="dcterms:W3CDTF">2020-11-02T12:45:00Z</dcterms:created>
  <dcterms:modified xsi:type="dcterms:W3CDTF">2020-11-02T12:46:00Z</dcterms:modified>
</cp:coreProperties>
</file>