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E1" w:rsidRDefault="001C6342">
      <w:pPr>
        <w:spacing w:before="57" w:line="266" w:lineRule="auto"/>
        <w:ind w:left="151" w:right="2673"/>
        <w:rPr>
          <w:b/>
          <w:sz w:val="16"/>
        </w:rPr>
      </w:pPr>
      <w:bookmarkStart w:id="0" w:name="_GoBack"/>
      <w:bookmarkEnd w:id="0"/>
      <w:proofErr w:type="spellStart"/>
      <w:r>
        <w:rPr>
          <w:b/>
          <w:w w:val="105"/>
          <w:sz w:val="16"/>
        </w:rPr>
        <w:t>Změna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splátkového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kalendáře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ke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Smlouvě</w:t>
      </w:r>
      <w:proofErr w:type="spellEnd"/>
      <w:r>
        <w:rPr>
          <w:b/>
          <w:w w:val="105"/>
          <w:sz w:val="16"/>
        </w:rPr>
        <w:t xml:space="preserve"> č. 18000451 o </w:t>
      </w:r>
      <w:proofErr w:type="spellStart"/>
      <w:r>
        <w:rPr>
          <w:b/>
          <w:w w:val="105"/>
          <w:sz w:val="16"/>
        </w:rPr>
        <w:t>poskytnutí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finančních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prostředků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ze</w:t>
      </w:r>
      <w:proofErr w:type="spellEnd"/>
      <w:r>
        <w:rPr>
          <w:b/>
          <w:w w:val="105"/>
          <w:sz w:val="16"/>
        </w:rPr>
        <w:t xml:space="preserve"> SFŽP ČR</w:t>
      </w:r>
    </w:p>
    <w:p w:rsidR="005C4AE1" w:rsidRDefault="005C4AE1">
      <w:pPr>
        <w:pStyle w:val="Zkladntext"/>
        <w:ind w:left="0"/>
        <w:rPr>
          <w:b/>
          <w:sz w:val="12"/>
        </w:rPr>
      </w:pPr>
    </w:p>
    <w:p w:rsidR="005C4AE1" w:rsidRDefault="001C6342">
      <w:pPr>
        <w:spacing w:before="50"/>
        <w:ind w:left="1466"/>
        <w:rPr>
          <w:b/>
          <w:sz w:val="27"/>
        </w:rPr>
      </w:pPr>
      <w:proofErr w:type="spellStart"/>
      <w:r>
        <w:rPr>
          <w:b/>
          <w:sz w:val="27"/>
        </w:rPr>
        <w:t>Splátkový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kalendář</w:t>
      </w:r>
      <w:proofErr w:type="spellEnd"/>
    </w:p>
    <w:p w:rsidR="005C4AE1" w:rsidRDefault="005C4AE1">
      <w:pPr>
        <w:pStyle w:val="Zkladntext"/>
        <w:ind w:left="0"/>
        <w:rPr>
          <w:b/>
          <w:sz w:val="34"/>
        </w:rPr>
      </w:pPr>
    </w:p>
    <w:p w:rsidR="005C4AE1" w:rsidRDefault="001C6342">
      <w:pPr>
        <w:pStyle w:val="Zkladntext"/>
        <w:tabs>
          <w:tab w:val="left" w:pos="1584"/>
        </w:tabs>
        <w:spacing w:before="1"/>
      </w:pPr>
      <w:proofErr w:type="spellStart"/>
      <w:proofErr w:type="gramStart"/>
      <w:r>
        <w:t>vyplacená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půjčka</w:t>
      </w:r>
      <w:proofErr w:type="spellEnd"/>
      <w:r>
        <w:tab/>
        <w:t>9 288 274,20</w:t>
      </w:r>
      <w:r>
        <w:rPr>
          <w:spacing w:val="6"/>
        </w:rPr>
        <w:t xml:space="preserve"> </w:t>
      </w:r>
      <w:proofErr w:type="spellStart"/>
      <w:r>
        <w:t>Kč</w:t>
      </w:r>
      <w:proofErr w:type="spellEnd"/>
    </w:p>
    <w:p w:rsidR="005C4AE1" w:rsidRDefault="001C6342">
      <w:pPr>
        <w:pStyle w:val="Zkladntext"/>
        <w:tabs>
          <w:tab w:val="left" w:pos="2405"/>
          <w:tab w:val="left" w:pos="3773"/>
        </w:tabs>
        <w:spacing w:before="16"/>
      </w:pPr>
      <w:proofErr w:type="spellStart"/>
      <w:proofErr w:type="gramStart"/>
      <w:r>
        <w:t>splatnost</w:t>
      </w:r>
      <w:proofErr w:type="spellEnd"/>
      <w:proofErr w:type="gramEnd"/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letech</w:t>
      </w:r>
      <w:proofErr w:type="spellEnd"/>
      <w:r>
        <w:tab/>
        <w:t>15</w:t>
      </w:r>
      <w:r>
        <w:tab/>
        <w:t>60</w:t>
      </w:r>
      <w:r>
        <w:rPr>
          <w:spacing w:val="23"/>
        </w:rPr>
        <w:t xml:space="preserve"> </w:t>
      </w:r>
      <w:proofErr w:type="spellStart"/>
      <w:r>
        <w:t>splátek</w:t>
      </w:r>
      <w:proofErr w:type="spellEnd"/>
    </w:p>
    <w:p w:rsidR="005C4AE1" w:rsidRDefault="001C6342">
      <w:pPr>
        <w:pStyle w:val="Zkladntext"/>
        <w:tabs>
          <w:tab w:val="left" w:pos="2181"/>
        </w:tabs>
        <w:spacing w:before="16"/>
      </w:pPr>
      <w:proofErr w:type="spellStart"/>
      <w:proofErr w:type="gramStart"/>
      <w:r>
        <w:t>úroková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sazba</w:t>
      </w:r>
      <w:proofErr w:type="spellEnd"/>
      <w:r>
        <w:tab/>
        <w:t>0,45%</w:t>
      </w:r>
    </w:p>
    <w:p w:rsidR="005C4AE1" w:rsidRDefault="005C4AE1">
      <w:pPr>
        <w:sectPr w:rsidR="005C4AE1">
          <w:type w:val="continuous"/>
          <w:pgSz w:w="11910" w:h="16840"/>
          <w:pgMar w:top="1040" w:right="1680" w:bottom="280" w:left="900" w:header="708" w:footer="708" w:gutter="0"/>
          <w:cols w:space="708"/>
        </w:sectPr>
      </w:pPr>
    </w:p>
    <w:p w:rsidR="005C4AE1" w:rsidRDefault="001C6342">
      <w:pPr>
        <w:pStyle w:val="Zkladntext"/>
        <w:spacing w:line="261" w:lineRule="auto"/>
        <w:ind w:left="3111" w:right="-15" w:hanging="491"/>
      </w:pPr>
      <w:proofErr w:type="spellStart"/>
      <w:proofErr w:type="gramStart"/>
      <w:r>
        <w:t>splatné</w:t>
      </w:r>
      <w:proofErr w:type="spellEnd"/>
      <w:proofErr w:type="gramEnd"/>
      <w:r>
        <w:t xml:space="preserve"> k </w:t>
      </w:r>
      <w:proofErr w:type="spellStart"/>
      <w:r>
        <w:t>poslednímu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Q</w:t>
      </w:r>
    </w:p>
    <w:p w:rsidR="005C4AE1" w:rsidRDefault="001C6342">
      <w:pPr>
        <w:pStyle w:val="Zkladntext"/>
        <w:spacing w:line="261" w:lineRule="auto"/>
        <w:ind w:left="198" w:right="4198" w:hanging="17"/>
      </w:pPr>
      <w:r>
        <w:br w:type="column"/>
      </w:r>
      <w:proofErr w:type="spellStart"/>
      <w:proofErr w:type="gramStart"/>
      <w:r>
        <w:t>splatné</w:t>
      </w:r>
      <w:proofErr w:type="spellEnd"/>
      <w:proofErr w:type="gramEnd"/>
      <w:r>
        <w:t xml:space="preserve"> k 15.dni </w:t>
      </w:r>
      <w:proofErr w:type="spellStart"/>
      <w:r>
        <w:t>následujícího</w:t>
      </w:r>
      <w:proofErr w:type="spellEnd"/>
      <w:r>
        <w:t xml:space="preserve"> Q</w:t>
      </w:r>
    </w:p>
    <w:p w:rsidR="005C4AE1" w:rsidRDefault="005C4AE1">
      <w:pPr>
        <w:spacing w:line="261" w:lineRule="auto"/>
        <w:sectPr w:rsidR="005C4AE1">
          <w:type w:val="continuous"/>
          <w:pgSz w:w="11910" w:h="16840"/>
          <w:pgMar w:top="1040" w:right="1680" w:bottom="280" w:left="900" w:header="708" w:footer="708" w:gutter="0"/>
          <w:cols w:num="2" w:space="708" w:equalWidth="0">
            <w:col w:w="3925" w:space="40"/>
            <w:col w:w="5365"/>
          </w:cols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166"/>
        <w:gridCol w:w="1369"/>
        <w:gridCol w:w="1344"/>
        <w:gridCol w:w="1390"/>
      </w:tblGrid>
      <w:tr w:rsidR="005C4AE1">
        <w:trPr>
          <w:trHeight w:hRule="exact" w:val="212"/>
        </w:trPr>
        <w:tc>
          <w:tcPr>
            <w:tcW w:w="1301" w:type="dxa"/>
            <w:tcBorders>
              <w:top w:val="nil"/>
              <w:left w:val="nil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92D050"/>
          </w:tcPr>
          <w:p w:rsidR="005C4AE1" w:rsidRDefault="001C6342">
            <w:pPr>
              <w:pStyle w:val="TableParagraph"/>
              <w:ind w:left="104" w:right="89"/>
              <w:rPr>
                <w:sz w:val="15"/>
              </w:rPr>
            </w:pPr>
            <w:proofErr w:type="spellStart"/>
            <w:r>
              <w:rPr>
                <w:sz w:val="15"/>
              </w:rPr>
              <w:t>zůstatek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jistiny</w:t>
            </w:r>
            <w:proofErr w:type="spellEnd"/>
          </w:p>
        </w:tc>
        <w:tc>
          <w:tcPr>
            <w:tcW w:w="136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92D050"/>
          </w:tcPr>
          <w:p w:rsidR="005C4AE1" w:rsidRDefault="001C6342">
            <w:pPr>
              <w:pStyle w:val="TableParagraph"/>
              <w:ind w:left="95" w:right="79"/>
              <w:rPr>
                <w:sz w:val="15"/>
              </w:rPr>
            </w:pPr>
            <w:proofErr w:type="spellStart"/>
            <w:r>
              <w:rPr>
                <w:sz w:val="15"/>
              </w:rPr>
              <w:t>splátka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jistiny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</w:t>
            </w:r>
            <w:proofErr w:type="spellEnd"/>
            <w:r>
              <w:rPr>
                <w:sz w:val="15"/>
              </w:rPr>
              <w:t xml:space="preserve"> Q</w:t>
            </w:r>
          </w:p>
        </w:tc>
        <w:tc>
          <w:tcPr>
            <w:tcW w:w="13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92D050"/>
          </w:tcPr>
          <w:p w:rsidR="005C4AE1" w:rsidRDefault="001C6342">
            <w:pPr>
              <w:pStyle w:val="TableParagraph"/>
              <w:ind w:left="376" w:right="0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úrok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</w:t>
            </w:r>
            <w:proofErr w:type="spellEnd"/>
            <w:r>
              <w:rPr>
                <w:sz w:val="15"/>
              </w:rPr>
              <w:t xml:space="preserve"> Q</w:t>
            </w:r>
          </w:p>
        </w:tc>
        <w:tc>
          <w:tcPr>
            <w:tcW w:w="13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92D050"/>
          </w:tcPr>
          <w:p w:rsidR="005C4AE1" w:rsidRDefault="001C6342">
            <w:pPr>
              <w:pStyle w:val="TableParagraph"/>
              <w:ind w:right="9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celkem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platba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</w:t>
            </w:r>
            <w:proofErr w:type="spellEnd"/>
            <w:r>
              <w:rPr>
                <w:sz w:val="15"/>
              </w:rPr>
              <w:t xml:space="preserve"> Q</w:t>
            </w:r>
          </w:p>
        </w:tc>
      </w:tr>
      <w:tr w:rsidR="005C4AE1">
        <w:trPr>
          <w:trHeight w:hRule="exact" w:val="214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4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166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line="179" w:lineRule="exact"/>
              <w:ind w:left="104" w:right="88"/>
              <w:rPr>
                <w:sz w:val="15"/>
              </w:rPr>
            </w:pPr>
            <w:r>
              <w:rPr>
                <w:sz w:val="15"/>
              </w:rPr>
              <w:t>9 288 274,20</w:t>
            </w:r>
          </w:p>
        </w:tc>
        <w:tc>
          <w:tcPr>
            <w:tcW w:w="1369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line="179" w:lineRule="exact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5C4AE1"/>
        </w:tc>
        <w:tc>
          <w:tcPr>
            <w:tcW w:w="139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line="179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154 804,57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9 133 469,63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10 275,15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165 079,72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8 978 665,06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10 101,00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164 905,57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8 823 860,49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9 926,84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164 731,41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8 669 055,92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9 752,69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164 557,26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8 514 251,35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9 578,53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164 383,10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8 359 446,78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9 404,38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164 208,95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8 204 642,21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9 230,22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164 034,79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8 049 837,64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9 056,07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163 860,64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7 895 033,07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8 881,91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163 686,48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7 740 228,50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8 707,76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163 512,33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7 585 423,93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8 533,60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163 338,17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7 430 619,36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8 359,45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163 164,02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7 275 814,79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8 185,29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162 989,86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7 121 010,22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8 011,14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162 815,71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6 966 205,65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7 836,98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162 641,55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6 811 401,08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7 662,83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162 467,40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6 656 596,51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7 488,67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162 293,24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6 501 791,94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7 314,52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162 119,09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6 346 987,37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7 140,36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161 944,93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6 192 182,80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6 966,21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161 770,78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6 037 378,23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6 792,05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161 596,62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5 882 573,66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6 617,90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161 422,47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5 727 769,09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6 443,74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161 248,31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5 572 964,52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6 269,59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161 074,16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5 418 159,95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6 095,43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160 900,00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5 263 355,38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5 921,27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160 725,84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5 108 550,81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5 747,12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160 551,69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2028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4 953 746,24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5 572,96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160 377,53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4 798 941,67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5 398,81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160 203,38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4 644 137,10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5 224,65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160 029,22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4 489 332,53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5 050,50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159 855,07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6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2029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4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4 334 527,96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4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4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4 876,34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4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159 680,91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4 179 723,39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4 702,19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159 506,76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4 024 918,82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4 528,03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159 332,60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3 870 114,25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4 353,88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159 158,45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2030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3 715 309,68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4 179,72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158 984,29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3 560 505,11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4 005,57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158 810,14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3 405 700,54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3 831,41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158 635,98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3 250 895,97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3 657,26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158 461,83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2031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3 096 091,40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3 483,10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158 287,67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2 941 286,83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3 308,95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158 113,52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2 786 482,26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3 134,79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157 939,36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2 631 677,69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2 960,64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157 765,21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2032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2 476 873,12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2 786,48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157 591,05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2 322 068,55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2 612,33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157 416,90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2 167 263,98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2 438,17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157 242,74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2 012 459,41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2 264,02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157 068,59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6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2033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1 857 654,84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2 089,86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156 894,43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1 702 850,27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1 915,71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156 720,28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1 548 045,70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1 741,55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156 546,12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1 393 241,13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1 567,40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156 371,97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2034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1 238 436,56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1 393,24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156 197,81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1 083 631,99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1 219,09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156 023,66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928 827,42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1 044,93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155 849,50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83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774 022,85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870,78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155 675,35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215"/>
        </w:trPr>
        <w:tc>
          <w:tcPr>
            <w:tcW w:w="1301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15" w:line="240" w:lineRule="auto"/>
              <w:ind w:left="469" w:right="4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2035</w:t>
            </w:r>
          </w:p>
        </w:tc>
        <w:tc>
          <w:tcPr>
            <w:tcW w:w="1166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ind w:left="104" w:right="88"/>
              <w:rPr>
                <w:sz w:val="15"/>
              </w:rPr>
            </w:pPr>
            <w:r>
              <w:rPr>
                <w:sz w:val="15"/>
              </w:rPr>
              <w:t>619 218,28</w:t>
            </w:r>
          </w:p>
        </w:tc>
        <w:tc>
          <w:tcPr>
            <w:tcW w:w="1369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before="3" w:line="240" w:lineRule="auto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696,62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before="3"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155 501,19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9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464 413,71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522,47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155 327,04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8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ind w:left="104" w:right="88"/>
              <w:rPr>
                <w:sz w:val="15"/>
              </w:rPr>
            </w:pPr>
            <w:r>
              <w:rPr>
                <w:sz w:val="15"/>
              </w:rPr>
              <w:t>309 609,14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348,31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5C4AE1" w:rsidRDefault="001C6342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155 152,88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5C4AE1">
        <w:trPr>
          <w:trHeight w:hRule="exact" w:val="197"/>
        </w:trPr>
        <w:tc>
          <w:tcPr>
            <w:tcW w:w="1301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5C4AE1" w:rsidRDefault="005C4AE1"/>
        </w:tc>
        <w:tc>
          <w:tcPr>
            <w:tcW w:w="1166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line="176" w:lineRule="exact"/>
              <w:ind w:left="104" w:right="88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69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BD4B4"/>
          </w:tcPr>
          <w:p w:rsidR="005C4AE1" w:rsidRDefault="001C6342">
            <w:pPr>
              <w:pStyle w:val="TableParagraph"/>
              <w:spacing w:line="176" w:lineRule="exact"/>
              <w:ind w:left="94" w:right="79"/>
              <w:rPr>
                <w:sz w:val="15"/>
              </w:rPr>
            </w:pPr>
            <w:r>
              <w:rPr>
                <w:sz w:val="15"/>
              </w:rPr>
              <w:t>154 804,57</w:t>
            </w:r>
          </w:p>
        </w:tc>
        <w:tc>
          <w:tcPr>
            <w:tcW w:w="1344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CC0DA"/>
          </w:tcPr>
          <w:p w:rsidR="005C4AE1" w:rsidRDefault="001C6342">
            <w:pPr>
              <w:pStyle w:val="TableParagraph"/>
              <w:spacing w:line="176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174,16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C4AE1" w:rsidRDefault="001C6342">
            <w:pPr>
              <w:pStyle w:val="TableParagraph"/>
              <w:spacing w:line="176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154 978,73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</w:tbl>
    <w:p w:rsidR="001C6342" w:rsidRDefault="001C6342"/>
    <w:sectPr w:rsidR="001C6342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E1"/>
    <w:rsid w:val="001C6342"/>
    <w:rsid w:val="005C4AE1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4803E-4BAA-4ADF-9437-F7F84D6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8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78" w:lineRule="exact"/>
      <w:ind w:righ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cp:lastModifiedBy>Lauferova Miroslava</cp:lastModifiedBy>
  <cp:revision>2</cp:revision>
  <dcterms:created xsi:type="dcterms:W3CDTF">2020-11-02T10:17:00Z</dcterms:created>
  <dcterms:modified xsi:type="dcterms:W3CDTF">2020-11-02T10:17:00Z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2020-11-02T00:00:00Z</vt:filetime>
  </property>
</Properties>
</file>