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CA" w:rsidRDefault="00FD76E8">
      <w:pPr>
        <w:pStyle w:val="Zkladntext1"/>
        <w:shd w:val="clear" w:color="auto" w:fill="auto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12700</wp:posOffset>
                </wp:positionV>
                <wp:extent cx="740410" cy="1797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5DCA" w:rsidRDefault="00FD76E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LHL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300000000000001pt;margin-top:1.pt;width:58.299999999999997pt;height:14.1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LHL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POTVRZENÍ PŘIJETÍ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3E5DCA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DCA" w:rsidRDefault="00FD76E8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Dodavatel:</w:t>
            </w:r>
          </w:p>
          <w:p w:rsidR="003E5DCA" w:rsidRDefault="00FD76E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LHL s.r.o.</w:t>
            </w:r>
          </w:p>
          <w:p w:rsidR="003E5DCA" w:rsidRDefault="00FD76E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Lipová 17/18</w:t>
            </w:r>
          </w:p>
          <w:p w:rsidR="003E5DCA" w:rsidRDefault="00FD76E8">
            <w:pPr>
              <w:pStyle w:val="Jin0"/>
              <w:shd w:val="clear" w:color="auto" w:fill="auto"/>
              <w:spacing w:after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400 10 Ústí nad Labem</w:t>
            </w:r>
          </w:p>
          <w:p w:rsidR="003E5DCA" w:rsidRDefault="00FD76E8">
            <w:pPr>
              <w:pStyle w:val="Jin0"/>
              <w:shd w:val="clear" w:color="auto" w:fill="auto"/>
              <w:spacing w:line="228" w:lineRule="auto"/>
            </w:pPr>
            <w:r>
              <w:rPr>
                <w:rFonts w:ascii="Arial" w:eastAsia="Arial" w:hAnsi="Arial" w:cs="Arial"/>
                <w:color w:val="000080"/>
              </w:rPr>
              <w:t>IČ: 27301800</w:t>
            </w:r>
          </w:p>
          <w:p w:rsidR="003E5DCA" w:rsidRDefault="00FD76E8">
            <w:pPr>
              <w:pStyle w:val="Jin0"/>
              <w:shd w:val="clear" w:color="auto" w:fill="auto"/>
              <w:spacing w:line="228" w:lineRule="auto"/>
            </w:pPr>
            <w:r>
              <w:rPr>
                <w:rFonts w:ascii="Arial" w:eastAsia="Arial" w:hAnsi="Arial" w:cs="Arial"/>
                <w:color w:val="000080"/>
              </w:rPr>
              <w:t>DIČ: CZ27301800</w:t>
            </w:r>
          </w:p>
          <w:p w:rsidR="003E5DCA" w:rsidRDefault="00FD76E8">
            <w:pPr>
              <w:pStyle w:val="Jin0"/>
              <w:shd w:val="clear" w:color="auto" w:fill="auto"/>
              <w:spacing w:line="228" w:lineRule="auto"/>
            </w:pPr>
            <w:r>
              <w:rPr>
                <w:rFonts w:ascii="Arial" w:eastAsia="Arial" w:hAnsi="Arial" w:cs="Arial"/>
              </w:rPr>
              <w:t>Telefon: XXXX</w:t>
            </w:r>
          </w:p>
          <w:p w:rsidR="003E5DCA" w:rsidRDefault="00FD76E8">
            <w:pPr>
              <w:pStyle w:val="Jin0"/>
              <w:shd w:val="clear" w:color="auto" w:fill="auto"/>
              <w:spacing w:line="228" w:lineRule="auto"/>
            </w:pPr>
            <w:r>
              <w:rPr>
                <w:rFonts w:ascii="Arial" w:eastAsia="Arial" w:hAnsi="Arial" w:cs="Arial"/>
              </w:rPr>
              <w:t>Fax: XXXX</w:t>
            </w:r>
          </w:p>
          <w:p w:rsidR="003E5DCA" w:rsidRDefault="00FD76E8">
            <w:pPr>
              <w:pStyle w:val="Jin0"/>
              <w:shd w:val="clear" w:color="auto" w:fill="auto"/>
              <w:spacing w:after="680" w:line="228" w:lineRule="auto"/>
              <w:ind w:left="260" w:firstLine="0"/>
            </w:pPr>
            <w:r>
              <w:rPr>
                <w:rFonts w:ascii="Arial" w:eastAsia="Arial" w:hAnsi="Arial" w:cs="Arial"/>
              </w:rPr>
              <w:t xml:space="preserve">E-mail: </w:t>
            </w:r>
            <w:r>
              <w:t>XXXX</w:t>
            </w:r>
          </w:p>
          <w:p w:rsidR="003E5DCA" w:rsidRDefault="00FD76E8">
            <w:pPr>
              <w:pStyle w:val="Jin0"/>
              <w:shd w:val="clear" w:color="auto" w:fill="auto"/>
              <w:tabs>
                <w:tab w:val="left" w:pos="1911"/>
              </w:tabs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Objednávka č.: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202101665</w:t>
            </w:r>
          </w:p>
          <w:p w:rsidR="003E5DCA" w:rsidRDefault="00FD76E8">
            <w:pPr>
              <w:pStyle w:val="Jin0"/>
              <w:shd w:val="clear" w:color="auto" w:fill="auto"/>
              <w:tabs>
                <w:tab w:val="left" w:pos="1911"/>
              </w:tabs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Přijatý doklad č.: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645/2020/TO</w:t>
            </w:r>
          </w:p>
          <w:p w:rsidR="003E5DCA" w:rsidRDefault="00FD76E8">
            <w:pPr>
              <w:pStyle w:val="Jin0"/>
              <w:shd w:val="clear" w:color="auto" w:fill="auto"/>
              <w:tabs>
                <w:tab w:val="left" w:pos="1911"/>
              </w:tabs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úhrady: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Příkazem</w:t>
            </w:r>
          </w:p>
          <w:p w:rsidR="003E5DCA" w:rsidRDefault="00FD76E8">
            <w:pPr>
              <w:pStyle w:val="Jin0"/>
              <w:shd w:val="clear" w:color="auto" w:fill="auto"/>
              <w:tabs>
                <w:tab w:val="left" w:pos="1911"/>
              </w:tabs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 zápisu: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21.10.2020</w:t>
            </w:r>
            <w:proofErr w:type="gramEnd"/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DCA" w:rsidRDefault="00FD76E8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Přijatý doklad č.: 645/2020/TO</w:t>
            </w:r>
          </w:p>
        </w:tc>
      </w:tr>
      <w:tr w:rsidR="003E5DCA">
        <w:tblPrEx>
          <w:tblCellMar>
            <w:top w:w="0" w:type="dxa"/>
            <w:bottom w:w="0" w:type="dxa"/>
          </w:tblCellMar>
        </w:tblPrEx>
        <w:trPr>
          <w:trHeight w:hRule="exact" w:val="279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5DCA" w:rsidRDefault="003E5DCA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CA" w:rsidRDefault="00FD76E8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Odběratel: </w:t>
            </w:r>
            <w:r>
              <w:rPr>
                <w:rFonts w:ascii="Arial" w:eastAsia="Arial" w:hAnsi="Arial" w:cs="Arial"/>
              </w:rPr>
              <w:t>IČ: 00842001</w:t>
            </w:r>
          </w:p>
          <w:p w:rsidR="003E5DCA" w:rsidRDefault="00FD76E8">
            <w:pPr>
              <w:pStyle w:val="Jin0"/>
              <w:shd w:val="clear" w:color="auto" w:fill="auto"/>
              <w:spacing w:after="80"/>
              <w:ind w:right="300" w:firstLine="0"/>
              <w:jc w:val="right"/>
            </w:pPr>
            <w:r>
              <w:rPr>
                <w:rFonts w:ascii="Arial" w:eastAsia="Arial" w:hAnsi="Arial" w:cs="Arial"/>
              </w:rPr>
              <w:t>DIČ: CZ00842001</w:t>
            </w:r>
          </w:p>
          <w:p w:rsidR="003E5DCA" w:rsidRDefault="00FD76E8">
            <w:pPr>
              <w:pStyle w:val="Jin0"/>
              <w:shd w:val="clear" w:color="auto" w:fill="auto"/>
              <w:ind w:left="54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Nemocnice Nové Město na Moravě,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příspěvková organizace</w:t>
            </w:r>
          </w:p>
          <w:p w:rsidR="003E5DCA" w:rsidRDefault="00FD76E8">
            <w:pPr>
              <w:pStyle w:val="Jin0"/>
              <w:shd w:val="clear" w:color="auto" w:fill="auto"/>
              <w:ind w:left="54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Žďárská 610</w:t>
            </w:r>
          </w:p>
          <w:p w:rsidR="003E5DCA" w:rsidRDefault="00FD76E8">
            <w:pPr>
              <w:pStyle w:val="Jin0"/>
              <w:shd w:val="clear" w:color="auto" w:fill="auto"/>
              <w:spacing w:after="540"/>
              <w:ind w:firstLine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592 31 Nové Město na Moravě</w:t>
            </w:r>
          </w:p>
          <w:p w:rsidR="003E5DCA" w:rsidRDefault="00FD76E8">
            <w:pPr>
              <w:pStyle w:val="Jin0"/>
              <w:shd w:val="clear" w:color="auto" w:fill="auto"/>
              <w:spacing w:after="300"/>
              <w:ind w:firstLine="540"/>
            </w:pPr>
            <w:r>
              <w:rPr>
                <w:rFonts w:ascii="Arial" w:eastAsia="Arial" w:hAnsi="Arial" w:cs="Arial"/>
              </w:rPr>
              <w:t>Tel.:</w:t>
            </w:r>
          </w:p>
        </w:tc>
      </w:tr>
      <w:tr w:rsidR="003E5DCA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5DCA" w:rsidRDefault="003E5DCA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CA" w:rsidRDefault="00FD76E8">
            <w:pPr>
              <w:pStyle w:val="Jin0"/>
              <w:shd w:val="clear" w:color="auto" w:fill="auto"/>
              <w:spacing w:after="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Konečný příjemce:</w:t>
            </w:r>
          </w:p>
          <w:p w:rsidR="003E5DCA" w:rsidRDefault="00FD76E8">
            <w:pPr>
              <w:pStyle w:val="Jin0"/>
              <w:shd w:val="clear" w:color="auto" w:fill="auto"/>
              <w:spacing w:line="233" w:lineRule="auto"/>
              <w:ind w:left="540" w:firstLine="0"/>
            </w:pPr>
            <w:r>
              <w:rPr>
                <w:rFonts w:ascii="Arial" w:eastAsia="Arial" w:hAnsi="Arial" w:cs="Arial"/>
              </w:rPr>
              <w:t xml:space="preserve">Nemocnice Nové Město na Moravě,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p.o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>, OZT XXXX</w:t>
            </w:r>
            <w:r>
              <w:rPr>
                <w:rFonts w:ascii="Arial" w:eastAsia="Arial" w:hAnsi="Arial" w:cs="Arial"/>
              </w:rPr>
              <w:t>, Žďárská 610</w:t>
            </w:r>
          </w:p>
          <w:p w:rsidR="003E5DCA" w:rsidRDefault="00FD76E8">
            <w:pPr>
              <w:pStyle w:val="Jin0"/>
              <w:shd w:val="clear" w:color="auto" w:fill="auto"/>
              <w:spacing w:line="233" w:lineRule="auto"/>
              <w:ind w:firstLine="540"/>
            </w:pPr>
            <w:r>
              <w:rPr>
                <w:rFonts w:ascii="Arial" w:eastAsia="Arial" w:hAnsi="Arial" w:cs="Arial"/>
              </w:rPr>
              <w:t>592 31 Nové Město na Moravě</w:t>
            </w:r>
          </w:p>
        </w:tc>
      </w:tr>
      <w:tr w:rsidR="003E5DC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DCA" w:rsidRDefault="00FD76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Označení dodávky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Množství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J.cena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Sleva Cena %DPH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DPH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Kč Celkem</w:t>
            </w:r>
          </w:p>
        </w:tc>
      </w:tr>
      <w:tr w:rsidR="003E5DCA">
        <w:tblPrEx>
          <w:tblCellMar>
            <w:top w:w="0" w:type="dxa"/>
            <w:bottom w:w="0" w:type="dxa"/>
          </w:tblCellMar>
        </w:tblPrEx>
        <w:trPr>
          <w:trHeight w:hRule="exact" w:val="2352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DCA" w:rsidRDefault="00FD76E8">
            <w:pPr>
              <w:pStyle w:val="Jin0"/>
              <w:shd w:val="clear" w:color="auto" w:fill="auto"/>
              <w:tabs>
                <w:tab w:val="left" w:pos="3668"/>
                <w:tab w:val="left" w:pos="6615"/>
                <w:tab w:val="left" w:pos="8583"/>
                <w:tab w:val="left" w:pos="9759"/>
              </w:tabs>
            </w:pPr>
            <w:r>
              <w:t>40620040LHL:Hygienická sada pro</w:t>
            </w:r>
            <w:r>
              <w:tab/>
              <w:t>25</w:t>
            </w:r>
            <w:r>
              <w:rPr>
                <w:sz w:val="16"/>
                <w:szCs w:val="16"/>
              </w:rPr>
              <w:t xml:space="preserve">ks </w:t>
            </w:r>
            <w:r>
              <w:t>850,00</w:t>
            </w:r>
            <w:r>
              <w:tab/>
              <w:t>XXXX</w:t>
            </w:r>
            <w:r>
              <w:t xml:space="preserve"> 21%</w:t>
            </w:r>
            <w:r>
              <w:tab/>
              <w:t>XXXXX</w:t>
            </w:r>
            <w:r>
              <w:tab/>
              <w:t>XXXX</w:t>
            </w:r>
          </w:p>
          <w:p w:rsidR="003E5DCA" w:rsidRDefault="00FD76E8">
            <w:pPr>
              <w:pStyle w:val="Jin0"/>
              <w:shd w:val="clear" w:color="auto" w:fill="auto"/>
            </w:pPr>
            <w:r>
              <w:t xml:space="preserve">klinický </w:t>
            </w:r>
            <w:proofErr w:type="gramStart"/>
            <w:r>
              <w:t>zvlhčovač k TNI</w:t>
            </w:r>
            <w:proofErr w:type="gramEnd"/>
            <w:r>
              <w:t xml:space="preserve"> </w:t>
            </w:r>
            <w:proofErr w:type="spellStart"/>
            <w:r>
              <w:t>SoftFlow</w:t>
            </w:r>
            <w:proofErr w:type="spellEnd"/>
            <w:r>
              <w:t xml:space="preserve"> 50 -</w:t>
            </w:r>
          </w:p>
          <w:p w:rsidR="003E5DCA" w:rsidRDefault="00FD76E8">
            <w:pPr>
              <w:pStyle w:val="Jin0"/>
              <w:shd w:val="clear" w:color="auto" w:fill="auto"/>
              <w:ind w:left="260" w:firstLine="0"/>
            </w:pPr>
            <w:r>
              <w:t xml:space="preserve">použití u 1 pacienta </w:t>
            </w:r>
            <w:r>
              <w:rPr>
                <w:rFonts w:ascii="Arial" w:eastAsia="Arial" w:hAnsi="Arial" w:cs="Arial"/>
              </w:rPr>
              <w:t>Šarže</w:t>
            </w:r>
          </w:p>
          <w:p w:rsidR="003E5DCA" w:rsidRDefault="00FD76E8">
            <w:pPr>
              <w:pStyle w:val="Jin0"/>
              <w:shd w:val="clear" w:color="auto" w:fill="auto"/>
              <w:tabs>
                <w:tab w:val="left" w:pos="3668"/>
                <w:tab w:val="left" w:pos="6615"/>
                <w:tab w:val="left" w:pos="8583"/>
                <w:tab w:val="left" w:pos="9759"/>
              </w:tabs>
              <w:ind w:left="260" w:firstLine="0"/>
            </w:pPr>
            <w:r>
              <w:t>40630013LHL:Klinický aplikátor pro TNI</w:t>
            </w:r>
            <w:r>
              <w:tab/>
              <w:t>25</w:t>
            </w:r>
            <w:r>
              <w:rPr>
                <w:sz w:val="16"/>
                <w:szCs w:val="16"/>
              </w:rPr>
              <w:t xml:space="preserve">ks </w:t>
            </w:r>
            <w:r>
              <w:t>1 900,00</w:t>
            </w:r>
            <w:r>
              <w:tab/>
              <w:t>XXXX</w:t>
            </w:r>
            <w:r>
              <w:t xml:space="preserve"> 21%</w:t>
            </w:r>
            <w:r>
              <w:tab/>
              <w:t>XXXXX</w:t>
            </w:r>
            <w:r>
              <w:tab/>
              <w:t>XXXX</w:t>
            </w:r>
          </w:p>
          <w:p w:rsidR="003E5DCA" w:rsidRDefault="00FD76E8">
            <w:pPr>
              <w:pStyle w:val="Jin0"/>
              <w:shd w:val="clear" w:color="auto" w:fill="auto"/>
            </w:pPr>
            <w:proofErr w:type="spellStart"/>
            <w:r>
              <w:t>SoftFlow</w:t>
            </w:r>
            <w:proofErr w:type="spellEnd"/>
            <w:r>
              <w:t xml:space="preserve"> 50, Větší, max. </w:t>
            </w:r>
            <w:r>
              <w:t>průtok 50 l /</w:t>
            </w:r>
          </w:p>
          <w:p w:rsidR="003E5DCA" w:rsidRDefault="00FD76E8">
            <w:pPr>
              <w:pStyle w:val="Jin0"/>
              <w:shd w:val="clear" w:color="auto" w:fill="auto"/>
              <w:ind w:left="260" w:firstLine="0"/>
            </w:pPr>
            <w:r>
              <w:t xml:space="preserve">minuta, použití u 1 pacienta </w:t>
            </w:r>
            <w:r>
              <w:rPr>
                <w:rFonts w:ascii="Arial" w:eastAsia="Arial" w:hAnsi="Arial" w:cs="Arial"/>
              </w:rPr>
              <w:t>Šarže</w:t>
            </w:r>
          </w:p>
        </w:tc>
      </w:tr>
      <w:tr w:rsidR="003E5DC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DCA" w:rsidRDefault="00FD76E8">
            <w:pPr>
              <w:pStyle w:val="Jin0"/>
              <w:shd w:val="clear" w:color="auto" w:fill="auto"/>
              <w:tabs>
                <w:tab w:val="left" w:pos="6682"/>
                <w:tab w:val="left" w:pos="8535"/>
                <w:tab w:val="left" w:pos="9802"/>
              </w:tabs>
            </w:pPr>
            <w:r>
              <w:t>Součet položek</w:t>
            </w:r>
            <w:r>
              <w:tab/>
              <w:t>68 750,00</w:t>
            </w:r>
            <w:r>
              <w:tab/>
              <w:t>14 437,50</w:t>
            </w:r>
            <w:r>
              <w:tab/>
              <w:t>83 187,50</w:t>
            </w:r>
          </w:p>
          <w:p w:rsidR="003E5DCA" w:rsidRDefault="00FD76E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CELKEM K ÚHRADĚ 83 187,50</w:t>
            </w:r>
          </w:p>
        </w:tc>
      </w:tr>
      <w:tr w:rsidR="003E5DCA">
        <w:tblPrEx>
          <w:tblCellMar>
            <w:top w:w="0" w:type="dxa"/>
            <w:bottom w:w="0" w:type="dxa"/>
          </w:tblCellMar>
        </w:tblPrEx>
        <w:trPr>
          <w:trHeight w:hRule="exact" w:val="5602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DCA" w:rsidRDefault="00FD76E8">
            <w:pPr>
              <w:pStyle w:val="Jin0"/>
              <w:shd w:val="clear" w:color="auto" w:fill="auto"/>
              <w:spacing w:before="320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Vystavil: </w:t>
            </w:r>
            <w:r>
              <w:rPr>
                <w:rFonts w:ascii="Arial" w:eastAsia="Arial" w:hAnsi="Arial" w:cs="Arial"/>
              </w:rPr>
              <w:t>XXXX</w:t>
            </w:r>
          </w:p>
          <w:p w:rsidR="003E5DCA" w:rsidRDefault="00FD76E8" w:rsidP="00FD76E8">
            <w:pPr>
              <w:pStyle w:val="Jin0"/>
              <w:shd w:val="clear" w:color="auto" w:fill="auto"/>
              <w:spacing w:line="233" w:lineRule="auto"/>
              <w:ind w:left="1100" w:firstLine="0"/>
            </w:pPr>
            <w:hyperlink r:id="rId7" w:history="1">
              <w:r>
                <w:rPr>
                  <w:rFonts w:ascii="Arial" w:eastAsia="Arial" w:hAnsi="Arial" w:cs="Arial"/>
                </w:rPr>
                <w:t>XXXX</w:t>
              </w:r>
              <w:bookmarkStart w:id="0" w:name="_GoBack"/>
              <w:bookmarkEnd w:id="0"/>
            </w:hyperlink>
          </w:p>
        </w:tc>
      </w:tr>
      <w:tr w:rsidR="003E5DCA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DCA" w:rsidRDefault="00FD76E8">
            <w:pPr>
              <w:pStyle w:val="Jin0"/>
              <w:shd w:val="clear" w:color="auto" w:fill="auto"/>
              <w:spacing w:after="6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Převzal: Razítko:</w:t>
            </w:r>
          </w:p>
          <w:p w:rsidR="003E5DCA" w:rsidRDefault="00FD76E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Ekonomický a informační systém POHODA</w:t>
            </w:r>
          </w:p>
        </w:tc>
      </w:tr>
    </w:tbl>
    <w:p w:rsidR="00000000" w:rsidRDefault="00FD76E8"/>
    <w:sectPr w:rsidR="00000000">
      <w:pgSz w:w="11900" w:h="16840"/>
      <w:pgMar w:top="534" w:right="540" w:bottom="534" w:left="564" w:header="106" w:footer="1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76E8">
      <w:r>
        <w:separator/>
      </w:r>
    </w:p>
  </w:endnote>
  <w:endnote w:type="continuationSeparator" w:id="0">
    <w:p w:rsidR="00000000" w:rsidRDefault="00FD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CA" w:rsidRDefault="003E5DCA"/>
  </w:footnote>
  <w:footnote w:type="continuationSeparator" w:id="0">
    <w:p w:rsidR="003E5DCA" w:rsidRDefault="003E5D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E5DCA"/>
    <w:rsid w:val="003E5DCA"/>
    <w:rsid w:val="00F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60"/>
    </w:pPr>
    <w:rPr>
      <w:rFonts w:ascii="Arial Narrow" w:eastAsia="Arial Narrow" w:hAnsi="Arial Narrow" w:cs="Arial Narrow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60"/>
    </w:pPr>
    <w:rPr>
      <w:rFonts w:ascii="Arial Narrow" w:eastAsia="Arial Narrow" w:hAnsi="Arial Narrow" w:cs="Arial Narro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ska@lhlsr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</dc:title>
  <dc:subject/>
  <dc:creator>Martin</dc:creator>
  <cp:keywords/>
  <cp:lastModifiedBy>Uživatel systému Windows</cp:lastModifiedBy>
  <cp:revision>2</cp:revision>
  <dcterms:created xsi:type="dcterms:W3CDTF">2020-11-02T09:06:00Z</dcterms:created>
  <dcterms:modified xsi:type="dcterms:W3CDTF">2020-11-02T09:07:00Z</dcterms:modified>
</cp:coreProperties>
</file>