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201D5">
        <w:rPr>
          <w:rFonts w:ascii="Arial" w:hAnsi="Arial" w:cs="Arial"/>
        </w:rPr>
        <w:t xml:space="preserve"> 2201820168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1D2A10">
        <w:rPr>
          <w:rFonts w:ascii="Arial" w:hAnsi="Arial" w:cs="Arial"/>
        </w:rPr>
        <w:t>2</w:t>
      </w:r>
      <w:r w:rsidR="00F201D5">
        <w:rPr>
          <w:rFonts w:ascii="Arial" w:hAnsi="Arial" w:cs="Arial"/>
        </w:rPr>
        <w:t>6.8</w:t>
      </w:r>
      <w:r w:rsidR="001D2A10">
        <w:rPr>
          <w:rFonts w:ascii="Arial" w:hAnsi="Arial" w:cs="Arial"/>
        </w:rPr>
        <w:t>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560"/>
        <w:gridCol w:w="960"/>
      </w:tblGrid>
      <w:tr w:rsidR="00F201D5" w:rsidRPr="00F201D5" w:rsidTr="00F201D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201D5" w:rsidRPr="00F201D5" w:rsidTr="00F201D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67840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SPINÁLNÍ SOCON   ŠROUB TRANSPEDIKULÁRNÍ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201D5" w:rsidRPr="00F201D5" w:rsidTr="00F201D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FG950T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SPINÁLNÍ SYSTÉM SOCON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201D5" w:rsidRPr="00F201D5" w:rsidTr="00F201D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67839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SVORKA SOCON, TI, UZAVRENA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201D5" w:rsidRPr="00F201D5" w:rsidTr="00F201D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67844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TYČ STABILIZAČNÍ 6X50MM IMPLANTÁT SPIN. SYS. SOCON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1D5" w:rsidRPr="00F201D5" w:rsidRDefault="00F201D5" w:rsidP="00F201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01D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F201D5" w:rsidRDefault="00F201D5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F201D5">
        <w:rPr>
          <w:rFonts w:ascii="Arial" w:hAnsi="Arial" w:cs="Arial"/>
        </w:rPr>
        <w:t xml:space="preserve">69 537,36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712A37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201D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039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2020-10-27T15:48:00Z</cp:lastPrinted>
  <dcterms:created xsi:type="dcterms:W3CDTF">2020-11-01T20:04:00Z</dcterms:created>
  <dcterms:modified xsi:type="dcterms:W3CDTF">2020-11-01T20:04:00Z</dcterms:modified>
</cp:coreProperties>
</file>