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26A5D" w14:textId="77777777" w:rsidR="00030165" w:rsidRPr="00283356" w:rsidRDefault="00030165" w:rsidP="000301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Pr="00283356">
        <w:rPr>
          <w:rFonts w:ascii="Arial" w:hAnsi="Arial" w:cs="Arial"/>
          <w:b/>
          <w:bCs/>
          <w:sz w:val="28"/>
          <w:szCs w:val="28"/>
        </w:rPr>
        <w:t>správě informačních technologií</w:t>
      </w:r>
      <w:r>
        <w:rPr>
          <w:rFonts w:ascii="Arial" w:hAnsi="Arial" w:cs="Arial"/>
          <w:b/>
          <w:bCs/>
          <w:sz w:val="28"/>
          <w:szCs w:val="28"/>
        </w:rPr>
        <w:t xml:space="preserve"> a informačních systémů a o poskytování dalších služeb v oblasti informačních technologií</w:t>
      </w:r>
    </w:p>
    <w:p w14:paraId="16472D22" w14:textId="77777777" w:rsidR="00030165" w:rsidRDefault="00030165" w:rsidP="00030165">
      <w:pPr>
        <w:rPr>
          <w:rFonts w:ascii="Arial" w:hAnsi="Arial" w:cs="Arial"/>
          <w:sz w:val="20"/>
          <w:szCs w:val="20"/>
        </w:rPr>
      </w:pPr>
    </w:p>
    <w:p w14:paraId="439B1F6F" w14:textId="77777777" w:rsidR="00030165" w:rsidRDefault="00030165" w:rsidP="00030165">
      <w:pPr>
        <w:rPr>
          <w:rFonts w:ascii="Arial" w:hAnsi="Arial" w:cs="Arial"/>
          <w:sz w:val="20"/>
          <w:szCs w:val="20"/>
        </w:rPr>
      </w:pPr>
    </w:p>
    <w:p w14:paraId="3111B400" w14:textId="77777777" w:rsidR="00030165" w:rsidRDefault="00030165" w:rsidP="00030165">
      <w:pPr>
        <w:ind w:left="360"/>
        <w:rPr>
          <w:rFonts w:ascii="Arial" w:hAnsi="Arial" w:cs="Arial"/>
          <w:sz w:val="20"/>
          <w:szCs w:val="20"/>
        </w:rPr>
      </w:pPr>
    </w:p>
    <w:p w14:paraId="0F333334" w14:textId="77777777" w:rsidR="00030165" w:rsidRPr="00EF10D2" w:rsidRDefault="00007B0F" w:rsidP="00030165">
      <w:pPr>
        <w:pStyle w:val="Strany"/>
        <w:spacing w:before="40" w:after="40"/>
        <w:ind w:left="360" w:right="0" w:firstLine="0"/>
        <w:rPr>
          <w:rFonts w:cs="Arial"/>
          <w:noProof/>
        </w:rPr>
      </w:pPr>
      <w:r>
        <w:rPr>
          <w:rFonts w:cs="Arial"/>
        </w:rPr>
        <w:t>Spolčenost</w:t>
      </w:r>
      <w:r w:rsidR="00030165">
        <w:rPr>
          <w:rFonts w:cs="Arial"/>
        </w:rPr>
        <w:t>:</w:t>
      </w:r>
      <w:r w:rsidR="00030165">
        <w:rPr>
          <w:rFonts w:cs="Arial"/>
        </w:rPr>
        <w:tab/>
      </w:r>
      <w:r w:rsidR="00030165">
        <w:rPr>
          <w:rFonts w:cs="Arial"/>
        </w:rPr>
        <w:tab/>
      </w:r>
      <w:r w:rsidR="00030165">
        <w:rPr>
          <w:rFonts w:cs="Arial"/>
        </w:rPr>
        <w:tab/>
      </w:r>
      <w:r w:rsidR="00030165" w:rsidRPr="00EF10D2">
        <w:rPr>
          <w:rFonts w:cs="Arial"/>
          <w:b/>
          <w:noProof/>
        </w:rPr>
        <w:t>Mě</w:t>
      </w:r>
      <w:r w:rsidR="00030165">
        <w:rPr>
          <w:rFonts w:cs="Arial"/>
          <w:b/>
          <w:noProof/>
        </w:rPr>
        <w:t>lnické kulturní centrum, o.p.s.</w:t>
      </w:r>
    </w:p>
    <w:p w14:paraId="3A400524" w14:textId="77777777" w:rsidR="00030165" w:rsidRPr="00EF10D2" w:rsidRDefault="00030165" w:rsidP="00030165">
      <w:pPr>
        <w:pStyle w:val="Strany"/>
        <w:spacing w:before="0"/>
        <w:ind w:left="0" w:right="0" w:firstLine="360"/>
        <w:rPr>
          <w:rFonts w:cs="Arial"/>
          <w:noProof/>
        </w:rPr>
      </w:pPr>
      <w:r>
        <w:rPr>
          <w:rFonts w:cs="Arial"/>
          <w:noProof/>
        </w:rPr>
        <w:t>Sídlo: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>U Sadů 323, 276 01 Mělník</w:t>
      </w:r>
    </w:p>
    <w:p w14:paraId="45121935" w14:textId="77777777" w:rsidR="00030165" w:rsidRDefault="00030165" w:rsidP="00030165">
      <w:pPr>
        <w:pStyle w:val="Strany"/>
        <w:spacing w:before="0"/>
        <w:ind w:left="0" w:right="0" w:firstLine="360"/>
        <w:rPr>
          <w:rFonts w:cs="Arial"/>
          <w:noProof/>
        </w:rPr>
      </w:pPr>
      <w:r w:rsidRPr="00EF10D2">
        <w:rPr>
          <w:rFonts w:cs="Arial"/>
          <w:noProof/>
        </w:rPr>
        <w:t xml:space="preserve">IČ: 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>242 10 137,</w:t>
      </w:r>
    </w:p>
    <w:p w14:paraId="625DEC01" w14:textId="77777777" w:rsidR="00030165" w:rsidRPr="00EF10D2" w:rsidRDefault="00030165" w:rsidP="00030165">
      <w:pPr>
        <w:pStyle w:val="Strany"/>
        <w:spacing w:before="0"/>
        <w:ind w:left="0" w:right="0" w:firstLine="360"/>
        <w:rPr>
          <w:rFonts w:cs="Arial"/>
          <w:noProof/>
        </w:rPr>
      </w:pPr>
      <w:r w:rsidRPr="00EF10D2">
        <w:rPr>
          <w:rFonts w:cs="Arial"/>
          <w:noProof/>
        </w:rPr>
        <w:t xml:space="preserve">DIČ: </w:t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 w:rsidRPr="00EF10D2">
        <w:rPr>
          <w:rFonts w:cs="Arial"/>
          <w:noProof/>
        </w:rPr>
        <w:t>CZ</w:t>
      </w:r>
      <w:r w:rsidR="00785FB6">
        <w:rPr>
          <w:rFonts w:cs="Arial"/>
          <w:noProof/>
        </w:rPr>
        <w:t xml:space="preserve"> </w:t>
      </w:r>
      <w:r>
        <w:rPr>
          <w:rFonts w:cs="Arial"/>
          <w:noProof/>
        </w:rPr>
        <w:t>24210137 (plátci DPH)</w:t>
      </w:r>
    </w:p>
    <w:p w14:paraId="4833D5D4" w14:textId="77777777" w:rsidR="00030165" w:rsidRPr="00EF10D2" w:rsidRDefault="00030165" w:rsidP="00030165">
      <w:pPr>
        <w:pStyle w:val="Strany"/>
        <w:spacing w:before="0"/>
        <w:ind w:left="0" w:right="0" w:firstLine="360"/>
        <w:rPr>
          <w:rFonts w:cs="Arial"/>
          <w:noProof/>
        </w:rPr>
      </w:pPr>
      <w:r w:rsidRPr="00EF10D2">
        <w:rPr>
          <w:rFonts w:cs="Arial"/>
          <w:noProof/>
        </w:rPr>
        <w:t xml:space="preserve">Bankovní spojení: </w:t>
      </w:r>
      <w:r w:rsidR="00007B0F">
        <w:rPr>
          <w:rFonts w:cs="Arial"/>
          <w:noProof/>
        </w:rPr>
        <w:tab/>
      </w:r>
      <w:r w:rsidR="00007B0F">
        <w:rPr>
          <w:rFonts w:cs="Arial"/>
          <w:noProof/>
        </w:rPr>
        <w:tab/>
        <w:t>KB, Mělník, čú: 115-715600237/0100</w:t>
      </w:r>
    </w:p>
    <w:p w14:paraId="079EFC56" w14:textId="77777777" w:rsidR="00030165" w:rsidRDefault="00030165" w:rsidP="00030165">
      <w:pPr>
        <w:pStyle w:val="Strany"/>
        <w:spacing w:before="0"/>
        <w:ind w:left="0" w:right="0" w:firstLine="360"/>
        <w:rPr>
          <w:rFonts w:cs="Arial"/>
          <w:noProof/>
        </w:rPr>
      </w:pPr>
      <w:r>
        <w:rPr>
          <w:rFonts w:cs="Arial"/>
          <w:noProof/>
        </w:rPr>
        <w:t>Statutární zástupce:</w:t>
      </w:r>
      <w:r>
        <w:rPr>
          <w:rFonts w:cs="Arial"/>
          <w:noProof/>
        </w:rPr>
        <w:tab/>
        <w:t>ing. Radka Kareisová, ředitelka obecně prospěšné společnosti</w:t>
      </w:r>
    </w:p>
    <w:p w14:paraId="79432C4E" w14:textId="77777777" w:rsidR="00030165" w:rsidRPr="00BB0896" w:rsidRDefault="00030165" w:rsidP="00007B0F">
      <w:pPr>
        <w:pStyle w:val="Strany"/>
        <w:spacing w:before="0"/>
        <w:ind w:left="0" w:right="0" w:firstLine="360"/>
        <w:rPr>
          <w:rFonts w:cs="Arial"/>
          <w:noProof/>
        </w:rPr>
      </w:pPr>
      <w:r>
        <w:rPr>
          <w:rFonts w:cs="Arial"/>
          <w:noProof/>
        </w:rPr>
        <w:t>Zápis ROPS:</w:t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>Městský soud v Praze, oddíl O, vložka 874</w:t>
      </w:r>
    </w:p>
    <w:p w14:paraId="2107ADF7" w14:textId="77777777" w:rsidR="00030165" w:rsidRDefault="00030165" w:rsidP="00007B0F">
      <w:pPr>
        <w:ind w:firstLine="360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sz w:val="20"/>
          <w:szCs w:val="20"/>
        </w:rPr>
        <w:t>jako „</w:t>
      </w:r>
      <w:r w:rsidRPr="00BB0896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“, straně jedné</w:t>
      </w:r>
    </w:p>
    <w:p w14:paraId="3EA9997F" w14:textId="77777777" w:rsidR="00030165" w:rsidRDefault="00030165" w:rsidP="00007B0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B7282E5" w14:textId="77777777" w:rsidR="00030165" w:rsidRPr="006A080B" w:rsidRDefault="00030165" w:rsidP="00030165">
      <w:pPr>
        <w:ind w:left="360"/>
        <w:rPr>
          <w:rFonts w:ascii="Arial" w:hAnsi="Arial" w:cs="Arial"/>
          <w:b/>
          <w:sz w:val="20"/>
          <w:szCs w:val="20"/>
        </w:rPr>
      </w:pPr>
      <w:r w:rsidRPr="00975212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TOP Shop, s.r.o.</w:t>
      </w:r>
    </w:p>
    <w:p w14:paraId="431431EE" w14:textId="77777777" w:rsidR="00030165" w:rsidRPr="00283356" w:rsidRDefault="00030165" w:rsidP="00030165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Mělník, Nám. Karla IV. 144, 276 01</w:t>
      </w:r>
    </w:p>
    <w:p w14:paraId="78CC4DC6" w14:textId="77777777" w:rsidR="00030165" w:rsidRDefault="00030165" w:rsidP="00030165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285 20 394 </w:t>
      </w:r>
    </w:p>
    <w:p w14:paraId="50D0AEB9" w14:textId="77777777" w:rsidR="00030165" w:rsidRPr="00283356" w:rsidRDefault="00030165" w:rsidP="00030165">
      <w:pPr>
        <w:ind w:left="360"/>
        <w:rPr>
          <w:rFonts w:ascii="Arial" w:hAnsi="Arial" w:cs="Arial"/>
          <w:sz w:val="20"/>
          <w:szCs w:val="20"/>
        </w:rPr>
      </w:pPr>
      <w:r w:rsidRPr="00283356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CZ28520394</w:t>
      </w:r>
    </w:p>
    <w:p w14:paraId="70CBCA8B" w14:textId="77777777" w:rsidR="00030165" w:rsidRPr="00283356" w:rsidRDefault="00030165" w:rsidP="00030165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Česká spořitelna a.s.,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č.účtu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492158399/0800,</w:t>
      </w:r>
    </w:p>
    <w:p w14:paraId="55262072" w14:textId="77777777" w:rsidR="00030165" w:rsidRDefault="00030165" w:rsidP="00030165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Statutární zástupce:</w:t>
      </w:r>
      <w:r>
        <w:rPr>
          <w:rFonts w:ascii="Arial" w:hAnsi="Arial" w:cs="Arial"/>
          <w:sz w:val="20"/>
          <w:szCs w:val="20"/>
        </w:rPr>
        <w:tab/>
        <w:t>Ondřej Hruš, jednatel</w:t>
      </w:r>
    </w:p>
    <w:p w14:paraId="32B78943" w14:textId="77777777" w:rsidR="00030165" w:rsidRPr="00BB0896" w:rsidRDefault="00030165" w:rsidP="00007B0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Městský soud v Praze, oddíl C, vložka 147618</w:t>
      </w:r>
    </w:p>
    <w:p w14:paraId="46198CA2" w14:textId="77777777" w:rsidR="00030165" w:rsidRDefault="00030165" w:rsidP="00007B0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B0896">
        <w:rPr>
          <w:rFonts w:ascii="Arial" w:hAnsi="Arial" w:cs="Arial"/>
          <w:sz w:val="20"/>
          <w:szCs w:val="20"/>
        </w:rPr>
        <w:t xml:space="preserve">ověřená osoba: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7B0F">
        <w:rPr>
          <w:rFonts w:ascii="Arial" w:hAnsi="Arial" w:cs="Arial"/>
          <w:sz w:val="20"/>
          <w:szCs w:val="20"/>
        </w:rPr>
        <w:t>Adam Hruš</w:t>
      </w:r>
    </w:p>
    <w:p w14:paraId="5D34ECA8" w14:textId="6B204DD5" w:rsidR="00030165" w:rsidRPr="00BB0896" w:rsidRDefault="00030165" w:rsidP="00030165">
      <w:pPr>
        <w:ind w:firstLine="360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sz w:val="20"/>
          <w:szCs w:val="20"/>
        </w:rPr>
        <w:t>jako „</w:t>
      </w:r>
      <w:r w:rsidRPr="00BB0896">
        <w:rPr>
          <w:rFonts w:ascii="Arial" w:hAnsi="Arial" w:cs="Arial"/>
          <w:sz w:val="20"/>
          <w:szCs w:val="20"/>
        </w:rPr>
        <w:t>dodavatel</w:t>
      </w:r>
      <w:r>
        <w:rPr>
          <w:rFonts w:ascii="Arial" w:hAnsi="Arial" w:cs="Arial"/>
          <w:sz w:val="20"/>
          <w:szCs w:val="20"/>
        </w:rPr>
        <w:t>“</w:t>
      </w:r>
      <w:r w:rsidR="00192F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na straně druhé</w:t>
      </w:r>
    </w:p>
    <w:p w14:paraId="5267BFA6" w14:textId="77777777" w:rsidR="00030165" w:rsidRDefault="00030165" w:rsidP="00030165">
      <w:pPr>
        <w:pStyle w:val="Strany"/>
        <w:spacing w:before="40" w:after="40"/>
        <w:ind w:left="0" w:right="0" w:firstLine="0"/>
        <w:rPr>
          <w:rFonts w:cs="Arial"/>
        </w:rPr>
      </w:pPr>
    </w:p>
    <w:p w14:paraId="71301C3E" w14:textId="77777777" w:rsidR="00030165" w:rsidRDefault="00030165" w:rsidP="000301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dnešního dne, měsíce a roku </w:t>
      </w:r>
      <w:r w:rsidRPr="004C2C0B">
        <w:rPr>
          <w:rFonts w:ascii="Arial" w:hAnsi="Arial" w:cs="Arial"/>
          <w:sz w:val="20"/>
          <w:szCs w:val="20"/>
        </w:rPr>
        <w:t>uzavírají podle příslušných ustanovení zákona č.89/201</w:t>
      </w:r>
      <w:r>
        <w:rPr>
          <w:rFonts w:ascii="Arial" w:hAnsi="Arial" w:cs="Arial"/>
          <w:sz w:val="20"/>
          <w:szCs w:val="20"/>
        </w:rPr>
        <w:t>2</w:t>
      </w:r>
      <w:r w:rsidRPr="004C2C0B">
        <w:rPr>
          <w:rFonts w:ascii="Arial" w:hAnsi="Arial" w:cs="Arial"/>
          <w:sz w:val="20"/>
          <w:szCs w:val="20"/>
        </w:rPr>
        <w:t xml:space="preserve"> občanských zákoník („NOZ“) v platném znění</w:t>
      </w:r>
      <w:r>
        <w:rPr>
          <w:rFonts w:ascii="Arial" w:hAnsi="Arial" w:cs="Arial"/>
          <w:sz w:val="20"/>
          <w:szCs w:val="20"/>
        </w:rPr>
        <w:t>,</w:t>
      </w:r>
      <w:r w:rsidRPr="004C2C0B">
        <w:rPr>
          <w:rFonts w:ascii="Arial" w:hAnsi="Arial" w:cs="Arial"/>
          <w:sz w:val="20"/>
          <w:szCs w:val="20"/>
        </w:rPr>
        <w:t xml:space="preserve"> tu</w:t>
      </w:r>
      <w:r>
        <w:rPr>
          <w:rFonts w:ascii="Arial" w:hAnsi="Arial" w:cs="Arial"/>
          <w:sz w:val="20"/>
          <w:szCs w:val="20"/>
        </w:rPr>
        <w:t>t</w:t>
      </w:r>
      <w:r w:rsidRPr="004C2C0B">
        <w:rPr>
          <w:rFonts w:ascii="Arial" w:hAnsi="Arial" w:cs="Arial"/>
          <w:sz w:val="20"/>
          <w:szCs w:val="20"/>
        </w:rPr>
        <w:t xml:space="preserve">o </w:t>
      </w:r>
    </w:p>
    <w:p w14:paraId="5DB867AA" w14:textId="77777777" w:rsidR="00030165" w:rsidRDefault="00030165" w:rsidP="00030165">
      <w:pPr>
        <w:jc w:val="center"/>
        <w:rPr>
          <w:rFonts w:ascii="Arial" w:hAnsi="Arial" w:cs="Arial"/>
          <w:sz w:val="20"/>
          <w:szCs w:val="20"/>
        </w:rPr>
      </w:pPr>
    </w:p>
    <w:p w14:paraId="066DC964" w14:textId="77777777" w:rsidR="00030165" w:rsidRDefault="00030165" w:rsidP="000301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Smlouvu</w:t>
      </w:r>
    </w:p>
    <w:p w14:paraId="3CD3B2A2" w14:textId="77777777" w:rsidR="00030165" w:rsidRPr="00283356" w:rsidRDefault="00030165" w:rsidP="000301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</w:t>
      </w:r>
      <w:r w:rsidRPr="00283356">
        <w:rPr>
          <w:rFonts w:ascii="Arial" w:hAnsi="Arial" w:cs="Arial"/>
          <w:b/>
          <w:bCs/>
          <w:sz w:val="28"/>
          <w:szCs w:val="28"/>
        </w:rPr>
        <w:t>správě informačních technologií</w:t>
      </w:r>
      <w:r>
        <w:rPr>
          <w:rFonts w:ascii="Arial" w:hAnsi="Arial" w:cs="Arial"/>
          <w:b/>
          <w:bCs/>
          <w:sz w:val="28"/>
          <w:szCs w:val="28"/>
        </w:rPr>
        <w:t xml:space="preserve"> a informačních systémů a o poskytování dalších služeb v oblasti informačních technologií</w:t>
      </w:r>
    </w:p>
    <w:p w14:paraId="2078B843" w14:textId="77777777" w:rsidR="00030165" w:rsidRDefault="00030165" w:rsidP="0003016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</w:t>
      </w:r>
      <w:r w:rsidRPr="004C2C0B">
        <w:rPr>
          <w:rFonts w:ascii="Arial" w:hAnsi="Arial" w:cs="Arial"/>
          <w:sz w:val="20"/>
          <w:szCs w:val="20"/>
        </w:rPr>
        <w:t>mlouva“)</w:t>
      </w:r>
      <w:r>
        <w:rPr>
          <w:rFonts w:ascii="Arial" w:hAnsi="Arial" w:cs="Arial"/>
          <w:sz w:val="20"/>
          <w:szCs w:val="20"/>
        </w:rPr>
        <w:t>,</w:t>
      </w:r>
    </w:p>
    <w:p w14:paraId="524199C9" w14:textId="77777777" w:rsidR="00030165" w:rsidRDefault="00030165" w:rsidP="00007B0F">
      <w:pPr>
        <w:rPr>
          <w:rFonts w:ascii="Arial" w:hAnsi="Arial" w:cs="Arial"/>
          <w:sz w:val="20"/>
          <w:szCs w:val="20"/>
        </w:rPr>
      </w:pPr>
    </w:p>
    <w:p w14:paraId="39B59DBE" w14:textId="77777777" w:rsidR="00030165" w:rsidRPr="00383C80" w:rsidRDefault="00030165" w:rsidP="00030165">
      <w:pPr>
        <w:jc w:val="center"/>
        <w:rPr>
          <w:rFonts w:ascii="Arial" w:hAnsi="Arial" w:cs="Arial"/>
          <w:sz w:val="20"/>
          <w:szCs w:val="20"/>
        </w:rPr>
      </w:pPr>
    </w:p>
    <w:p w14:paraId="0771672E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I.</w:t>
      </w:r>
    </w:p>
    <w:p w14:paraId="24900B6E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Předmět a účel smlouvy</w:t>
      </w:r>
    </w:p>
    <w:p w14:paraId="45134BE2" w14:textId="77777777" w:rsidR="00007B0F" w:rsidRPr="00007B0F" w:rsidRDefault="00030165" w:rsidP="00007B0F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Předmětem Smlouvy je </w:t>
      </w:r>
      <w:bookmarkStart w:id="0" w:name="_GoBack"/>
      <w:r>
        <w:rPr>
          <w:rFonts w:ascii="Arial" w:hAnsi="Arial" w:cs="Arial"/>
          <w:color w:val="000000"/>
          <w:sz w:val="20"/>
          <w:szCs w:val="20"/>
        </w:rPr>
        <w:t>komplexní správa informačních technologií a informačních systémů</w:t>
      </w:r>
      <w:bookmarkEnd w:id="0"/>
      <w:r>
        <w:rPr>
          <w:rFonts w:ascii="Arial" w:hAnsi="Arial" w:cs="Arial"/>
          <w:color w:val="000000"/>
          <w:sz w:val="20"/>
          <w:szCs w:val="20"/>
        </w:rPr>
        <w:t xml:space="preserve"> objednatele, kterou se zavazuje dodavatel vykonávat pro objednatele v jeho sídle nebo na jeho jednotlivých pracovištích (pobočkách). Tato komplexní správa zahrnuje zejména běžnou údržbu a zajištění provozu serverů, správu sítí a jednotlivých PC s tiskárnami a dalšími zařízeními, včetně instalací, kontroly a údržby HW a SW provozovaného na jednotlivých pracovištích (pobočkách) objednatele dle jeho aktuálních pokynů, popř. součinnost při instalaci nebo aktualizaci SW a HW jiným dodavatelem, dále technická podpora uživatelů a odstranění závad na zařízeních, včetně pohotovostních či havarijních zásahů, (dále jen „</w:t>
      </w:r>
      <w:r w:rsidRPr="005A2268">
        <w:rPr>
          <w:rFonts w:ascii="Arial" w:hAnsi="Arial" w:cs="Arial"/>
          <w:b/>
          <w:color w:val="000000"/>
          <w:sz w:val="20"/>
          <w:szCs w:val="20"/>
        </w:rPr>
        <w:t>Správa IT</w:t>
      </w:r>
      <w:r>
        <w:rPr>
          <w:rFonts w:ascii="Arial" w:hAnsi="Arial" w:cs="Arial"/>
          <w:color w:val="000000"/>
          <w:sz w:val="20"/>
          <w:szCs w:val="20"/>
        </w:rPr>
        <w:t xml:space="preserve">“). </w:t>
      </w:r>
    </w:p>
    <w:p w14:paraId="1052FD8A" w14:textId="77777777" w:rsidR="00030165" w:rsidRPr="0074420F" w:rsidRDefault="00030165" w:rsidP="00030165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Předmětem Smlouvy je dále poskytování poradenských a konzultačních služeb v oblasti výběru, využití a optimalizace HW a SW, dále poskytování servisních služeb v rozsahu údržby, oprav a pravidelných revizí kamerových systémů na jednotlivých pracovištích objednatele a průběžné zajišťování jejich plné funkčnosti, dále zajištění nákupu nového SW, HW nebo jednotlivých komponent ke kamerovému systému, dále správa domén objednatele, poskytování hostingových služeb a správa mailové pošty pro všechna pracoviště objednatele a správa webových stránek (společně dále jen „</w:t>
      </w:r>
      <w:r w:rsidRPr="005A2268">
        <w:rPr>
          <w:rFonts w:ascii="Arial" w:hAnsi="Arial" w:cs="Arial"/>
          <w:b/>
          <w:color w:val="000000"/>
          <w:sz w:val="20"/>
          <w:szCs w:val="20"/>
        </w:rPr>
        <w:t>IT Služby</w:t>
      </w:r>
      <w:r>
        <w:rPr>
          <w:rFonts w:ascii="Arial" w:hAnsi="Arial" w:cs="Arial"/>
          <w:color w:val="000000"/>
          <w:sz w:val="20"/>
          <w:szCs w:val="20"/>
        </w:rPr>
        <w:t xml:space="preserve">“). Veškeré činnosti provádí dodavatel na vlastní náklady a nebezpečí s odbornou péčí na základě pokynů a potřeb </w:t>
      </w:r>
      <w:r w:rsidRPr="00BB0896">
        <w:rPr>
          <w:rFonts w:ascii="Arial" w:hAnsi="Arial" w:cs="Arial"/>
          <w:color w:val="000000"/>
          <w:sz w:val="20"/>
          <w:szCs w:val="20"/>
        </w:rPr>
        <w:t xml:space="preserve">objednatele. </w:t>
      </w:r>
      <w:r>
        <w:rPr>
          <w:rFonts w:ascii="Arial" w:hAnsi="Arial" w:cs="Arial"/>
          <w:color w:val="000000"/>
          <w:sz w:val="20"/>
          <w:szCs w:val="20"/>
        </w:rPr>
        <w:t xml:space="preserve">Technická podpora uživatelů zahrnuje nezbytné zásahy k zajištění plné funkčnosti výpočetní techniky, tedy zásahy v takovém rozsahu, který je nutný z hlediska plné funkčnosti mimo případů, které jsou způsobeny závadou na programových aplikacích jiných dodavatelů. Dodavatel se zavazuje vždy postupovat tak, aby byl chráněn majetek objednatele, jakož i uložená data objednatele v příslušných </w:t>
      </w:r>
      <w:r w:rsidRPr="0074420F">
        <w:rPr>
          <w:rFonts w:ascii="Arial" w:hAnsi="Arial" w:cs="Arial"/>
          <w:color w:val="000000"/>
          <w:sz w:val="20"/>
          <w:szCs w:val="20"/>
        </w:rPr>
        <w:t xml:space="preserve">zařízeních. </w:t>
      </w:r>
    </w:p>
    <w:p w14:paraId="5AD541D7" w14:textId="041526B2" w:rsidR="00030165" w:rsidRPr="0074420F" w:rsidRDefault="00030165" w:rsidP="00030165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4420F">
        <w:rPr>
          <w:rFonts w:ascii="Arial" w:hAnsi="Arial" w:cs="Arial"/>
          <w:sz w:val="20"/>
          <w:szCs w:val="20"/>
        </w:rPr>
        <w:t xml:space="preserve">Dodavatel svým níže uvedeným podpisem potvrzuje, že je dobře obeznámen s faktickým stavem, funkčností, rozsahem IT objednatele, včetně užívaných SW a HW.  </w:t>
      </w:r>
      <w:r w:rsidR="00971DDF" w:rsidRPr="0074420F">
        <w:rPr>
          <w:rFonts w:ascii="Arial" w:hAnsi="Arial" w:cs="Arial"/>
          <w:sz w:val="20"/>
          <w:szCs w:val="20"/>
        </w:rPr>
        <w:t>Výčty (včetně uvedených celkových počtů) jednotlivých PC</w:t>
      </w:r>
      <w:r w:rsidR="003B51A3" w:rsidRPr="0074420F">
        <w:rPr>
          <w:rFonts w:ascii="Arial" w:hAnsi="Arial" w:cs="Arial"/>
          <w:sz w:val="20"/>
          <w:szCs w:val="20"/>
        </w:rPr>
        <w:t>, jejich SW vybavení,</w:t>
      </w:r>
      <w:r w:rsidR="00971DDF" w:rsidRPr="0074420F">
        <w:rPr>
          <w:rFonts w:ascii="Arial" w:hAnsi="Arial" w:cs="Arial"/>
          <w:sz w:val="20"/>
          <w:szCs w:val="20"/>
        </w:rPr>
        <w:t xml:space="preserve"> serverů na pobočkách, </w:t>
      </w:r>
      <w:r w:rsidR="003B51A3" w:rsidRPr="0074420F">
        <w:rPr>
          <w:rFonts w:ascii="Arial" w:hAnsi="Arial" w:cs="Arial"/>
          <w:sz w:val="20"/>
          <w:szCs w:val="20"/>
        </w:rPr>
        <w:t xml:space="preserve">kamer na pobočkách a domén ve správě dodavatele jsou uvedeny v přílohách, které jsou nedílnou součástí této smlouvy. Postupnou aktualizací příloh se platnost smlouvy nemění. </w:t>
      </w:r>
    </w:p>
    <w:p w14:paraId="424BC37A" w14:textId="77777777" w:rsidR="00030165" w:rsidRDefault="00030165" w:rsidP="00030165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Správu IT včetně zajištění komponentů je dodavatel povinen poskytovat objednateli způsobem a za podmínek blíže popsaných dle této smlouvy a v souladu s obecně závaznými právními předpisy, upravující oblast správy IT a zajištění komponentů HW. Dodavatel se zavazuje činit takové úkony, které budou vést k zvyšování kvality informačních technologií a systémů objednatele v souladu s aktuálními trendy.  </w:t>
      </w:r>
    </w:p>
    <w:p w14:paraId="6F96E826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II.</w:t>
      </w:r>
    </w:p>
    <w:p w14:paraId="0B54E8ED" w14:textId="77777777" w:rsidR="00030165" w:rsidRPr="00CD67C1" w:rsidRDefault="00030165" w:rsidP="00030165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Specifikace prací</w:t>
      </w:r>
      <w:r w:rsidRPr="00CD67C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 služeb</w:t>
      </w:r>
    </w:p>
    <w:p w14:paraId="53788DF5" w14:textId="77777777" w:rsidR="00030165" w:rsidRDefault="00030165" w:rsidP="00030165">
      <w:pPr>
        <w:jc w:val="center"/>
        <w:rPr>
          <w:rFonts w:ascii="Arial" w:hAnsi="Arial" w:cs="Arial"/>
          <w:sz w:val="20"/>
          <w:szCs w:val="20"/>
        </w:rPr>
      </w:pPr>
    </w:p>
    <w:p w14:paraId="52EAE33E" w14:textId="694D0780" w:rsidR="00030165" w:rsidRPr="00C532B2" w:rsidRDefault="00030165" w:rsidP="00F2577D">
      <w:pPr>
        <w:pStyle w:val="Normln1"/>
        <w:numPr>
          <w:ilvl w:val="0"/>
          <w:numId w:val="1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C532B2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objednatele</w:t>
      </w:r>
      <w:r w:rsidRPr="00C532B2">
        <w:rPr>
          <w:rFonts w:ascii="Arial" w:hAnsi="Arial" w:cs="Arial"/>
        </w:rPr>
        <w:t xml:space="preserve"> zajistí v</w:t>
      </w:r>
      <w:r>
        <w:rPr>
          <w:rFonts w:ascii="Arial" w:hAnsi="Arial" w:cs="Arial"/>
        </w:rPr>
        <w:t xml:space="preserve"> jeho sídle nebo jednotlivých pracovištích (pobočkách) </w:t>
      </w:r>
      <w:r w:rsidRPr="00C532B2">
        <w:rPr>
          <w:rFonts w:ascii="Arial" w:hAnsi="Arial" w:cs="Arial"/>
        </w:rPr>
        <w:t>kompletní správu IT</w:t>
      </w:r>
      <w:r>
        <w:rPr>
          <w:rFonts w:ascii="Arial" w:hAnsi="Arial" w:cs="Arial"/>
        </w:rPr>
        <w:t>, v tomto rozsahu</w:t>
      </w:r>
      <w:r w:rsidRPr="00C532B2">
        <w:rPr>
          <w:rFonts w:ascii="Arial" w:hAnsi="Arial" w:cs="Arial"/>
        </w:rPr>
        <w:t>:</w:t>
      </w:r>
    </w:p>
    <w:p w14:paraId="181CA94D" w14:textId="77777777" w:rsidR="00030165" w:rsidRDefault="00030165" w:rsidP="00030165">
      <w:pPr>
        <w:pStyle w:val="Normln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Arial" w:hAnsi="Arial" w:cs="Arial"/>
        </w:rPr>
      </w:pPr>
    </w:p>
    <w:p w14:paraId="1E97B868" w14:textId="77777777" w:rsidR="00030165" w:rsidRPr="00355A5E" w:rsidRDefault="00030165" w:rsidP="00355A5E">
      <w:pPr>
        <w:pStyle w:val="Normln1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Arial" w:hAnsi="Arial" w:cs="Arial"/>
        </w:rPr>
      </w:pPr>
      <w:r w:rsidRPr="00903B78">
        <w:rPr>
          <w:rFonts w:ascii="Arial" w:hAnsi="Arial" w:cs="Arial"/>
          <w:b/>
        </w:rPr>
        <w:t>Technická podpora uživatelů</w:t>
      </w:r>
      <w:r>
        <w:rPr>
          <w:rFonts w:ascii="Arial" w:hAnsi="Arial" w:cs="Arial"/>
        </w:rPr>
        <w:t xml:space="preserve"> </w:t>
      </w:r>
      <w:r w:rsidRPr="002C7E1E">
        <w:rPr>
          <w:rFonts w:ascii="Arial" w:hAnsi="Arial" w:cs="Arial"/>
        </w:rPr>
        <w:t xml:space="preserve">je dodavatelem prováděna osobně na pracovištích objednatele nebo </w:t>
      </w:r>
      <w:r>
        <w:rPr>
          <w:rFonts w:ascii="Arial" w:hAnsi="Arial" w:cs="Arial"/>
        </w:rPr>
        <w:t>prostřednictvím nástrojů vzdálené správy, tj. prostřednictvím zabezpečeného VPN kanálu,</w:t>
      </w:r>
      <w:r w:rsidRPr="005670D0">
        <w:rPr>
          <w:rFonts w:ascii="Arial" w:hAnsi="Arial" w:cs="Arial"/>
        </w:rPr>
        <w:t xml:space="preserve"> případně telefonicky (dle závažnosti)</w:t>
      </w:r>
      <w:r>
        <w:rPr>
          <w:rFonts w:ascii="Arial" w:hAnsi="Arial" w:cs="Arial"/>
        </w:rPr>
        <w:t xml:space="preserve"> vlastními prostředky dodavatele</w:t>
      </w:r>
      <w:r w:rsidRPr="005670D0">
        <w:rPr>
          <w:rFonts w:ascii="Arial" w:hAnsi="Arial" w:cs="Arial"/>
        </w:rPr>
        <w:t xml:space="preserve">. </w:t>
      </w:r>
      <w:r w:rsidRPr="002C7E1E">
        <w:rPr>
          <w:rFonts w:ascii="Arial" w:hAnsi="Arial" w:cs="Arial"/>
        </w:rPr>
        <w:t xml:space="preserve">Pro podporu uživatelů je stanovena pracovní doba dodavatele na pondělí až </w:t>
      </w:r>
      <w:r w:rsidRPr="0074420F">
        <w:rPr>
          <w:rFonts w:ascii="Arial" w:hAnsi="Arial" w:cs="Arial"/>
        </w:rPr>
        <w:t>pátek od 8,00 hodin do 18,00 hodin. Mimo</w:t>
      </w:r>
      <w:r w:rsidRPr="002C7E1E">
        <w:rPr>
          <w:rFonts w:ascii="Arial" w:hAnsi="Arial" w:cs="Arial"/>
        </w:rPr>
        <w:t xml:space="preserve"> tuto dobu je možno využít služby Pohotovost, která je dodavatelem poskytována nonstop 7/24.</w:t>
      </w:r>
    </w:p>
    <w:p w14:paraId="3D8A218F" w14:textId="77777777" w:rsidR="00030165" w:rsidRPr="00C532B2" w:rsidRDefault="00030165" w:rsidP="00030165">
      <w:pPr>
        <w:pStyle w:val="Normln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ind w:left="720"/>
        <w:rPr>
          <w:rFonts w:ascii="Arial" w:hAnsi="Arial" w:cs="Arial"/>
        </w:rPr>
      </w:pPr>
    </w:p>
    <w:p w14:paraId="77363221" w14:textId="77777777" w:rsidR="00030165" w:rsidRPr="005670D0" w:rsidRDefault="00030165" w:rsidP="00030165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C7E1E">
        <w:rPr>
          <w:rFonts w:ascii="Arial" w:hAnsi="Arial" w:cs="Arial"/>
          <w:b/>
          <w:sz w:val="20"/>
          <w:szCs w:val="20"/>
        </w:rPr>
        <w:t>Správa informačních technologií</w:t>
      </w:r>
      <w:r>
        <w:rPr>
          <w:rFonts w:ascii="Arial" w:hAnsi="Arial" w:cs="Arial"/>
          <w:b/>
          <w:sz w:val="20"/>
          <w:szCs w:val="20"/>
        </w:rPr>
        <w:t>,</w:t>
      </w:r>
      <w:r w:rsidRPr="002C7E1E">
        <w:rPr>
          <w:rFonts w:ascii="Arial" w:hAnsi="Arial" w:cs="Arial"/>
          <w:b/>
          <w:sz w:val="20"/>
          <w:szCs w:val="20"/>
        </w:rPr>
        <w:t xml:space="preserve"> systémů </w:t>
      </w:r>
      <w:r>
        <w:rPr>
          <w:rFonts w:ascii="Arial" w:hAnsi="Arial" w:cs="Arial"/>
          <w:b/>
          <w:sz w:val="20"/>
          <w:szCs w:val="20"/>
        </w:rPr>
        <w:t xml:space="preserve">a služeb </w:t>
      </w:r>
      <w:r w:rsidRPr="002C7E1E">
        <w:rPr>
          <w:rFonts w:ascii="Arial" w:hAnsi="Arial" w:cs="Arial"/>
          <w:b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 xml:space="preserve">Správa </w:t>
      </w:r>
      <w:r w:rsidRPr="002C7E1E">
        <w:rPr>
          <w:rFonts w:ascii="Arial" w:hAnsi="Arial" w:cs="Arial"/>
          <w:b/>
          <w:sz w:val="20"/>
          <w:szCs w:val="20"/>
        </w:rPr>
        <w:t>IT</w:t>
      </w:r>
      <w:r>
        <w:rPr>
          <w:rFonts w:ascii="Arial" w:hAnsi="Arial" w:cs="Arial"/>
          <w:b/>
          <w:sz w:val="20"/>
          <w:szCs w:val="20"/>
        </w:rPr>
        <w:t xml:space="preserve"> a IT služby</w:t>
      </w:r>
      <w:r w:rsidRPr="002C7E1E">
        <w:rPr>
          <w:rFonts w:ascii="Arial" w:hAnsi="Arial" w:cs="Arial"/>
          <w:b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</w:t>
      </w:r>
      <w:r w:rsidRPr="005670D0">
        <w:rPr>
          <w:rFonts w:ascii="Arial" w:hAnsi="Arial" w:cs="Arial"/>
          <w:sz w:val="20"/>
          <w:szCs w:val="20"/>
        </w:rPr>
        <w:t>je dodavatelem prováděna osob</w:t>
      </w:r>
      <w:r>
        <w:rPr>
          <w:rFonts w:ascii="Arial" w:hAnsi="Arial" w:cs="Arial"/>
          <w:sz w:val="20"/>
          <w:szCs w:val="20"/>
        </w:rPr>
        <w:t>ně na pracovištích objednatele nebo prostřednictvím nástrojů vzdálené správy, tj. prostřednictvím zabezpečeného VPN kanálu,</w:t>
      </w:r>
      <w:r w:rsidRPr="005670D0">
        <w:rPr>
          <w:rFonts w:ascii="Arial" w:hAnsi="Arial" w:cs="Arial"/>
          <w:sz w:val="20"/>
          <w:szCs w:val="20"/>
        </w:rPr>
        <w:t xml:space="preserve"> případně telefonicky (dle závažnosti)</w:t>
      </w:r>
      <w:r>
        <w:rPr>
          <w:rFonts w:ascii="Arial" w:hAnsi="Arial" w:cs="Arial"/>
          <w:sz w:val="20"/>
          <w:szCs w:val="20"/>
        </w:rPr>
        <w:t xml:space="preserve"> vlastními prostředky dodavatele</w:t>
      </w:r>
      <w:r w:rsidRPr="005670D0">
        <w:rPr>
          <w:rFonts w:ascii="Arial" w:hAnsi="Arial" w:cs="Arial"/>
          <w:sz w:val="20"/>
          <w:szCs w:val="20"/>
        </w:rPr>
        <w:t xml:space="preserve">. Pro </w:t>
      </w:r>
      <w:r>
        <w:rPr>
          <w:rFonts w:ascii="Arial" w:hAnsi="Arial" w:cs="Arial"/>
          <w:sz w:val="20"/>
          <w:szCs w:val="20"/>
        </w:rPr>
        <w:t>samotnou správu IT</w:t>
      </w:r>
      <w:r w:rsidRPr="0056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není</w:t>
      </w:r>
      <w:r w:rsidRPr="005670D0">
        <w:rPr>
          <w:rFonts w:ascii="Arial" w:hAnsi="Arial" w:cs="Arial"/>
          <w:sz w:val="20"/>
          <w:szCs w:val="20"/>
        </w:rPr>
        <w:t xml:space="preserve"> stanoven základní měsíční limit práce</w:t>
      </w:r>
      <w:r>
        <w:rPr>
          <w:rFonts w:ascii="Arial" w:hAnsi="Arial" w:cs="Arial"/>
          <w:sz w:val="20"/>
          <w:szCs w:val="20"/>
        </w:rPr>
        <w:t xml:space="preserve">. Samotná správa IT obsahuje zejména tyto úkony dodavatele: </w:t>
      </w:r>
    </w:p>
    <w:p w14:paraId="752E0B41" w14:textId="3773CC65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 xml:space="preserve">instalace, aktualizace a údržba provozovaného SW, případně </w:t>
      </w:r>
      <w:r>
        <w:rPr>
          <w:rFonts w:ascii="Arial" w:hAnsi="Arial" w:cs="Arial"/>
          <w:sz w:val="20"/>
          <w:szCs w:val="20"/>
        </w:rPr>
        <w:t>součinnost</w:t>
      </w:r>
      <w:r w:rsidRPr="006B1A78">
        <w:rPr>
          <w:rFonts w:ascii="Arial" w:hAnsi="Arial" w:cs="Arial"/>
          <w:sz w:val="20"/>
          <w:szCs w:val="20"/>
        </w:rPr>
        <w:t xml:space="preserve"> při těchto činnostech</w:t>
      </w:r>
      <w:r w:rsidR="00B37EF5">
        <w:rPr>
          <w:rFonts w:ascii="Arial" w:hAnsi="Arial" w:cs="Arial"/>
          <w:sz w:val="20"/>
          <w:szCs w:val="20"/>
        </w:rPr>
        <w:t xml:space="preserve"> </w:t>
      </w:r>
      <w:r w:rsidRPr="006B1A78">
        <w:rPr>
          <w:rFonts w:ascii="Arial" w:hAnsi="Arial" w:cs="Arial"/>
          <w:sz w:val="20"/>
          <w:szCs w:val="20"/>
        </w:rPr>
        <w:t xml:space="preserve">pokud jsou nebo musí být prováděny </w:t>
      </w:r>
      <w:r w:rsidR="00355A5E">
        <w:rPr>
          <w:rFonts w:ascii="Arial" w:hAnsi="Arial" w:cs="Arial"/>
          <w:sz w:val="20"/>
          <w:szCs w:val="20"/>
        </w:rPr>
        <w:t xml:space="preserve">jiným </w:t>
      </w:r>
      <w:r w:rsidRPr="006B1A78">
        <w:rPr>
          <w:rFonts w:ascii="Arial" w:hAnsi="Arial" w:cs="Arial"/>
          <w:sz w:val="20"/>
          <w:szCs w:val="20"/>
        </w:rPr>
        <w:t>dodavatelem SW</w:t>
      </w:r>
      <w:r>
        <w:rPr>
          <w:rFonts w:ascii="Arial" w:hAnsi="Arial" w:cs="Arial"/>
          <w:sz w:val="20"/>
          <w:szCs w:val="20"/>
        </w:rPr>
        <w:t>,</w:t>
      </w:r>
    </w:p>
    <w:p w14:paraId="0272B2C7" w14:textId="7DC888CC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správa počítačů (pracovních stanic), periférií (tiskárny, skenery,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čtečky ...) a serverů</w:t>
      </w:r>
      <w:proofErr w:type="gramEnd"/>
      <w:r>
        <w:rPr>
          <w:rFonts w:ascii="Arial" w:hAnsi="Arial" w:cs="Arial"/>
          <w:sz w:val="20"/>
          <w:szCs w:val="20"/>
        </w:rPr>
        <w:t xml:space="preserve"> objednatele </w:t>
      </w:r>
      <w:r w:rsidRPr="006B1A78">
        <w:rPr>
          <w:rFonts w:ascii="Arial" w:hAnsi="Arial" w:cs="Arial"/>
          <w:sz w:val="20"/>
          <w:szCs w:val="20"/>
        </w:rPr>
        <w:t>(zejména jejich konfigurace, aktualizace, zálohování a profylaxe), případně přítomnost při těchto činnostech pokud jsou nebo musí být prováděny dodavatelem daného HW</w:t>
      </w:r>
    </w:p>
    <w:p w14:paraId="05414102" w14:textId="77777777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 xml:space="preserve">správa počítačové sítě </w:t>
      </w:r>
      <w:r>
        <w:rPr>
          <w:rFonts w:ascii="Arial" w:hAnsi="Arial" w:cs="Arial"/>
          <w:sz w:val="20"/>
          <w:szCs w:val="20"/>
        </w:rPr>
        <w:t>objednatele</w:t>
      </w:r>
    </w:p>
    <w:p w14:paraId="33678C7F" w14:textId="77777777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správa mail serveru</w:t>
      </w:r>
      <w:r w:rsidR="00355A5E">
        <w:rPr>
          <w:rFonts w:ascii="Arial" w:hAnsi="Arial" w:cs="Arial"/>
          <w:sz w:val="20"/>
          <w:szCs w:val="20"/>
        </w:rPr>
        <w:t xml:space="preserve"> </w:t>
      </w:r>
    </w:p>
    <w:p w14:paraId="2685B966" w14:textId="77777777" w:rsidR="00030165" w:rsidRPr="00355A5E" w:rsidRDefault="00030165" w:rsidP="00355A5E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správa web serveru</w:t>
      </w:r>
    </w:p>
    <w:p w14:paraId="73263D67" w14:textId="10FCD0CC" w:rsidR="00030165" w:rsidRPr="007510AD" w:rsidRDefault="00355A5E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 xml:space="preserve">součinnost při </w:t>
      </w:r>
      <w:r w:rsidR="00030165" w:rsidRPr="007510AD">
        <w:rPr>
          <w:rFonts w:ascii="Arial" w:hAnsi="Arial" w:cs="Arial"/>
          <w:sz w:val="20"/>
          <w:szCs w:val="20"/>
        </w:rPr>
        <w:t>s</w:t>
      </w:r>
      <w:r w:rsidRPr="007510AD">
        <w:rPr>
          <w:rFonts w:ascii="Arial" w:hAnsi="Arial" w:cs="Arial"/>
          <w:sz w:val="20"/>
          <w:szCs w:val="20"/>
        </w:rPr>
        <w:t>právě</w:t>
      </w:r>
      <w:r w:rsidR="00030165" w:rsidRPr="007510AD">
        <w:rPr>
          <w:rFonts w:ascii="Arial" w:hAnsi="Arial" w:cs="Arial"/>
          <w:sz w:val="20"/>
          <w:szCs w:val="20"/>
        </w:rPr>
        <w:t xml:space="preserve"> připojení k Inter</w:t>
      </w:r>
      <w:r w:rsidR="001A6CCA" w:rsidRPr="007510AD">
        <w:rPr>
          <w:rFonts w:ascii="Arial" w:hAnsi="Arial" w:cs="Arial"/>
          <w:sz w:val="20"/>
          <w:szCs w:val="20"/>
        </w:rPr>
        <w:t>n</w:t>
      </w:r>
      <w:r w:rsidR="00030165" w:rsidRPr="007510AD">
        <w:rPr>
          <w:rFonts w:ascii="Arial" w:hAnsi="Arial" w:cs="Arial"/>
          <w:sz w:val="20"/>
          <w:szCs w:val="20"/>
        </w:rPr>
        <w:t xml:space="preserve">etu </w:t>
      </w:r>
      <w:r w:rsidRPr="007510AD">
        <w:rPr>
          <w:rFonts w:ascii="Arial" w:hAnsi="Arial" w:cs="Arial"/>
          <w:sz w:val="20"/>
          <w:szCs w:val="20"/>
        </w:rPr>
        <w:t>(poskytovatelem připojení k Internetu je O2)</w:t>
      </w:r>
    </w:p>
    <w:p w14:paraId="1D0E9B95" w14:textId="77777777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odborné konzultace pro nákup a modernizaci IT</w:t>
      </w:r>
    </w:p>
    <w:p w14:paraId="54736870" w14:textId="77777777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příprava podmínek výběrových řízení na dodávku SW a HW</w:t>
      </w:r>
    </w:p>
    <w:p w14:paraId="6A7A6B33" w14:textId="77777777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příprava podkladů pro rozhodování zájemce o dalším směřování rozvoje IT</w:t>
      </w:r>
    </w:p>
    <w:p w14:paraId="756F6D8C" w14:textId="77777777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součinnost při tvorbě směrnic pro provoz IT a dalších dokumentů vyplývajících z požadavků současné legislativy</w:t>
      </w:r>
    </w:p>
    <w:p w14:paraId="4ECA94E3" w14:textId="0C70A1CF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 xml:space="preserve">zastupování </w:t>
      </w:r>
      <w:r>
        <w:rPr>
          <w:rFonts w:ascii="Arial" w:hAnsi="Arial" w:cs="Arial"/>
          <w:sz w:val="20"/>
          <w:szCs w:val="20"/>
        </w:rPr>
        <w:t>objednatele</w:t>
      </w:r>
      <w:r w:rsidRPr="006B1A78">
        <w:rPr>
          <w:rFonts w:ascii="Arial" w:hAnsi="Arial" w:cs="Arial"/>
          <w:sz w:val="20"/>
          <w:szCs w:val="20"/>
        </w:rPr>
        <w:t xml:space="preserve"> při záručních i pozáručních opravách HW</w:t>
      </w:r>
    </w:p>
    <w:p w14:paraId="4CBE9A36" w14:textId="77777777" w:rsidR="00030165" w:rsidRPr="00355A5E" w:rsidRDefault="00030165" w:rsidP="00355A5E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 xml:space="preserve">zastupování </w:t>
      </w:r>
      <w:r>
        <w:rPr>
          <w:rFonts w:ascii="Arial" w:hAnsi="Arial" w:cs="Arial"/>
          <w:sz w:val="20"/>
          <w:szCs w:val="20"/>
        </w:rPr>
        <w:t>objednatele</w:t>
      </w:r>
      <w:r w:rsidRPr="006B1A78">
        <w:rPr>
          <w:rFonts w:ascii="Arial" w:hAnsi="Arial" w:cs="Arial"/>
          <w:sz w:val="20"/>
          <w:szCs w:val="20"/>
        </w:rPr>
        <w:t xml:space="preserve"> při jednáních ohledně zajištění dodávek SW a HW</w:t>
      </w:r>
    </w:p>
    <w:p w14:paraId="472EE9FA" w14:textId="77777777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zajištění dodávek spotřebního materiálu pro IT (cartr</w:t>
      </w:r>
      <w:r w:rsidR="00355A5E">
        <w:rPr>
          <w:rFonts w:ascii="Arial" w:hAnsi="Arial" w:cs="Arial"/>
          <w:sz w:val="20"/>
          <w:szCs w:val="20"/>
        </w:rPr>
        <w:t>idge, tonery, datové nosiče, apod. dle samostatných objednávek)</w:t>
      </w:r>
    </w:p>
    <w:p w14:paraId="6DD2E5EC" w14:textId="211AB037" w:rsidR="00030165" w:rsidRDefault="00030165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zajištění HW komponentů pro vyšší funkčnost stávajícího HW (paměti, harddisky, síťové prvky…)</w:t>
      </w:r>
    </w:p>
    <w:p w14:paraId="17E6EC2C" w14:textId="2AEC346E" w:rsidR="002A799C" w:rsidRPr="006B1A78" w:rsidRDefault="002A799C" w:rsidP="00030165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SW potřebných pro bezpečný provoz sítě (antivirové programy,</w:t>
      </w:r>
      <w:r w:rsidR="008B22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atd.)</w:t>
      </w:r>
    </w:p>
    <w:p w14:paraId="4ECB8139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70295686" w14:textId="7DA12A99" w:rsidR="00030165" w:rsidRDefault="00030165" w:rsidP="00030165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Pr="00546053">
        <w:rPr>
          <w:rFonts w:ascii="Arial" w:hAnsi="Arial" w:cs="Arial"/>
          <w:b/>
          <w:sz w:val="20"/>
          <w:szCs w:val="20"/>
        </w:rPr>
        <w:t xml:space="preserve">ostingové služby, správa domén, (dále jen „Služby a Správa“) </w:t>
      </w:r>
      <w:r w:rsidR="00355A5E">
        <w:rPr>
          <w:rFonts w:ascii="Arial" w:hAnsi="Arial" w:cs="Arial"/>
          <w:sz w:val="20"/>
          <w:szCs w:val="20"/>
        </w:rPr>
        <w:t>je dodavatelem prováděna především</w:t>
      </w:r>
      <w:r>
        <w:rPr>
          <w:rFonts w:ascii="Arial" w:hAnsi="Arial" w:cs="Arial"/>
          <w:sz w:val="20"/>
          <w:szCs w:val="20"/>
        </w:rPr>
        <w:t xml:space="preserve"> prostřednictvím </w:t>
      </w:r>
      <w:r w:rsidR="00355A5E">
        <w:rPr>
          <w:rFonts w:ascii="Arial" w:hAnsi="Arial" w:cs="Arial"/>
          <w:sz w:val="20"/>
          <w:szCs w:val="20"/>
        </w:rPr>
        <w:t xml:space="preserve">různých komunikačních nástrojů (email, telefon, el. </w:t>
      </w:r>
      <w:r w:rsidR="008B2267">
        <w:rPr>
          <w:rFonts w:ascii="Arial" w:hAnsi="Arial" w:cs="Arial"/>
          <w:sz w:val="20"/>
          <w:szCs w:val="20"/>
        </w:rPr>
        <w:t>P</w:t>
      </w:r>
      <w:r w:rsidR="00355A5E">
        <w:rPr>
          <w:rFonts w:ascii="Arial" w:hAnsi="Arial" w:cs="Arial"/>
          <w:sz w:val="20"/>
          <w:szCs w:val="20"/>
        </w:rPr>
        <w:t>rodloužení</w:t>
      </w:r>
      <w:r w:rsidR="008B2267">
        <w:rPr>
          <w:rFonts w:ascii="Arial" w:hAnsi="Arial" w:cs="Arial"/>
          <w:sz w:val="20"/>
          <w:szCs w:val="20"/>
        </w:rPr>
        <w:t xml:space="preserve"> </w:t>
      </w:r>
      <w:r w:rsidR="00355A5E">
        <w:rPr>
          <w:rFonts w:ascii="Arial" w:hAnsi="Arial" w:cs="Arial"/>
          <w:sz w:val="20"/>
          <w:szCs w:val="20"/>
        </w:rPr>
        <w:t xml:space="preserve">licence, atd.) </w:t>
      </w:r>
      <w:r>
        <w:rPr>
          <w:rFonts w:ascii="Arial" w:hAnsi="Arial" w:cs="Arial"/>
          <w:sz w:val="20"/>
          <w:szCs w:val="20"/>
        </w:rPr>
        <w:t>nástro</w:t>
      </w:r>
      <w:r w:rsidR="00355A5E">
        <w:rPr>
          <w:rFonts w:ascii="Arial" w:hAnsi="Arial" w:cs="Arial"/>
          <w:sz w:val="20"/>
          <w:szCs w:val="20"/>
        </w:rPr>
        <w:t>jů vzdálené správy</w:t>
      </w:r>
      <w:r>
        <w:rPr>
          <w:rFonts w:ascii="Arial" w:hAnsi="Arial" w:cs="Arial"/>
          <w:sz w:val="20"/>
          <w:szCs w:val="20"/>
        </w:rPr>
        <w:t>,</w:t>
      </w:r>
      <w:r w:rsidRPr="005670D0">
        <w:rPr>
          <w:rFonts w:ascii="Arial" w:hAnsi="Arial" w:cs="Arial"/>
          <w:sz w:val="20"/>
          <w:szCs w:val="20"/>
        </w:rPr>
        <w:t xml:space="preserve"> přípa</w:t>
      </w:r>
      <w:r w:rsidR="00355A5E">
        <w:rPr>
          <w:rFonts w:ascii="Arial" w:hAnsi="Arial" w:cs="Arial"/>
          <w:sz w:val="20"/>
          <w:szCs w:val="20"/>
        </w:rPr>
        <w:t>dně telefonicky</w:t>
      </w:r>
      <w:r>
        <w:rPr>
          <w:rFonts w:ascii="Arial" w:hAnsi="Arial" w:cs="Arial"/>
          <w:sz w:val="20"/>
          <w:szCs w:val="20"/>
        </w:rPr>
        <w:t xml:space="preserve"> vlastními prostředky dodavatele</w:t>
      </w:r>
      <w:r w:rsidRPr="005670D0">
        <w:rPr>
          <w:rFonts w:ascii="Arial" w:hAnsi="Arial" w:cs="Arial"/>
          <w:sz w:val="20"/>
          <w:szCs w:val="20"/>
        </w:rPr>
        <w:t xml:space="preserve">. Pro </w:t>
      </w:r>
      <w:r>
        <w:rPr>
          <w:rFonts w:ascii="Arial" w:hAnsi="Arial" w:cs="Arial"/>
          <w:sz w:val="20"/>
          <w:szCs w:val="20"/>
        </w:rPr>
        <w:t>samotné Služby a Správu</w:t>
      </w:r>
      <w:r w:rsidRPr="0056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není</w:t>
      </w:r>
      <w:r w:rsidRPr="005670D0">
        <w:rPr>
          <w:rFonts w:ascii="Arial" w:hAnsi="Arial" w:cs="Arial"/>
          <w:sz w:val="20"/>
          <w:szCs w:val="20"/>
        </w:rPr>
        <w:t xml:space="preserve"> stanoven základní měsíční limit práce</w:t>
      </w:r>
      <w:r>
        <w:rPr>
          <w:rFonts w:ascii="Arial" w:hAnsi="Arial" w:cs="Arial"/>
          <w:sz w:val="20"/>
          <w:szCs w:val="20"/>
        </w:rPr>
        <w:t xml:space="preserve">. Samotné Služby a Správa obsahuje zejména tyto úkony dodavatele: </w:t>
      </w:r>
    </w:p>
    <w:p w14:paraId="7CE94551" w14:textId="77777777" w:rsidR="00355A5E" w:rsidRDefault="00030165" w:rsidP="0096293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55A5E">
        <w:rPr>
          <w:rFonts w:ascii="Arial" w:hAnsi="Arial" w:cs="Arial"/>
          <w:sz w:val="20"/>
          <w:szCs w:val="20"/>
        </w:rPr>
        <w:t xml:space="preserve">poskytování, příp. zajištění poskytování webhostingu stávajícím i následným doménám objednatele, </w:t>
      </w:r>
      <w:r w:rsidR="00355A5E" w:rsidRPr="0074420F">
        <w:rPr>
          <w:rFonts w:ascii="Arial" w:hAnsi="Arial" w:cs="Arial"/>
          <w:sz w:val="20"/>
          <w:szCs w:val="20"/>
        </w:rPr>
        <w:t>jejichž výčet tvoří přílohu této smlouvy. Datové</w:t>
      </w:r>
      <w:r w:rsidR="00355A5E" w:rsidRPr="00355A5E">
        <w:rPr>
          <w:rFonts w:ascii="Arial" w:hAnsi="Arial" w:cs="Arial"/>
          <w:sz w:val="20"/>
          <w:szCs w:val="20"/>
        </w:rPr>
        <w:t xml:space="preserve"> objemy nejsou určeny, případné limity budou nastaven</w:t>
      </w:r>
      <w:r w:rsidR="00355A5E">
        <w:rPr>
          <w:rFonts w:ascii="Arial" w:hAnsi="Arial" w:cs="Arial"/>
          <w:sz w:val="20"/>
          <w:szCs w:val="20"/>
        </w:rPr>
        <w:t>y</w:t>
      </w:r>
      <w:r w:rsidR="00355A5E" w:rsidRPr="00355A5E">
        <w:rPr>
          <w:rFonts w:ascii="Arial" w:hAnsi="Arial" w:cs="Arial"/>
          <w:sz w:val="20"/>
          <w:szCs w:val="20"/>
        </w:rPr>
        <w:t xml:space="preserve"> dle vzájemné dohody. </w:t>
      </w:r>
    </w:p>
    <w:p w14:paraId="1C153155" w14:textId="7B8A67AC" w:rsidR="00030165" w:rsidRPr="00355A5E" w:rsidRDefault="00237FF9" w:rsidP="0096293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průběžný monitoring ex</w:t>
      </w:r>
      <w:r w:rsidR="00030165" w:rsidRPr="00355A5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</w:t>
      </w:r>
      <w:r w:rsidR="00030165" w:rsidRPr="00355A5E">
        <w:rPr>
          <w:rFonts w:ascii="Arial" w:hAnsi="Arial" w:cs="Arial"/>
          <w:sz w:val="20"/>
          <w:szCs w:val="20"/>
        </w:rPr>
        <w:t>rací stávajících Domén</w:t>
      </w:r>
      <w:r w:rsidR="008B2267">
        <w:rPr>
          <w:rFonts w:ascii="Arial" w:hAnsi="Arial" w:cs="Arial"/>
          <w:sz w:val="20"/>
          <w:szCs w:val="20"/>
        </w:rPr>
        <w:t>, vedení a prodlužování domén a DNS záznamů.</w:t>
      </w:r>
    </w:p>
    <w:p w14:paraId="74125BEC" w14:textId="77777777" w:rsidR="00030165" w:rsidRDefault="00030165" w:rsidP="0003016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nepř</w:t>
      </w:r>
      <w:r w:rsidR="00237FF9">
        <w:rPr>
          <w:rFonts w:ascii="Arial" w:hAnsi="Arial" w:cs="Arial"/>
          <w:sz w:val="20"/>
          <w:szCs w:val="20"/>
        </w:rPr>
        <w:t xml:space="preserve">etržitého provozu Domén včetně </w:t>
      </w:r>
      <w:r>
        <w:rPr>
          <w:rFonts w:ascii="Arial" w:hAnsi="Arial" w:cs="Arial"/>
          <w:sz w:val="20"/>
          <w:szCs w:val="20"/>
        </w:rPr>
        <w:t>zajištění přístupu účastníků sítě Internet k </w:t>
      </w:r>
      <w:hyperlink r:id="rId8" w:history="1">
        <w:r w:rsidRPr="00E00154">
          <w:rPr>
            <w:rStyle w:val="Hypertextovodkaz"/>
            <w:rFonts w:ascii="Arial" w:hAnsi="Arial" w:cs="Arial"/>
            <w:sz w:val="20"/>
            <w:szCs w:val="20"/>
          </w:rPr>
          <w:t>www.stránkám</w:t>
        </w:r>
      </w:hyperlink>
      <w:r>
        <w:rPr>
          <w:rFonts w:ascii="Arial" w:hAnsi="Arial" w:cs="Arial"/>
          <w:sz w:val="20"/>
          <w:szCs w:val="20"/>
        </w:rPr>
        <w:t xml:space="preserve">, přístup objednatele k jeho emailovým schránkám a zajištění možnosti aktualizovat obsah </w:t>
      </w:r>
      <w:proofErr w:type="spellStart"/>
      <w:r>
        <w:rPr>
          <w:rFonts w:ascii="Arial" w:hAnsi="Arial" w:cs="Arial"/>
          <w:sz w:val="20"/>
          <w:szCs w:val="20"/>
        </w:rPr>
        <w:t>www.stránek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7F5D68F6" w14:textId="14B946B4" w:rsidR="00030165" w:rsidRPr="008B2267" w:rsidRDefault="00030165" w:rsidP="0003016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tím účelem provádění úhrad za prodloužení platnosti Domén primárním poskytovatelům </w:t>
      </w:r>
      <w:proofErr w:type="spellStart"/>
      <w:r>
        <w:rPr>
          <w:rFonts w:ascii="Arial" w:hAnsi="Arial" w:cs="Arial"/>
          <w:sz w:val="20"/>
          <w:szCs w:val="20"/>
        </w:rPr>
        <w:t>hostingu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Wedos</w:t>
      </w:r>
      <w:proofErr w:type="spellEnd"/>
      <w:r>
        <w:rPr>
          <w:rFonts w:ascii="Arial" w:hAnsi="Arial" w:cs="Arial"/>
          <w:sz w:val="20"/>
          <w:szCs w:val="20"/>
        </w:rPr>
        <w:t xml:space="preserve"> apod</w:t>
      </w:r>
      <w:r w:rsidRPr="008B2267">
        <w:rPr>
          <w:rFonts w:ascii="Arial" w:hAnsi="Arial" w:cs="Arial"/>
          <w:sz w:val="20"/>
          <w:szCs w:val="20"/>
        </w:rPr>
        <w:t>.)</w:t>
      </w:r>
      <w:r w:rsidR="00237FF9" w:rsidRPr="008B2267">
        <w:rPr>
          <w:rFonts w:ascii="Arial" w:hAnsi="Arial" w:cs="Arial"/>
          <w:sz w:val="20"/>
          <w:szCs w:val="20"/>
        </w:rPr>
        <w:t xml:space="preserve"> s následnou fakturací objednateli. </w:t>
      </w:r>
    </w:p>
    <w:p w14:paraId="3D90ABDD" w14:textId="77777777" w:rsidR="00D854FA" w:rsidRPr="007510AD" w:rsidRDefault="00030165" w:rsidP="0003016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8B2267">
        <w:rPr>
          <w:rFonts w:ascii="Arial" w:hAnsi="Arial" w:cs="Arial"/>
          <w:sz w:val="20"/>
          <w:szCs w:val="20"/>
        </w:rPr>
        <w:t>provádění denního zálohování dat umístěných ve všech emailových</w:t>
      </w:r>
      <w:r>
        <w:rPr>
          <w:rFonts w:ascii="Arial" w:hAnsi="Arial" w:cs="Arial"/>
          <w:sz w:val="20"/>
          <w:szCs w:val="20"/>
        </w:rPr>
        <w:t xml:space="preserve"> schránkách objednatele,</w:t>
      </w:r>
      <w:r w:rsidR="00D854FA">
        <w:rPr>
          <w:rFonts w:ascii="Arial" w:hAnsi="Arial" w:cs="Arial"/>
          <w:sz w:val="20"/>
          <w:szCs w:val="20"/>
        </w:rPr>
        <w:t xml:space="preserve"> zajištění </w:t>
      </w:r>
      <w:r w:rsidR="00D854FA" w:rsidRPr="007510AD">
        <w:rPr>
          <w:rFonts w:ascii="Arial" w:hAnsi="Arial" w:cs="Arial"/>
          <w:sz w:val="20"/>
          <w:szCs w:val="20"/>
        </w:rPr>
        <w:t>odpovídajícího prostoru na záložním serveru pro poštu,</w:t>
      </w:r>
    </w:p>
    <w:p w14:paraId="721E18EB" w14:textId="338AC830" w:rsidR="00030165" w:rsidRPr="007510AD" w:rsidRDefault="00D854FA" w:rsidP="0003016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>provádění denního zálohování dat</w:t>
      </w:r>
      <w:r w:rsidR="00030165" w:rsidRPr="007510AD">
        <w:rPr>
          <w:rFonts w:ascii="Arial" w:hAnsi="Arial" w:cs="Arial"/>
          <w:sz w:val="20"/>
          <w:szCs w:val="20"/>
        </w:rPr>
        <w:t xml:space="preserve"> </w:t>
      </w:r>
      <w:r w:rsidRPr="007510AD">
        <w:rPr>
          <w:rFonts w:ascii="Arial" w:hAnsi="Arial" w:cs="Arial"/>
          <w:sz w:val="20"/>
          <w:szCs w:val="20"/>
        </w:rPr>
        <w:t>vytvářených každodenní pr</w:t>
      </w:r>
      <w:r w:rsidR="002A799C" w:rsidRPr="007510AD">
        <w:rPr>
          <w:rFonts w:ascii="Arial" w:hAnsi="Arial" w:cs="Arial"/>
          <w:sz w:val="20"/>
          <w:szCs w:val="20"/>
        </w:rPr>
        <w:t>a</w:t>
      </w:r>
      <w:r w:rsidRPr="007510AD">
        <w:rPr>
          <w:rFonts w:ascii="Arial" w:hAnsi="Arial" w:cs="Arial"/>
          <w:sz w:val="20"/>
          <w:szCs w:val="20"/>
        </w:rPr>
        <w:t>c</w:t>
      </w:r>
      <w:r w:rsidR="002A799C" w:rsidRPr="007510AD">
        <w:rPr>
          <w:rFonts w:ascii="Arial" w:hAnsi="Arial" w:cs="Arial"/>
          <w:sz w:val="20"/>
          <w:szCs w:val="20"/>
        </w:rPr>
        <w:t>í</w:t>
      </w:r>
      <w:r w:rsidRPr="007510AD">
        <w:rPr>
          <w:rFonts w:ascii="Arial" w:hAnsi="Arial" w:cs="Arial"/>
          <w:sz w:val="20"/>
          <w:szCs w:val="20"/>
        </w:rPr>
        <w:t xml:space="preserve"> v PC </w:t>
      </w:r>
      <w:r w:rsidR="00F5163F" w:rsidRPr="007510AD">
        <w:rPr>
          <w:rFonts w:ascii="Arial" w:hAnsi="Arial" w:cs="Arial"/>
          <w:sz w:val="20"/>
          <w:szCs w:val="20"/>
        </w:rPr>
        <w:t xml:space="preserve">zaměstnanců, </w:t>
      </w:r>
      <w:r w:rsidR="00030165" w:rsidRPr="007510AD">
        <w:rPr>
          <w:rFonts w:ascii="Arial" w:hAnsi="Arial" w:cs="Arial"/>
          <w:sz w:val="20"/>
          <w:szCs w:val="20"/>
        </w:rPr>
        <w:t>zajištění odpovídajícího prostoru</w:t>
      </w:r>
      <w:r w:rsidR="00F5163F" w:rsidRPr="007510AD">
        <w:rPr>
          <w:rFonts w:ascii="Arial" w:hAnsi="Arial" w:cs="Arial"/>
          <w:sz w:val="20"/>
          <w:szCs w:val="20"/>
        </w:rPr>
        <w:t xml:space="preserve"> na záložním serveru</w:t>
      </w:r>
      <w:r w:rsidR="00030165" w:rsidRPr="007510AD">
        <w:rPr>
          <w:rFonts w:ascii="Arial" w:hAnsi="Arial" w:cs="Arial"/>
          <w:sz w:val="20"/>
          <w:szCs w:val="20"/>
        </w:rPr>
        <w:t>, monitoring serveru v rozsahu 24/7,</w:t>
      </w:r>
    </w:p>
    <w:p w14:paraId="07AEF532" w14:textId="77777777" w:rsidR="00030165" w:rsidRDefault="00030165" w:rsidP="0003016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nepřetržitého provozu emailo</w:t>
      </w:r>
      <w:r w:rsidR="00237FF9">
        <w:rPr>
          <w:rFonts w:ascii="Arial" w:hAnsi="Arial" w:cs="Arial"/>
          <w:sz w:val="20"/>
          <w:szCs w:val="20"/>
        </w:rPr>
        <w:t xml:space="preserve">vých schránek a zajištění </w:t>
      </w:r>
      <w:r w:rsidR="00D854FA">
        <w:rPr>
          <w:rFonts w:ascii="Arial" w:hAnsi="Arial" w:cs="Arial"/>
          <w:sz w:val="20"/>
          <w:szCs w:val="20"/>
        </w:rPr>
        <w:t xml:space="preserve">prostoru pro poštu, </w:t>
      </w:r>
    </w:p>
    <w:p w14:paraId="5E014286" w14:textId="77777777" w:rsidR="00030165" w:rsidRDefault="00030165" w:rsidP="0003016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poskytování telefonické či emailové technické podpory a konzultací při řešení problémů souvisejících s Doménami ve Správě,</w:t>
      </w:r>
    </w:p>
    <w:p w14:paraId="7161F3D5" w14:textId="77777777" w:rsidR="00030165" w:rsidRDefault="00D854FA" w:rsidP="0003016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následných</w:t>
      </w:r>
      <w:r w:rsidR="00030165" w:rsidRPr="005656BC">
        <w:rPr>
          <w:rFonts w:ascii="Arial" w:hAnsi="Arial" w:cs="Arial"/>
          <w:sz w:val="20"/>
          <w:szCs w:val="20"/>
        </w:rPr>
        <w:t xml:space="preserve"> </w:t>
      </w:r>
      <w:r w:rsidR="00030165" w:rsidRPr="007510AD">
        <w:rPr>
          <w:rFonts w:ascii="Arial" w:hAnsi="Arial" w:cs="Arial"/>
          <w:sz w:val="20"/>
          <w:szCs w:val="20"/>
        </w:rPr>
        <w:t xml:space="preserve">Domén </w:t>
      </w:r>
      <w:r w:rsidRPr="007510AD">
        <w:rPr>
          <w:rFonts w:ascii="Arial" w:hAnsi="Arial" w:cs="Arial"/>
          <w:sz w:val="20"/>
          <w:szCs w:val="20"/>
        </w:rPr>
        <w:t xml:space="preserve">objednaných objednatelem </w:t>
      </w:r>
      <w:r w:rsidR="00030165" w:rsidRPr="007510AD">
        <w:rPr>
          <w:rFonts w:ascii="Arial" w:hAnsi="Arial" w:cs="Arial"/>
          <w:sz w:val="20"/>
          <w:szCs w:val="20"/>
        </w:rPr>
        <w:t>zajištění</w:t>
      </w:r>
      <w:r w:rsidR="00030165" w:rsidRPr="005656BC">
        <w:rPr>
          <w:rFonts w:ascii="Arial" w:hAnsi="Arial" w:cs="Arial"/>
          <w:sz w:val="20"/>
          <w:szCs w:val="20"/>
        </w:rPr>
        <w:t xml:space="preserve"> registrace doménového jména u subjektů oprávněných doménové jméno poskytnout, s tím, že majitelem doménového jména, resp. práv k němu se stává objednatel. Pro účely registrace doménového jména je objednatel povinen předložit dodavateli úplné a pravdivé informace. </w:t>
      </w:r>
    </w:p>
    <w:p w14:paraId="381618E4" w14:textId="12B8537A" w:rsidR="00030165" w:rsidRPr="008B2267" w:rsidRDefault="00030165" w:rsidP="0003016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5656BC">
        <w:rPr>
          <w:rFonts w:ascii="Arial" w:hAnsi="Arial" w:cs="Arial"/>
          <w:sz w:val="20"/>
          <w:szCs w:val="20"/>
        </w:rPr>
        <w:t>zajištění umístění a prov</w:t>
      </w:r>
      <w:r w:rsidR="00D854FA">
        <w:rPr>
          <w:rFonts w:ascii="Arial" w:hAnsi="Arial" w:cs="Arial"/>
          <w:sz w:val="20"/>
          <w:szCs w:val="20"/>
        </w:rPr>
        <w:t>ozu dodaných webových aplikací</w:t>
      </w:r>
      <w:r w:rsidR="008B2267">
        <w:rPr>
          <w:rFonts w:ascii="Arial" w:hAnsi="Arial" w:cs="Arial"/>
          <w:sz w:val="20"/>
          <w:szCs w:val="20"/>
        </w:rPr>
        <w:t>.</w:t>
      </w:r>
    </w:p>
    <w:p w14:paraId="42C5AB36" w14:textId="77777777" w:rsidR="00030165" w:rsidRPr="00C532B2" w:rsidRDefault="00030165" w:rsidP="00030165">
      <w:pPr>
        <w:jc w:val="center"/>
        <w:rPr>
          <w:rFonts w:ascii="Arial" w:hAnsi="Arial" w:cs="Arial"/>
          <w:sz w:val="20"/>
          <w:szCs w:val="20"/>
        </w:rPr>
      </w:pPr>
    </w:p>
    <w:p w14:paraId="3445FBED" w14:textId="77777777" w:rsidR="00030165" w:rsidRPr="00C532B2" w:rsidRDefault="00030165" w:rsidP="00030165">
      <w:pPr>
        <w:pStyle w:val="Smlouva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2.  Dodavatel bude plnit </w:t>
      </w:r>
      <w:r w:rsidRPr="00C532B2">
        <w:rPr>
          <w:rFonts w:ascii="Arial" w:hAnsi="Arial" w:cs="Arial"/>
          <w:b w:val="0"/>
          <w:bCs/>
          <w:sz w:val="20"/>
        </w:rPr>
        <w:t>předmět</w:t>
      </w:r>
      <w:r>
        <w:rPr>
          <w:rFonts w:ascii="Arial" w:hAnsi="Arial" w:cs="Arial"/>
          <w:b w:val="0"/>
          <w:bCs/>
          <w:sz w:val="20"/>
        </w:rPr>
        <w:t xml:space="preserve"> a účel </w:t>
      </w:r>
      <w:r w:rsidRPr="00C532B2">
        <w:rPr>
          <w:rFonts w:ascii="Arial" w:hAnsi="Arial" w:cs="Arial"/>
          <w:b w:val="0"/>
          <w:bCs/>
          <w:sz w:val="20"/>
        </w:rPr>
        <w:t xml:space="preserve">smlouvy na pracovištích </w:t>
      </w:r>
      <w:r>
        <w:rPr>
          <w:rFonts w:ascii="Arial" w:hAnsi="Arial" w:cs="Arial"/>
          <w:b w:val="0"/>
          <w:bCs/>
          <w:sz w:val="20"/>
        </w:rPr>
        <w:t>(pobočkách) objednatele</w:t>
      </w:r>
      <w:r w:rsidRPr="00C532B2">
        <w:rPr>
          <w:rFonts w:ascii="Arial" w:hAnsi="Arial" w:cs="Arial"/>
          <w:b w:val="0"/>
          <w:bCs/>
          <w:sz w:val="20"/>
        </w:rPr>
        <w:t xml:space="preserve">:    </w:t>
      </w:r>
    </w:p>
    <w:p w14:paraId="7BDE8D9C" w14:textId="77777777" w:rsidR="00030165" w:rsidRPr="00C532B2" w:rsidRDefault="00030165" w:rsidP="00030165">
      <w:pPr>
        <w:pStyle w:val="Zkladntextodsazen"/>
        <w:ind w:left="426" w:firstLine="0"/>
        <w:rPr>
          <w:rFonts w:ascii="Arial" w:hAnsi="Arial" w:cs="Arial"/>
        </w:rPr>
      </w:pPr>
    </w:p>
    <w:p w14:paraId="23EB83B3" w14:textId="77777777" w:rsidR="00030165" w:rsidRPr="00C532B2" w:rsidRDefault="00030165" w:rsidP="00030165">
      <w:pPr>
        <w:pStyle w:val="Zkladntextodsazen"/>
        <w:numPr>
          <w:ilvl w:val="1"/>
          <w:numId w:val="5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Masarykův kulturní dům, (dále jen „MKD“)</w:t>
      </w:r>
      <w:r w:rsidR="00D854FA">
        <w:rPr>
          <w:rFonts w:ascii="Arial" w:hAnsi="Arial" w:cs="Arial"/>
        </w:rPr>
        <w:t xml:space="preserve"> </w:t>
      </w:r>
    </w:p>
    <w:p w14:paraId="1D281E68" w14:textId="77777777" w:rsidR="00030165" w:rsidRPr="00C532B2" w:rsidRDefault="00030165" w:rsidP="00030165">
      <w:pPr>
        <w:pStyle w:val="Zkladntextodsazen"/>
        <w:numPr>
          <w:ilvl w:val="1"/>
          <w:numId w:val="5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Galerie Ve věži, (dále jen „G“)</w:t>
      </w:r>
      <w:r w:rsidR="00D854FA">
        <w:rPr>
          <w:rFonts w:ascii="Arial" w:hAnsi="Arial" w:cs="Arial"/>
        </w:rPr>
        <w:t xml:space="preserve"> - </w:t>
      </w:r>
    </w:p>
    <w:p w14:paraId="27232DFC" w14:textId="77777777" w:rsidR="00030165" w:rsidRPr="00C532B2" w:rsidRDefault="00030165" w:rsidP="00030165">
      <w:pPr>
        <w:pStyle w:val="Zkladntextodsazen"/>
        <w:numPr>
          <w:ilvl w:val="1"/>
          <w:numId w:val="5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Městská knihovna, (dále jen „MK“)</w:t>
      </w:r>
    </w:p>
    <w:p w14:paraId="0BA7EADA" w14:textId="77777777" w:rsidR="00030165" w:rsidRPr="00C532B2" w:rsidRDefault="00030165" w:rsidP="00030165">
      <w:pPr>
        <w:pStyle w:val="Zkladntextodsazen"/>
        <w:numPr>
          <w:ilvl w:val="1"/>
          <w:numId w:val="5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Turistické informační centrum</w:t>
      </w:r>
      <w:r w:rsidRPr="00C532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jen „TIC“)</w:t>
      </w:r>
    </w:p>
    <w:p w14:paraId="43E9598E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</w:p>
    <w:p w14:paraId="6A1D6471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</w:p>
    <w:p w14:paraId="04A32450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01B4BBB3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Společné p</w:t>
      </w:r>
      <w:r w:rsidRPr="008B4359">
        <w:rPr>
          <w:rFonts w:ascii="Arial" w:hAnsi="Arial" w:cs="Arial"/>
          <w:b/>
          <w:sz w:val="20"/>
          <w:szCs w:val="20"/>
        </w:rPr>
        <w:t xml:space="preserve">odmínky a způsob provádění údržby, </w:t>
      </w:r>
      <w:r>
        <w:rPr>
          <w:rFonts w:ascii="Arial" w:hAnsi="Arial" w:cs="Arial"/>
          <w:b/>
          <w:sz w:val="20"/>
          <w:szCs w:val="20"/>
        </w:rPr>
        <w:t xml:space="preserve">Správy IT, IT služeb, Služeb a Správy, </w:t>
      </w:r>
      <w:r w:rsidRPr="008B4359">
        <w:rPr>
          <w:rFonts w:ascii="Arial" w:hAnsi="Arial" w:cs="Arial"/>
          <w:b/>
          <w:sz w:val="20"/>
          <w:szCs w:val="20"/>
        </w:rPr>
        <w:t>povinnosti dodavatele</w:t>
      </w:r>
    </w:p>
    <w:p w14:paraId="0D918312" w14:textId="77777777" w:rsidR="00030165" w:rsidRDefault="00030165" w:rsidP="00030165">
      <w:r>
        <w:t> </w:t>
      </w:r>
    </w:p>
    <w:p w14:paraId="225DF022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Dodavatel provádí</w:t>
      </w:r>
      <w:r>
        <w:rPr>
          <w:rFonts w:ascii="Arial" w:hAnsi="Arial" w:cs="Arial"/>
          <w:sz w:val="20"/>
          <w:szCs w:val="20"/>
        </w:rPr>
        <w:t xml:space="preserve"> celkovou správu IT, IT služby a Služby a Správu </w:t>
      </w:r>
      <w:r w:rsidRPr="00BB0896">
        <w:rPr>
          <w:rFonts w:ascii="Arial" w:hAnsi="Arial" w:cs="Arial"/>
          <w:sz w:val="20"/>
          <w:szCs w:val="20"/>
        </w:rPr>
        <w:t xml:space="preserve">s využitím vlastních technických prostředků. </w:t>
      </w:r>
    </w:p>
    <w:p w14:paraId="08D20160" w14:textId="777BA78E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Dodavatel provádí </w:t>
      </w:r>
      <w:r>
        <w:rPr>
          <w:rFonts w:ascii="Arial" w:hAnsi="Arial" w:cs="Arial"/>
          <w:sz w:val="20"/>
          <w:szCs w:val="20"/>
        </w:rPr>
        <w:t xml:space="preserve">správu IT, IT služby a Služby a Správu na dálku nebo v místě pracovišť objednatele v případě vlastního zjištění závady na funkčnosti  IT  nebo na základě </w:t>
      </w:r>
      <w:proofErr w:type="gramStart"/>
      <w:r>
        <w:rPr>
          <w:rFonts w:ascii="Arial" w:hAnsi="Arial" w:cs="Arial"/>
          <w:sz w:val="20"/>
          <w:szCs w:val="20"/>
        </w:rPr>
        <w:t>výzvy  pracovníků</w:t>
      </w:r>
      <w:proofErr w:type="gramEnd"/>
      <w:r>
        <w:rPr>
          <w:rFonts w:ascii="Arial" w:hAnsi="Arial" w:cs="Arial"/>
          <w:sz w:val="20"/>
          <w:szCs w:val="20"/>
        </w:rPr>
        <w:t xml:space="preserve"> objednatele přímo na jeho pracovištích.</w:t>
      </w:r>
    </w:p>
    <w:p w14:paraId="7B8B7C1D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Objednatel umožní za účelem provádění údržby pracovníkům dodavatele přístup do svých objektů. V případě havarijní poruchy výpočetní techniky zajistí objednatel přítomnost svého odpovědného pracovníka i mimo ř</w:t>
      </w:r>
      <w:r>
        <w:rPr>
          <w:rFonts w:ascii="Arial" w:hAnsi="Arial" w:cs="Arial"/>
          <w:sz w:val="20"/>
          <w:szCs w:val="20"/>
        </w:rPr>
        <w:t>ádnou pracovní dobu objednatele, nebo umožní přístup bez přítomnosti svého pracovníka.</w:t>
      </w:r>
      <w:r w:rsidRPr="00BB0896">
        <w:rPr>
          <w:rFonts w:ascii="Arial" w:hAnsi="Arial" w:cs="Arial"/>
          <w:sz w:val="20"/>
          <w:szCs w:val="20"/>
        </w:rPr>
        <w:t xml:space="preserve"> </w:t>
      </w:r>
    </w:p>
    <w:p w14:paraId="3125663D" w14:textId="5D57FD9E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V případě technické poruchy jaké</w:t>
      </w:r>
      <w:r>
        <w:rPr>
          <w:rFonts w:ascii="Arial" w:hAnsi="Arial" w:cs="Arial"/>
          <w:sz w:val="20"/>
          <w:szCs w:val="20"/>
        </w:rPr>
        <w:t>ho</w:t>
      </w:r>
      <w:r w:rsidRPr="00BB0896">
        <w:rPr>
          <w:rFonts w:ascii="Arial" w:hAnsi="Arial" w:cs="Arial"/>
          <w:sz w:val="20"/>
          <w:szCs w:val="20"/>
        </w:rPr>
        <w:t>koliv komponent</w:t>
      </w:r>
      <w:r>
        <w:rPr>
          <w:rFonts w:ascii="Arial" w:hAnsi="Arial" w:cs="Arial"/>
          <w:sz w:val="20"/>
          <w:szCs w:val="20"/>
        </w:rPr>
        <w:t>u</w:t>
      </w:r>
      <w:r w:rsidRPr="00BB0896">
        <w:rPr>
          <w:rFonts w:ascii="Arial" w:hAnsi="Arial" w:cs="Arial"/>
          <w:sz w:val="20"/>
          <w:szCs w:val="20"/>
        </w:rPr>
        <w:t xml:space="preserve"> či součásti </w:t>
      </w:r>
      <w:r>
        <w:rPr>
          <w:rFonts w:ascii="Arial" w:hAnsi="Arial" w:cs="Arial"/>
          <w:sz w:val="20"/>
          <w:szCs w:val="20"/>
        </w:rPr>
        <w:t>IT</w:t>
      </w:r>
      <w:r w:rsidRPr="00BB0896">
        <w:rPr>
          <w:rFonts w:ascii="Arial" w:hAnsi="Arial" w:cs="Arial"/>
          <w:sz w:val="20"/>
          <w:szCs w:val="20"/>
        </w:rPr>
        <w:t xml:space="preserve"> dle přílohy této smlouvy zajistí dodavatel její výmě</w:t>
      </w:r>
      <w:r>
        <w:rPr>
          <w:rFonts w:ascii="Arial" w:hAnsi="Arial" w:cs="Arial"/>
          <w:sz w:val="20"/>
          <w:szCs w:val="20"/>
        </w:rPr>
        <w:t>nu či opravu</w:t>
      </w:r>
      <w:r w:rsidR="00192F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to buď přímo sám</w:t>
      </w:r>
      <w:r w:rsidR="00F516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B0896">
        <w:rPr>
          <w:rFonts w:ascii="Arial" w:hAnsi="Arial" w:cs="Arial"/>
          <w:sz w:val="20"/>
          <w:szCs w:val="20"/>
        </w:rPr>
        <w:t>nebo prostředn</w:t>
      </w:r>
      <w:r>
        <w:rPr>
          <w:rFonts w:ascii="Arial" w:hAnsi="Arial" w:cs="Arial"/>
          <w:sz w:val="20"/>
          <w:szCs w:val="20"/>
        </w:rPr>
        <w:t>ictvím patřičného autorizované</w:t>
      </w:r>
      <w:r w:rsidRPr="00BB0896">
        <w:rPr>
          <w:rFonts w:ascii="Arial" w:hAnsi="Arial" w:cs="Arial"/>
          <w:sz w:val="20"/>
          <w:szCs w:val="20"/>
        </w:rPr>
        <w:t xml:space="preserve"> servisní </w:t>
      </w:r>
      <w:r>
        <w:rPr>
          <w:rFonts w:ascii="Arial" w:hAnsi="Arial" w:cs="Arial"/>
          <w:sz w:val="20"/>
          <w:szCs w:val="20"/>
        </w:rPr>
        <w:t>firmy</w:t>
      </w:r>
      <w:r w:rsidRPr="00BB0896">
        <w:rPr>
          <w:rFonts w:ascii="Arial" w:hAnsi="Arial" w:cs="Arial"/>
          <w:sz w:val="20"/>
          <w:szCs w:val="20"/>
        </w:rPr>
        <w:t xml:space="preserve">. </w:t>
      </w:r>
    </w:p>
    <w:p w14:paraId="02CFF5D3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Jedná-li se o součást dodanou dodavatelem a vztahuje-li se na tuto součást záruční lhůta, zajistí dodavatel její opravu či výměnu na vlastní náklady</w:t>
      </w:r>
      <w:r>
        <w:rPr>
          <w:rFonts w:ascii="Arial" w:hAnsi="Arial" w:cs="Arial"/>
          <w:sz w:val="20"/>
          <w:szCs w:val="20"/>
        </w:rPr>
        <w:t xml:space="preserve"> v rámci správy IT</w:t>
      </w:r>
      <w:r w:rsidRPr="00BB089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Náklady dodavatele spojené se záruční opravou jsou zahrnuty do měsíční paušální odměny dle IV. smlouvy níže.</w:t>
      </w:r>
    </w:p>
    <w:p w14:paraId="7F1653F3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Pokud se na vadnou součást již záruka nevztahuje, uhradí objednatel </w:t>
      </w:r>
      <w:r>
        <w:rPr>
          <w:rFonts w:ascii="Arial" w:hAnsi="Arial" w:cs="Arial"/>
          <w:sz w:val="20"/>
          <w:szCs w:val="20"/>
        </w:rPr>
        <w:t xml:space="preserve">dodavateli </w:t>
      </w:r>
      <w:r w:rsidRPr="00BB0896">
        <w:rPr>
          <w:rFonts w:ascii="Arial" w:hAnsi="Arial" w:cs="Arial"/>
          <w:sz w:val="20"/>
          <w:szCs w:val="20"/>
        </w:rPr>
        <w:t>náklady</w:t>
      </w:r>
      <w:r>
        <w:rPr>
          <w:rFonts w:ascii="Arial" w:hAnsi="Arial" w:cs="Arial"/>
          <w:sz w:val="20"/>
          <w:szCs w:val="20"/>
        </w:rPr>
        <w:t xml:space="preserve"> za materiál, práce jsou zahrnuty do měsíční paušální odměny dle IV. smlouvy níže za správu IT. </w:t>
      </w:r>
      <w:r w:rsidRPr="00BB0896">
        <w:rPr>
          <w:rFonts w:ascii="Arial" w:hAnsi="Arial" w:cs="Arial"/>
          <w:sz w:val="20"/>
          <w:szCs w:val="20"/>
        </w:rPr>
        <w:t>Dodavatel je povinen ještě před zahájením opravy předložit objednateli předběžnou cenovou kalkulaci</w:t>
      </w:r>
      <w:r>
        <w:rPr>
          <w:rFonts w:ascii="Arial" w:hAnsi="Arial" w:cs="Arial"/>
          <w:sz w:val="20"/>
          <w:szCs w:val="20"/>
        </w:rPr>
        <w:t xml:space="preserve"> komponentů</w:t>
      </w:r>
      <w:r w:rsidRPr="00BB0896">
        <w:rPr>
          <w:rFonts w:ascii="Arial" w:hAnsi="Arial" w:cs="Arial"/>
          <w:sz w:val="20"/>
          <w:szCs w:val="20"/>
        </w:rPr>
        <w:t xml:space="preserve"> a tuto </w:t>
      </w:r>
      <w:r>
        <w:rPr>
          <w:rFonts w:ascii="Arial" w:hAnsi="Arial" w:cs="Arial"/>
          <w:sz w:val="20"/>
          <w:szCs w:val="20"/>
        </w:rPr>
        <w:t xml:space="preserve">si nechat schválit. </w:t>
      </w:r>
    </w:p>
    <w:p w14:paraId="169F893E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ručí za úschovu a zálohování dat objednatele, který byly vytvořeny v rámci plnění pracovních povinností pracovníků objednatele.</w:t>
      </w:r>
    </w:p>
    <w:p w14:paraId="0160D297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Dodavatel je povinen provádět na základě výzvy a požadavků objednatele údržbu programového vybavení</w:t>
      </w:r>
      <w:r>
        <w:rPr>
          <w:rFonts w:ascii="Arial" w:hAnsi="Arial" w:cs="Arial"/>
          <w:sz w:val="20"/>
          <w:szCs w:val="20"/>
        </w:rPr>
        <w:t xml:space="preserve"> (mimo SW instalovanými třetími osobami), odstranění závad na IT, technickou podporu</w:t>
      </w:r>
      <w:r w:rsidRPr="00BB0896">
        <w:rPr>
          <w:rFonts w:ascii="Arial" w:hAnsi="Arial" w:cs="Arial"/>
          <w:sz w:val="20"/>
          <w:szCs w:val="20"/>
        </w:rPr>
        <w:t xml:space="preserve"> a havarijní servisní zásahy.</w:t>
      </w:r>
    </w:p>
    <w:p w14:paraId="7A7B8DC5" w14:textId="54ACC151" w:rsidR="003B51A3" w:rsidRPr="007510AD" w:rsidRDefault="003B51A3" w:rsidP="003B51A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>Dodavatel je povinen upozornit na případné škody na IT, které mohl a měl z titulu své odbornosti předvídat, a na tyto okamžitě upozornit objednatele. V případě, že tak neučiní a z toho důvodu dojde ke škodám u objednatele, bez jeho vlastního zavinění, objednatel bude oprávněn požadovat po dodavateli náhradu této škody, nedohodnou-li se smluvní strany jinak.</w:t>
      </w:r>
    </w:p>
    <w:p w14:paraId="70FAB121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povinen sám vytvářet nebo navrhovat objednateli taková opatření, kterými bude zajištěna plné a správná činnost IT objednatele s ohledem na speciální právní předpisy (např. týkající se utajovaných dokumentů). </w:t>
      </w:r>
    </w:p>
    <w:p w14:paraId="5C6A4063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rovněž povinen navrhovat objednateli takové opatření, která budou reagovat na nové moderní technologie v rámci správy IT s návrhem jejich řešení.</w:t>
      </w:r>
    </w:p>
    <w:p w14:paraId="73350A7A" w14:textId="77777777" w:rsidR="00030165" w:rsidRDefault="00030165" w:rsidP="0003016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jsou jednotlivá výše popsaná pracoviště objednatele.</w:t>
      </w:r>
    </w:p>
    <w:p w14:paraId="54DFD578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2A0D2CD8" w14:textId="77777777" w:rsidR="00030165" w:rsidRPr="00BB0896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567E228C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8B4359">
        <w:rPr>
          <w:rFonts w:ascii="Arial" w:hAnsi="Arial" w:cs="Arial"/>
          <w:b/>
          <w:sz w:val="20"/>
          <w:szCs w:val="20"/>
        </w:rPr>
        <w:t>.</w:t>
      </w:r>
    </w:p>
    <w:p w14:paraId="40004B06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Termín zásahu a odstranění poruch</w:t>
      </w:r>
    </w:p>
    <w:p w14:paraId="664AE9D0" w14:textId="77777777" w:rsidR="00030165" w:rsidRPr="00BB0896" w:rsidRDefault="00030165" w:rsidP="00030165">
      <w:pPr>
        <w:rPr>
          <w:rFonts w:ascii="Arial" w:hAnsi="Arial" w:cs="Arial"/>
          <w:sz w:val="20"/>
          <w:szCs w:val="20"/>
        </w:rPr>
      </w:pPr>
    </w:p>
    <w:p w14:paraId="62F8B916" w14:textId="77777777" w:rsidR="00030165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Dodavatel garant</w:t>
      </w:r>
      <w:r>
        <w:rPr>
          <w:rFonts w:ascii="Arial" w:hAnsi="Arial" w:cs="Arial"/>
          <w:sz w:val="20"/>
          <w:szCs w:val="20"/>
        </w:rPr>
        <w:t>uje</w:t>
      </w:r>
      <w:r w:rsidRPr="00BB0896">
        <w:rPr>
          <w:rFonts w:ascii="Arial" w:hAnsi="Arial" w:cs="Arial"/>
          <w:sz w:val="20"/>
          <w:szCs w:val="20"/>
        </w:rPr>
        <w:t xml:space="preserve"> doby zásahu </w:t>
      </w:r>
      <w:r>
        <w:rPr>
          <w:rFonts w:ascii="Arial" w:hAnsi="Arial" w:cs="Arial"/>
          <w:sz w:val="20"/>
          <w:szCs w:val="20"/>
        </w:rPr>
        <w:t xml:space="preserve">při správě IT, IT služeb a Služeb a Správy </w:t>
      </w:r>
      <w:r w:rsidRPr="00BB0896">
        <w:rPr>
          <w:rFonts w:ascii="Arial" w:hAnsi="Arial" w:cs="Arial"/>
          <w:sz w:val="20"/>
          <w:szCs w:val="20"/>
        </w:rPr>
        <w:t>garant</w:t>
      </w:r>
      <w:r>
        <w:rPr>
          <w:rFonts w:ascii="Arial" w:hAnsi="Arial" w:cs="Arial"/>
          <w:sz w:val="20"/>
          <w:szCs w:val="20"/>
        </w:rPr>
        <w:t>uje</w:t>
      </w:r>
      <w:r w:rsidRPr="00BB0896">
        <w:rPr>
          <w:rFonts w:ascii="Arial" w:hAnsi="Arial" w:cs="Arial"/>
          <w:sz w:val="20"/>
          <w:szCs w:val="20"/>
        </w:rPr>
        <w:t xml:space="preserve"> doby odstranění poruch</w:t>
      </w:r>
      <w:r>
        <w:rPr>
          <w:rFonts w:ascii="Arial" w:hAnsi="Arial" w:cs="Arial"/>
          <w:sz w:val="20"/>
          <w:szCs w:val="20"/>
        </w:rPr>
        <w:t xml:space="preserve"> a provedení uživatelské podpory</w:t>
      </w:r>
      <w:r w:rsidRPr="00BB0896">
        <w:rPr>
          <w:rFonts w:ascii="Arial" w:hAnsi="Arial" w:cs="Arial"/>
          <w:sz w:val="20"/>
          <w:szCs w:val="20"/>
        </w:rPr>
        <w:t xml:space="preserve"> respektive do</w:t>
      </w:r>
      <w:r>
        <w:rPr>
          <w:rFonts w:ascii="Arial" w:hAnsi="Arial" w:cs="Arial"/>
          <w:sz w:val="20"/>
          <w:szCs w:val="20"/>
        </w:rPr>
        <w:t>by zajištění náhradního provozu včetně havárií.</w:t>
      </w:r>
      <w:r w:rsidRPr="00BB0896">
        <w:rPr>
          <w:rFonts w:ascii="Arial" w:hAnsi="Arial" w:cs="Arial"/>
          <w:sz w:val="20"/>
          <w:szCs w:val="20"/>
        </w:rPr>
        <w:t xml:space="preserve"> </w:t>
      </w:r>
    </w:p>
    <w:p w14:paraId="7AE169BD" w14:textId="77777777" w:rsidR="00030165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Porucha a uživatelská podpora je taková činnost při správě IT jednoho počítače nebo jednoho pracovníka objednatele.  Havárie znamená nefunkčnost HW a SW zapojených v sítích.</w:t>
      </w:r>
    </w:p>
    <w:p w14:paraId="34A27551" w14:textId="77777777" w:rsidR="00030165" w:rsidRPr="00F8478C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8478C">
        <w:rPr>
          <w:rFonts w:ascii="Arial" w:hAnsi="Arial" w:cs="Arial"/>
          <w:sz w:val="20"/>
          <w:szCs w:val="20"/>
        </w:rPr>
        <w:lastRenderedPageBreak/>
        <w:t xml:space="preserve">Zahájení zásahu pro odstranění poruchy nebo havárie a poskytnutí uživatelské podpory je garantována </w:t>
      </w:r>
      <w:r>
        <w:rPr>
          <w:rFonts w:ascii="Arial" w:hAnsi="Arial" w:cs="Arial"/>
          <w:sz w:val="20"/>
          <w:szCs w:val="20"/>
        </w:rPr>
        <w:t>od nahláš</w:t>
      </w:r>
      <w:r w:rsidRPr="00F8478C">
        <w:rPr>
          <w:rFonts w:ascii="Arial" w:hAnsi="Arial" w:cs="Arial"/>
          <w:sz w:val="20"/>
          <w:szCs w:val="20"/>
        </w:rPr>
        <w:t xml:space="preserve">ení </w:t>
      </w:r>
      <w:proofErr w:type="gramStart"/>
      <w:r w:rsidRPr="00F8478C">
        <w:rPr>
          <w:rFonts w:ascii="Arial" w:hAnsi="Arial" w:cs="Arial"/>
          <w:sz w:val="20"/>
          <w:szCs w:val="20"/>
        </w:rPr>
        <w:t>do :</w:t>
      </w:r>
      <w:proofErr w:type="gramEnd"/>
    </w:p>
    <w:p w14:paraId="577B6F6E" w14:textId="77777777" w:rsidR="00030165" w:rsidRPr="0074420F" w:rsidRDefault="00030165" w:rsidP="00030165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74420F">
        <w:rPr>
          <w:rFonts w:ascii="Arial" w:hAnsi="Arial" w:cs="Arial"/>
          <w:b/>
          <w:sz w:val="20"/>
          <w:szCs w:val="20"/>
        </w:rPr>
        <w:t>4 hodin v případě havárie</w:t>
      </w:r>
    </w:p>
    <w:p w14:paraId="356EA1FC" w14:textId="77777777" w:rsidR="00030165" w:rsidRPr="0074420F" w:rsidRDefault="00030165" w:rsidP="00030165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74420F">
        <w:rPr>
          <w:rFonts w:ascii="Arial" w:hAnsi="Arial" w:cs="Arial"/>
          <w:b/>
          <w:sz w:val="20"/>
          <w:szCs w:val="20"/>
        </w:rPr>
        <w:t>6 hodin v případě poruchy a uživatelské podpory.</w:t>
      </w:r>
    </w:p>
    <w:p w14:paraId="7048FDE9" w14:textId="77777777" w:rsidR="00030165" w:rsidRPr="0074420F" w:rsidRDefault="00030165" w:rsidP="00030165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3B41CAC8" w14:textId="77777777" w:rsidR="00030165" w:rsidRPr="0074420F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4420F">
        <w:rPr>
          <w:rFonts w:ascii="Arial" w:hAnsi="Arial" w:cs="Arial"/>
          <w:sz w:val="20"/>
          <w:szCs w:val="20"/>
        </w:rPr>
        <w:t>Vedle rychlosti zahájení zásahu je dále garantována i doba odstranění poruchy, havárie nebo uživatelské podpory respektive doba zajištění náhradního provozu v takových případech, kdy není z technických důvodů možné v daném čase poruchu odstranit. Přijatelné technické důvody pro zajištění náhradního provozu jsou pouze takové, které nemůže dodavatel sám objektivně ovlivnit. Náhradní řešení musí umožnit všechny potřebné funkce systému a bude nahrazeno v nejbližším možném termínu způsobem po dohodě smluvních stran.</w:t>
      </w:r>
    </w:p>
    <w:p w14:paraId="660D2D4D" w14:textId="77777777" w:rsidR="00030165" w:rsidRPr="0074420F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4420F">
        <w:rPr>
          <w:rFonts w:ascii="Arial" w:hAnsi="Arial" w:cs="Arial"/>
          <w:sz w:val="20"/>
          <w:szCs w:val="20"/>
        </w:rPr>
        <w:t xml:space="preserve">Doba na odstranění poruchy, havárie a vyřešení uživatelské podpory respektive doba zajištění náhradního provozu je garantována od nahlášení: </w:t>
      </w:r>
    </w:p>
    <w:p w14:paraId="228FCA3A" w14:textId="77777777" w:rsidR="00030165" w:rsidRPr="0074420F" w:rsidRDefault="00030165" w:rsidP="00030165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74420F">
        <w:rPr>
          <w:rFonts w:ascii="Arial" w:hAnsi="Arial" w:cs="Arial"/>
          <w:b/>
          <w:sz w:val="20"/>
          <w:szCs w:val="20"/>
        </w:rPr>
        <w:t>do 24 hodin v případě havárie</w:t>
      </w:r>
    </w:p>
    <w:p w14:paraId="014DD217" w14:textId="77777777" w:rsidR="00030165" w:rsidRPr="0074420F" w:rsidRDefault="00030165" w:rsidP="00030165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74420F">
        <w:rPr>
          <w:rFonts w:ascii="Arial" w:hAnsi="Arial" w:cs="Arial"/>
          <w:b/>
          <w:sz w:val="20"/>
          <w:szCs w:val="20"/>
        </w:rPr>
        <w:t>do 24 hodin v případě poruchy a uživatelské podpory.</w:t>
      </w:r>
    </w:p>
    <w:p w14:paraId="2181669E" w14:textId="77777777" w:rsidR="00030165" w:rsidRPr="0074420F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7C4A7FF5" w14:textId="77777777" w:rsidR="00030165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4420F">
        <w:rPr>
          <w:rFonts w:ascii="Arial" w:hAnsi="Arial" w:cs="Arial"/>
          <w:sz w:val="20"/>
          <w:szCs w:val="20"/>
        </w:rPr>
        <w:t xml:space="preserve">V závislosti na povaze závady může vzniknout situace, </w:t>
      </w:r>
      <w:r w:rsidRPr="0074420F">
        <w:rPr>
          <w:rFonts w:ascii="Arial" w:hAnsi="Arial" w:cs="Arial"/>
          <w:b/>
          <w:sz w:val="20"/>
          <w:szCs w:val="20"/>
        </w:rPr>
        <w:t>kdy objektivně</w:t>
      </w:r>
      <w:r w:rsidRPr="00284499">
        <w:rPr>
          <w:rFonts w:ascii="Arial" w:hAnsi="Arial" w:cs="Arial"/>
          <w:b/>
          <w:sz w:val="20"/>
          <w:szCs w:val="20"/>
        </w:rPr>
        <w:t xml:space="preserve"> není možné odstranit poruchu,</w:t>
      </w:r>
      <w:r>
        <w:rPr>
          <w:rFonts w:ascii="Arial" w:hAnsi="Arial" w:cs="Arial"/>
          <w:sz w:val="20"/>
          <w:szCs w:val="20"/>
        </w:rPr>
        <w:t xml:space="preserve"> </w:t>
      </w:r>
      <w:r w:rsidRPr="00284499">
        <w:rPr>
          <w:rFonts w:ascii="Arial" w:hAnsi="Arial" w:cs="Arial"/>
          <w:b/>
          <w:sz w:val="20"/>
          <w:szCs w:val="20"/>
        </w:rPr>
        <w:t>havárii či zajistit plnohodnotný náhradní provoz do požadované a garantované lhůty.</w:t>
      </w:r>
      <w:r w:rsidRPr="00BB0896">
        <w:rPr>
          <w:rFonts w:ascii="Arial" w:hAnsi="Arial" w:cs="Arial"/>
          <w:sz w:val="20"/>
          <w:szCs w:val="20"/>
        </w:rPr>
        <w:t xml:space="preserve"> Přijatelnými objektivními důvody jsou zde především fyzikální limity pro jednotlivé nutné činnosti</w:t>
      </w:r>
      <w:r>
        <w:rPr>
          <w:rFonts w:ascii="Arial" w:hAnsi="Arial" w:cs="Arial"/>
          <w:sz w:val="20"/>
          <w:szCs w:val="20"/>
        </w:rPr>
        <w:t xml:space="preserve"> a komponenty</w:t>
      </w:r>
      <w:r w:rsidRPr="00BB0896">
        <w:rPr>
          <w:rFonts w:ascii="Arial" w:hAnsi="Arial" w:cs="Arial"/>
          <w:sz w:val="20"/>
          <w:szCs w:val="20"/>
        </w:rPr>
        <w:t xml:space="preserve">. V takovém případě je dodavatel povinen reagovat na vyžádání zásahu v požadované lhůtě a nadále postupovat s maximálním úsilím a řešit problém v co nejkratším možném čase. </w:t>
      </w:r>
    </w:p>
    <w:p w14:paraId="511BC710" w14:textId="77777777" w:rsidR="00030165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Dodavatel je povinen garantovat servisní zásahy v pracovní dny nepřetržitě 24 hodin denně. Do veškerých výše a níže uvedených časových lhůt se nezapočítávají volné dny (státem uznané svátky, dny pracovního volna či klidu).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B08602" w14:textId="301F34CF" w:rsidR="00030165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Zahájení </w:t>
      </w:r>
      <w:r w:rsidRPr="00BB0896">
        <w:rPr>
          <w:rFonts w:ascii="Arial" w:hAnsi="Arial" w:cs="Arial"/>
          <w:sz w:val="20"/>
          <w:szCs w:val="20"/>
        </w:rPr>
        <w:t xml:space="preserve">zásahu </w:t>
      </w:r>
      <w:r>
        <w:rPr>
          <w:rFonts w:ascii="Arial" w:hAnsi="Arial" w:cs="Arial"/>
          <w:sz w:val="20"/>
          <w:szCs w:val="20"/>
        </w:rPr>
        <w:t>pro odstranění poruchy nebo havárie a poskytnutí uživatelské podpory od nahlášení je garantováno a vázáno na   pracovní dobu objednatele.</w:t>
      </w:r>
    </w:p>
    <w:p w14:paraId="5C11C25B" w14:textId="77777777" w:rsidR="00030165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výzvy k provedení uživatelské podpory, kterou není nutno provést okamžitě k zajištění okamžitých plnění pracovních povinností pracovníka objednatele, lze vzájemně dohodnout zahájení zásahu a vyřešení uživatelské podpory v delším časovém úseku.</w:t>
      </w:r>
    </w:p>
    <w:p w14:paraId="305A0FC6" w14:textId="77777777" w:rsidR="00030165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Způsob nahlášení </w:t>
      </w:r>
      <w:r>
        <w:rPr>
          <w:rFonts w:ascii="Arial" w:hAnsi="Arial" w:cs="Arial"/>
          <w:sz w:val="20"/>
          <w:szCs w:val="20"/>
        </w:rPr>
        <w:t xml:space="preserve">potřeby uživatelské podpory, </w:t>
      </w:r>
      <w:r w:rsidRPr="00BB0896">
        <w:rPr>
          <w:rFonts w:ascii="Arial" w:hAnsi="Arial" w:cs="Arial"/>
          <w:sz w:val="20"/>
          <w:szCs w:val="20"/>
        </w:rPr>
        <w:t>poruchy</w:t>
      </w:r>
      <w:r>
        <w:rPr>
          <w:rFonts w:ascii="Arial" w:hAnsi="Arial" w:cs="Arial"/>
          <w:sz w:val="20"/>
          <w:szCs w:val="20"/>
        </w:rPr>
        <w:t xml:space="preserve"> nebo havárie</w:t>
      </w:r>
      <w:r w:rsidRPr="00BB0896">
        <w:rPr>
          <w:rFonts w:ascii="Arial" w:hAnsi="Arial" w:cs="Arial"/>
          <w:sz w:val="20"/>
          <w:szCs w:val="20"/>
        </w:rPr>
        <w:t xml:space="preserve"> je popsán v </w:t>
      </w:r>
      <w:r>
        <w:rPr>
          <w:rFonts w:ascii="Arial" w:hAnsi="Arial" w:cs="Arial"/>
          <w:sz w:val="20"/>
          <w:szCs w:val="20"/>
        </w:rPr>
        <w:t>článku</w:t>
      </w:r>
      <w:r w:rsidRPr="00BB0896">
        <w:rPr>
          <w:rFonts w:ascii="Arial" w:hAnsi="Arial" w:cs="Arial"/>
          <w:sz w:val="20"/>
          <w:szCs w:val="20"/>
        </w:rPr>
        <w:t xml:space="preserve"> X</w:t>
      </w:r>
      <w:r>
        <w:rPr>
          <w:rFonts w:ascii="Arial" w:hAnsi="Arial" w:cs="Arial"/>
          <w:sz w:val="20"/>
          <w:szCs w:val="20"/>
        </w:rPr>
        <w:t>. níže této smlouvy</w:t>
      </w:r>
      <w:r w:rsidRPr="00BB0896">
        <w:rPr>
          <w:rFonts w:ascii="Arial" w:hAnsi="Arial" w:cs="Arial"/>
          <w:sz w:val="20"/>
          <w:szCs w:val="20"/>
        </w:rPr>
        <w:t>.</w:t>
      </w:r>
    </w:p>
    <w:p w14:paraId="0A1BFC4B" w14:textId="77777777" w:rsidR="00030165" w:rsidRPr="00BB0896" w:rsidRDefault="00030165" w:rsidP="0003016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Veškeré zásahy </w:t>
      </w:r>
      <w:r w:rsidR="006D1B59">
        <w:rPr>
          <w:rFonts w:ascii="Arial" w:hAnsi="Arial" w:cs="Arial"/>
          <w:sz w:val="20"/>
          <w:szCs w:val="20"/>
        </w:rPr>
        <w:t>dle tohoto článku</w:t>
      </w:r>
      <w:r>
        <w:rPr>
          <w:rFonts w:ascii="Arial" w:hAnsi="Arial" w:cs="Arial"/>
          <w:sz w:val="20"/>
          <w:szCs w:val="20"/>
        </w:rPr>
        <w:t xml:space="preserve"> jsou zahrnuty v měsíční odměně dle článku V. níže smlouvy</w:t>
      </w:r>
      <w:r w:rsidRPr="00BB0896">
        <w:rPr>
          <w:rFonts w:ascii="Arial" w:hAnsi="Arial" w:cs="Arial"/>
          <w:sz w:val="20"/>
          <w:szCs w:val="20"/>
        </w:rPr>
        <w:t xml:space="preserve">. </w:t>
      </w:r>
    </w:p>
    <w:p w14:paraId="6EAA8928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</w:p>
    <w:p w14:paraId="1F5CC16A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</w:p>
    <w:p w14:paraId="4474B8FA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8B4359">
        <w:rPr>
          <w:rFonts w:ascii="Arial" w:hAnsi="Arial" w:cs="Arial"/>
          <w:b/>
          <w:sz w:val="20"/>
          <w:szCs w:val="20"/>
        </w:rPr>
        <w:t>.</w:t>
      </w:r>
    </w:p>
    <w:p w14:paraId="4CE934DF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 xml:space="preserve">Odměna za </w:t>
      </w:r>
      <w:r>
        <w:rPr>
          <w:rFonts w:ascii="Arial" w:hAnsi="Arial" w:cs="Arial"/>
          <w:b/>
          <w:sz w:val="20"/>
          <w:szCs w:val="20"/>
        </w:rPr>
        <w:t>Správu IT a IT Služby</w:t>
      </w:r>
      <w:r w:rsidRPr="005656BC">
        <w:rPr>
          <w:rFonts w:ascii="Arial" w:hAnsi="Arial" w:cs="Arial"/>
          <w:sz w:val="20"/>
          <w:szCs w:val="20"/>
        </w:rPr>
        <w:t xml:space="preserve"> </w:t>
      </w:r>
      <w:r w:rsidRPr="005656BC">
        <w:rPr>
          <w:rFonts w:ascii="Arial" w:hAnsi="Arial" w:cs="Arial"/>
          <w:b/>
          <w:sz w:val="20"/>
          <w:szCs w:val="20"/>
        </w:rPr>
        <w:t>a Služby a Správu</w:t>
      </w:r>
    </w:p>
    <w:p w14:paraId="299E37FD" w14:textId="77777777" w:rsidR="00030165" w:rsidRPr="001C768B" w:rsidRDefault="00030165" w:rsidP="00030165">
      <w:pPr>
        <w:pStyle w:val="western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základě dohody smluvních stran z</w:t>
      </w:r>
      <w:r w:rsidRPr="0050790A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Správu IT a IT Služby</w:t>
      </w:r>
      <w:r w:rsidRPr="0050790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Služby a Správu </w:t>
      </w:r>
      <w:r w:rsidRPr="0050790A">
        <w:rPr>
          <w:rFonts w:ascii="Arial" w:hAnsi="Arial" w:cs="Arial"/>
          <w:color w:val="000000"/>
          <w:sz w:val="20"/>
          <w:szCs w:val="20"/>
        </w:rPr>
        <w:t xml:space="preserve">poskytované dodavatelem na základě této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50790A">
        <w:rPr>
          <w:rFonts w:ascii="Arial" w:hAnsi="Arial" w:cs="Arial"/>
          <w:color w:val="000000"/>
          <w:sz w:val="20"/>
          <w:szCs w:val="20"/>
        </w:rPr>
        <w:t xml:space="preserve">mlouvy se objednatel zavazuje platit </w:t>
      </w:r>
      <w:r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Pr="0050790A">
        <w:rPr>
          <w:rFonts w:ascii="Arial" w:hAnsi="Arial" w:cs="Arial"/>
          <w:color w:val="000000"/>
          <w:sz w:val="20"/>
          <w:szCs w:val="20"/>
        </w:rPr>
        <w:t xml:space="preserve">měsíční </w:t>
      </w:r>
      <w:r>
        <w:rPr>
          <w:rFonts w:ascii="Arial" w:hAnsi="Arial" w:cs="Arial"/>
          <w:color w:val="000000"/>
          <w:sz w:val="20"/>
          <w:szCs w:val="20"/>
        </w:rPr>
        <w:t>paušální odměnu takto:</w:t>
      </w:r>
    </w:p>
    <w:p w14:paraId="35D6AABF" w14:textId="0F2FB917" w:rsidR="00030165" w:rsidRPr="0074420F" w:rsidRDefault="0074420F" w:rsidP="00030165">
      <w:pPr>
        <w:pStyle w:val="Styl"/>
        <w:numPr>
          <w:ilvl w:val="0"/>
          <w:numId w:val="16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6225</w:t>
      </w:r>
      <w:r w:rsidR="00F5163F" w:rsidRPr="0074420F">
        <w:rPr>
          <w:rFonts w:ascii="Arial" w:hAnsi="Arial" w:cs="Arial"/>
          <w:sz w:val="20"/>
          <w:szCs w:val="20"/>
        </w:rPr>
        <w:t xml:space="preserve"> </w:t>
      </w:r>
      <w:r w:rsidR="00030165" w:rsidRPr="0074420F">
        <w:rPr>
          <w:rFonts w:ascii="Arial" w:hAnsi="Arial" w:cs="Arial"/>
          <w:sz w:val="20"/>
          <w:szCs w:val="20"/>
        </w:rPr>
        <w:t>Kč bez DPH základní paušál</w:t>
      </w:r>
      <w:r w:rsidR="00F5163F" w:rsidRPr="0074420F">
        <w:rPr>
          <w:rFonts w:ascii="Arial" w:hAnsi="Arial" w:cs="Arial"/>
          <w:sz w:val="20"/>
          <w:szCs w:val="20"/>
        </w:rPr>
        <w:t xml:space="preserve"> – správa IT,</w:t>
      </w:r>
      <w:r>
        <w:rPr>
          <w:rFonts w:ascii="Arial" w:hAnsi="Arial" w:cs="Arial"/>
          <w:sz w:val="20"/>
          <w:szCs w:val="20"/>
        </w:rPr>
        <w:t xml:space="preserve"> emailových účtů a webu,</w:t>
      </w:r>
      <w:r w:rsidR="00F5163F" w:rsidRPr="0074420F">
        <w:rPr>
          <w:rFonts w:ascii="Arial" w:hAnsi="Arial" w:cs="Arial"/>
          <w:sz w:val="20"/>
          <w:szCs w:val="20"/>
        </w:rPr>
        <w:t xml:space="preserve"> IT </w:t>
      </w:r>
      <w:r>
        <w:rPr>
          <w:rFonts w:ascii="Arial" w:hAnsi="Arial" w:cs="Arial"/>
          <w:sz w:val="20"/>
          <w:szCs w:val="20"/>
        </w:rPr>
        <w:t xml:space="preserve">a hostingové </w:t>
      </w:r>
      <w:r w:rsidR="00F5163F" w:rsidRPr="0074420F">
        <w:rPr>
          <w:rFonts w:ascii="Arial" w:hAnsi="Arial" w:cs="Arial"/>
          <w:sz w:val="20"/>
          <w:szCs w:val="20"/>
        </w:rPr>
        <w:t>služby</w:t>
      </w:r>
      <w:r w:rsidR="00030165" w:rsidRPr="007442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611FF5" w14:textId="260DF738" w:rsidR="00030165" w:rsidRPr="0074420F" w:rsidRDefault="0074420F" w:rsidP="00030165">
      <w:pPr>
        <w:pStyle w:val="Styl"/>
        <w:numPr>
          <w:ilvl w:val="0"/>
          <w:numId w:val="16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1250</w:t>
      </w:r>
      <w:r w:rsidR="00F5163F" w:rsidRPr="0074420F">
        <w:rPr>
          <w:rFonts w:ascii="Arial" w:hAnsi="Arial" w:cs="Arial"/>
          <w:sz w:val="20"/>
          <w:szCs w:val="20"/>
        </w:rPr>
        <w:t xml:space="preserve"> Kč bez DPH za správu kamerových systémů</w:t>
      </w:r>
      <w:r w:rsidR="00030165" w:rsidRPr="0074420F">
        <w:rPr>
          <w:rFonts w:ascii="Arial" w:hAnsi="Arial" w:cs="Arial"/>
          <w:sz w:val="20"/>
          <w:szCs w:val="20"/>
        </w:rPr>
        <w:t xml:space="preserve"> v MKD,</w:t>
      </w:r>
    </w:p>
    <w:p w14:paraId="41809408" w14:textId="79B228FA" w:rsidR="0074420F" w:rsidRPr="0074420F" w:rsidRDefault="0074420F" w:rsidP="0074420F">
      <w:pPr>
        <w:pStyle w:val="Styl"/>
        <w:numPr>
          <w:ilvl w:val="0"/>
          <w:numId w:val="16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1250</w:t>
      </w:r>
      <w:r w:rsidRPr="0074420F">
        <w:rPr>
          <w:rFonts w:ascii="Arial" w:hAnsi="Arial" w:cs="Arial"/>
          <w:sz w:val="20"/>
          <w:szCs w:val="20"/>
        </w:rPr>
        <w:t xml:space="preserve"> Kč bez DPH za správu kamerových systémů v galerii Ve Věži,</w:t>
      </w:r>
    </w:p>
    <w:p w14:paraId="3413A0D1" w14:textId="0E2FB386" w:rsidR="00030165" w:rsidRPr="0074420F" w:rsidRDefault="0074420F" w:rsidP="0074420F">
      <w:pPr>
        <w:pStyle w:val="Styl"/>
        <w:numPr>
          <w:ilvl w:val="0"/>
          <w:numId w:val="16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1250</w:t>
      </w:r>
      <w:r w:rsidRPr="0074420F">
        <w:rPr>
          <w:rFonts w:ascii="Arial" w:hAnsi="Arial" w:cs="Arial"/>
          <w:sz w:val="20"/>
          <w:szCs w:val="20"/>
        </w:rPr>
        <w:t xml:space="preserve"> Kč bez DPH za správu kamerových systémů v TIC</w:t>
      </w:r>
    </w:p>
    <w:p w14:paraId="700D4F35" w14:textId="77777777" w:rsidR="00030165" w:rsidRDefault="00030165" w:rsidP="00030165">
      <w:pPr>
        <w:pStyle w:val="western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v</w:t>
      </w:r>
      <w:r w:rsidRPr="00D342F1">
        <w:rPr>
          <w:rFonts w:ascii="Arial" w:hAnsi="Arial" w:cs="Arial"/>
          <w:sz w:val="20"/>
          <w:szCs w:val="20"/>
        </w:rPr>
        <w:t>ýše uveden</w:t>
      </w:r>
      <w:r>
        <w:rPr>
          <w:rFonts w:ascii="Arial" w:hAnsi="Arial" w:cs="Arial"/>
          <w:sz w:val="20"/>
          <w:szCs w:val="20"/>
        </w:rPr>
        <w:t>é</w:t>
      </w:r>
      <w:r w:rsidRPr="00D342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odměně</w:t>
      </w:r>
      <w:r w:rsidRPr="00D342F1">
        <w:rPr>
          <w:rFonts w:ascii="Arial" w:hAnsi="Arial" w:cs="Arial"/>
          <w:sz w:val="20"/>
          <w:szCs w:val="20"/>
        </w:rPr>
        <w:t xml:space="preserve"> bude účtována </w:t>
      </w:r>
      <w:r>
        <w:rPr>
          <w:rFonts w:ascii="Arial" w:hAnsi="Arial" w:cs="Arial"/>
          <w:sz w:val="20"/>
          <w:szCs w:val="20"/>
        </w:rPr>
        <w:t xml:space="preserve">DPH </w:t>
      </w:r>
      <w:r w:rsidRPr="00D342F1">
        <w:rPr>
          <w:rFonts w:ascii="Arial" w:hAnsi="Arial" w:cs="Arial"/>
          <w:sz w:val="20"/>
          <w:szCs w:val="20"/>
        </w:rPr>
        <w:t>v souladu s platnými předpisy.</w:t>
      </w:r>
    </w:p>
    <w:p w14:paraId="49A4A9ED" w14:textId="77777777" w:rsidR="00030165" w:rsidRPr="007510AD" w:rsidRDefault="00030165" w:rsidP="00030165">
      <w:pPr>
        <w:pStyle w:val="western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Odměna nezahrnuje hotové náklady dodavatele vynaložené ve prospěch objednatele v souvislosti s plněním Smlouvy (náhradní díly, drobný materiál, ceny HW a SW apod..) Tyto budou proplaceny </w:t>
      </w:r>
      <w:r w:rsidRPr="007510AD">
        <w:rPr>
          <w:rFonts w:ascii="Arial" w:hAnsi="Arial" w:cs="Arial"/>
          <w:sz w:val="20"/>
          <w:szCs w:val="20"/>
        </w:rPr>
        <w:t>samostatně na základě jejich předchozího odsouhlasení objednatelem.</w:t>
      </w:r>
    </w:p>
    <w:p w14:paraId="4D17C4BC" w14:textId="77777777" w:rsidR="00F5163F" w:rsidRPr="007510AD" w:rsidRDefault="00F5163F" w:rsidP="00AF6FAF">
      <w:pPr>
        <w:pStyle w:val="western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>Odměna nezahrnuje náklady na prodlužování licencí domén</w:t>
      </w:r>
      <w:r w:rsidR="00AF6FAF" w:rsidRPr="007510AD">
        <w:rPr>
          <w:rFonts w:ascii="Arial" w:hAnsi="Arial" w:cs="Arial"/>
          <w:sz w:val="20"/>
          <w:szCs w:val="20"/>
        </w:rPr>
        <w:t>, náklady budou přefakturová</w:t>
      </w:r>
      <w:r w:rsidRPr="007510AD">
        <w:rPr>
          <w:rFonts w:ascii="Arial" w:hAnsi="Arial" w:cs="Arial"/>
          <w:sz w:val="20"/>
          <w:szCs w:val="20"/>
        </w:rPr>
        <w:t>ny</w:t>
      </w:r>
      <w:r w:rsidR="00AF6FAF" w:rsidRPr="007510AD">
        <w:rPr>
          <w:rFonts w:ascii="Arial" w:hAnsi="Arial" w:cs="Arial"/>
          <w:sz w:val="20"/>
          <w:szCs w:val="20"/>
        </w:rPr>
        <w:t xml:space="preserve"> objednateli.</w:t>
      </w:r>
      <w:r w:rsidRPr="007510AD">
        <w:rPr>
          <w:rFonts w:ascii="Arial" w:hAnsi="Arial" w:cs="Arial"/>
          <w:sz w:val="20"/>
          <w:szCs w:val="20"/>
        </w:rPr>
        <w:t xml:space="preserve"> Objednatel rovněž nese náklady spojené s registrací nového doménového jména včetně registračních poplatků, a to ve skutečné výši, přeúčtované dodavatelem.</w:t>
      </w:r>
    </w:p>
    <w:p w14:paraId="23E33FC2" w14:textId="77777777" w:rsidR="00030165" w:rsidRPr="007510AD" w:rsidRDefault="00030165" w:rsidP="00030165">
      <w:pPr>
        <w:pStyle w:val="western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 xml:space="preserve">Fakturace a platby budou probíhat kvartálně, na základě daňového dokladu vystaveného dodavatelem vždy nejpozději do 10 dne prvního měsíce v kvartálu. Splatnost faktury je 14 dnů od jejího vystavení. </w:t>
      </w:r>
    </w:p>
    <w:p w14:paraId="6011B8B0" w14:textId="77777777" w:rsidR="00030165" w:rsidRPr="007510AD" w:rsidRDefault="00AF6FAF" w:rsidP="00AF6FAF">
      <w:pPr>
        <w:pStyle w:val="western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 xml:space="preserve">V případě, že bude objednatel požadovat služby nad rámec běžných služeb dle této smlouvy, sjednají smluvní strany jednorázově cenu za konkrétní službu, která bude předmětem zvláštní objednávky (například instalace všech PC v nových prostorách pobočky, instalace nového kamerového systému, instalace techniky dle dohody, apod.) </w:t>
      </w:r>
    </w:p>
    <w:p w14:paraId="22E70F28" w14:textId="77777777" w:rsidR="00AF6FAF" w:rsidRDefault="00AF6FAF" w:rsidP="00AF6FAF">
      <w:pPr>
        <w:pStyle w:val="western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53D357F" w14:textId="77777777" w:rsidR="00AF6FAF" w:rsidRPr="00AF6FAF" w:rsidRDefault="00AF6FAF" w:rsidP="00AF6FAF">
      <w:pPr>
        <w:pStyle w:val="western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39F2F2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 xml:space="preserve">VI. </w:t>
      </w:r>
    </w:p>
    <w:p w14:paraId="122A1565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Záruky</w:t>
      </w:r>
    </w:p>
    <w:p w14:paraId="7383713F" w14:textId="02811938" w:rsidR="00030165" w:rsidRPr="001B0FA9" w:rsidRDefault="00030165" w:rsidP="00030165">
      <w:pPr>
        <w:pStyle w:val="western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B0FA9">
        <w:rPr>
          <w:rFonts w:ascii="Arial" w:hAnsi="Arial" w:cs="Arial"/>
          <w:sz w:val="20"/>
          <w:szCs w:val="20"/>
        </w:rPr>
        <w:t xml:space="preserve">Při nedodržení termínu </w:t>
      </w:r>
      <w:r w:rsidRPr="001B0FA9">
        <w:rPr>
          <w:rFonts w:ascii="Arial" w:hAnsi="Arial" w:cs="Arial"/>
          <w:b/>
          <w:sz w:val="20"/>
          <w:szCs w:val="20"/>
        </w:rPr>
        <w:t>zahájení zásahu</w:t>
      </w:r>
      <w:r w:rsidRPr="001B0FA9">
        <w:rPr>
          <w:rFonts w:ascii="Arial" w:hAnsi="Arial" w:cs="Arial"/>
          <w:sz w:val="20"/>
          <w:szCs w:val="20"/>
        </w:rPr>
        <w:t xml:space="preserve"> uvedeného v článku I</w:t>
      </w:r>
      <w:r>
        <w:rPr>
          <w:rFonts w:ascii="Arial" w:hAnsi="Arial" w:cs="Arial"/>
          <w:sz w:val="20"/>
          <w:szCs w:val="20"/>
        </w:rPr>
        <w:t>V</w:t>
      </w:r>
      <w:r w:rsidRPr="001B0FA9">
        <w:rPr>
          <w:rFonts w:ascii="Arial" w:hAnsi="Arial" w:cs="Arial"/>
          <w:sz w:val="20"/>
          <w:szCs w:val="20"/>
        </w:rPr>
        <w:t>. odstavci 3.  této smlouvy od nahlášení náleží objednateli právo účtovat dodavateli smluvní pokutu ve výši:</w:t>
      </w:r>
    </w:p>
    <w:p w14:paraId="149C6883" w14:textId="77777777" w:rsidR="00030165" w:rsidRPr="001B0FA9" w:rsidRDefault="00030165" w:rsidP="00030165">
      <w:pPr>
        <w:numPr>
          <w:ilvl w:val="1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1B0FA9">
        <w:rPr>
          <w:rFonts w:ascii="Arial" w:hAnsi="Arial" w:cs="Arial"/>
          <w:b/>
          <w:sz w:val="20"/>
          <w:szCs w:val="20"/>
        </w:rPr>
        <w:t xml:space="preserve">5 % měsíční paušální odměny dle </w:t>
      </w:r>
      <w:proofErr w:type="spellStart"/>
      <w:r w:rsidRPr="001B0FA9">
        <w:rPr>
          <w:rFonts w:ascii="Arial" w:hAnsi="Arial" w:cs="Arial"/>
          <w:b/>
          <w:sz w:val="20"/>
          <w:szCs w:val="20"/>
        </w:rPr>
        <w:t>čl.</w:t>
      </w:r>
      <w:r>
        <w:rPr>
          <w:rFonts w:ascii="Arial" w:hAnsi="Arial" w:cs="Arial"/>
          <w:b/>
          <w:sz w:val="20"/>
          <w:szCs w:val="20"/>
        </w:rPr>
        <w:t>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</w:rPr>
        <w:t>odst.b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Pr="001B0FA9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1B0FA9">
        <w:rPr>
          <w:rFonts w:ascii="Arial" w:hAnsi="Arial" w:cs="Arial"/>
          <w:b/>
          <w:sz w:val="20"/>
          <w:szCs w:val="20"/>
        </w:rPr>
        <w:t>smlouvy</w:t>
      </w:r>
      <w:proofErr w:type="gramEnd"/>
      <w:r w:rsidRPr="001B0FA9">
        <w:rPr>
          <w:rFonts w:ascii="Arial" w:hAnsi="Arial" w:cs="Arial"/>
          <w:b/>
          <w:sz w:val="20"/>
          <w:szCs w:val="20"/>
        </w:rPr>
        <w:t xml:space="preserve"> shora v případě havárie</w:t>
      </w:r>
    </w:p>
    <w:p w14:paraId="4F622F59" w14:textId="77777777" w:rsidR="00030165" w:rsidRPr="001B0FA9" w:rsidRDefault="00030165" w:rsidP="00030165">
      <w:pPr>
        <w:numPr>
          <w:ilvl w:val="1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1B0FA9">
        <w:rPr>
          <w:rFonts w:ascii="Arial" w:hAnsi="Arial" w:cs="Arial"/>
          <w:b/>
          <w:sz w:val="20"/>
          <w:szCs w:val="20"/>
        </w:rPr>
        <w:t xml:space="preserve">3 % měsíční paušální odměny dle </w:t>
      </w:r>
      <w:proofErr w:type="spellStart"/>
      <w:r w:rsidRPr="001B0FA9">
        <w:rPr>
          <w:rFonts w:ascii="Arial" w:hAnsi="Arial" w:cs="Arial"/>
          <w:b/>
          <w:sz w:val="20"/>
          <w:szCs w:val="20"/>
        </w:rPr>
        <w:t>čl.V</w:t>
      </w:r>
      <w:proofErr w:type="spellEnd"/>
      <w:r w:rsidRPr="001B0FA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1B0FA9">
        <w:rPr>
          <w:rFonts w:ascii="Arial" w:hAnsi="Arial" w:cs="Arial"/>
          <w:b/>
          <w:sz w:val="20"/>
          <w:szCs w:val="20"/>
        </w:rPr>
        <w:t>odst.</w:t>
      </w:r>
      <w:r>
        <w:rPr>
          <w:rFonts w:ascii="Arial" w:hAnsi="Arial" w:cs="Arial"/>
          <w:b/>
          <w:sz w:val="20"/>
          <w:szCs w:val="20"/>
        </w:rPr>
        <w:t>a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Pr="001B0FA9">
        <w:rPr>
          <w:rFonts w:ascii="Arial" w:hAnsi="Arial" w:cs="Arial"/>
          <w:b/>
          <w:sz w:val="20"/>
          <w:szCs w:val="20"/>
        </w:rPr>
        <w:t xml:space="preserve"> smlouvy</w:t>
      </w:r>
      <w:proofErr w:type="gramEnd"/>
      <w:r w:rsidRPr="001B0FA9">
        <w:rPr>
          <w:rFonts w:ascii="Arial" w:hAnsi="Arial" w:cs="Arial"/>
          <w:b/>
          <w:sz w:val="20"/>
          <w:szCs w:val="20"/>
        </w:rPr>
        <w:t xml:space="preserve"> shora v případě poruchy a  uživatelské podpory.</w:t>
      </w:r>
    </w:p>
    <w:p w14:paraId="04BF474C" w14:textId="0E72CD5A" w:rsidR="00030165" w:rsidRPr="001B0FA9" w:rsidRDefault="00030165" w:rsidP="00030165">
      <w:pPr>
        <w:pStyle w:val="western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B0FA9">
        <w:rPr>
          <w:rFonts w:ascii="Arial" w:hAnsi="Arial" w:cs="Arial"/>
          <w:sz w:val="20"/>
          <w:szCs w:val="20"/>
        </w:rPr>
        <w:t xml:space="preserve">Při nedodržení termínu </w:t>
      </w:r>
      <w:r w:rsidRPr="001B0FA9">
        <w:rPr>
          <w:rFonts w:ascii="Arial" w:hAnsi="Arial" w:cs="Arial"/>
          <w:b/>
          <w:sz w:val="20"/>
          <w:szCs w:val="20"/>
        </w:rPr>
        <w:t xml:space="preserve">odstranění poruchy, </w:t>
      </w:r>
      <w:r w:rsidRPr="001B0FA9">
        <w:rPr>
          <w:rFonts w:ascii="Arial" w:hAnsi="Arial" w:cs="Arial"/>
          <w:sz w:val="20"/>
          <w:szCs w:val="20"/>
        </w:rPr>
        <w:t xml:space="preserve">havárie a vyřešení uživatelské podpory respektive doba zajištění náhradního provozu </w:t>
      </w:r>
      <w:r>
        <w:rPr>
          <w:rFonts w:ascii="Arial" w:hAnsi="Arial" w:cs="Arial"/>
          <w:sz w:val="20"/>
          <w:szCs w:val="20"/>
        </w:rPr>
        <w:t>uvedeného v článku IV</w:t>
      </w:r>
      <w:r w:rsidRPr="001B0FA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B0FA9">
        <w:rPr>
          <w:rFonts w:ascii="Arial" w:hAnsi="Arial" w:cs="Arial"/>
          <w:sz w:val="20"/>
          <w:szCs w:val="20"/>
        </w:rPr>
        <w:t>odstavci 5.  této</w:t>
      </w:r>
      <w:proofErr w:type="gramEnd"/>
      <w:r w:rsidRPr="001B0FA9">
        <w:rPr>
          <w:rFonts w:ascii="Arial" w:hAnsi="Arial" w:cs="Arial"/>
          <w:sz w:val="20"/>
          <w:szCs w:val="20"/>
        </w:rPr>
        <w:t xml:space="preserve"> smlouvy od nahlášení náleží objednateli právo účtovat dodavateli smluvní pokutu ve výši:</w:t>
      </w:r>
    </w:p>
    <w:p w14:paraId="391ED98B" w14:textId="77777777" w:rsidR="00030165" w:rsidRPr="001B0FA9" w:rsidRDefault="00030165" w:rsidP="00030165">
      <w:pPr>
        <w:numPr>
          <w:ilvl w:val="1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1B0FA9">
        <w:rPr>
          <w:rFonts w:ascii="Arial" w:hAnsi="Arial" w:cs="Arial"/>
          <w:b/>
          <w:sz w:val="20"/>
          <w:szCs w:val="20"/>
        </w:rPr>
        <w:t xml:space="preserve">20 % měsíční paušální odměny dle </w:t>
      </w:r>
      <w:proofErr w:type="spellStart"/>
      <w:r w:rsidRPr="001B0FA9">
        <w:rPr>
          <w:rFonts w:ascii="Arial" w:hAnsi="Arial" w:cs="Arial"/>
          <w:b/>
          <w:sz w:val="20"/>
          <w:szCs w:val="20"/>
        </w:rPr>
        <w:t>čl.V</w:t>
      </w:r>
      <w:proofErr w:type="spellEnd"/>
      <w:r w:rsidRPr="001B0FA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1B0FA9">
        <w:rPr>
          <w:rFonts w:ascii="Arial" w:hAnsi="Arial" w:cs="Arial"/>
          <w:b/>
          <w:sz w:val="20"/>
          <w:szCs w:val="20"/>
        </w:rPr>
        <w:t>odst.</w:t>
      </w:r>
      <w:r>
        <w:rPr>
          <w:rFonts w:ascii="Arial" w:hAnsi="Arial" w:cs="Arial"/>
          <w:b/>
          <w:sz w:val="20"/>
          <w:szCs w:val="20"/>
        </w:rPr>
        <w:t>b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Pr="001B0FA9">
        <w:rPr>
          <w:rFonts w:ascii="Arial" w:hAnsi="Arial" w:cs="Arial"/>
          <w:b/>
          <w:sz w:val="20"/>
          <w:szCs w:val="20"/>
        </w:rPr>
        <w:t xml:space="preserve"> smlouvy</w:t>
      </w:r>
      <w:proofErr w:type="gramEnd"/>
      <w:r w:rsidRPr="001B0FA9">
        <w:rPr>
          <w:rFonts w:ascii="Arial" w:hAnsi="Arial" w:cs="Arial"/>
          <w:b/>
          <w:sz w:val="20"/>
          <w:szCs w:val="20"/>
        </w:rPr>
        <w:t xml:space="preserve"> shora v případě havárie</w:t>
      </w:r>
    </w:p>
    <w:p w14:paraId="6F8C8668" w14:textId="77777777" w:rsidR="00030165" w:rsidRPr="001B0FA9" w:rsidRDefault="00030165" w:rsidP="00030165">
      <w:pPr>
        <w:numPr>
          <w:ilvl w:val="1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1B0FA9">
        <w:rPr>
          <w:rFonts w:ascii="Arial" w:hAnsi="Arial" w:cs="Arial"/>
          <w:b/>
          <w:sz w:val="20"/>
          <w:szCs w:val="20"/>
        </w:rPr>
        <w:t xml:space="preserve">10 % měsíční paušální odměny dle </w:t>
      </w:r>
      <w:proofErr w:type="spellStart"/>
      <w:r w:rsidRPr="001B0FA9">
        <w:rPr>
          <w:rFonts w:ascii="Arial" w:hAnsi="Arial" w:cs="Arial"/>
          <w:b/>
          <w:sz w:val="20"/>
          <w:szCs w:val="20"/>
        </w:rPr>
        <w:t>čl.V</w:t>
      </w:r>
      <w:proofErr w:type="spellEnd"/>
      <w:r w:rsidRPr="001B0FA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1B0FA9">
        <w:rPr>
          <w:rFonts w:ascii="Arial" w:hAnsi="Arial" w:cs="Arial"/>
          <w:b/>
          <w:sz w:val="20"/>
          <w:szCs w:val="20"/>
        </w:rPr>
        <w:t>odst.</w:t>
      </w:r>
      <w:r>
        <w:rPr>
          <w:rFonts w:ascii="Arial" w:hAnsi="Arial" w:cs="Arial"/>
          <w:b/>
          <w:sz w:val="20"/>
          <w:szCs w:val="20"/>
        </w:rPr>
        <w:t>a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Pr="001B0FA9">
        <w:rPr>
          <w:rFonts w:ascii="Arial" w:hAnsi="Arial" w:cs="Arial"/>
          <w:b/>
          <w:sz w:val="20"/>
          <w:szCs w:val="20"/>
        </w:rPr>
        <w:t xml:space="preserve"> smlouvy</w:t>
      </w:r>
      <w:proofErr w:type="gramEnd"/>
      <w:r w:rsidRPr="001B0FA9">
        <w:rPr>
          <w:rFonts w:ascii="Arial" w:hAnsi="Arial" w:cs="Arial"/>
          <w:b/>
          <w:sz w:val="20"/>
          <w:szCs w:val="20"/>
        </w:rPr>
        <w:t xml:space="preserve"> shora v případě poruchy a  uživatelské podpory.</w:t>
      </w:r>
    </w:p>
    <w:p w14:paraId="7D0D269C" w14:textId="027895CD" w:rsidR="00030165" w:rsidRPr="00007B0F" w:rsidRDefault="00030165" w:rsidP="00030165">
      <w:pPr>
        <w:pStyle w:val="western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B0FA9">
        <w:rPr>
          <w:rFonts w:ascii="Arial" w:hAnsi="Arial" w:cs="Arial"/>
          <w:sz w:val="20"/>
          <w:szCs w:val="20"/>
        </w:rPr>
        <w:t>Dodavatel neodpovídá za včasnost zahájení a odstranění poruch, havarijního zásahu a vyřešení uživatelské</w:t>
      </w:r>
      <w:r>
        <w:rPr>
          <w:rFonts w:ascii="Arial" w:hAnsi="Arial" w:cs="Arial"/>
          <w:sz w:val="20"/>
          <w:szCs w:val="20"/>
        </w:rPr>
        <w:t xml:space="preserve"> podpory, </w:t>
      </w:r>
      <w:r w:rsidRPr="00714964">
        <w:rPr>
          <w:rFonts w:ascii="Arial" w:hAnsi="Arial" w:cs="Arial"/>
          <w:sz w:val="20"/>
          <w:szCs w:val="20"/>
        </w:rPr>
        <w:t>pokud nejsou objednatelem zajištěny podmínky nutné pro realizaci zásahu.</w:t>
      </w:r>
    </w:p>
    <w:p w14:paraId="7C8F1EFC" w14:textId="77777777" w:rsidR="00030165" w:rsidRDefault="00030165" w:rsidP="00030165">
      <w:pPr>
        <w:rPr>
          <w:rFonts w:ascii="Arial" w:hAnsi="Arial" w:cs="Arial"/>
          <w:sz w:val="20"/>
          <w:szCs w:val="20"/>
        </w:rPr>
      </w:pPr>
    </w:p>
    <w:p w14:paraId="19A4B48B" w14:textId="77777777" w:rsidR="00030165" w:rsidRDefault="00AF6FAF" w:rsidP="000301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  <w:r w:rsidR="00030165">
        <w:rPr>
          <w:rFonts w:ascii="Arial" w:hAnsi="Arial" w:cs="Arial"/>
          <w:b/>
          <w:sz w:val="20"/>
          <w:szCs w:val="20"/>
        </w:rPr>
        <w:t>.</w:t>
      </w:r>
    </w:p>
    <w:p w14:paraId="5EAEE9DF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 xml:space="preserve">Vyšší moc </w:t>
      </w:r>
    </w:p>
    <w:p w14:paraId="774F04BF" w14:textId="77777777" w:rsidR="00030165" w:rsidRPr="00CC6211" w:rsidRDefault="00030165" w:rsidP="00030165">
      <w:pPr>
        <w:jc w:val="center"/>
        <w:rPr>
          <w:rFonts w:ascii="Arial" w:hAnsi="Arial" w:cs="Arial"/>
          <w:sz w:val="20"/>
          <w:szCs w:val="20"/>
        </w:rPr>
      </w:pPr>
    </w:p>
    <w:p w14:paraId="2D761371" w14:textId="77777777" w:rsidR="00030165" w:rsidRDefault="00030165" w:rsidP="0003016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C6211">
        <w:rPr>
          <w:rFonts w:ascii="Arial" w:hAnsi="Arial" w:cs="Arial"/>
          <w:sz w:val="20"/>
          <w:szCs w:val="20"/>
        </w:rPr>
        <w:t>Dodavatel není odpov</w:t>
      </w:r>
      <w:r w:rsidRPr="00CC6211">
        <w:rPr>
          <w:rFonts w:ascii="Arial" w:hAnsi="Arial" w:cs="Arial"/>
          <w:color w:val="000000"/>
          <w:sz w:val="20"/>
          <w:szCs w:val="20"/>
        </w:rPr>
        <w:t>ědný za porušení svých povinností, jestliže prokáže, že toto porušení bylo způsobeno překážkou, kterou nemohl ovlivnit a ohledně které nelze rozumně předpokládat, že s ní mohl počítat v době uzavření smlouvy nebo že tuto překážku nebo její důsledky mohl odvrátit nebo překonat</w:t>
      </w:r>
      <w:r>
        <w:rPr>
          <w:rFonts w:ascii="Arial" w:hAnsi="Arial" w:cs="Arial"/>
          <w:color w:val="000000"/>
          <w:sz w:val="20"/>
          <w:szCs w:val="20"/>
        </w:rPr>
        <w:t>, dále jen „zásah vyšší moci“</w:t>
      </w:r>
      <w:r w:rsidRPr="00CC621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5D499DD" w14:textId="77777777" w:rsidR="00030165" w:rsidRPr="00CC6211" w:rsidRDefault="00030165" w:rsidP="0003016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C6211">
        <w:rPr>
          <w:rFonts w:ascii="Arial" w:hAnsi="Arial" w:cs="Arial"/>
          <w:color w:val="000000"/>
          <w:sz w:val="20"/>
          <w:szCs w:val="20"/>
        </w:rPr>
        <w:t xml:space="preserve">Dodavatel v případě </w:t>
      </w:r>
      <w:r>
        <w:rPr>
          <w:rFonts w:ascii="Arial" w:hAnsi="Arial" w:cs="Arial"/>
          <w:color w:val="000000"/>
          <w:sz w:val="20"/>
          <w:szCs w:val="20"/>
        </w:rPr>
        <w:t>zásahu vyšší moci</w:t>
      </w:r>
      <w:r w:rsidRPr="00CC6211">
        <w:rPr>
          <w:rFonts w:ascii="Arial" w:hAnsi="Arial" w:cs="Arial"/>
          <w:color w:val="000000"/>
          <w:sz w:val="20"/>
          <w:szCs w:val="20"/>
        </w:rPr>
        <w:t xml:space="preserve"> musí </w:t>
      </w:r>
      <w:r>
        <w:rPr>
          <w:rFonts w:ascii="Arial" w:hAnsi="Arial" w:cs="Arial"/>
          <w:color w:val="000000"/>
          <w:sz w:val="20"/>
          <w:szCs w:val="20"/>
        </w:rPr>
        <w:t>neprodleně tuto skutečnost</w:t>
      </w:r>
      <w:r w:rsidRPr="00CC6211">
        <w:rPr>
          <w:rFonts w:ascii="Arial" w:hAnsi="Arial" w:cs="Arial"/>
          <w:color w:val="000000"/>
          <w:sz w:val="20"/>
          <w:szCs w:val="20"/>
        </w:rPr>
        <w:t xml:space="preserve"> oznámit objednateli</w:t>
      </w:r>
      <w:r>
        <w:rPr>
          <w:rFonts w:ascii="Arial" w:hAnsi="Arial" w:cs="Arial"/>
          <w:color w:val="000000"/>
          <w:sz w:val="20"/>
          <w:szCs w:val="20"/>
        </w:rPr>
        <w:t>, jinak odpovídá za škodu jako by k zásahu vyšší moci nedošlo</w:t>
      </w:r>
      <w:r w:rsidRPr="00CC6211">
        <w:rPr>
          <w:rFonts w:ascii="Arial" w:hAnsi="Arial" w:cs="Arial"/>
          <w:color w:val="000000"/>
          <w:sz w:val="20"/>
          <w:szCs w:val="20"/>
        </w:rPr>
        <w:t>. V</w:t>
      </w:r>
      <w:r>
        <w:rPr>
          <w:rFonts w:ascii="Arial" w:hAnsi="Arial" w:cs="Arial"/>
          <w:color w:val="000000"/>
          <w:sz w:val="20"/>
          <w:szCs w:val="20"/>
        </w:rPr>
        <w:t> řádně nahlášených</w:t>
      </w:r>
      <w:r w:rsidRPr="00CC6211">
        <w:rPr>
          <w:rFonts w:ascii="Arial" w:hAnsi="Arial" w:cs="Arial"/>
          <w:color w:val="000000"/>
          <w:sz w:val="20"/>
          <w:szCs w:val="20"/>
        </w:rPr>
        <w:t xml:space="preserve"> případech zajistí dodavatel náhradní řešení v nejbližším možném termínu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81F7585" w14:textId="77777777" w:rsidR="00030165" w:rsidRPr="00BC35C7" w:rsidRDefault="00030165" w:rsidP="00030165">
      <w:pPr>
        <w:rPr>
          <w:rFonts w:ascii="Arial" w:hAnsi="Arial" w:cs="Arial"/>
          <w:sz w:val="20"/>
          <w:szCs w:val="20"/>
        </w:rPr>
      </w:pPr>
    </w:p>
    <w:p w14:paraId="19EC5F0A" w14:textId="77777777" w:rsidR="00030165" w:rsidRDefault="00030165" w:rsidP="00030165">
      <w:pPr>
        <w:rPr>
          <w:rFonts w:ascii="Arial" w:hAnsi="Arial" w:cs="Arial"/>
          <w:sz w:val="20"/>
          <w:szCs w:val="20"/>
        </w:rPr>
      </w:pPr>
    </w:p>
    <w:p w14:paraId="1C06AF71" w14:textId="77777777" w:rsidR="00030165" w:rsidRPr="007510AD" w:rsidRDefault="00AF6FAF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7510AD">
        <w:rPr>
          <w:rFonts w:ascii="Arial" w:hAnsi="Arial" w:cs="Arial"/>
          <w:b/>
          <w:sz w:val="20"/>
          <w:szCs w:val="20"/>
        </w:rPr>
        <w:t>VII</w:t>
      </w:r>
      <w:r w:rsidR="003A3359" w:rsidRPr="007510AD">
        <w:rPr>
          <w:rFonts w:ascii="Arial" w:hAnsi="Arial" w:cs="Arial"/>
          <w:b/>
          <w:sz w:val="20"/>
          <w:szCs w:val="20"/>
        </w:rPr>
        <w:t>I</w:t>
      </w:r>
      <w:r w:rsidR="00030165" w:rsidRPr="007510AD">
        <w:rPr>
          <w:rFonts w:ascii="Arial" w:hAnsi="Arial" w:cs="Arial"/>
          <w:b/>
          <w:sz w:val="20"/>
          <w:szCs w:val="20"/>
        </w:rPr>
        <w:t>.</w:t>
      </w:r>
    </w:p>
    <w:p w14:paraId="47854D5B" w14:textId="77777777" w:rsidR="00030165" w:rsidRPr="007510AD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7510AD">
        <w:rPr>
          <w:rFonts w:ascii="Arial" w:hAnsi="Arial" w:cs="Arial"/>
          <w:b/>
          <w:sz w:val="20"/>
          <w:szCs w:val="20"/>
        </w:rPr>
        <w:t>Ochrana osobních údajů a mlčenlivost</w:t>
      </w:r>
    </w:p>
    <w:p w14:paraId="5FF56496" w14:textId="77777777" w:rsidR="00030165" w:rsidRPr="007510AD" w:rsidRDefault="00030165" w:rsidP="00030165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>V oblasti automatizovaného zpracování osobních údajů je dodavatel v rámci zákona č.101/2000 Sb., o ochraně osobních údajů a dle opatření objednatele dle příslušných směrnic na ochranu osobních údajů povinen také:</w:t>
      </w:r>
    </w:p>
    <w:p w14:paraId="6420C819" w14:textId="77777777" w:rsidR="00030165" w:rsidRPr="007510AD" w:rsidRDefault="00030165" w:rsidP="00030165">
      <w:pPr>
        <w:pStyle w:val="western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>zajistit, aby oprávněné soby objednatele k používání systémů pro automatizovaná zpracování osobních údajů měly přístup pouze k osobním údajům odpovídajícím oprávnění těchto osob, a to na základě zvláštních uživatelských oprávnění zřízených výlučně pro tyto osoby,</w:t>
      </w:r>
    </w:p>
    <w:p w14:paraId="58A95FB7" w14:textId="653CA0B4" w:rsidR="00030165" w:rsidRPr="007510AD" w:rsidRDefault="00030165" w:rsidP="00030165">
      <w:pPr>
        <w:pStyle w:val="western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>pořizovat elektronické záznamy, které umožní určit a ověřit, kdy, kým a z jakého důvodu byly osobní údaje zaznamenány nebo jinak zpracovány, nejsou-li tyto záznamy nastaveny přímo v SW, který dodala a instalovala na počítačích objednatele dodavatel SW, a</w:t>
      </w:r>
    </w:p>
    <w:p w14:paraId="74C9DA40" w14:textId="77777777" w:rsidR="00030165" w:rsidRPr="007510AD" w:rsidRDefault="00030165" w:rsidP="00030165">
      <w:pPr>
        <w:pStyle w:val="western"/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510AD">
        <w:rPr>
          <w:rFonts w:ascii="Arial" w:hAnsi="Arial" w:cs="Arial"/>
          <w:sz w:val="20"/>
          <w:szCs w:val="20"/>
        </w:rPr>
        <w:t>zabránit neoprávněnému přístupu k datovým nosičům.</w:t>
      </w:r>
    </w:p>
    <w:p w14:paraId="7EC6C33B" w14:textId="77777777" w:rsidR="00030165" w:rsidRDefault="00030165" w:rsidP="00030165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Povinnosti dle 1. odstavce tohoto článku nebude povinen zajistit dodavatel v případě, kdy mu k jejich plnění objednatel nezajistí, materiálové a organizační podmínky. </w:t>
      </w:r>
    </w:p>
    <w:p w14:paraId="2A3CA38C" w14:textId="1D6C0EEE" w:rsidR="00030165" w:rsidRDefault="00030165" w:rsidP="00030165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192F82">
        <w:rPr>
          <w:rFonts w:ascii="Arial" w:hAnsi="Arial" w:cs="Arial"/>
          <w:sz w:val="20"/>
          <w:szCs w:val="20"/>
        </w:rPr>
        <w:t xml:space="preserve"> </w:t>
      </w:r>
      <w:r w:rsidRPr="000769E8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rovněž </w:t>
      </w:r>
      <w:r w:rsidRPr="000769E8">
        <w:rPr>
          <w:rFonts w:ascii="Arial" w:hAnsi="Arial" w:cs="Arial"/>
          <w:sz w:val="20"/>
          <w:szCs w:val="20"/>
        </w:rPr>
        <w:t>povinen zachovávat nejpřísnější mlčenlivost vůči osobám mimo objednatele, všeobecně o všem, co se dozví v rámci své činnosti pro objednatele</w:t>
      </w:r>
      <w:r>
        <w:rPr>
          <w:rFonts w:ascii="Arial" w:hAnsi="Arial" w:cs="Arial"/>
          <w:sz w:val="20"/>
          <w:szCs w:val="20"/>
        </w:rPr>
        <w:t xml:space="preserve"> a v rámci ochrany osobních údajů</w:t>
      </w:r>
      <w:r w:rsidRPr="000769E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Dodavatel</w:t>
      </w:r>
      <w:r w:rsidRPr="000769E8">
        <w:rPr>
          <w:rFonts w:ascii="Arial" w:hAnsi="Arial" w:cs="Arial"/>
          <w:sz w:val="20"/>
          <w:szCs w:val="20"/>
        </w:rPr>
        <w:t xml:space="preserve"> se zavazuje, že veškeré tyto informace jsou přísně důvěrné a je povinen dodržovat závazek mlčenlivosti.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5B0819" w14:textId="63045D60" w:rsidR="00030165" w:rsidRDefault="00030165" w:rsidP="00030165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769E8">
        <w:rPr>
          <w:rFonts w:ascii="Arial" w:hAnsi="Arial" w:cs="Arial"/>
          <w:sz w:val="20"/>
          <w:szCs w:val="20"/>
        </w:rPr>
        <w:t xml:space="preserve">V případě porušení ujednání </w:t>
      </w:r>
      <w:r>
        <w:rPr>
          <w:rFonts w:ascii="Arial" w:hAnsi="Arial" w:cs="Arial"/>
          <w:sz w:val="20"/>
          <w:szCs w:val="20"/>
        </w:rPr>
        <w:t xml:space="preserve">dle odstavce 3. tohoto článku </w:t>
      </w:r>
      <w:r w:rsidRPr="000769E8">
        <w:rPr>
          <w:rFonts w:ascii="Arial" w:hAnsi="Arial" w:cs="Arial"/>
          <w:sz w:val="20"/>
          <w:szCs w:val="20"/>
        </w:rPr>
        <w:t xml:space="preserve">je dohodnuta smluvní pokuta </w:t>
      </w:r>
      <w:r>
        <w:rPr>
          <w:rFonts w:ascii="Arial" w:hAnsi="Arial" w:cs="Arial"/>
          <w:sz w:val="20"/>
          <w:szCs w:val="20"/>
        </w:rPr>
        <w:t xml:space="preserve">ve </w:t>
      </w:r>
      <w:r w:rsidRPr="000769E8">
        <w:rPr>
          <w:rFonts w:ascii="Arial" w:hAnsi="Arial" w:cs="Arial"/>
          <w:sz w:val="20"/>
          <w:szCs w:val="20"/>
        </w:rPr>
        <w:t>výš</w:t>
      </w:r>
      <w:r>
        <w:rPr>
          <w:rFonts w:ascii="Arial" w:hAnsi="Arial" w:cs="Arial"/>
          <w:sz w:val="20"/>
          <w:szCs w:val="20"/>
        </w:rPr>
        <w:t>i 1</w:t>
      </w:r>
      <w:r w:rsidRPr="000769E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.000</w:t>
      </w:r>
      <w:r w:rsidR="006D1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 (slovy: deset tisíc korun českých) nebo ve výši škody, která vznikne objednateli na základě rozhodnutí příslušného orgánu nebo soudu.</w:t>
      </w:r>
    </w:p>
    <w:p w14:paraId="0652A9E9" w14:textId="77777777" w:rsidR="006D1B59" w:rsidRDefault="006D1B59" w:rsidP="006D1B59">
      <w:pPr>
        <w:pStyle w:val="western"/>
        <w:jc w:val="both"/>
        <w:rPr>
          <w:rFonts w:ascii="Arial" w:hAnsi="Arial" w:cs="Arial"/>
          <w:sz w:val="20"/>
          <w:szCs w:val="20"/>
        </w:rPr>
      </w:pPr>
    </w:p>
    <w:p w14:paraId="2C4D08D1" w14:textId="77777777" w:rsidR="006D1B59" w:rsidRDefault="006D1B59" w:rsidP="006D1B59">
      <w:pPr>
        <w:pStyle w:val="western"/>
        <w:jc w:val="both"/>
        <w:rPr>
          <w:rFonts w:ascii="Arial" w:hAnsi="Arial" w:cs="Arial"/>
          <w:sz w:val="20"/>
          <w:szCs w:val="20"/>
        </w:rPr>
      </w:pPr>
    </w:p>
    <w:p w14:paraId="2258041B" w14:textId="77777777" w:rsidR="006D1B59" w:rsidRDefault="006D1B59" w:rsidP="006D1B59">
      <w:pPr>
        <w:pStyle w:val="western"/>
        <w:jc w:val="both"/>
        <w:rPr>
          <w:rFonts w:ascii="Arial" w:hAnsi="Arial" w:cs="Arial"/>
          <w:sz w:val="20"/>
          <w:szCs w:val="20"/>
        </w:rPr>
      </w:pPr>
    </w:p>
    <w:p w14:paraId="25A252E8" w14:textId="77777777" w:rsidR="006D1B59" w:rsidRPr="006D1B59" w:rsidRDefault="006D1B59" w:rsidP="006D1B59">
      <w:pPr>
        <w:pStyle w:val="western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</w:p>
    <w:p w14:paraId="5F53529D" w14:textId="77777777" w:rsidR="00030165" w:rsidRDefault="00AF6FAF" w:rsidP="00030165">
      <w:pPr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I</w:t>
      </w:r>
      <w:r w:rsidR="00030165" w:rsidRPr="008B4359">
        <w:rPr>
          <w:rStyle w:val="Siln"/>
          <w:rFonts w:ascii="Arial" w:hAnsi="Arial" w:cs="Arial"/>
          <w:color w:val="000000"/>
          <w:sz w:val="20"/>
          <w:szCs w:val="20"/>
        </w:rPr>
        <w:t xml:space="preserve">X. </w:t>
      </w:r>
    </w:p>
    <w:p w14:paraId="1A95440D" w14:textId="77777777" w:rsidR="00030165" w:rsidRPr="00842490" w:rsidRDefault="00030165" w:rsidP="00030165">
      <w:pPr>
        <w:jc w:val="center"/>
        <w:rPr>
          <w:sz w:val="20"/>
          <w:szCs w:val="20"/>
        </w:rPr>
      </w:pPr>
      <w:r w:rsidRPr="00842490">
        <w:rPr>
          <w:rStyle w:val="Siln"/>
          <w:rFonts w:ascii="Arial" w:hAnsi="Arial" w:cs="Arial"/>
          <w:color w:val="000000"/>
          <w:sz w:val="20"/>
          <w:szCs w:val="20"/>
        </w:rPr>
        <w:t>Řešení sporů</w:t>
      </w:r>
    </w:p>
    <w:p w14:paraId="6B607997" w14:textId="77777777" w:rsidR="00030165" w:rsidRPr="00842490" w:rsidRDefault="00030165" w:rsidP="00030165">
      <w:pPr>
        <w:pStyle w:val="Normlnweb"/>
        <w:keepNext/>
        <w:numPr>
          <w:ilvl w:val="0"/>
          <w:numId w:val="10"/>
        </w:numPr>
        <w:tabs>
          <w:tab w:val="clear" w:pos="720"/>
          <w:tab w:val="num" w:pos="360"/>
        </w:tabs>
        <w:spacing w:before="176" w:beforeAutospacing="0" w:after="176" w:afterAutospacing="0"/>
        <w:ind w:left="360"/>
        <w:jc w:val="both"/>
        <w:rPr>
          <w:sz w:val="20"/>
          <w:szCs w:val="20"/>
        </w:rPr>
      </w:pPr>
      <w:r w:rsidRPr="00842490">
        <w:rPr>
          <w:rFonts w:ascii="Arial" w:hAnsi="Arial" w:cs="Arial"/>
          <w:color w:val="000000"/>
          <w:sz w:val="20"/>
          <w:szCs w:val="20"/>
        </w:rPr>
        <w:t xml:space="preserve">V případě vzniku sporu při provádění této smlouvy nebo v souvislosti s ní se zúčastněné strany budou snažit vyřešit jej vzájemným jednáním. </w:t>
      </w:r>
    </w:p>
    <w:p w14:paraId="6F259202" w14:textId="77777777" w:rsidR="00030165" w:rsidRPr="00842490" w:rsidRDefault="00030165" w:rsidP="00030165">
      <w:pPr>
        <w:pStyle w:val="Normlnweb"/>
        <w:keepNext/>
        <w:numPr>
          <w:ilvl w:val="0"/>
          <w:numId w:val="10"/>
        </w:numPr>
        <w:tabs>
          <w:tab w:val="clear" w:pos="720"/>
          <w:tab w:val="num" w:pos="360"/>
        </w:tabs>
        <w:spacing w:before="176" w:beforeAutospacing="0" w:after="176" w:afterAutospacing="0"/>
        <w:ind w:left="360"/>
        <w:jc w:val="both"/>
        <w:rPr>
          <w:sz w:val="20"/>
          <w:szCs w:val="20"/>
        </w:rPr>
      </w:pPr>
      <w:r w:rsidRPr="00842490">
        <w:rPr>
          <w:rFonts w:ascii="Arial" w:hAnsi="Arial" w:cs="Arial"/>
          <w:color w:val="000000"/>
          <w:sz w:val="20"/>
          <w:szCs w:val="20"/>
        </w:rPr>
        <w:t>Jestliže se takovým způsobem spor nepodaří vyřešit, bude předložen k projednání a rozhodnutí příslušnému soudu.</w:t>
      </w:r>
    </w:p>
    <w:p w14:paraId="0F5F562F" w14:textId="77777777" w:rsidR="00030165" w:rsidRPr="008B4359" w:rsidRDefault="00030165" w:rsidP="00030165">
      <w:pPr>
        <w:rPr>
          <w:rFonts w:ascii="Arial" w:hAnsi="Arial" w:cs="Arial"/>
          <w:sz w:val="20"/>
          <w:szCs w:val="20"/>
        </w:rPr>
      </w:pPr>
    </w:p>
    <w:p w14:paraId="5779FB80" w14:textId="77777777" w:rsidR="00030165" w:rsidRDefault="00AF6FAF" w:rsidP="000301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</w:t>
      </w:r>
      <w:r w:rsidR="00030165" w:rsidRPr="008B4359">
        <w:rPr>
          <w:rFonts w:ascii="Arial" w:hAnsi="Arial" w:cs="Arial"/>
          <w:b/>
          <w:sz w:val="20"/>
          <w:szCs w:val="20"/>
        </w:rPr>
        <w:t xml:space="preserve">. </w:t>
      </w:r>
    </w:p>
    <w:p w14:paraId="7DB240B4" w14:textId="77777777" w:rsidR="00030165" w:rsidRPr="008B4359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74420F">
        <w:rPr>
          <w:rFonts w:ascii="Arial" w:hAnsi="Arial" w:cs="Arial"/>
          <w:b/>
          <w:sz w:val="20"/>
          <w:szCs w:val="20"/>
        </w:rPr>
        <w:t>Způsob hlášení poruchy</w:t>
      </w:r>
    </w:p>
    <w:p w14:paraId="3A69261D" w14:textId="77777777" w:rsidR="00030165" w:rsidRPr="008B4359" w:rsidRDefault="00030165" w:rsidP="00030165">
      <w:pPr>
        <w:jc w:val="center"/>
        <w:rPr>
          <w:rFonts w:ascii="Arial" w:hAnsi="Arial" w:cs="Arial"/>
          <w:sz w:val="20"/>
          <w:szCs w:val="20"/>
        </w:rPr>
      </w:pPr>
    </w:p>
    <w:p w14:paraId="6EE7EF96" w14:textId="60D1B808" w:rsidR="00030165" w:rsidRPr="00842490" w:rsidRDefault="00030165" w:rsidP="00030165">
      <w:pPr>
        <w:numPr>
          <w:ilvl w:val="0"/>
          <w:numId w:val="11"/>
        </w:numPr>
        <w:jc w:val="both"/>
        <w:rPr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Hlášení objednatele k provedení zásahu k odstranění poruch, uživatelské podpory</w:t>
      </w:r>
      <w:r w:rsidR="00B37EF5">
        <w:rPr>
          <w:rFonts w:ascii="Arial" w:hAnsi="Arial" w:cs="Arial"/>
          <w:sz w:val="20"/>
          <w:szCs w:val="20"/>
        </w:rPr>
        <w:t xml:space="preserve"> </w:t>
      </w:r>
      <w:r w:rsidRPr="00842490">
        <w:rPr>
          <w:rFonts w:ascii="Arial" w:hAnsi="Arial" w:cs="Arial"/>
          <w:sz w:val="20"/>
          <w:szCs w:val="20"/>
        </w:rPr>
        <w:t>respektive doby zajištění náhradního provozu včetně havárií</w:t>
      </w:r>
      <w:r>
        <w:rPr>
          <w:rFonts w:ascii="Arial" w:hAnsi="Arial" w:cs="Arial"/>
          <w:color w:val="000000"/>
          <w:sz w:val="20"/>
          <w:szCs w:val="20"/>
        </w:rPr>
        <w:t xml:space="preserve">, mohou provést všichni pracovníci objednatele a </w:t>
      </w:r>
      <w:r w:rsidRPr="00842490">
        <w:rPr>
          <w:rFonts w:ascii="Arial" w:hAnsi="Arial" w:cs="Arial"/>
          <w:color w:val="000000"/>
          <w:sz w:val="20"/>
          <w:szCs w:val="20"/>
        </w:rPr>
        <w:t>musí být vždy hlášeny jedním z následujících způsobů:</w:t>
      </w:r>
    </w:p>
    <w:p w14:paraId="52DF5184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</w:p>
    <w:p w14:paraId="5C4710E4" w14:textId="77777777" w:rsidR="00030165" w:rsidRPr="00842490" w:rsidRDefault="006D1B59" w:rsidP="0003016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V pracovní dny v době od 8</w:t>
      </w:r>
      <w:r w:rsidR="00030165" w:rsidRPr="00842490">
        <w:rPr>
          <w:rFonts w:ascii="Arial" w:hAnsi="Arial" w:cs="Arial"/>
          <w:sz w:val="20"/>
          <w:szCs w:val="20"/>
        </w:rPr>
        <w:t>:00 do 17:00 hodin</w:t>
      </w:r>
    </w:p>
    <w:p w14:paraId="2D5FCFCC" w14:textId="3AFFC8B4" w:rsidR="00030165" w:rsidRPr="00B75A1C" w:rsidRDefault="00030165" w:rsidP="00030165">
      <w:pPr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vždy t</w:t>
      </w:r>
      <w:r w:rsidRPr="00842490">
        <w:rPr>
          <w:rFonts w:ascii="Arial" w:hAnsi="Arial" w:cs="Arial"/>
          <w:sz w:val="20"/>
          <w:szCs w:val="20"/>
        </w:rPr>
        <w:t xml:space="preserve">elefonicky </w:t>
      </w:r>
      <w:proofErr w:type="gramStart"/>
      <w:r w:rsidRPr="00842490">
        <w:rPr>
          <w:rFonts w:ascii="Arial" w:hAnsi="Arial" w:cs="Arial"/>
          <w:sz w:val="20"/>
          <w:szCs w:val="20"/>
        </w:rPr>
        <w:t xml:space="preserve">na  </w:t>
      </w:r>
      <w:r w:rsidR="003A6518">
        <w:rPr>
          <w:rFonts w:ascii="Arial" w:hAnsi="Arial" w:cs="Arial"/>
          <w:sz w:val="20"/>
          <w:szCs w:val="20"/>
        </w:rPr>
        <w:t>775 586 800</w:t>
      </w:r>
      <w:proofErr w:type="gramEnd"/>
    </w:p>
    <w:p w14:paraId="4FB39E33" w14:textId="770016DE" w:rsidR="00030165" w:rsidRPr="00B75A1C" w:rsidRDefault="00030165" w:rsidP="00030165">
      <w:pPr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následně ihned e</w:t>
      </w:r>
      <w:r w:rsidRPr="00842490">
        <w:rPr>
          <w:rFonts w:ascii="Arial" w:hAnsi="Arial" w:cs="Arial"/>
          <w:sz w:val="20"/>
          <w:szCs w:val="20"/>
        </w:rPr>
        <w:t xml:space="preserve">mailem na </w:t>
      </w:r>
      <w:hyperlink r:id="rId9" w:history="1">
        <w:r w:rsidR="003A6518" w:rsidRPr="008E53C0">
          <w:rPr>
            <w:rStyle w:val="Hypertextovodkaz"/>
            <w:rFonts w:ascii="Verdana" w:hAnsi="Verdana"/>
            <w:b/>
            <w:bCs/>
            <w:sz w:val="17"/>
            <w:szCs w:val="17"/>
            <w:shd w:val="clear" w:color="auto" w:fill="FFFFFF"/>
          </w:rPr>
          <w:t>vedouci@pocitace-pohotovost.cz</w:t>
        </w:r>
      </w:hyperlink>
    </w:p>
    <w:p w14:paraId="38C8E33E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</w:p>
    <w:p w14:paraId="0DC29DC3" w14:textId="77777777" w:rsidR="00030165" w:rsidRPr="00842490" w:rsidRDefault="00030165" w:rsidP="00030165">
      <w:pPr>
        <w:ind w:firstLine="708"/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b)  Mimo pracovní dobu</w:t>
      </w:r>
    </w:p>
    <w:p w14:paraId="7A090768" w14:textId="77777777" w:rsidR="003A6518" w:rsidRPr="00B75A1C" w:rsidRDefault="00030165" w:rsidP="003A6518">
      <w:pPr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842490">
        <w:rPr>
          <w:rFonts w:ascii="Arial" w:hAnsi="Arial" w:cs="Arial"/>
          <w:sz w:val="20"/>
          <w:szCs w:val="20"/>
        </w:rPr>
        <w:t xml:space="preserve">mailem na </w:t>
      </w:r>
      <w:hyperlink r:id="rId10" w:history="1">
        <w:r w:rsidR="003A6518" w:rsidRPr="008E53C0">
          <w:rPr>
            <w:rStyle w:val="Hypertextovodkaz"/>
            <w:rFonts w:ascii="Verdana" w:hAnsi="Verdana"/>
            <w:b/>
            <w:bCs/>
            <w:sz w:val="17"/>
            <w:szCs w:val="17"/>
            <w:shd w:val="clear" w:color="auto" w:fill="FFFFFF"/>
          </w:rPr>
          <w:t>vedouci@pocitace-pohotovost.cz</w:t>
        </w:r>
      </w:hyperlink>
    </w:p>
    <w:p w14:paraId="54846E65" w14:textId="00CA9C15" w:rsidR="00030165" w:rsidRPr="003A6518" w:rsidRDefault="00030165" w:rsidP="003A6518">
      <w:pPr>
        <w:rPr>
          <w:rFonts w:ascii="Arial" w:hAnsi="Arial" w:cs="Arial"/>
          <w:i/>
          <w:sz w:val="20"/>
          <w:szCs w:val="20"/>
        </w:rPr>
      </w:pPr>
    </w:p>
    <w:p w14:paraId="778BF2FA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</w:p>
    <w:p w14:paraId="4EF55C4D" w14:textId="77777777" w:rsidR="00030165" w:rsidRPr="00842490" w:rsidRDefault="00030165" w:rsidP="00030165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Při hlášení závady je nutné uvádět tyto údaje:</w:t>
      </w:r>
    </w:p>
    <w:p w14:paraId="35E2DD00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</w:p>
    <w:p w14:paraId="5B451979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 xml:space="preserve">Název, umístění a typ počítače </w:t>
      </w:r>
      <w:r>
        <w:rPr>
          <w:rFonts w:ascii="Arial" w:hAnsi="Arial" w:cs="Arial"/>
          <w:sz w:val="20"/>
          <w:szCs w:val="20"/>
        </w:rPr>
        <w:t xml:space="preserve">(serveru) </w:t>
      </w:r>
      <w:r w:rsidRPr="00842490">
        <w:rPr>
          <w:rFonts w:ascii="Arial" w:hAnsi="Arial" w:cs="Arial"/>
          <w:sz w:val="20"/>
          <w:szCs w:val="20"/>
        </w:rPr>
        <w:t>či zařízení</w:t>
      </w:r>
    </w:p>
    <w:p w14:paraId="04EF13F2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Požadovaná rychlost zásahu</w:t>
      </w:r>
    </w:p>
    <w:p w14:paraId="62DCEE59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Stručný popis závady</w:t>
      </w:r>
    </w:p>
    <w:p w14:paraId="50B0B874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Čas a datum nahlášení závady</w:t>
      </w:r>
    </w:p>
    <w:p w14:paraId="26A1181A" w14:textId="77777777" w:rsidR="00030165" w:rsidRPr="00842490" w:rsidRDefault="00030165" w:rsidP="00030165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Jméno a podpis (podpis v případě psané formy)</w:t>
      </w:r>
    </w:p>
    <w:p w14:paraId="0D266EBF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</w:p>
    <w:p w14:paraId="16734BF0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</w:p>
    <w:p w14:paraId="6034F2A7" w14:textId="77777777" w:rsidR="00030165" w:rsidRPr="00F84454" w:rsidRDefault="00AF6FAF" w:rsidP="000301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</w:t>
      </w:r>
      <w:r w:rsidR="00030165" w:rsidRPr="00F84454">
        <w:rPr>
          <w:rFonts w:ascii="Arial" w:hAnsi="Arial" w:cs="Arial"/>
          <w:b/>
          <w:sz w:val="20"/>
          <w:szCs w:val="20"/>
        </w:rPr>
        <w:t>.</w:t>
      </w:r>
    </w:p>
    <w:p w14:paraId="6A4DE0E9" w14:textId="77777777" w:rsidR="00030165" w:rsidRPr="00F84454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F84454">
        <w:rPr>
          <w:rFonts w:ascii="Arial" w:hAnsi="Arial" w:cs="Arial"/>
          <w:b/>
          <w:sz w:val="20"/>
          <w:szCs w:val="20"/>
        </w:rPr>
        <w:t>Povinnosti objednatele</w:t>
      </w:r>
    </w:p>
    <w:p w14:paraId="48BA283B" w14:textId="1725F5B3" w:rsidR="00030165" w:rsidRPr="00B37EF5" w:rsidRDefault="00030165" w:rsidP="00B37EF5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37EF5">
        <w:rPr>
          <w:rFonts w:ascii="Arial" w:hAnsi="Arial" w:cs="Arial"/>
          <w:sz w:val="20"/>
          <w:szCs w:val="20"/>
        </w:rPr>
        <w:t>Objednatel je povinen:</w:t>
      </w:r>
    </w:p>
    <w:p w14:paraId="28A63441" w14:textId="77777777" w:rsidR="00030165" w:rsidRDefault="00030165" w:rsidP="00030165">
      <w:pPr>
        <w:rPr>
          <w:rFonts w:ascii="Arial" w:hAnsi="Arial" w:cs="Arial"/>
          <w:sz w:val="20"/>
          <w:szCs w:val="20"/>
        </w:rPr>
      </w:pPr>
    </w:p>
    <w:p w14:paraId="0B2F6CC5" w14:textId="77777777" w:rsidR="00030165" w:rsidRDefault="00030165" w:rsidP="0003016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82E79">
        <w:rPr>
          <w:rFonts w:ascii="Arial" w:hAnsi="Arial" w:cs="Arial"/>
          <w:sz w:val="20"/>
          <w:szCs w:val="20"/>
        </w:rPr>
        <w:t xml:space="preserve">sdělovat </w:t>
      </w:r>
      <w:r>
        <w:rPr>
          <w:rFonts w:ascii="Arial" w:hAnsi="Arial" w:cs="Arial"/>
          <w:sz w:val="20"/>
          <w:szCs w:val="20"/>
        </w:rPr>
        <w:t>dodavateli veškeré skutečnosti, které</w:t>
      </w:r>
      <w:r w:rsidRPr="00082E79">
        <w:rPr>
          <w:rFonts w:ascii="Arial" w:hAnsi="Arial" w:cs="Arial"/>
          <w:sz w:val="20"/>
          <w:szCs w:val="20"/>
        </w:rPr>
        <w:t xml:space="preserve"> pro něho mají rozhodný význam pro plnění předmětu </w:t>
      </w:r>
      <w:r>
        <w:rPr>
          <w:rFonts w:ascii="Arial" w:hAnsi="Arial" w:cs="Arial"/>
          <w:sz w:val="20"/>
          <w:szCs w:val="20"/>
        </w:rPr>
        <w:t>S</w:t>
      </w:r>
      <w:r w:rsidRPr="00082E79">
        <w:rPr>
          <w:rFonts w:ascii="Arial" w:hAnsi="Arial" w:cs="Arial"/>
          <w:sz w:val="20"/>
          <w:szCs w:val="20"/>
        </w:rPr>
        <w:t>mlouvy,</w:t>
      </w:r>
    </w:p>
    <w:p w14:paraId="356C7C29" w14:textId="1116572A" w:rsidR="00030165" w:rsidRDefault="00030165" w:rsidP="0003016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konzultovat s dodavatelem veškeré plánované změny v IT z důvodu vhodnosti, kompatibility a zachování funkčnosti stávajících systémů. Změnou se rozumí i nákup jakéhokoli hardware nebo software zasahující do IT (např. telefonní ústředna, s</w:t>
      </w:r>
      <w:r w:rsidR="002A799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rukturovaná kabeláž apod.). </w:t>
      </w:r>
    </w:p>
    <w:p w14:paraId="1DE40C62" w14:textId="77777777" w:rsidR="00030165" w:rsidRDefault="00030165" w:rsidP="0003016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respektovat doporučení dodavatele</w:t>
      </w:r>
      <w:r w:rsidRPr="00082E79">
        <w:rPr>
          <w:rFonts w:ascii="Arial" w:hAnsi="Arial" w:cs="Arial"/>
          <w:sz w:val="20"/>
          <w:szCs w:val="20"/>
        </w:rPr>
        <w:t xml:space="preserve"> v souvislosti s používáním IT,</w:t>
      </w:r>
    </w:p>
    <w:p w14:paraId="50BBDD1F" w14:textId="77777777" w:rsidR="00030165" w:rsidRDefault="00030165" w:rsidP="0003016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D67C1">
        <w:rPr>
          <w:rFonts w:ascii="Arial" w:hAnsi="Arial" w:cs="Arial"/>
          <w:sz w:val="20"/>
          <w:szCs w:val="20"/>
        </w:rPr>
        <w:t>ajistit v požadovaný čas přístup k počítačům a ostatní servisované technice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21EE014" w14:textId="77777777" w:rsidR="00030165" w:rsidRDefault="00030165" w:rsidP="0003016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umožnit přístup k hardware a jeho veškeré dokumentaci a ke každému originálnímu software, který objednatel užívá,</w:t>
      </w:r>
    </w:p>
    <w:p w14:paraId="058735BD" w14:textId="77777777" w:rsidR="00030165" w:rsidRPr="00CD67C1" w:rsidRDefault="00030165" w:rsidP="0003016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oznámit dodavateli jakýkoli zásah do hardware nebo software od jiného dodavatele nebo zaměstnanců či jiných zástupců objednatele,</w:t>
      </w:r>
    </w:p>
    <w:p w14:paraId="2F25384D" w14:textId="77777777" w:rsidR="00030165" w:rsidRPr="00CD67C1" w:rsidRDefault="00030165" w:rsidP="00030165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hradit dodavateli</w:t>
      </w:r>
      <w:r w:rsidRPr="00082E79">
        <w:rPr>
          <w:rFonts w:ascii="Arial" w:hAnsi="Arial" w:cs="Arial"/>
          <w:sz w:val="20"/>
          <w:szCs w:val="20"/>
        </w:rPr>
        <w:t xml:space="preserve"> v plné výši a včas dohodnutou odměnu</w:t>
      </w:r>
      <w:r>
        <w:rPr>
          <w:rFonts w:ascii="Arial" w:hAnsi="Arial" w:cs="Arial"/>
          <w:sz w:val="20"/>
          <w:szCs w:val="20"/>
        </w:rPr>
        <w:t>.</w:t>
      </w:r>
    </w:p>
    <w:p w14:paraId="41EDB4FE" w14:textId="77777777" w:rsidR="00030165" w:rsidRPr="00CD67C1" w:rsidRDefault="00030165" w:rsidP="00030165">
      <w:pPr>
        <w:rPr>
          <w:rFonts w:ascii="Arial" w:hAnsi="Arial" w:cs="Arial"/>
          <w:sz w:val="20"/>
          <w:szCs w:val="20"/>
        </w:rPr>
      </w:pPr>
    </w:p>
    <w:p w14:paraId="57455800" w14:textId="77777777" w:rsidR="00030165" w:rsidRDefault="00030165" w:rsidP="00030165">
      <w:pPr>
        <w:rPr>
          <w:rFonts w:ascii="Arial" w:hAnsi="Arial" w:cs="Arial"/>
          <w:sz w:val="20"/>
          <w:szCs w:val="20"/>
        </w:rPr>
      </w:pPr>
    </w:p>
    <w:p w14:paraId="1A4DEF23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</w:p>
    <w:p w14:paraId="3ADBE436" w14:textId="77777777" w:rsidR="00030165" w:rsidRPr="00982320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982320">
        <w:rPr>
          <w:rFonts w:ascii="Arial" w:hAnsi="Arial" w:cs="Arial"/>
          <w:b/>
          <w:sz w:val="20"/>
          <w:szCs w:val="20"/>
        </w:rPr>
        <w:t>X</w:t>
      </w:r>
      <w:r w:rsidR="00AF6FAF">
        <w:rPr>
          <w:rFonts w:ascii="Arial" w:hAnsi="Arial" w:cs="Arial"/>
          <w:b/>
          <w:sz w:val="20"/>
          <w:szCs w:val="20"/>
        </w:rPr>
        <w:t>II</w:t>
      </w:r>
      <w:r w:rsidRPr="00982320">
        <w:rPr>
          <w:rFonts w:ascii="Arial" w:hAnsi="Arial" w:cs="Arial"/>
          <w:b/>
          <w:sz w:val="20"/>
          <w:szCs w:val="20"/>
        </w:rPr>
        <w:t xml:space="preserve">. </w:t>
      </w:r>
    </w:p>
    <w:p w14:paraId="20CEC4EF" w14:textId="77777777" w:rsidR="00030165" w:rsidRPr="00982320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  <w:r w:rsidRPr="00982320">
        <w:rPr>
          <w:rFonts w:ascii="Arial" w:hAnsi="Arial" w:cs="Arial"/>
          <w:b/>
          <w:sz w:val="20"/>
          <w:szCs w:val="20"/>
        </w:rPr>
        <w:t xml:space="preserve"> smlouvy a její ukončení</w:t>
      </w:r>
    </w:p>
    <w:p w14:paraId="3765CC15" w14:textId="77777777" w:rsidR="00030165" w:rsidRPr="00B37EF5" w:rsidRDefault="00030165" w:rsidP="00B37EF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8D34D78" w14:textId="29E513C2" w:rsidR="00030165" w:rsidRPr="00B37EF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>Smlouva se uzavírá na dobu určitou</w:t>
      </w:r>
      <w:r w:rsidR="006D1B59">
        <w:rPr>
          <w:rFonts w:ascii="Arial" w:hAnsi="Arial" w:cs="Arial"/>
          <w:sz w:val="20"/>
          <w:szCs w:val="20"/>
        </w:rPr>
        <w:t>, a to od 1</w:t>
      </w:r>
      <w:r>
        <w:rPr>
          <w:rFonts w:ascii="Arial" w:hAnsi="Arial" w:cs="Arial"/>
          <w:sz w:val="20"/>
          <w:szCs w:val="20"/>
        </w:rPr>
        <w:t>.1</w:t>
      </w:r>
      <w:r w:rsidR="006D1B59">
        <w:rPr>
          <w:rFonts w:ascii="Arial" w:hAnsi="Arial" w:cs="Arial"/>
          <w:sz w:val="20"/>
          <w:szCs w:val="20"/>
        </w:rPr>
        <w:t>0.2020 na dobu 28 měsíců, tj. do 1.1.2022</w:t>
      </w:r>
      <w:r w:rsidRPr="00BC35C7">
        <w:rPr>
          <w:rFonts w:ascii="Arial" w:hAnsi="Arial" w:cs="Arial"/>
          <w:sz w:val="20"/>
          <w:szCs w:val="20"/>
        </w:rPr>
        <w:t xml:space="preserve"> a nabývá účinnosti </w:t>
      </w:r>
      <w:r>
        <w:rPr>
          <w:rFonts w:ascii="Arial" w:hAnsi="Arial" w:cs="Arial"/>
          <w:sz w:val="20"/>
          <w:szCs w:val="20"/>
        </w:rPr>
        <w:t xml:space="preserve">okamžikem </w:t>
      </w:r>
      <w:r w:rsidRPr="00BC35C7">
        <w:rPr>
          <w:rFonts w:ascii="Arial" w:hAnsi="Arial" w:cs="Arial"/>
          <w:sz w:val="20"/>
          <w:szCs w:val="20"/>
        </w:rPr>
        <w:t>podpisu</w:t>
      </w:r>
      <w:r>
        <w:rPr>
          <w:rFonts w:ascii="Arial" w:hAnsi="Arial" w:cs="Arial"/>
          <w:sz w:val="20"/>
          <w:szCs w:val="20"/>
        </w:rPr>
        <w:t xml:space="preserve"> oprávněnými zástupci smluvních stran</w:t>
      </w:r>
      <w:r w:rsidRPr="00BC35C7">
        <w:rPr>
          <w:rFonts w:ascii="Arial" w:hAnsi="Arial" w:cs="Arial"/>
          <w:sz w:val="20"/>
          <w:szCs w:val="20"/>
        </w:rPr>
        <w:t xml:space="preserve">. </w:t>
      </w:r>
    </w:p>
    <w:p w14:paraId="4D4FB2A2" w14:textId="77777777" w:rsidR="0003016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Smlouva se automatic</w:t>
      </w:r>
      <w:r w:rsidR="006D1B59">
        <w:rPr>
          <w:rFonts w:ascii="Arial" w:hAnsi="Arial" w:cs="Arial"/>
          <w:sz w:val="20"/>
          <w:szCs w:val="20"/>
        </w:rPr>
        <w:t>ky prodlužuje o dalších 24</w:t>
      </w:r>
      <w:r>
        <w:rPr>
          <w:rFonts w:ascii="Arial" w:hAnsi="Arial" w:cs="Arial"/>
          <w:sz w:val="20"/>
          <w:szCs w:val="20"/>
        </w:rPr>
        <w:t xml:space="preserve"> měsíců v případě, že kterákoli smluvní strana v posledním měsíci účinnosti Smlouvy písemně neoznámí druhé smluvní straně, že na dalším pokračování Smlouvy nemá zájem.</w:t>
      </w:r>
    </w:p>
    <w:p w14:paraId="43E7C08B" w14:textId="77777777" w:rsidR="00030165" w:rsidRPr="00B37EF5" w:rsidRDefault="00030165" w:rsidP="00B37EF5">
      <w:pPr>
        <w:jc w:val="both"/>
        <w:rPr>
          <w:rFonts w:ascii="Arial" w:hAnsi="Arial" w:cs="Arial"/>
          <w:sz w:val="20"/>
          <w:szCs w:val="20"/>
        </w:rPr>
      </w:pPr>
    </w:p>
    <w:p w14:paraId="1E169F7B" w14:textId="2F722906" w:rsidR="00030165" w:rsidRPr="00B37EF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může být ukončena písemnou výpovědí bez udání důvodu. Výpovědní doba činí tři měsíce a počíná běžet prvním dnem měsíce následujícího po doručení výpovědi druhé smluvní straně. Smlouva zaniká po uplynutí výpovědní doby.</w:t>
      </w:r>
    </w:p>
    <w:p w14:paraId="08F8C30B" w14:textId="1EA44A24" w:rsidR="00030165" w:rsidRPr="00B37EF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strana může tuto Smlouvu ukončit výpovědí bez výpovědní lhůty, z důvodu podstatného porušení Smlouvy druhou smluvní stranou. Smlouva zaniká okamžikem doručení výpovědi druhé smluvní straně.</w:t>
      </w:r>
    </w:p>
    <w:p w14:paraId="4223B47F" w14:textId="0DCEA55D" w:rsidR="00030165" w:rsidRPr="00B37EF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D0A3E">
        <w:rPr>
          <w:rFonts w:ascii="Arial" w:hAnsi="Arial" w:cs="Arial"/>
          <w:sz w:val="20"/>
          <w:szCs w:val="20"/>
        </w:rPr>
        <w:t>Podstatným porušením Smlouvy na straně objednatele se</w:t>
      </w:r>
      <w:r>
        <w:rPr>
          <w:rFonts w:ascii="Arial" w:hAnsi="Arial" w:cs="Arial"/>
          <w:sz w:val="20"/>
          <w:szCs w:val="20"/>
        </w:rPr>
        <w:t xml:space="preserve"> rozumí prodlení s úhradou</w:t>
      </w:r>
      <w:r w:rsidR="00ED0A3E">
        <w:rPr>
          <w:rFonts w:ascii="Arial" w:hAnsi="Arial" w:cs="Arial"/>
          <w:sz w:val="20"/>
          <w:szCs w:val="20"/>
        </w:rPr>
        <w:t xml:space="preserve"> odměny dodavatele delší </w:t>
      </w:r>
      <w:r w:rsidR="00ED0A3E" w:rsidRPr="00B37EF5">
        <w:rPr>
          <w:rFonts w:ascii="Arial" w:hAnsi="Arial" w:cs="Arial"/>
          <w:sz w:val="20"/>
          <w:szCs w:val="20"/>
        </w:rPr>
        <w:t xml:space="preserve">než měsíc, nedostatečná součinnost objednatele vedoucí k neplnění povinností </w:t>
      </w:r>
      <w:r w:rsidR="003A21B4" w:rsidRPr="00B37EF5">
        <w:rPr>
          <w:rFonts w:ascii="Arial" w:hAnsi="Arial" w:cs="Arial"/>
          <w:sz w:val="20"/>
          <w:szCs w:val="20"/>
        </w:rPr>
        <w:t>dodavatele</w:t>
      </w:r>
      <w:r w:rsidR="00ED0A3E" w:rsidRPr="00B37EF5">
        <w:rPr>
          <w:rFonts w:ascii="Arial" w:hAnsi="Arial" w:cs="Arial"/>
          <w:sz w:val="20"/>
          <w:szCs w:val="20"/>
        </w:rPr>
        <w:t xml:space="preserve"> dle této smlouvy</w:t>
      </w:r>
      <w:r w:rsidRPr="00B37EF5">
        <w:rPr>
          <w:rFonts w:ascii="Arial" w:hAnsi="Arial" w:cs="Arial"/>
          <w:sz w:val="20"/>
          <w:szCs w:val="20"/>
        </w:rPr>
        <w:t>.</w:t>
      </w:r>
    </w:p>
    <w:p w14:paraId="6ED05615" w14:textId="77777777" w:rsidR="0003016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37EF5">
        <w:rPr>
          <w:rFonts w:ascii="Arial" w:hAnsi="Arial" w:cs="Arial"/>
          <w:sz w:val="20"/>
          <w:szCs w:val="20"/>
        </w:rPr>
        <w:t>Podstatným porušením Smlouvy na straně dodavatele</w:t>
      </w:r>
      <w:r>
        <w:rPr>
          <w:rFonts w:ascii="Arial" w:hAnsi="Arial" w:cs="Arial"/>
          <w:sz w:val="20"/>
          <w:szCs w:val="20"/>
        </w:rPr>
        <w:t xml:space="preserve"> se rozumí, že:</w:t>
      </w:r>
    </w:p>
    <w:p w14:paraId="49835DB0" w14:textId="1FBD0858" w:rsidR="0003016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nezajistí úschovu a záloho</w:t>
      </w:r>
      <w:r w:rsidR="00ED0A3E">
        <w:rPr>
          <w:rFonts w:ascii="Arial" w:hAnsi="Arial" w:cs="Arial"/>
          <w:sz w:val="20"/>
          <w:szCs w:val="20"/>
        </w:rPr>
        <w:t xml:space="preserve">vání dat objednatele dle ustanovení této </w:t>
      </w:r>
      <w:r>
        <w:rPr>
          <w:rFonts w:ascii="Arial" w:hAnsi="Arial" w:cs="Arial"/>
          <w:sz w:val="20"/>
          <w:szCs w:val="20"/>
        </w:rPr>
        <w:t>Smlouvy,</w:t>
      </w:r>
    </w:p>
    <w:p w14:paraId="4FADFEBB" w14:textId="1B8AFC89" w:rsidR="0003016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nesplní povinnost upozornit objednatele na případné škody na IT, které mohl a měl předvídat v souvislosti s plněním předmětu a účelu </w:t>
      </w:r>
      <w:r w:rsidR="00ED0A3E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a v této souvislosti vznikne objednateli škoda,</w:t>
      </w:r>
    </w:p>
    <w:p w14:paraId="10205007" w14:textId="354B23B8" w:rsidR="00030165" w:rsidRPr="00B37EF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poruší po</w:t>
      </w:r>
      <w:r w:rsidR="00ED0A3E">
        <w:rPr>
          <w:rFonts w:ascii="Arial" w:hAnsi="Arial" w:cs="Arial"/>
          <w:sz w:val="20"/>
          <w:szCs w:val="20"/>
        </w:rPr>
        <w:t xml:space="preserve">vinnost mlčenlivosti dle čl. </w:t>
      </w:r>
      <w:proofErr w:type="spellStart"/>
      <w:r w:rsidR="00ED0A3E">
        <w:rPr>
          <w:rFonts w:ascii="Arial" w:hAnsi="Arial" w:cs="Arial"/>
          <w:sz w:val="20"/>
          <w:szCs w:val="20"/>
        </w:rPr>
        <w:t>VII</w:t>
      </w:r>
      <w:r>
        <w:rPr>
          <w:rFonts w:ascii="Arial" w:hAnsi="Arial" w:cs="Arial"/>
          <w:sz w:val="20"/>
          <w:szCs w:val="20"/>
        </w:rPr>
        <w:t>.Smlouvy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2AAD68A" w14:textId="207DD6F3" w:rsidR="0003016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>Za závažné neplnění smluvních povinností na straně</w:t>
      </w:r>
      <w:r w:rsidR="003A21B4">
        <w:rPr>
          <w:rFonts w:ascii="Arial" w:hAnsi="Arial" w:cs="Arial"/>
          <w:sz w:val="20"/>
          <w:szCs w:val="20"/>
        </w:rPr>
        <w:t xml:space="preserve"> dodavatele</w:t>
      </w:r>
      <w:r>
        <w:rPr>
          <w:rFonts w:ascii="Arial" w:hAnsi="Arial" w:cs="Arial"/>
          <w:sz w:val="20"/>
          <w:szCs w:val="20"/>
        </w:rPr>
        <w:t xml:space="preserve"> bude </w:t>
      </w:r>
      <w:r w:rsidRPr="00BC35C7">
        <w:rPr>
          <w:rFonts w:ascii="Arial" w:hAnsi="Arial" w:cs="Arial"/>
          <w:sz w:val="20"/>
          <w:szCs w:val="20"/>
        </w:rPr>
        <w:t>považováno nedodržování časových termí</w:t>
      </w:r>
      <w:r>
        <w:rPr>
          <w:rFonts w:ascii="Arial" w:hAnsi="Arial" w:cs="Arial"/>
          <w:sz w:val="20"/>
          <w:szCs w:val="20"/>
        </w:rPr>
        <w:t>nů pro rychlost zásahu či odstranění závad.</w:t>
      </w:r>
    </w:p>
    <w:p w14:paraId="2EF5363D" w14:textId="77777777" w:rsidR="00030165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Bezprostředně po ukončení Smlouvy, bez ohledu na právní důvod ukončení, je dodavatel povinen předat objednateli veškerou dokumentaci, přístupová jména a hesla, HW klíče a veškeré další informace o struktuře a funkcích IT objednatele, potřebné pro zachování plné funkčnosti IT systému, které získal po dobu účinnosti smlouvy, v opačném případě dodavatel odpovídá za veškerou škodu, která objednateli v této souvislosti vznikne.</w:t>
      </w:r>
    </w:p>
    <w:p w14:paraId="102E8E4A" w14:textId="77777777" w:rsidR="00030165" w:rsidRPr="00BC35C7" w:rsidRDefault="00030165" w:rsidP="00B37E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>Jakákoliv forma výpovědi smlouvy nemá žádný odkladný či rušící vliv na nutnost korektního vypořádání veške</w:t>
      </w:r>
      <w:r>
        <w:rPr>
          <w:rFonts w:ascii="Arial" w:hAnsi="Arial" w:cs="Arial"/>
          <w:sz w:val="20"/>
          <w:szCs w:val="20"/>
        </w:rPr>
        <w:t>rých vzájemných závazků z této S</w:t>
      </w:r>
      <w:r w:rsidRPr="00BC35C7">
        <w:rPr>
          <w:rFonts w:ascii="Arial" w:hAnsi="Arial" w:cs="Arial"/>
          <w:sz w:val="20"/>
          <w:szCs w:val="20"/>
        </w:rPr>
        <w:t>mlouvy plynoucích.</w:t>
      </w:r>
    </w:p>
    <w:p w14:paraId="65157556" w14:textId="77777777" w:rsidR="00030165" w:rsidRPr="00B37EF5" w:rsidRDefault="00030165" w:rsidP="00B37EF5">
      <w:pPr>
        <w:ind w:left="360"/>
        <w:jc w:val="both"/>
        <w:rPr>
          <w:b/>
          <w:bCs/>
          <w:sz w:val="20"/>
          <w:szCs w:val="20"/>
        </w:rPr>
      </w:pPr>
    </w:p>
    <w:p w14:paraId="034356E3" w14:textId="77777777" w:rsidR="00030165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  <w:r w:rsidRPr="007469CF">
        <w:rPr>
          <w:rFonts w:ascii="Arial" w:hAnsi="Arial" w:cs="Arial"/>
          <w:sz w:val="20"/>
          <w:szCs w:val="20"/>
        </w:rPr>
        <w:br/>
      </w:r>
      <w:r w:rsidR="00AF6FAF">
        <w:rPr>
          <w:rFonts w:ascii="Arial" w:hAnsi="Arial" w:cs="Arial"/>
          <w:b/>
          <w:sz w:val="20"/>
          <w:szCs w:val="20"/>
        </w:rPr>
        <w:t>XIII</w:t>
      </w:r>
      <w:r w:rsidRPr="007469CF">
        <w:rPr>
          <w:rFonts w:ascii="Arial" w:hAnsi="Arial" w:cs="Arial"/>
          <w:b/>
          <w:sz w:val="20"/>
          <w:szCs w:val="20"/>
        </w:rPr>
        <w:t>.</w:t>
      </w:r>
      <w:r w:rsidRPr="007469CF">
        <w:rPr>
          <w:rFonts w:ascii="Arial" w:hAnsi="Arial" w:cs="Arial"/>
          <w:b/>
          <w:sz w:val="20"/>
          <w:szCs w:val="20"/>
        </w:rPr>
        <w:br/>
        <w:t>Závěrečná a přechodná ustanovení</w:t>
      </w:r>
    </w:p>
    <w:p w14:paraId="4968F27E" w14:textId="77777777" w:rsidR="00030165" w:rsidRPr="007469CF" w:rsidRDefault="00030165" w:rsidP="00030165">
      <w:pPr>
        <w:jc w:val="center"/>
        <w:rPr>
          <w:rFonts w:ascii="Arial" w:hAnsi="Arial" w:cs="Arial"/>
          <w:b/>
          <w:sz w:val="20"/>
          <w:szCs w:val="20"/>
        </w:rPr>
      </w:pPr>
    </w:p>
    <w:p w14:paraId="5A2BB62C" w14:textId="378342B2" w:rsidR="00030165" w:rsidRPr="00192F82" w:rsidRDefault="00030165" w:rsidP="00192F82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192F82">
        <w:rPr>
          <w:rFonts w:ascii="Arial" w:hAnsi="Arial" w:cs="Arial"/>
          <w:sz w:val="20"/>
          <w:szCs w:val="20"/>
        </w:rPr>
        <w:t xml:space="preserve">Smlouva je vyhotovena ve </w:t>
      </w:r>
      <w:r w:rsidR="00ED0A3E" w:rsidRPr="00192F82">
        <w:rPr>
          <w:rFonts w:ascii="Arial" w:hAnsi="Arial" w:cs="Arial"/>
          <w:sz w:val="20"/>
          <w:szCs w:val="20"/>
        </w:rPr>
        <w:t>dvou</w:t>
      </w:r>
      <w:r w:rsidRPr="00192F82">
        <w:rPr>
          <w:rFonts w:ascii="Arial" w:hAnsi="Arial" w:cs="Arial"/>
          <w:sz w:val="20"/>
          <w:szCs w:val="20"/>
        </w:rPr>
        <w:t xml:space="preserve"> stejnopisech, z nichž každá ze smluvních stran obdrží po </w:t>
      </w:r>
      <w:r w:rsidR="00ED0A3E" w:rsidRPr="00192F82">
        <w:rPr>
          <w:rFonts w:ascii="Arial" w:hAnsi="Arial" w:cs="Arial"/>
          <w:sz w:val="20"/>
          <w:szCs w:val="20"/>
        </w:rPr>
        <w:t>jednom vyhotovení</w:t>
      </w:r>
      <w:r w:rsidRPr="00192F82">
        <w:rPr>
          <w:rFonts w:ascii="Arial" w:hAnsi="Arial" w:cs="Arial"/>
          <w:sz w:val="20"/>
          <w:szCs w:val="20"/>
        </w:rPr>
        <w:t>.</w:t>
      </w:r>
    </w:p>
    <w:p w14:paraId="59F8A421" w14:textId="03A403AB" w:rsidR="00030165" w:rsidRPr="003A6518" w:rsidRDefault="00030165" w:rsidP="00192F82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A6518">
        <w:rPr>
          <w:rFonts w:ascii="Arial" w:hAnsi="Arial" w:cs="Arial"/>
          <w:sz w:val="20"/>
          <w:szCs w:val="20"/>
        </w:rPr>
        <w:t>Změny a doplňky smlouvy je možné provádět pouze písemnou dohodou stran ve formě číslovaných dodatků, podepsaných oprávněnými zástupci smluvních stran.</w:t>
      </w:r>
    </w:p>
    <w:p w14:paraId="32BD6047" w14:textId="77777777" w:rsidR="00ED0A3E" w:rsidRPr="003A6518" w:rsidRDefault="00ED0A3E" w:rsidP="00192F82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A6518">
        <w:rPr>
          <w:rFonts w:ascii="Arial" w:hAnsi="Arial" w:cs="Arial"/>
          <w:sz w:val="20"/>
          <w:szCs w:val="20"/>
        </w:rPr>
        <w:t xml:space="preserve">Nedílnou součástí smlouvy jsou její přílohy. </w:t>
      </w:r>
    </w:p>
    <w:p w14:paraId="262358EA" w14:textId="77777777" w:rsidR="00030165" w:rsidRPr="003A6518" w:rsidRDefault="00030165" w:rsidP="00192F82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A6518">
        <w:rPr>
          <w:rFonts w:ascii="Arial" w:hAnsi="Arial" w:cs="Arial"/>
          <w:sz w:val="20"/>
          <w:szCs w:val="20"/>
        </w:rPr>
        <w:t>Případné reklamace či problémy spojené s plněním Smlouvy budou neprodleně s</w:t>
      </w:r>
      <w:r w:rsidR="00ED0A3E" w:rsidRPr="003A6518">
        <w:rPr>
          <w:rFonts w:ascii="Arial" w:hAnsi="Arial" w:cs="Arial"/>
          <w:sz w:val="20"/>
          <w:szCs w:val="20"/>
        </w:rPr>
        <w:t>děleny zástupcům smluvních stran.</w:t>
      </w:r>
    </w:p>
    <w:p w14:paraId="3516C9AC" w14:textId="77777777" w:rsidR="00030165" w:rsidRPr="003A6518" w:rsidRDefault="00030165" w:rsidP="00192F82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A6518">
        <w:rPr>
          <w:rFonts w:ascii="Arial" w:hAnsi="Arial" w:cs="Arial"/>
          <w:sz w:val="20"/>
          <w:szCs w:val="20"/>
        </w:rPr>
        <w:t>Vztahuje-li se neplatnost jen na některé ustanovení této Smlouvy, je neplatným pouze toto ustanovení, pokud z jeho povahy, obsahu nebo okolností, za nichž bylo sjednáno nevyplývá, že jej nelze oddělit od ostatního obsahu Smlouvy.</w:t>
      </w:r>
    </w:p>
    <w:p w14:paraId="46439BF5" w14:textId="77777777" w:rsidR="00030165" w:rsidRDefault="00030165" w:rsidP="00192F82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Práva a povinnosti vzniklé na základě této smlouvy se řídí </w:t>
      </w:r>
      <w:proofErr w:type="spellStart"/>
      <w:r>
        <w:rPr>
          <w:rFonts w:ascii="Arial" w:hAnsi="Arial" w:cs="Arial"/>
          <w:sz w:val="20"/>
          <w:szCs w:val="20"/>
        </w:rPr>
        <w:t>zák.č</w:t>
      </w:r>
      <w:proofErr w:type="spellEnd"/>
      <w:r>
        <w:rPr>
          <w:rFonts w:ascii="Arial" w:hAnsi="Arial" w:cs="Arial"/>
          <w:sz w:val="20"/>
          <w:szCs w:val="20"/>
        </w:rPr>
        <w:t>. 89/2012 Sb., občanský zákoník v platném znění.</w:t>
      </w:r>
    </w:p>
    <w:p w14:paraId="2AC2E2FE" w14:textId="77777777" w:rsidR="00030165" w:rsidRDefault="00030165" w:rsidP="00192F82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tuto Smlouvu se v plném rozsahu vztahují práva a povinnosti smluvních stran, vyplývající ze Smlouvy o zpracování osobních údajů, uzavřené mezi smluvními stranami dne 20.5.2018.</w:t>
      </w:r>
    </w:p>
    <w:p w14:paraId="118AEDB6" w14:textId="77777777" w:rsidR="00030165" w:rsidRDefault="00030165" w:rsidP="00192F82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na důkaz souhlasu s obsahem Smlouvy připojují níže své podpisy. </w:t>
      </w:r>
    </w:p>
    <w:p w14:paraId="19CE24E1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14698357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2EE04B8A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6DBECA0B" w14:textId="77777777" w:rsidR="00030165" w:rsidRDefault="00ED0A3E" w:rsidP="0003016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Mělníku dne 1</w:t>
      </w:r>
      <w:r w:rsidR="00030165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0.2020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Mělníku dne 1</w:t>
      </w:r>
      <w:r w:rsidR="00030165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0.2020</w:t>
      </w:r>
    </w:p>
    <w:p w14:paraId="4B59EAD3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539290F8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38D05EA6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2CCBD701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23040CE5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</w:p>
    <w:p w14:paraId="6D6F6443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65664B95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  <w:t xml:space="preserve">objednatel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  <w:t xml:space="preserve">dodavatel </w:t>
      </w:r>
    </w:p>
    <w:p w14:paraId="206E8D0A" w14:textId="77777777" w:rsidR="00030165" w:rsidRDefault="00030165" w:rsidP="000301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C25806A" w14:textId="77777777" w:rsidR="00030165" w:rsidRDefault="00030165" w:rsidP="00030165">
      <w:pPr>
        <w:rPr>
          <w:b/>
          <w:color w:val="FF0000"/>
        </w:rPr>
      </w:pPr>
    </w:p>
    <w:p w14:paraId="55BC3CCC" w14:textId="77777777" w:rsidR="00030165" w:rsidRDefault="00030165" w:rsidP="00030165">
      <w:pPr>
        <w:rPr>
          <w:b/>
          <w:color w:val="FF0000"/>
        </w:rPr>
      </w:pPr>
    </w:p>
    <w:p w14:paraId="3175333B" w14:textId="77777777" w:rsidR="00030165" w:rsidRDefault="00030165" w:rsidP="00030165">
      <w:pPr>
        <w:rPr>
          <w:b/>
          <w:color w:val="FF0000"/>
        </w:rPr>
      </w:pPr>
    </w:p>
    <w:p w14:paraId="783B1F18" w14:textId="77777777" w:rsidR="00030165" w:rsidRDefault="00030165" w:rsidP="00030165">
      <w:pPr>
        <w:rPr>
          <w:b/>
          <w:color w:val="FF0000"/>
        </w:rPr>
      </w:pPr>
    </w:p>
    <w:p w14:paraId="0F24D28F" w14:textId="77777777" w:rsidR="00030165" w:rsidRDefault="00030165" w:rsidP="00030165">
      <w:pPr>
        <w:rPr>
          <w:b/>
          <w:color w:val="FF0000"/>
        </w:rPr>
      </w:pPr>
    </w:p>
    <w:p w14:paraId="12AE6EBA" w14:textId="77777777" w:rsidR="00030165" w:rsidRDefault="00030165" w:rsidP="00030165">
      <w:pPr>
        <w:rPr>
          <w:b/>
          <w:color w:val="FF0000"/>
        </w:rPr>
      </w:pPr>
    </w:p>
    <w:p w14:paraId="48DA8094" w14:textId="77777777" w:rsidR="00030165" w:rsidRDefault="00030165" w:rsidP="00030165">
      <w:pPr>
        <w:rPr>
          <w:b/>
          <w:color w:val="FF0000"/>
        </w:rPr>
      </w:pPr>
    </w:p>
    <w:p w14:paraId="018391A6" w14:textId="77777777" w:rsidR="00070645" w:rsidRDefault="00070645"/>
    <w:sectPr w:rsidR="00070645" w:rsidSect="00275593">
      <w:footerReference w:type="even" r:id="rId11"/>
      <w:footerReference w:type="default" r:id="rId12"/>
      <w:pgSz w:w="11906" w:h="16838"/>
      <w:pgMar w:top="1134" w:right="1134" w:bottom="66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8C5FD" w14:textId="77777777" w:rsidR="000B0779" w:rsidRDefault="000B0779">
      <w:r>
        <w:separator/>
      </w:r>
    </w:p>
  </w:endnote>
  <w:endnote w:type="continuationSeparator" w:id="0">
    <w:p w14:paraId="3111AB84" w14:textId="77777777" w:rsidR="000B0779" w:rsidRDefault="000B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33E76" w14:textId="77777777" w:rsidR="00FA1A02" w:rsidRDefault="00785FB6" w:rsidP="004766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4FF263" w14:textId="77777777" w:rsidR="00FA1A02" w:rsidRDefault="000B07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E5F51" w14:textId="66BE4170" w:rsidR="00FA1A02" w:rsidRDefault="00785FB6" w:rsidP="004766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3F96">
      <w:rPr>
        <w:rStyle w:val="slostrnky"/>
        <w:noProof/>
      </w:rPr>
      <w:t>1</w:t>
    </w:r>
    <w:r>
      <w:rPr>
        <w:rStyle w:val="slostrnky"/>
      </w:rPr>
      <w:fldChar w:fldCharType="end"/>
    </w:r>
  </w:p>
  <w:p w14:paraId="74BB807D" w14:textId="77777777" w:rsidR="00FA1A02" w:rsidRDefault="000B07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33E01" w14:textId="77777777" w:rsidR="000B0779" w:rsidRDefault="000B0779">
      <w:r>
        <w:separator/>
      </w:r>
    </w:p>
  </w:footnote>
  <w:footnote w:type="continuationSeparator" w:id="0">
    <w:p w14:paraId="3133591B" w14:textId="77777777" w:rsidR="000B0779" w:rsidRDefault="000B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623"/>
    <w:multiLevelType w:val="hybridMultilevel"/>
    <w:tmpl w:val="02E20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B78B3"/>
    <w:multiLevelType w:val="hybridMultilevel"/>
    <w:tmpl w:val="F81018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17427"/>
    <w:multiLevelType w:val="hybridMultilevel"/>
    <w:tmpl w:val="1542F2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882CA2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6DBF"/>
    <w:multiLevelType w:val="hybridMultilevel"/>
    <w:tmpl w:val="B0B49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E93F4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863C5"/>
    <w:multiLevelType w:val="hybridMultilevel"/>
    <w:tmpl w:val="77905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AF21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color w:val="00000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76A4B"/>
    <w:multiLevelType w:val="hybridMultilevel"/>
    <w:tmpl w:val="E7543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30CC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6E8C8670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Arial" w:hAnsi="Arial" w:cs="Aria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A6CC0"/>
    <w:multiLevelType w:val="hybridMultilevel"/>
    <w:tmpl w:val="26C80A8C"/>
    <w:lvl w:ilvl="0" w:tplc="3CBE98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3EE2"/>
    <w:multiLevelType w:val="hybridMultilevel"/>
    <w:tmpl w:val="D9788D00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264F54FC"/>
    <w:multiLevelType w:val="hybridMultilevel"/>
    <w:tmpl w:val="AB1620A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95A2350"/>
    <w:multiLevelType w:val="hybridMultilevel"/>
    <w:tmpl w:val="5352CBA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241720"/>
    <w:multiLevelType w:val="hybridMultilevel"/>
    <w:tmpl w:val="15585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A110E6"/>
    <w:multiLevelType w:val="hybridMultilevel"/>
    <w:tmpl w:val="33E8C6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097C25"/>
    <w:multiLevelType w:val="hybridMultilevel"/>
    <w:tmpl w:val="DE02B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95AE8"/>
    <w:multiLevelType w:val="hybridMultilevel"/>
    <w:tmpl w:val="F59E2F04"/>
    <w:lvl w:ilvl="0" w:tplc="2B303B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7179A"/>
    <w:multiLevelType w:val="hybridMultilevel"/>
    <w:tmpl w:val="5D309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627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C37301"/>
    <w:multiLevelType w:val="hybridMultilevel"/>
    <w:tmpl w:val="AB86CD84"/>
    <w:lvl w:ilvl="0" w:tplc="CBB8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F2712A"/>
    <w:multiLevelType w:val="hybridMultilevel"/>
    <w:tmpl w:val="70EC79EC"/>
    <w:lvl w:ilvl="0" w:tplc="F7EE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504677"/>
    <w:multiLevelType w:val="hybridMultilevel"/>
    <w:tmpl w:val="0B6693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870C02"/>
    <w:multiLevelType w:val="hybridMultilevel"/>
    <w:tmpl w:val="CDEC7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18"/>
  </w:num>
  <w:num w:numId="15">
    <w:abstractNumId w:val="6"/>
  </w:num>
  <w:num w:numId="16">
    <w:abstractNumId w:val="1"/>
  </w:num>
  <w:num w:numId="17">
    <w:abstractNumId w:val="9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65"/>
    <w:rsid w:val="00007B0F"/>
    <w:rsid w:val="00030165"/>
    <w:rsid w:val="00070645"/>
    <w:rsid w:val="000B0779"/>
    <w:rsid w:val="000E79B2"/>
    <w:rsid w:val="000F79FD"/>
    <w:rsid w:val="001316E5"/>
    <w:rsid w:val="00192F82"/>
    <w:rsid w:val="001A6CCA"/>
    <w:rsid w:val="00237FF9"/>
    <w:rsid w:val="00281FC0"/>
    <w:rsid w:val="002A799C"/>
    <w:rsid w:val="002B11A1"/>
    <w:rsid w:val="00355A5E"/>
    <w:rsid w:val="003A21B4"/>
    <w:rsid w:val="003A3359"/>
    <w:rsid w:val="003A6518"/>
    <w:rsid w:val="003B51A3"/>
    <w:rsid w:val="00443991"/>
    <w:rsid w:val="00457D78"/>
    <w:rsid w:val="005321FB"/>
    <w:rsid w:val="006D1B59"/>
    <w:rsid w:val="006E3F96"/>
    <w:rsid w:val="0074420F"/>
    <w:rsid w:val="007510AD"/>
    <w:rsid w:val="00785FB6"/>
    <w:rsid w:val="007A4042"/>
    <w:rsid w:val="008B2267"/>
    <w:rsid w:val="00971DDF"/>
    <w:rsid w:val="00971E12"/>
    <w:rsid w:val="00A47EFD"/>
    <w:rsid w:val="00AF6FAF"/>
    <w:rsid w:val="00B319A5"/>
    <w:rsid w:val="00B37EF5"/>
    <w:rsid w:val="00C20836"/>
    <w:rsid w:val="00D854FA"/>
    <w:rsid w:val="00ED0A3E"/>
    <w:rsid w:val="00F2577D"/>
    <w:rsid w:val="00F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5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30165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030165"/>
    <w:rPr>
      <w:b/>
      <w:bCs/>
    </w:rPr>
  </w:style>
  <w:style w:type="paragraph" w:styleId="Normlnweb">
    <w:name w:val="Normal (Web)"/>
    <w:basedOn w:val="Normln"/>
    <w:rsid w:val="0003016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rsid w:val="00030165"/>
    <w:rPr>
      <w:rFonts w:cs="Times New Roman"/>
      <w:color w:val="0000FF"/>
      <w:u w:val="single"/>
    </w:rPr>
  </w:style>
  <w:style w:type="paragraph" w:customStyle="1" w:styleId="Strany">
    <w:name w:val="Strany"/>
    <w:basedOn w:val="Normln"/>
    <w:rsid w:val="00030165"/>
    <w:pPr>
      <w:spacing w:before="240"/>
      <w:ind w:left="1135" w:right="-1" w:hanging="567"/>
    </w:pPr>
    <w:rPr>
      <w:rFonts w:ascii="Arial" w:eastAsia="Calibri" w:hAnsi="Arial"/>
      <w:sz w:val="20"/>
      <w:szCs w:val="20"/>
    </w:rPr>
  </w:style>
  <w:style w:type="paragraph" w:customStyle="1" w:styleId="Normln1">
    <w:name w:val="Normální1"/>
    <w:basedOn w:val="Normln"/>
    <w:rsid w:val="0003016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5" w:lineRule="auto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0301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01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30165"/>
  </w:style>
  <w:style w:type="paragraph" w:styleId="Zkladntextodsazen">
    <w:name w:val="Body Text Indent"/>
    <w:basedOn w:val="Normln"/>
    <w:link w:val="ZkladntextodsazenChar"/>
    <w:rsid w:val="00030165"/>
    <w:pPr>
      <w:ind w:left="360" w:hanging="360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301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">
    <w:name w:val="Smlouva"/>
    <w:basedOn w:val="Normln"/>
    <w:rsid w:val="0003016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030165"/>
    <w:pPr>
      <w:ind w:left="720"/>
      <w:contextualSpacing/>
    </w:pPr>
  </w:style>
  <w:style w:type="paragraph" w:customStyle="1" w:styleId="Styl">
    <w:name w:val="Styl"/>
    <w:rsid w:val="0003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65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5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518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30165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030165"/>
    <w:rPr>
      <w:b/>
      <w:bCs/>
    </w:rPr>
  </w:style>
  <w:style w:type="paragraph" w:styleId="Normlnweb">
    <w:name w:val="Normal (Web)"/>
    <w:basedOn w:val="Normln"/>
    <w:rsid w:val="0003016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rsid w:val="00030165"/>
    <w:rPr>
      <w:rFonts w:cs="Times New Roman"/>
      <w:color w:val="0000FF"/>
      <w:u w:val="single"/>
    </w:rPr>
  </w:style>
  <w:style w:type="paragraph" w:customStyle="1" w:styleId="Strany">
    <w:name w:val="Strany"/>
    <w:basedOn w:val="Normln"/>
    <w:rsid w:val="00030165"/>
    <w:pPr>
      <w:spacing w:before="240"/>
      <w:ind w:left="1135" w:right="-1" w:hanging="567"/>
    </w:pPr>
    <w:rPr>
      <w:rFonts w:ascii="Arial" w:eastAsia="Calibri" w:hAnsi="Arial"/>
      <w:sz w:val="20"/>
      <w:szCs w:val="20"/>
    </w:rPr>
  </w:style>
  <w:style w:type="paragraph" w:customStyle="1" w:styleId="Normln1">
    <w:name w:val="Normální1"/>
    <w:basedOn w:val="Normln"/>
    <w:rsid w:val="0003016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5" w:lineRule="auto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0301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01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30165"/>
  </w:style>
  <w:style w:type="paragraph" w:styleId="Zkladntextodsazen">
    <w:name w:val="Body Text Indent"/>
    <w:basedOn w:val="Normln"/>
    <w:link w:val="ZkladntextodsazenChar"/>
    <w:rsid w:val="00030165"/>
    <w:pPr>
      <w:ind w:left="360" w:hanging="360"/>
      <w:jc w:val="both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301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">
    <w:name w:val="Smlouva"/>
    <w:basedOn w:val="Normln"/>
    <w:rsid w:val="0003016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030165"/>
    <w:pPr>
      <w:ind w:left="720"/>
      <w:contextualSpacing/>
    </w:pPr>
  </w:style>
  <w:style w:type="paragraph" w:customStyle="1" w:styleId="Styl">
    <w:name w:val="Styl"/>
    <w:rsid w:val="00030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651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5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5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k&#225;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douci@pocitace-pohotov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douci@pocitace-pohotov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3469</Words>
  <Characters>20469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Lenka</cp:lastModifiedBy>
  <cp:revision>2</cp:revision>
  <cp:lastPrinted>2020-10-21T16:54:00Z</cp:lastPrinted>
  <dcterms:created xsi:type="dcterms:W3CDTF">2020-10-30T08:39:00Z</dcterms:created>
  <dcterms:modified xsi:type="dcterms:W3CDTF">2020-10-30T08:39:00Z</dcterms:modified>
</cp:coreProperties>
</file>