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F71E4" w14:textId="701192A1" w:rsidR="00CF15CF" w:rsidRDefault="00CF15CF" w:rsidP="0082309E">
      <w:pPr>
        <w:rPr>
          <w:rFonts w:ascii="Arial" w:eastAsia="Arial Unicode MS" w:hAnsi="Arial" w:cs="Arial"/>
          <w:b/>
          <w:lang w:eastAsia="ar-SA"/>
        </w:rPr>
      </w:pPr>
      <w:bookmarkStart w:id="0" w:name="_GoBack"/>
      <w:bookmarkEnd w:id="0"/>
      <w:r>
        <w:rPr>
          <w:rFonts w:ascii="Arial" w:eastAsia="Arial Unicode MS" w:hAnsi="Arial" w:cs="Arial"/>
          <w:b/>
          <w:lang w:eastAsia="ar-SA"/>
        </w:rPr>
        <w:t xml:space="preserve">ČVUT </w:t>
      </w:r>
      <w:r w:rsidRPr="0082309E">
        <w:rPr>
          <w:rFonts w:ascii="Arial" w:eastAsia="Arial Unicode MS" w:hAnsi="Arial" w:cs="Arial"/>
          <w:b/>
          <w:lang w:eastAsia="ar-SA"/>
        </w:rPr>
        <w:t>FD - HORSKÁ 3/2040, PRAHA</w:t>
      </w:r>
      <w:r w:rsidR="00186268">
        <w:rPr>
          <w:rFonts w:ascii="Arial" w:eastAsia="Arial Unicode MS" w:hAnsi="Arial" w:cs="Arial"/>
          <w:b/>
          <w:lang w:eastAsia="ar-SA"/>
        </w:rPr>
        <w:t xml:space="preserve"> </w:t>
      </w:r>
      <w:r w:rsidRPr="0082309E">
        <w:rPr>
          <w:rFonts w:ascii="Arial" w:eastAsia="Arial Unicode MS" w:hAnsi="Arial" w:cs="Arial"/>
          <w:b/>
          <w:lang w:eastAsia="ar-SA"/>
        </w:rPr>
        <w:t>2</w:t>
      </w:r>
      <w:r w:rsidR="00186268">
        <w:rPr>
          <w:rFonts w:ascii="Arial" w:eastAsia="Arial Unicode MS" w:hAnsi="Arial" w:cs="Arial"/>
          <w:b/>
          <w:lang w:eastAsia="ar-SA"/>
        </w:rPr>
        <w:t>-</w:t>
      </w:r>
      <w:r>
        <w:rPr>
          <w:rFonts w:ascii="Arial" w:eastAsia="Arial Unicode MS" w:hAnsi="Arial" w:cs="Arial"/>
          <w:b/>
          <w:lang w:eastAsia="ar-SA"/>
        </w:rPr>
        <w:t xml:space="preserve"> Nové Město</w:t>
      </w:r>
    </w:p>
    <w:p w14:paraId="21FA6522" w14:textId="1D40EEE3" w:rsidR="0082309E" w:rsidRPr="0064745D" w:rsidRDefault="00CF15CF" w:rsidP="0082309E">
      <w:pPr>
        <w:rPr>
          <w:rFonts w:ascii="Arial" w:eastAsia="Arial Unicode MS" w:hAnsi="Arial" w:cs="Arial"/>
          <w:b/>
          <w:lang w:eastAsia="ar-SA"/>
        </w:rPr>
      </w:pPr>
      <w:r w:rsidRPr="0064745D">
        <w:rPr>
          <w:rFonts w:ascii="Arial" w:eastAsia="Arial Unicode MS" w:hAnsi="Arial" w:cs="Arial"/>
          <w:b/>
          <w:lang w:eastAsia="ar-SA"/>
        </w:rPr>
        <w:t>Budova B</w:t>
      </w:r>
      <w:r w:rsidR="00186268" w:rsidRPr="0064745D">
        <w:rPr>
          <w:rFonts w:ascii="Arial" w:eastAsia="Arial Unicode MS" w:hAnsi="Arial" w:cs="Arial"/>
          <w:b/>
          <w:lang w:eastAsia="ar-SA"/>
        </w:rPr>
        <w:t xml:space="preserve"> </w:t>
      </w:r>
      <w:r w:rsidRPr="0064745D">
        <w:rPr>
          <w:rFonts w:ascii="Arial" w:eastAsia="Arial Unicode MS" w:hAnsi="Arial" w:cs="Arial"/>
          <w:b/>
          <w:lang w:eastAsia="ar-SA"/>
        </w:rPr>
        <w:t>-</w:t>
      </w:r>
      <w:r w:rsidR="001B409F" w:rsidRPr="0064745D">
        <w:rPr>
          <w:rFonts w:ascii="Arial" w:eastAsia="Arial Unicode MS" w:hAnsi="Arial" w:cs="Arial"/>
          <w:b/>
          <w:lang w:eastAsia="ar-SA"/>
        </w:rPr>
        <w:t xml:space="preserve"> </w:t>
      </w:r>
      <w:r w:rsidRPr="0064745D">
        <w:rPr>
          <w:rFonts w:ascii="Arial" w:eastAsia="Arial Unicode MS" w:hAnsi="Arial" w:cs="Arial"/>
          <w:b/>
          <w:lang w:eastAsia="ar-SA"/>
        </w:rPr>
        <w:t>2.NP –</w:t>
      </w:r>
      <w:r w:rsidR="00186268" w:rsidRPr="0064745D">
        <w:rPr>
          <w:rFonts w:ascii="Arial" w:eastAsia="Arial Unicode MS" w:hAnsi="Arial" w:cs="Arial"/>
          <w:b/>
          <w:lang w:eastAsia="ar-SA"/>
        </w:rPr>
        <w:t xml:space="preserve"> </w:t>
      </w:r>
      <w:r w:rsidRPr="0064745D">
        <w:rPr>
          <w:rFonts w:ascii="Arial" w:eastAsia="Arial Unicode MS" w:hAnsi="Arial" w:cs="Arial"/>
          <w:b/>
          <w:lang w:eastAsia="ar-SA"/>
        </w:rPr>
        <w:t>počítačové učebny</w:t>
      </w:r>
      <w:r w:rsidR="0064745D" w:rsidRPr="0064745D">
        <w:rPr>
          <w:rFonts w:ascii="Arial" w:eastAsia="Arial Unicode MS" w:hAnsi="Arial" w:cs="Arial"/>
          <w:b/>
          <w:lang w:eastAsia="ar-SA"/>
        </w:rPr>
        <w:t>.</w:t>
      </w:r>
    </w:p>
    <w:p w14:paraId="2853CBA2" w14:textId="5F194CE2" w:rsidR="00CF15CF" w:rsidRPr="0082309E" w:rsidRDefault="00BF31FC" w:rsidP="0082309E">
      <w:pPr>
        <w:rPr>
          <w:rFonts w:ascii="Arial" w:eastAsia="Arial Unicode MS" w:hAnsi="Arial" w:cs="Arial"/>
          <w:b/>
          <w:lang w:eastAsia="ar-SA"/>
        </w:rPr>
      </w:pPr>
      <w:r>
        <w:rPr>
          <w:rFonts w:ascii="Arial" w:eastAsia="Arial Unicode MS" w:hAnsi="Arial" w:cs="Arial"/>
          <w:b/>
          <w:lang w:eastAsia="ar-SA"/>
        </w:rPr>
        <w:t>U</w:t>
      </w:r>
      <w:r w:rsidR="00CF15CF">
        <w:rPr>
          <w:rFonts w:ascii="Arial" w:eastAsia="Arial Unicode MS" w:hAnsi="Arial" w:cs="Arial"/>
          <w:b/>
          <w:lang w:eastAsia="ar-SA"/>
        </w:rPr>
        <w:t>čebn</w:t>
      </w:r>
      <w:r>
        <w:rPr>
          <w:rFonts w:ascii="Arial" w:eastAsia="Arial Unicode MS" w:hAnsi="Arial" w:cs="Arial"/>
          <w:b/>
          <w:lang w:eastAsia="ar-SA"/>
        </w:rPr>
        <w:t>a</w:t>
      </w:r>
      <w:r w:rsidR="00CF15CF">
        <w:rPr>
          <w:rFonts w:ascii="Arial" w:eastAsia="Arial Unicode MS" w:hAnsi="Arial" w:cs="Arial"/>
          <w:b/>
          <w:lang w:eastAsia="ar-SA"/>
        </w:rPr>
        <w:t xml:space="preserve"> B </w:t>
      </w:r>
      <w:r w:rsidR="00C62857">
        <w:rPr>
          <w:rFonts w:ascii="Arial" w:eastAsia="Arial Unicode MS" w:hAnsi="Arial" w:cs="Arial"/>
          <w:b/>
          <w:lang w:eastAsia="ar-SA"/>
        </w:rPr>
        <w:t xml:space="preserve">– </w:t>
      </w:r>
      <w:r w:rsidR="00CF15CF">
        <w:rPr>
          <w:rFonts w:ascii="Arial" w:eastAsia="Arial Unicode MS" w:hAnsi="Arial" w:cs="Arial"/>
          <w:b/>
          <w:lang w:eastAsia="ar-SA"/>
        </w:rPr>
        <w:t>116</w:t>
      </w:r>
      <w:r w:rsidR="0064745D">
        <w:rPr>
          <w:rFonts w:ascii="Arial" w:eastAsia="Arial Unicode MS" w:hAnsi="Arial" w:cs="Arial"/>
          <w:b/>
          <w:lang w:eastAsia="ar-SA"/>
        </w:rPr>
        <w:t>.</w:t>
      </w:r>
    </w:p>
    <w:p w14:paraId="1E068B71" w14:textId="77777777" w:rsidR="0082309E" w:rsidRDefault="0082309E" w:rsidP="000827A8">
      <w:pPr>
        <w:suppressAutoHyphens/>
        <w:jc w:val="both"/>
        <w:rPr>
          <w:rFonts w:ascii="Arial" w:hAnsi="Arial" w:cs="Arial"/>
          <w:lang w:eastAsia="ar-SA"/>
        </w:rPr>
      </w:pPr>
    </w:p>
    <w:p w14:paraId="78E3BC01" w14:textId="77777777" w:rsidR="000827A8" w:rsidRPr="0082293A" w:rsidRDefault="000827A8" w:rsidP="000827A8">
      <w:pPr>
        <w:suppressAutoHyphens/>
        <w:jc w:val="both"/>
        <w:rPr>
          <w:rFonts w:ascii="Arial" w:hAnsi="Arial" w:cs="Arial"/>
          <w:lang w:eastAsia="ar-SA"/>
        </w:rPr>
      </w:pPr>
    </w:p>
    <w:p w14:paraId="53B06348" w14:textId="2D367949" w:rsidR="00164336" w:rsidRDefault="00CA6156" w:rsidP="00CA6156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</w:t>
      </w:r>
      <w:r w:rsidR="00164336" w:rsidRPr="0082293A">
        <w:rPr>
          <w:rFonts w:ascii="Arial" w:hAnsi="Arial" w:cs="Arial"/>
          <w:b/>
          <w:lang w:eastAsia="ar-SA"/>
        </w:rPr>
        <w:t xml:space="preserve">Zadavatel: </w:t>
      </w:r>
      <w:r w:rsidR="00164336" w:rsidRPr="0082293A">
        <w:rPr>
          <w:rFonts w:ascii="Arial" w:hAnsi="Arial" w:cs="Arial"/>
          <w:b/>
          <w:lang w:eastAsia="ar-SA"/>
        </w:rPr>
        <w:tab/>
      </w:r>
      <w:r w:rsidR="00164336" w:rsidRPr="0082293A">
        <w:rPr>
          <w:rFonts w:ascii="Arial" w:hAnsi="Arial" w:cs="Arial"/>
          <w:b/>
          <w:lang w:eastAsia="ar-SA"/>
        </w:rPr>
        <w:tab/>
      </w:r>
      <w:r w:rsidR="00164336" w:rsidRPr="009A18C8">
        <w:rPr>
          <w:rFonts w:ascii="Arial" w:hAnsi="Arial" w:cs="Arial"/>
          <w:lang w:eastAsia="ar-SA"/>
        </w:rPr>
        <w:t>České vysoké učení technické v</w:t>
      </w:r>
      <w:r w:rsidR="00CD7F33">
        <w:rPr>
          <w:rFonts w:ascii="Arial" w:hAnsi="Arial" w:cs="Arial"/>
          <w:lang w:eastAsia="ar-SA"/>
        </w:rPr>
        <w:t> </w:t>
      </w:r>
      <w:r w:rsidR="00164336" w:rsidRPr="009A18C8">
        <w:rPr>
          <w:rFonts w:ascii="Arial" w:hAnsi="Arial" w:cs="Arial"/>
          <w:lang w:eastAsia="ar-SA"/>
        </w:rPr>
        <w:t>Praze</w:t>
      </w:r>
    </w:p>
    <w:p w14:paraId="30DD90CE" w14:textId="77777777" w:rsidR="00CD7F33" w:rsidRPr="0082293A" w:rsidRDefault="00611189" w:rsidP="00CD7F33">
      <w:pPr>
        <w:suppressAutoHyphens/>
        <w:ind w:left="2832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Fakulta dopravní</w:t>
      </w:r>
    </w:p>
    <w:p w14:paraId="3F090BE6" w14:textId="77777777" w:rsidR="00164336" w:rsidRPr="0082293A" w:rsidRDefault="00164336" w:rsidP="00164336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82293A">
        <w:rPr>
          <w:rFonts w:ascii="Arial" w:hAnsi="Arial" w:cs="Arial"/>
          <w:lang w:eastAsia="ar-SA"/>
        </w:rPr>
        <w:t>sídlo:</w:t>
      </w:r>
      <w:r w:rsidR="00F90E31">
        <w:rPr>
          <w:rFonts w:ascii="Arial" w:hAnsi="Arial" w:cs="Arial"/>
          <w:lang w:eastAsia="ar-SA"/>
        </w:rPr>
        <w:tab/>
      </w:r>
      <w:r w:rsidRPr="0082293A">
        <w:rPr>
          <w:rFonts w:ascii="Arial" w:hAnsi="Arial" w:cs="Arial"/>
          <w:lang w:eastAsia="ar-SA"/>
        </w:rPr>
        <w:t xml:space="preserve"> </w:t>
      </w:r>
      <w:r w:rsidRPr="0082293A">
        <w:rPr>
          <w:rFonts w:ascii="Arial" w:hAnsi="Arial" w:cs="Arial"/>
          <w:lang w:eastAsia="ar-SA"/>
        </w:rPr>
        <w:tab/>
      </w:r>
      <w:r w:rsidRPr="0082293A">
        <w:rPr>
          <w:rFonts w:ascii="Arial" w:hAnsi="Arial" w:cs="Arial"/>
          <w:lang w:eastAsia="ar-SA"/>
        </w:rPr>
        <w:tab/>
      </w:r>
      <w:r w:rsidR="00611189">
        <w:rPr>
          <w:rFonts w:ascii="LiberationSans" w:hAnsi="LiberationSans" w:cs="LiberationSans"/>
        </w:rPr>
        <w:t>Konviktská 20/292, 110 00 Praha 1</w:t>
      </w:r>
    </w:p>
    <w:p w14:paraId="591A40F5" w14:textId="77777777" w:rsidR="00164336" w:rsidRPr="009A18C8" w:rsidRDefault="00164336" w:rsidP="00164336">
      <w:pPr>
        <w:suppressAutoHyphens/>
        <w:ind w:left="2832" w:hanging="212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zastoupený:</w:t>
      </w:r>
      <w:r>
        <w:rPr>
          <w:rFonts w:ascii="Arial" w:hAnsi="Arial" w:cs="Arial"/>
          <w:lang w:eastAsia="ar-SA"/>
        </w:rPr>
        <w:tab/>
      </w:r>
      <w:r w:rsidR="00CD7F33">
        <w:rPr>
          <w:rFonts w:ascii="LiberationSans" w:hAnsi="LiberationSans" w:cs="LiberationSans"/>
        </w:rPr>
        <w:t xml:space="preserve">Doc. </w:t>
      </w:r>
      <w:r w:rsidR="00F90E31">
        <w:rPr>
          <w:rFonts w:ascii="LiberationSans" w:hAnsi="LiberationSans" w:cs="LiberationSans"/>
        </w:rPr>
        <w:t>I</w:t>
      </w:r>
      <w:r w:rsidR="00137100">
        <w:rPr>
          <w:rFonts w:ascii="LiberationSans" w:hAnsi="LiberationSans" w:cs="LiberationSans"/>
        </w:rPr>
        <w:t>ng. Pavel Hrubeš, Ph.D.</w:t>
      </w:r>
    </w:p>
    <w:p w14:paraId="5F3ADF01" w14:textId="77777777" w:rsidR="00164336" w:rsidRPr="0082293A" w:rsidRDefault="00164336" w:rsidP="00164336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82293A">
        <w:rPr>
          <w:rFonts w:ascii="Arial" w:hAnsi="Arial" w:cs="Arial"/>
          <w:lang w:eastAsia="ar-SA"/>
        </w:rPr>
        <w:t>IČ:</w:t>
      </w:r>
      <w:r w:rsidRPr="0082293A">
        <w:rPr>
          <w:rFonts w:ascii="Arial" w:hAnsi="Arial" w:cs="Arial"/>
          <w:lang w:eastAsia="ar-SA"/>
        </w:rPr>
        <w:tab/>
      </w:r>
      <w:r w:rsidRPr="0082293A">
        <w:rPr>
          <w:rFonts w:ascii="Arial" w:hAnsi="Arial" w:cs="Arial"/>
          <w:lang w:eastAsia="ar-SA"/>
        </w:rPr>
        <w:tab/>
      </w:r>
      <w:r w:rsidRPr="0082293A">
        <w:rPr>
          <w:rFonts w:ascii="Arial" w:hAnsi="Arial" w:cs="Arial"/>
          <w:lang w:eastAsia="ar-SA"/>
        </w:rPr>
        <w:tab/>
      </w:r>
      <w:r w:rsidRPr="009A18C8">
        <w:rPr>
          <w:rFonts w:ascii="Arial" w:hAnsi="Arial" w:cs="Arial"/>
          <w:lang w:eastAsia="ar-SA"/>
        </w:rPr>
        <w:t>68407700</w:t>
      </w:r>
    </w:p>
    <w:p w14:paraId="0018336D" w14:textId="134DF7C8" w:rsidR="001F644A" w:rsidRPr="00013F8A" w:rsidRDefault="00164336" w:rsidP="001F644A">
      <w:pPr>
        <w:ind w:left="709"/>
        <w:jc w:val="both"/>
        <w:rPr>
          <w:rFonts w:ascii="Arial" w:hAnsi="Arial" w:cs="Arial"/>
        </w:rPr>
      </w:pPr>
      <w:r w:rsidRPr="0082293A">
        <w:rPr>
          <w:rFonts w:ascii="Arial" w:hAnsi="Arial" w:cs="Arial"/>
          <w:lang w:eastAsia="ar-SA"/>
        </w:rPr>
        <w:t xml:space="preserve">kontaktní </w:t>
      </w:r>
      <w:r w:rsidRPr="001B409F">
        <w:rPr>
          <w:rFonts w:ascii="Arial" w:hAnsi="Arial" w:cs="Arial"/>
          <w:lang w:eastAsia="ar-SA"/>
        </w:rPr>
        <w:t>osoba:</w:t>
      </w:r>
      <w:r w:rsidR="001F644A" w:rsidRPr="001B409F">
        <w:rPr>
          <w:rFonts w:ascii="Arial" w:hAnsi="Arial" w:cs="Arial"/>
          <w:lang w:eastAsia="ar-SA"/>
        </w:rPr>
        <w:t xml:space="preserve">     </w:t>
      </w:r>
      <w:r w:rsidR="001F644A" w:rsidRPr="001B409F">
        <w:rPr>
          <w:rFonts w:ascii="Arial" w:hAnsi="Arial" w:cs="Arial"/>
        </w:rPr>
        <w:t>p. Markéta Sikorová (správce objektu) mob.: 603 814 903.</w:t>
      </w:r>
    </w:p>
    <w:p w14:paraId="7A562BCD" w14:textId="7A870CD1" w:rsidR="000827A8" w:rsidRPr="0082293A" w:rsidRDefault="000827A8" w:rsidP="00186268">
      <w:pPr>
        <w:suppressAutoHyphens/>
        <w:jc w:val="both"/>
        <w:rPr>
          <w:rFonts w:ascii="Arial" w:hAnsi="Arial" w:cs="Arial"/>
          <w:lang w:eastAsia="ar-SA"/>
        </w:rPr>
      </w:pPr>
    </w:p>
    <w:p w14:paraId="4959613D" w14:textId="34BF9D3C" w:rsidR="00637DE2" w:rsidRPr="004E3D58" w:rsidRDefault="00637DE2" w:rsidP="00637DE2">
      <w:pPr>
        <w:pStyle w:val="Zkladntext1"/>
        <w:shd w:val="clear" w:color="auto" w:fill="auto"/>
        <w:tabs>
          <w:tab w:val="left" w:pos="606"/>
        </w:tabs>
        <w:spacing w:after="120" w:line="293" w:lineRule="exact"/>
        <w:ind w:right="4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F31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Místo plnění: ČVUT Fakulta dopravní, Horská 3</w:t>
      </w:r>
      <w:r w:rsidR="00D956D9">
        <w:rPr>
          <w:rFonts w:ascii="Arial" w:eastAsia="Times New Roman" w:hAnsi="Arial" w:cs="Arial"/>
          <w:sz w:val="24"/>
          <w:szCs w:val="24"/>
          <w:lang w:eastAsia="cs-CZ"/>
        </w:rPr>
        <w:t>/2040</w:t>
      </w:r>
      <w:r>
        <w:rPr>
          <w:rFonts w:ascii="Arial" w:eastAsia="Times New Roman" w:hAnsi="Arial" w:cs="Arial"/>
          <w:sz w:val="24"/>
          <w:szCs w:val="24"/>
          <w:lang w:eastAsia="cs-CZ"/>
        </w:rPr>
        <w:t>, Praha 2</w:t>
      </w:r>
    </w:p>
    <w:p w14:paraId="05BFAC17" w14:textId="77777777" w:rsidR="00943D6B" w:rsidRPr="0082293A" w:rsidRDefault="00943D6B" w:rsidP="002E65DB">
      <w:pPr>
        <w:suppressAutoHyphens/>
        <w:jc w:val="both"/>
        <w:rPr>
          <w:rFonts w:ascii="Arial" w:hAnsi="Arial" w:cs="Arial"/>
          <w:lang w:eastAsia="ar-SA"/>
        </w:rPr>
      </w:pPr>
    </w:p>
    <w:p w14:paraId="4414A753" w14:textId="1A83628B" w:rsidR="00BB7947" w:rsidRPr="00CA6156" w:rsidRDefault="001B409F" w:rsidP="001B409F">
      <w:pPr>
        <w:rPr>
          <w:rFonts w:ascii="Arial" w:hAnsi="Arial" w:cs="Arial"/>
          <w:b/>
        </w:rPr>
      </w:pPr>
      <w:r w:rsidRPr="00CA6156">
        <w:rPr>
          <w:rFonts w:ascii="Arial" w:hAnsi="Arial" w:cs="Arial"/>
          <w:b/>
        </w:rPr>
        <w:t xml:space="preserve">Popis prací: </w:t>
      </w:r>
    </w:p>
    <w:p w14:paraId="54F7BA63" w14:textId="518DD319" w:rsidR="00FD4812" w:rsidRDefault="001B409F" w:rsidP="00186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stavebních</w:t>
      </w:r>
      <w:r w:rsidR="00CF15CF">
        <w:rPr>
          <w:rFonts w:ascii="Arial" w:hAnsi="Arial" w:cs="Arial"/>
        </w:rPr>
        <w:t xml:space="preserve"> prací je </w:t>
      </w:r>
      <w:r w:rsidR="00BB709B">
        <w:rPr>
          <w:rFonts w:ascii="Arial" w:hAnsi="Arial" w:cs="Arial"/>
        </w:rPr>
        <w:t xml:space="preserve"> </w:t>
      </w:r>
      <w:r w:rsidR="00CF15CF">
        <w:rPr>
          <w:rFonts w:ascii="Arial" w:hAnsi="Arial" w:cs="Arial"/>
        </w:rPr>
        <w:t>vytvoření počítačové učebny</w:t>
      </w:r>
      <w:r w:rsidR="00BF31FC">
        <w:rPr>
          <w:rFonts w:ascii="Arial" w:hAnsi="Arial" w:cs="Arial"/>
        </w:rPr>
        <w:t xml:space="preserve"> ( nový název B-116)</w:t>
      </w:r>
      <w:r w:rsidR="00CF15CF">
        <w:rPr>
          <w:rFonts w:ascii="Arial" w:hAnsi="Arial" w:cs="Arial"/>
        </w:rPr>
        <w:t xml:space="preserve"> ze 2 stávajících kanceláří, které jsou v dobrém stavu.</w:t>
      </w:r>
    </w:p>
    <w:p w14:paraId="65F479BC" w14:textId="5EF445A7" w:rsidR="00CF15CF" w:rsidRDefault="00CF15CF" w:rsidP="00186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Kanceláře se nachází v budově B,</w:t>
      </w:r>
      <w:r w:rsidR="00186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postavené v 50.</w:t>
      </w:r>
      <w:r w:rsidR="00186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letech. Jedná se o železobetonový skelet. Svislou nosnou konstrukci tvoří </w:t>
      </w:r>
      <w:proofErr w:type="spellStart"/>
      <w:r>
        <w:rPr>
          <w:rFonts w:ascii="Arial" w:hAnsi="Arial" w:cs="Arial"/>
        </w:rPr>
        <w:t>žb</w:t>
      </w:r>
      <w:proofErr w:type="spellEnd"/>
      <w:r>
        <w:rPr>
          <w:rFonts w:ascii="Arial" w:hAnsi="Arial" w:cs="Arial"/>
        </w:rPr>
        <w:t>. sloupy,  propojené průvlaky s </w:t>
      </w:r>
      <w:proofErr w:type="spellStart"/>
      <w:r>
        <w:rPr>
          <w:rFonts w:ascii="Arial" w:hAnsi="Arial" w:cs="Arial"/>
        </w:rPr>
        <w:t>žb</w:t>
      </w:r>
      <w:proofErr w:type="spellEnd"/>
      <w:r>
        <w:rPr>
          <w:rFonts w:ascii="Arial" w:hAnsi="Arial" w:cs="Arial"/>
        </w:rPr>
        <w:t xml:space="preserve">. deskou </w:t>
      </w:r>
      <w:proofErr w:type="spellStart"/>
      <w:r>
        <w:rPr>
          <w:rFonts w:ascii="Arial" w:hAnsi="Arial" w:cs="Arial"/>
        </w:rPr>
        <w:t>tl</w:t>
      </w:r>
      <w:proofErr w:type="spellEnd"/>
      <w:r>
        <w:rPr>
          <w:rFonts w:ascii="Arial" w:hAnsi="Arial" w:cs="Arial"/>
        </w:rPr>
        <w:t>. 100 mm.</w:t>
      </w:r>
    </w:p>
    <w:p w14:paraId="0DF6D6EC" w14:textId="0FB2A060" w:rsidR="00306937" w:rsidRDefault="00306937" w:rsidP="00186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Bude vybourána dělící </w:t>
      </w:r>
      <w:r w:rsidR="00BF31FC">
        <w:rPr>
          <w:rFonts w:ascii="Arial" w:hAnsi="Arial" w:cs="Arial"/>
        </w:rPr>
        <w:t xml:space="preserve">nenosná </w:t>
      </w:r>
      <w:r>
        <w:rPr>
          <w:rFonts w:ascii="Arial" w:hAnsi="Arial" w:cs="Arial"/>
        </w:rPr>
        <w:t>příčka</w:t>
      </w:r>
      <w:r w:rsidR="00BF31FC">
        <w:rPr>
          <w:rFonts w:ascii="Arial" w:hAnsi="Arial" w:cs="Arial"/>
        </w:rPr>
        <w:t xml:space="preserve"> mezi místnostmi B -116 a B -115</w:t>
      </w:r>
      <w:r w:rsidR="003C1764">
        <w:rPr>
          <w:rFonts w:ascii="Arial" w:hAnsi="Arial" w:cs="Arial"/>
        </w:rPr>
        <w:t xml:space="preserve"> – ve stěně jsou zásuvky!</w:t>
      </w:r>
      <w:r>
        <w:rPr>
          <w:rFonts w:ascii="Arial" w:hAnsi="Arial" w:cs="Arial"/>
        </w:rPr>
        <w:t>. Na straně</w:t>
      </w:r>
      <w:r w:rsidR="003C1764">
        <w:rPr>
          <w:rFonts w:ascii="Arial" w:hAnsi="Arial" w:cs="Arial"/>
        </w:rPr>
        <w:t xml:space="preserve"> příčky z B-115 je  zesílení </w:t>
      </w:r>
      <w:r>
        <w:rPr>
          <w:rFonts w:ascii="Arial" w:hAnsi="Arial" w:cs="Arial"/>
        </w:rPr>
        <w:t xml:space="preserve"> patrně ze sádrokartonu, kde lze očekávat průběh nějakého svislého </w:t>
      </w:r>
      <w:r w:rsidR="003C1764">
        <w:rPr>
          <w:rFonts w:ascii="Arial" w:hAnsi="Arial" w:cs="Arial"/>
        </w:rPr>
        <w:t>potrubí, které není v zákresu. J</w:t>
      </w:r>
      <w:r>
        <w:rPr>
          <w:rFonts w:ascii="Arial" w:hAnsi="Arial" w:cs="Arial"/>
        </w:rPr>
        <w:t>eho případné přeložení, nebo „maskování“ se bude řešit na místě. 1 dveře</w:t>
      </w:r>
      <w:r w:rsidR="00BF31FC">
        <w:rPr>
          <w:rFonts w:ascii="Arial" w:hAnsi="Arial" w:cs="Arial"/>
        </w:rPr>
        <w:t xml:space="preserve"> ( do nynější kanceláře B 116) </w:t>
      </w:r>
      <w:r>
        <w:rPr>
          <w:rFonts w:ascii="Arial" w:hAnsi="Arial" w:cs="Arial"/>
        </w:rPr>
        <w:t xml:space="preserve"> budou demontovány a zazděny. Bude demontována kuchyňská linka s</w:t>
      </w:r>
      <w:r w:rsidR="003C1764">
        <w:rPr>
          <w:rFonts w:ascii="Arial" w:hAnsi="Arial" w:cs="Arial"/>
        </w:rPr>
        <w:t> </w:t>
      </w:r>
      <w:r>
        <w:rPr>
          <w:rFonts w:ascii="Arial" w:hAnsi="Arial" w:cs="Arial"/>
        </w:rPr>
        <w:t>dřezem</w:t>
      </w:r>
      <w:r w:rsidR="003C17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 obklad za ní. Vodovodní a kanalizační potrubí bude zaslepeno.</w:t>
      </w:r>
      <w:r w:rsidR="003C1764">
        <w:rPr>
          <w:rFonts w:ascii="Arial" w:hAnsi="Arial" w:cs="Arial"/>
        </w:rPr>
        <w:t xml:space="preserve"> </w:t>
      </w:r>
      <w:r w:rsidR="00CF15CF">
        <w:rPr>
          <w:rFonts w:ascii="Arial" w:hAnsi="Arial" w:cs="Arial"/>
        </w:rPr>
        <w:t>Bude sejmut povrch podlah</w:t>
      </w:r>
      <w:r w:rsidR="00BB709B">
        <w:rPr>
          <w:rFonts w:ascii="Arial" w:hAnsi="Arial" w:cs="Arial"/>
        </w:rPr>
        <w:t>.</w:t>
      </w:r>
    </w:p>
    <w:p w14:paraId="25F30D21" w14:textId="07B53C47" w:rsidR="00306937" w:rsidRDefault="00CF15CF" w:rsidP="00186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místnosti  B-116 se předpokládá pouhé sejmutí povrchu bez významné úpravy podkladu</w:t>
      </w:r>
      <w:r w:rsidR="00306937">
        <w:rPr>
          <w:rFonts w:ascii="Arial" w:hAnsi="Arial" w:cs="Arial"/>
        </w:rPr>
        <w:t>. V B-115 dle zjištěného stavu. V učebně</w:t>
      </w:r>
      <w:r w:rsidR="00C36D61">
        <w:rPr>
          <w:rFonts w:ascii="Arial" w:hAnsi="Arial" w:cs="Arial"/>
        </w:rPr>
        <w:t xml:space="preserve"> bude zátěžové PVC</w:t>
      </w:r>
      <w:r w:rsidR="003C1764">
        <w:rPr>
          <w:rFonts w:ascii="Arial" w:hAnsi="Arial" w:cs="Arial"/>
        </w:rPr>
        <w:t xml:space="preserve"> se soklem</w:t>
      </w:r>
      <w:r w:rsidR="00CA6156">
        <w:rPr>
          <w:rFonts w:ascii="Arial" w:hAnsi="Arial" w:cs="Arial"/>
        </w:rPr>
        <w:t>.</w:t>
      </w:r>
      <w:r w:rsidR="000F5EA4">
        <w:rPr>
          <w:rFonts w:ascii="Arial" w:hAnsi="Arial" w:cs="Arial"/>
        </w:rPr>
        <w:t xml:space="preserve"> Po bourání je třeba začistit omítky a podklad v podlaze.</w:t>
      </w:r>
    </w:p>
    <w:p w14:paraId="117973A3" w14:textId="32FEC6F7" w:rsidR="00306937" w:rsidRDefault="00306937" w:rsidP="00186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Dveře zůstávají původní, provede se nátěr</w:t>
      </w:r>
      <w:r w:rsidR="00186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b</w:t>
      </w:r>
      <w:r w:rsidR="00CA6156" w:rsidRPr="0023256D">
        <w:rPr>
          <w:rFonts w:ascii="Arial" w:hAnsi="Arial" w:cs="Arial"/>
        </w:rPr>
        <w:t xml:space="preserve">arva </w:t>
      </w:r>
      <w:r>
        <w:rPr>
          <w:rFonts w:ascii="Arial" w:hAnsi="Arial" w:cs="Arial"/>
        </w:rPr>
        <w:t>dle ostatních dveří</w:t>
      </w:r>
      <w:r w:rsidR="0023256D">
        <w:rPr>
          <w:rFonts w:ascii="Arial" w:hAnsi="Arial" w:cs="Arial"/>
        </w:rPr>
        <w:t xml:space="preserve">. </w:t>
      </w:r>
    </w:p>
    <w:p w14:paraId="4EE62AE1" w14:textId="5C8FF717" w:rsidR="00742BB4" w:rsidRDefault="003C1764" w:rsidP="00186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Stávající </w:t>
      </w:r>
      <w:r w:rsidR="00742BB4">
        <w:rPr>
          <w:rFonts w:ascii="Arial" w:hAnsi="Arial" w:cs="Arial"/>
        </w:rPr>
        <w:t xml:space="preserve"> krabice budou ponechány</w:t>
      </w:r>
      <w:r w:rsidR="000F5EA4">
        <w:rPr>
          <w:rFonts w:ascii="Arial" w:hAnsi="Arial" w:cs="Arial"/>
        </w:rPr>
        <w:t xml:space="preserve">. Rozvody </w:t>
      </w:r>
      <w:r w:rsidR="00742BB4">
        <w:rPr>
          <w:rFonts w:ascii="Arial" w:hAnsi="Arial" w:cs="Arial"/>
        </w:rPr>
        <w:t xml:space="preserve"> kabelů </w:t>
      </w:r>
      <w:r w:rsidR="00306937">
        <w:rPr>
          <w:rFonts w:ascii="Arial" w:hAnsi="Arial" w:cs="Arial"/>
        </w:rPr>
        <w:t xml:space="preserve">budou vedeny </w:t>
      </w:r>
      <w:r w:rsidR="007A31DF">
        <w:rPr>
          <w:rFonts w:ascii="Arial" w:hAnsi="Arial" w:cs="Arial"/>
        </w:rPr>
        <w:t xml:space="preserve">ze </w:t>
      </w:r>
      <w:proofErr w:type="spellStart"/>
      <w:r w:rsidR="007A31DF">
        <w:rPr>
          <w:rFonts w:ascii="Arial" w:hAnsi="Arial" w:cs="Arial"/>
        </w:rPr>
        <w:t>serverovny</w:t>
      </w:r>
      <w:proofErr w:type="spellEnd"/>
      <w:r w:rsidR="007A31DF">
        <w:rPr>
          <w:rFonts w:ascii="Arial" w:hAnsi="Arial" w:cs="Arial"/>
        </w:rPr>
        <w:t xml:space="preserve"> </w:t>
      </w:r>
      <w:r w:rsidR="00306937">
        <w:rPr>
          <w:rFonts w:ascii="Arial" w:hAnsi="Arial" w:cs="Arial"/>
        </w:rPr>
        <w:t>v lištách, pouze krátký úsek ke katedře bude položen do podlahy. RACK bude umístěn v rohu</w:t>
      </w:r>
      <w:r w:rsidR="00742BB4">
        <w:rPr>
          <w:rFonts w:ascii="Arial" w:hAnsi="Arial" w:cs="Arial"/>
        </w:rPr>
        <w:t xml:space="preserve"> u stropu. </w:t>
      </w:r>
      <w:r w:rsidR="00863823">
        <w:rPr>
          <w:rFonts w:ascii="Arial" w:hAnsi="Arial" w:cs="Arial"/>
        </w:rPr>
        <w:t>Před dveřmi  v místnosti B-111 bude provedena příprava pro budoucí čtečku.</w:t>
      </w:r>
    </w:p>
    <w:p w14:paraId="224B5E49" w14:textId="7DF15F15" w:rsidR="000F5EA4" w:rsidRDefault="000F5EA4" w:rsidP="00186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Stávající osvětlovací závěsná tělesa zůstávají</w:t>
      </w:r>
      <w:r w:rsidR="003C17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budou doplněna přídavným osvětlením. Rozvod k nim bude zasekán</w:t>
      </w:r>
      <w:r w:rsidR="001862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pokud to půjde.</w:t>
      </w:r>
    </w:p>
    <w:p w14:paraId="3D79343F" w14:textId="7815808A" w:rsidR="00012D6B" w:rsidRPr="007C1D64" w:rsidRDefault="003C1764" w:rsidP="00186268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Nakonec bude místnost vymalována</w:t>
      </w:r>
      <w:r w:rsidR="007C1D64" w:rsidRPr="007C1D64">
        <w:rPr>
          <w:rFonts w:ascii="Arial" w:hAnsi="Arial" w:cs="Arial"/>
          <w:lang w:eastAsia="ar-SA"/>
        </w:rPr>
        <w:t>.</w:t>
      </w:r>
    </w:p>
    <w:p w14:paraId="3994CE67" w14:textId="77777777" w:rsidR="003D1E51" w:rsidRDefault="003D1E51" w:rsidP="00186268">
      <w:pPr>
        <w:pStyle w:val="Odstavecseseznamem"/>
        <w:ind w:firstLine="696"/>
        <w:jc w:val="both"/>
        <w:rPr>
          <w:rFonts w:ascii="Arial" w:hAnsi="Arial" w:cs="Arial"/>
          <w:sz w:val="22"/>
          <w:szCs w:val="22"/>
        </w:rPr>
      </w:pPr>
    </w:p>
    <w:p w14:paraId="1CBF24CE" w14:textId="77777777" w:rsidR="003D1E51" w:rsidRDefault="003D1E51" w:rsidP="00012D6B">
      <w:pPr>
        <w:pStyle w:val="Odstavecseseznamem"/>
        <w:ind w:firstLine="696"/>
        <w:rPr>
          <w:rFonts w:ascii="Arial" w:hAnsi="Arial" w:cs="Arial"/>
          <w:sz w:val="22"/>
          <w:szCs w:val="22"/>
        </w:rPr>
      </w:pPr>
    </w:p>
    <w:p w14:paraId="6BF3AF13" w14:textId="77777777" w:rsidR="003D1E51" w:rsidRDefault="003D1E51" w:rsidP="00012D6B">
      <w:pPr>
        <w:pStyle w:val="Odstavecseseznamem"/>
        <w:ind w:firstLine="696"/>
        <w:rPr>
          <w:rFonts w:ascii="Arial" w:hAnsi="Arial" w:cs="Arial"/>
          <w:sz w:val="22"/>
          <w:szCs w:val="22"/>
        </w:rPr>
      </w:pPr>
    </w:p>
    <w:p w14:paraId="7E906D9A" w14:textId="77777777" w:rsidR="003D1E51" w:rsidRPr="00966B96" w:rsidRDefault="003D1E51" w:rsidP="00012D6B">
      <w:pPr>
        <w:pStyle w:val="Odstavecseseznamem"/>
        <w:ind w:firstLine="696"/>
        <w:rPr>
          <w:rFonts w:ascii="Arial" w:hAnsi="Arial" w:cs="Arial"/>
          <w:lang w:eastAsia="ar-SA"/>
        </w:rPr>
      </w:pPr>
    </w:p>
    <w:sectPr w:rsidR="003D1E51" w:rsidRPr="00966B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BCD09" w14:textId="77777777" w:rsidR="005667E3" w:rsidRDefault="005667E3" w:rsidP="00F90E31">
      <w:r>
        <w:separator/>
      </w:r>
    </w:p>
  </w:endnote>
  <w:endnote w:type="continuationSeparator" w:id="0">
    <w:p w14:paraId="6965C114" w14:textId="77777777" w:rsidR="005667E3" w:rsidRDefault="005667E3" w:rsidP="00F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345290"/>
      <w:docPartObj>
        <w:docPartGallery w:val="Page Numbers (Bottom of Page)"/>
        <w:docPartUnique/>
      </w:docPartObj>
    </w:sdtPr>
    <w:sdtEndPr/>
    <w:sdtContent>
      <w:p w14:paraId="2ADE43B2" w14:textId="73825812" w:rsidR="00F90E31" w:rsidRDefault="00F90E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A72">
          <w:rPr>
            <w:noProof/>
          </w:rPr>
          <w:t>1</w:t>
        </w:r>
        <w:r>
          <w:fldChar w:fldCharType="end"/>
        </w:r>
      </w:p>
    </w:sdtContent>
  </w:sdt>
  <w:p w14:paraId="2BD7CA40" w14:textId="77777777" w:rsidR="00F90E31" w:rsidRDefault="00F90E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5ED0B" w14:textId="77777777" w:rsidR="005667E3" w:rsidRDefault="005667E3" w:rsidP="00F90E31">
      <w:r>
        <w:separator/>
      </w:r>
    </w:p>
  </w:footnote>
  <w:footnote w:type="continuationSeparator" w:id="0">
    <w:p w14:paraId="67A2C244" w14:textId="77777777" w:rsidR="005667E3" w:rsidRDefault="005667E3" w:rsidP="00F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49A5"/>
    <w:multiLevelType w:val="hybridMultilevel"/>
    <w:tmpl w:val="C9E256D2"/>
    <w:lvl w:ilvl="0" w:tplc="402A08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5F35"/>
    <w:multiLevelType w:val="hybridMultilevel"/>
    <w:tmpl w:val="632E74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2616A"/>
    <w:multiLevelType w:val="hybridMultilevel"/>
    <w:tmpl w:val="76FAC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B1EA4"/>
    <w:multiLevelType w:val="hybridMultilevel"/>
    <w:tmpl w:val="7FCAD956"/>
    <w:lvl w:ilvl="0" w:tplc="49D6EA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12A47456">
      <w:start w:val="263"/>
      <w:numFmt w:val="decimal"/>
      <w:lvlText w:val="%3"/>
      <w:lvlJc w:val="left"/>
      <w:pPr>
        <w:ind w:left="184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AE4043"/>
    <w:multiLevelType w:val="hybridMultilevel"/>
    <w:tmpl w:val="B6C6762E"/>
    <w:lvl w:ilvl="0" w:tplc="107817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840C17"/>
    <w:multiLevelType w:val="multilevel"/>
    <w:tmpl w:val="2D86BD9C"/>
    <w:styleLink w:val="Smlouva"/>
    <w:lvl w:ilvl="0">
      <w:start w:val="1"/>
      <w:numFmt w:val="decimal"/>
      <w:lvlText w:val="Článek %1. 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456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52D68F7"/>
    <w:multiLevelType w:val="hybridMultilevel"/>
    <w:tmpl w:val="76FAC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E6B0D"/>
    <w:multiLevelType w:val="hybridMultilevel"/>
    <w:tmpl w:val="F42E0BE6"/>
    <w:lvl w:ilvl="0" w:tplc="784A3E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10AD8"/>
    <w:multiLevelType w:val="hybridMultilevel"/>
    <w:tmpl w:val="40FC6B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6D337E2"/>
    <w:multiLevelType w:val="hybridMultilevel"/>
    <w:tmpl w:val="0CC072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161CC"/>
    <w:multiLevelType w:val="hybridMultilevel"/>
    <w:tmpl w:val="54B051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35091"/>
    <w:multiLevelType w:val="hybridMultilevel"/>
    <w:tmpl w:val="1BBA0A22"/>
    <w:lvl w:ilvl="0" w:tplc="0D302D60">
      <w:start w:val="1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DD429D3"/>
    <w:multiLevelType w:val="multilevel"/>
    <w:tmpl w:val="2D86BD9C"/>
    <w:numStyleLink w:val="Smlouva"/>
  </w:abstractNum>
  <w:abstractNum w:abstractNumId="13">
    <w:nsid w:val="71F77133"/>
    <w:multiLevelType w:val="hybridMultilevel"/>
    <w:tmpl w:val="27FAFD52"/>
    <w:lvl w:ilvl="0" w:tplc="ACA82104">
      <w:start w:val="1"/>
      <w:numFmt w:val="bullet"/>
      <w:lvlText w:val="o"/>
      <w:lvlJc w:val="left"/>
      <w:pPr>
        <w:tabs>
          <w:tab w:val="num" w:pos="3194"/>
        </w:tabs>
        <w:ind w:left="3194" w:hanging="360"/>
      </w:pPr>
      <w:rPr>
        <w:rFonts w:ascii="Courier New" w:hAnsi="Courier New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>
    <w:nsid w:val="77414228"/>
    <w:multiLevelType w:val="hybridMultilevel"/>
    <w:tmpl w:val="0D002A98"/>
    <w:lvl w:ilvl="0" w:tplc="FACC0AC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</w:num>
  <w:num w:numId="5">
    <w:abstractNumId w:val="13"/>
  </w:num>
  <w:num w:numId="6">
    <w:abstractNumId w:val="14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12"/>
    <w:lvlOverride w:ilvl="0">
      <w:lvl w:ilvl="0">
        <w:start w:val="1"/>
        <w:numFmt w:val="decimal"/>
        <w:lvlText w:val="Článek %1. "/>
        <w:lvlJc w:val="center"/>
        <w:pPr>
          <w:ind w:left="3758" w:hanging="72"/>
        </w:pPr>
        <w:rPr>
          <w:rFonts w:ascii="Arial" w:hAnsi="Arial" w:cs="Arial" w:hint="default"/>
          <w:b/>
          <w:i w:val="0"/>
          <w:sz w:val="22"/>
          <w:szCs w:val="22"/>
        </w:rPr>
      </w:lvl>
    </w:lvlOverride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A8"/>
    <w:rsid w:val="00012D6B"/>
    <w:rsid w:val="0001302B"/>
    <w:rsid w:val="00013F8A"/>
    <w:rsid w:val="00031F0A"/>
    <w:rsid w:val="000827A8"/>
    <w:rsid w:val="000877AE"/>
    <w:rsid w:val="000D5B91"/>
    <w:rsid w:val="000F5EA4"/>
    <w:rsid w:val="00103574"/>
    <w:rsid w:val="00137100"/>
    <w:rsid w:val="00143A2F"/>
    <w:rsid w:val="00164336"/>
    <w:rsid w:val="00186268"/>
    <w:rsid w:val="00191E37"/>
    <w:rsid w:val="001B409F"/>
    <w:rsid w:val="001E7AA0"/>
    <w:rsid w:val="001F425B"/>
    <w:rsid w:val="001F644A"/>
    <w:rsid w:val="00207F83"/>
    <w:rsid w:val="0023256D"/>
    <w:rsid w:val="0023639B"/>
    <w:rsid w:val="00245D62"/>
    <w:rsid w:val="00250ADF"/>
    <w:rsid w:val="002730F7"/>
    <w:rsid w:val="00280BF0"/>
    <w:rsid w:val="00281889"/>
    <w:rsid w:val="002C7904"/>
    <w:rsid w:val="002D6F20"/>
    <w:rsid w:val="002E12AA"/>
    <w:rsid w:val="002E65DB"/>
    <w:rsid w:val="002F13D3"/>
    <w:rsid w:val="00306937"/>
    <w:rsid w:val="00311AA7"/>
    <w:rsid w:val="00315A63"/>
    <w:rsid w:val="00320CBB"/>
    <w:rsid w:val="00331512"/>
    <w:rsid w:val="00335391"/>
    <w:rsid w:val="00344CDB"/>
    <w:rsid w:val="00374017"/>
    <w:rsid w:val="00397AB2"/>
    <w:rsid w:val="003C1764"/>
    <w:rsid w:val="003C56B7"/>
    <w:rsid w:val="003D1BB5"/>
    <w:rsid w:val="003D1E51"/>
    <w:rsid w:val="003F7FA2"/>
    <w:rsid w:val="00413A16"/>
    <w:rsid w:val="00427830"/>
    <w:rsid w:val="00455942"/>
    <w:rsid w:val="0046328F"/>
    <w:rsid w:val="00482C1E"/>
    <w:rsid w:val="004910D3"/>
    <w:rsid w:val="004A1E03"/>
    <w:rsid w:val="004A3E74"/>
    <w:rsid w:val="004B181A"/>
    <w:rsid w:val="004B618F"/>
    <w:rsid w:val="004C23E0"/>
    <w:rsid w:val="004C598A"/>
    <w:rsid w:val="004D229D"/>
    <w:rsid w:val="004E3D58"/>
    <w:rsid w:val="004F7CBF"/>
    <w:rsid w:val="00501CD2"/>
    <w:rsid w:val="00516845"/>
    <w:rsid w:val="00525674"/>
    <w:rsid w:val="00552E92"/>
    <w:rsid w:val="005667E3"/>
    <w:rsid w:val="0058296D"/>
    <w:rsid w:val="005A7F0F"/>
    <w:rsid w:val="005B1023"/>
    <w:rsid w:val="00611189"/>
    <w:rsid w:val="00637DE2"/>
    <w:rsid w:val="00642361"/>
    <w:rsid w:val="0064745D"/>
    <w:rsid w:val="00657951"/>
    <w:rsid w:val="00691FD9"/>
    <w:rsid w:val="006B5FE8"/>
    <w:rsid w:val="006D3C72"/>
    <w:rsid w:val="006E0BE3"/>
    <w:rsid w:val="00725EE4"/>
    <w:rsid w:val="00735100"/>
    <w:rsid w:val="00737BA6"/>
    <w:rsid w:val="00742BB4"/>
    <w:rsid w:val="007454C0"/>
    <w:rsid w:val="00746026"/>
    <w:rsid w:val="007471FF"/>
    <w:rsid w:val="00763F4F"/>
    <w:rsid w:val="00766BFC"/>
    <w:rsid w:val="00774D0E"/>
    <w:rsid w:val="007A31DF"/>
    <w:rsid w:val="007A54E5"/>
    <w:rsid w:val="007A6CC9"/>
    <w:rsid w:val="007B26AE"/>
    <w:rsid w:val="007C1D64"/>
    <w:rsid w:val="007C6244"/>
    <w:rsid w:val="007E1A24"/>
    <w:rsid w:val="007F0187"/>
    <w:rsid w:val="00806B73"/>
    <w:rsid w:val="00812F86"/>
    <w:rsid w:val="0082293A"/>
    <w:rsid w:val="0082309E"/>
    <w:rsid w:val="00863823"/>
    <w:rsid w:val="0086734B"/>
    <w:rsid w:val="008677B6"/>
    <w:rsid w:val="008753CD"/>
    <w:rsid w:val="00893924"/>
    <w:rsid w:val="008A34AE"/>
    <w:rsid w:val="008B66EE"/>
    <w:rsid w:val="008B7EE0"/>
    <w:rsid w:val="008D1C3A"/>
    <w:rsid w:val="00900EB5"/>
    <w:rsid w:val="00902C0A"/>
    <w:rsid w:val="009219EE"/>
    <w:rsid w:val="009375C8"/>
    <w:rsid w:val="00937A72"/>
    <w:rsid w:val="009415A3"/>
    <w:rsid w:val="00943D6B"/>
    <w:rsid w:val="00966B96"/>
    <w:rsid w:val="009B1EF0"/>
    <w:rsid w:val="009B675E"/>
    <w:rsid w:val="009E427A"/>
    <w:rsid w:val="009E5A5A"/>
    <w:rsid w:val="00A22995"/>
    <w:rsid w:val="00A41AFD"/>
    <w:rsid w:val="00A444DC"/>
    <w:rsid w:val="00A75343"/>
    <w:rsid w:val="00A94493"/>
    <w:rsid w:val="00A94722"/>
    <w:rsid w:val="00AA5BC6"/>
    <w:rsid w:val="00AC32BA"/>
    <w:rsid w:val="00AE2E42"/>
    <w:rsid w:val="00AE56C1"/>
    <w:rsid w:val="00B02CF5"/>
    <w:rsid w:val="00B05E97"/>
    <w:rsid w:val="00B23463"/>
    <w:rsid w:val="00B5771A"/>
    <w:rsid w:val="00B602B4"/>
    <w:rsid w:val="00B6244A"/>
    <w:rsid w:val="00B80C84"/>
    <w:rsid w:val="00B82EE3"/>
    <w:rsid w:val="00B84742"/>
    <w:rsid w:val="00B96A56"/>
    <w:rsid w:val="00BB709B"/>
    <w:rsid w:val="00BB7947"/>
    <w:rsid w:val="00BD04E8"/>
    <w:rsid w:val="00BE62C6"/>
    <w:rsid w:val="00BF31FC"/>
    <w:rsid w:val="00C10AF7"/>
    <w:rsid w:val="00C1514E"/>
    <w:rsid w:val="00C21A53"/>
    <w:rsid w:val="00C2466B"/>
    <w:rsid w:val="00C3069A"/>
    <w:rsid w:val="00C34F47"/>
    <w:rsid w:val="00C36D61"/>
    <w:rsid w:val="00C54AAF"/>
    <w:rsid w:val="00C62857"/>
    <w:rsid w:val="00C81B72"/>
    <w:rsid w:val="00CA6156"/>
    <w:rsid w:val="00CB1514"/>
    <w:rsid w:val="00CD7F33"/>
    <w:rsid w:val="00CF15CF"/>
    <w:rsid w:val="00D06CE6"/>
    <w:rsid w:val="00D47C75"/>
    <w:rsid w:val="00D956D9"/>
    <w:rsid w:val="00D95C12"/>
    <w:rsid w:val="00D979A8"/>
    <w:rsid w:val="00DE082A"/>
    <w:rsid w:val="00DE278E"/>
    <w:rsid w:val="00E007F9"/>
    <w:rsid w:val="00E066E2"/>
    <w:rsid w:val="00E156E6"/>
    <w:rsid w:val="00E20E36"/>
    <w:rsid w:val="00E24210"/>
    <w:rsid w:val="00E3013F"/>
    <w:rsid w:val="00E4308E"/>
    <w:rsid w:val="00E439C5"/>
    <w:rsid w:val="00E4528E"/>
    <w:rsid w:val="00E45BF3"/>
    <w:rsid w:val="00EB75B1"/>
    <w:rsid w:val="00ED52A3"/>
    <w:rsid w:val="00EE3867"/>
    <w:rsid w:val="00EF6D31"/>
    <w:rsid w:val="00F00D8A"/>
    <w:rsid w:val="00F160BA"/>
    <w:rsid w:val="00F20E36"/>
    <w:rsid w:val="00F30A4C"/>
    <w:rsid w:val="00F43637"/>
    <w:rsid w:val="00F445BD"/>
    <w:rsid w:val="00F76238"/>
    <w:rsid w:val="00F82820"/>
    <w:rsid w:val="00F90E31"/>
    <w:rsid w:val="00FB145B"/>
    <w:rsid w:val="00FB1F9D"/>
    <w:rsid w:val="00FD4812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D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27A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9375C8"/>
    <w:pPr>
      <w:ind w:left="720"/>
      <w:contextualSpacing/>
    </w:pPr>
  </w:style>
  <w:style w:type="character" w:customStyle="1" w:styleId="postal-code">
    <w:name w:val="postal-code"/>
    <w:basedOn w:val="Standardnpsmoodstavce"/>
    <w:rsid w:val="00642361"/>
  </w:style>
  <w:style w:type="character" w:customStyle="1" w:styleId="locality">
    <w:name w:val="locality"/>
    <w:basedOn w:val="Standardnpsmoodstavce"/>
    <w:rsid w:val="00642361"/>
  </w:style>
  <w:style w:type="paragraph" w:styleId="Textbubliny">
    <w:name w:val="Balloon Text"/>
    <w:basedOn w:val="Normln"/>
    <w:link w:val="TextbublinyChar"/>
    <w:uiPriority w:val="99"/>
    <w:semiHidden/>
    <w:unhideWhenUsed/>
    <w:rsid w:val="00FF70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0F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0E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E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0E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E31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mlouva">
    <w:name w:val="Smlouva"/>
    <w:uiPriority w:val="99"/>
    <w:rsid w:val="0082309E"/>
    <w:pPr>
      <w:numPr>
        <w:numId w:val="11"/>
      </w:numPr>
    </w:pPr>
  </w:style>
  <w:style w:type="character" w:customStyle="1" w:styleId="Zkladntext">
    <w:name w:val="Základní text_"/>
    <w:basedOn w:val="Standardnpsmoodstavce"/>
    <w:link w:val="Zkladntext1"/>
    <w:rsid w:val="0082309E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2309E"/>
    <w:pPr>
      <w:shd w:val="clear" w:color="auto" w:fill="FFFFFF"/>
      <w:spacing w:line="413" w:lineRule="exact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309E"/>
    <w:rPr>
      <w:rFonts w:ascii="Arial Unicode MS" w:eastAsia="Arial Unicode MS" w:hAnsi="Arial Unicode MS" w:cs="Arial Unicode MS"/>
      <w:color w:val="000000"/>
      <w:sz w:val="20"/>
      <w:szCs w:val="20"/>
      <w:lang w:val="c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309E"/>
    <w:rPr>
      <w:rFonts w:ascii="Arial Unicode MS" w:eastAsia="Arial Unicode MS" w:hAnsi="Arial Unicode MS" w:cs="Arial Unicode MS"/>
      <w:color w:val="000000"/>
      <w:sz w:val="20"/>
      <w:szCs w:val="20"/>
      <w:lang w:val="c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2309E"/>
    <w:rPr>
      <w:vertAlign w:val="superscript"/>
    </w:rPr>
  </w:style>
  <w:style w:type="paragraph" w:customStyle="1" w:styleId="Default">
    <w:name w:val="Default"/>
    <w:rsid w:val="00A41A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95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5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56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6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27A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9375C8"/>
    <w:pPr>
      <w:ind w:left="720"/>
      <w:contextualSpacing/>
    </w:pPr>
  </w:style>
  <w:style w:type="character" w:customStyle="1" w:styleId="postal-code">
    <w:name w:val="postal-code"/>
    <w:basedOn w:val="Standardnpsmoodstavce"/>
    <w:rsid w:val="00642361"/>
  </w:style>
  <w:style w:type="character" w:customStyle="1" w:styleId="locality">
    <w:name w:val="locality"/>
    <w:basedOn w:val="Standardnpsmoodstavce"/>
    <w:rsid w:val="00642361"/>
  </w:style>
  <w:style w:type="paragraph" w:styleId="Textbubliny">
    <w:name w:val="Balloon Text"/>
    <w:basedOn w:val="Normln"/>
    <w:link w:val="TextbublinyChar"/>
    <w:uiPriority w:val="99"/>
    <w:semiHidden/>
    <w:unhideWhenUsed/>
    <w:rsid w:val="00FF70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0F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0E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E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0E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E31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mlouva">
    <w:name w:val="Smlouva"/>
    <w:uiPriority w:val="99"/>
    <w:rsid w:val="0082309E"/>
    <w:pPr>
      <w:numPr>
        <w:numId w:val="11"/>
      </w:numPr>
    </w:pPr>
  </w:style>
  <w:style w:type="character" w:customStyle="1" w:styleId="Zkladntext">
    <w:name w:val="Základní text_"/>
    <w:basedOn w:val="Standardnpsmoodstavce"/>
    <w:link w:val="Zkladntext1"/>
    <w:rsid w:val="0082309E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2309E"/>
    <w:pPr>
      <w:shd w:val="clear" w:color="auto" w:fill="FFFFFF"/>
      <w:spacing w:line="413" w:lineRule="exact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309E"/>
    <w:rPr>
      <w:rFonts w:ascii="Arial Unicode MS" w:eastAsia="Arial Unicode MS" w:hAnsi="Arial Unicode MS" w:cs="Arial Unicode MS"/>
      <w:color w:val="000000"/>
      <w:sz w:val="20"/>
      <w:szCs w:val="20"/>
      <w:lang w:val="c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309E"/>
    <w:rPr>
      <w:rFonts w:ascii="Arial Unicode MS" w:eastAsia="Arial Unicode MS" w:hAnsi="Arial Unicode MS" w:cs="Arial Unicode MS"/>
      <w:color w:val="000000"/>
      <w:sz w:val="20"/>
      <w:szCs w:val="20"/>
      <w:lang w:val="c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2309E"/>
    <w:rPr>
      <w:vertAlign w:val="superscript"/>
    </w:rPr>
  </w:style>
  <w:style w:type="paragraph" w:customStyle="1" w:styleId="Default">
    <w:name w:val="Default"/>
    <w:rsid w:val="00A41A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95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5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56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6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20677-E690-4620-A89F-4DCD9F63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Ezr</dc:creator>
  <cp:lastModifiedBy>Uherkova, Dana</cp:lastModifiedBy>
  <cp:revision>2</cp:revision>
  <cp:lastPrinted>2017-02-14T12:13:00Z</cp:lastPrinted>
  <dcterms:created xsi:type="dcterms:W3CDTF">2020-10-30T08:55:00Z</dcterms:created>
  <dcterms:modified xsi:type="dcterms:W3CDTF">2020-10-30T08:55:00Z</dcterms:modified>
</cp:coreProperties>
</file>