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05B89" w14:textId="77777777" w:rsidR="00B343FB" w:rsidRDefault="00B343FB" w:rsidP="00B343FB">
      <w:pPr>
        <w:pStyle w:val="Text"/>
        <w:jc w:val="center"/>
        <w:rPr>
          <w:rFonts w:asciiTheme="minorHAnsi" w:eastAsia="Times New Roman" w:hAnsiTheme="minorHAnsi" w:cs="Times New Roman"/>
          <w:sz w:val="22"/>
          <w:szCs w:val="22"/>
        </w:rPr>
      </w:pPr>
      <w:bookmarkStart w:id="0" w:name="_Hlk53579541"/>
    </w:p>
    <w:p w14:paraId="0ED49733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CB93FE5" w14:textId="77777777"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b/>
          <w:sz w:val="22"/>
          <w:szCs w:val="22"/>
        </w:rPr>
      </w:pPr>
      <w:r w:rsidRPr="00B343FB">
        <w:rPr>
          <w:rFonts w:asciiTheme="minorHAnsi" w:hAnsiTheme="minorHAnsi" w:cs="Times New Roman"/>
          <w:b/>
          <w:sz w:val="22"/>
          <w:szCs w:val="22"/>
        </w:rPr>
        <w:t>Prodávající</w:t>
      </w:r>
    </w:p>
    <w:p w14:paraId="39D4E8CB" w14:textId="77777777" w:rsidR="00C70F81" w:rsidRPr="00F42C9D" w:rsidRDefault="00C70F81" w:rsidP="00C70F81">
      <w:pPr>
        <w:pStyle w:val="Text"/>
        <w:jc w:val="both"/>
        <w:rPr>
          <w:rFonts w:asciiTheme="minorHAnsi" w:eastAsia="Times New Roman" w:hAnsiTheme="minorHAnsi" w:cs="Times New Roman"/>
          <w:b/>
          <w:sz w:val="22"/>
          <w:szCs w:val="22"/>
          <w:shd w:val="clear" w:color="auto" w:fill="FFFF00"/>
        </w:rPr>
      </w:pPr>
      <w:r w:rsidRPr="00B343FB">
        <w:rPr>
          <w:rFonts w:asciiTheme="minorHAnsi" w:hAnsiTheme="minorHAnsi" w:cs="Times New Roman"/>
          <w:sz w:val="22"/>
          <w:szCs w:val="22"/>
        </w:rPr>
        <w:t>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zev: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F42C9D">
        <w:rPr>
          <w:rFonts w:asciiTheme="minorHAnsi" w:hAnsiTheme="minorHAnsi" w:cs="Times New Roman"/>
          <w:b/>
          <w:sz w:val="22"/>
          <w:szCs w:val="22"/>
        </w:rPr>
        <w:t>AMEDIS, spol. s r.o.</w:t>
      </w:r>
      <w:r w:rsidRPr="00F42C9D">
        <w:rPr>
          <w:rFonts w:asciiTheme="minorHAnsi" w:hAnsiTheme="minorHAnsi" w:cs="Times New Roman"/>
          <w:b/>
          <w:sz w:val="22"/>
          <w:szCs w:val="22"/>
        </w:rPr>
        <w:tab/>
      </w:r>
    </w:p>
    <w:p w14:paraId="37F37ADB" w14:textId="77777777"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dlo: 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="00982155">
        <w:rPr>
          <w:rFonts w:asciiTheme="minorHAnsi" w:hAnsiTheme="minorHAnsi" w:cs="Times New Roman"/>
          <w:sz w:val="22"/>
          <w:szCs w:val="22"/>
        </w:rPr>
        <w:t>Bobkova 786/4</w:t>
      </w:r>
      <w:r w:rsidRPr="00B343FB">
        <w:rPr>
          <w:rFonts w:asciiTheme="minorHAnsi" w:hAnsiTheme="minorHAnsi" w:cs="Times New Roman"/>
          <w:sz w:val="22"/>
          <w:szCs w:val="22"/>
        </w:rPr>
        <w:t>, 198 00 Praha 9</w:t>
      </w:r>
      <w:r w:rsidR="00982155">
        <w:rPr>
          <w:rFonts w:asciiTheme="minorHAnsi" w:hAnsiTheme="minorHAnsi" w:cs="Times New Roman"/>
          <w:sz w:val="22"/>
          <w:szCs w:val="22"/>
        </w:rPr>
        <w:t xml:space="preserve"> – Černý Most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</w:p>
    <w:p w14:paraId="12BCE580" w14:textId="77777777"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="00982155">
        <w:rPr>
          <w:rFonts w:asciiTheme="minorHAnsi" w:hAnsiTheme="minorHAnsi" w:cs="Times New Roman"/>
          <w:sz w:val="22"/>
          <w:szCs w:val="22"/>
          <w:lang w:val="en-US"/>
        </w:rPr>
        <w:t>O</w:t>
      </w:r>
      <w:r w:rsidRPr="00B343FB">
        <w:rPr>
          <w:rFonts w:asciiTheme="minorHAnsi" w:hAnsiTheme="minorHAnsi" w:cs="Times New Roman"/>
          <w:sz w:val="22"/>
          <w:szCs w:val="22"/>
        </w:rPr>
        <w:t xml:space="preserve">: 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>48586366</w:t>
      </w:r>
      <w:r w:rsidRPr="00B343FB">
        <w:rPr>
          <w:rFonts w:asciiTheme="minorHAnsi" w:hAnsiTheme="minorHAnsi" w:cs="Times New Roman"/>
          <w:sz w:val="22"/>
          <w:szCs w:val="22"/>
        </w:rPr>
        <w:tab/>
      </w:r>
    </w:p>
    <w:p w14:paraId="73BD0CFB" w14:textId="77777777"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DI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 xml:space="preserve">: </w:t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>CZ48586366</w:t>
      </w:r>
    </w:p>
    <w:p w14:paraId="36A7DCD7" w14:textId="77777777"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Jednaj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c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Pr="00B343FB">
        <w:rPr>
          <w:rFonts w:asciiTheme="minorHAnsi" w:hAnsiTheme="minorHAnsi" w:cs="Times New Roman"/>
          <w:sz w:val="22"/>
          <w:szCs w:val="22"/>
        </w:rPr>
        <w:t xml:space="preserve">Ing. </w:t>
      </w:r>
      <w:r w:rsidR="00E02B05">
        <w:rPr>
          <w:rFonts w:asciiTheme="minorHAnsi" w:hAnsiTheme="minorHAnsi" w:cs="Times New Roman"/>
          <w:sz w:val="22"/>
          <w:szCs w:val="22"/>
        </w:rPr>
        <w:t>Hana Poslušná</w:t>
      </w:r>
      <w:r w:rsidR="00923882">
        <w:rPr>
          <w:rFonts w:asciiTheme="minorHAnsi" w:hAnsiTheme="minorHAnsi" w:cs="Times New Roman"/>
          <w:sz w:val="22"/>
          <w:szCs w:val="22"/>
        </w:rPr>
        <w:t>,</w:t>
      </w:r>
      <w:r w:rsidR="009B24EB">
        <w:rPr>
          <w:rFonts w:asciiTheme="minorHAnsi" w:hAnsiTheme="minorHAnsi" w:cs="Times New Roman"/>
          <w:sz w:val="22"/>
          <w:szCs w:val="22"/>
        </w:rPr>
        <w:t xml:space="preserve"> Ing. Petr Krňák</w:t>
      </w:r>
      <w:r w:rsidR="009B24EB">
        <w:rPr>
          <w:rFonts w:asciiTheme="minorHAnsi" w:hAnsiTheme="minorHAnsi" w:cs="Times New Roman"/>
          <w:sz w:val="22"/>
          <w:szCs w:val="22"/>
          <w:lang w:val="en-US"/>
        </w:rPr>
        <w:t>;</w:t>
      </w:r>
      <w:r w:rsidR="009B24EB">
        <w:rPr>
          <w:rFonts w:asciiTheme="minorHAnsi" w:hAnsiTheme="minorHAnsi" w:cs="Times New Roman"/>
          <w:sz w:val="22"/>
          <w:szCs w:val="22"/>
        </w:rPr>
        <w:t xml:space="preserve"> </w:t>
      </w:r>
      <w:r w:rsidR="00923882">
        <w:rPr>
          <w:rFonts w:asciiTheme="minorHAnsi" w:hAnsiTheme="minorHAnsi" w:cs="Times New Roman"/>
          <w:sz w:val="22"/>
          <w:szCs w:val="22"/>
        </w:rPr>
        <w:t>jednatelé</w:t>
      </w:r>
      <w:r>
        <w:rPr>
          <w:rFonts w:asciiTheme="minorHAnsi" w:hAnsiTheme="minorHAnsi" w:cs="Times New Roman"/>
          <w:sz w:val="22"/>
          <w:szCs w:val="22"/>
        </w:rPr>
        <w:t xml:space="preserve"> společnosti</w:t>
      </w:r>
    </w:p>
    <w:p w14:paraId="60CFEE0F" w14:textId="74FBBA54" w:rsidR="00C70F81" w:rsidRPr="00B343FB" w:rsidRDefault="00A41336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="00C70F81" w:rsidRPr="00B343FB">
        <w:rPr>
          <w:rFonts w:asciiTheme="minorHAnsi" w:hAnsiTheme="minorHAnsi" w:cs="Times New Roman"/>
          <w:sz w:val="22"/>
          <w:szCs w:val="22"/>
        </w:rPr>
        <w:t>ankovn</w:t>
      </w:r>
      <w:r w:rsidR="00C70F81"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í </w:t>
      </w:r>
      <w:r w:rsidR="00C70F81" w:rsidRPr="00B343FB">
        <w:rPr>
          <w:rFonts w:asciiTheme="minorHAnsi" w:hAnsiTheme="minorHAnsi" w:cs="Times New Roman"/>
          <w:sz w:val="22"/>
          <w:szCs w:val="22"/>
        </w:rPr>
        <w:t>spojen</w:t>
      </w:r>
      <w:r w:rsidR="00C70F81"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C70F81" w:rsidRPr="00B343FB">
        <w:rPr>
          <w:rFonts w:asciiTheme="minorHAnsi" w:hAnsiTheme="minorHAnsi" w:cs="Times New Roman"/>
          <w:sz w:val="22"/>
          <w:szCs w:val="22"/>
        </w:rPr>
        <w:t>:</w:t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="00C70F81" w:rsidRPr="00B343FB">
        <w:rPr>
          <w:rFonts w:asciiTheme="minorHAnsi" w:hAnsiTheme="minorHAnsi" w:cs="Times New Roman"/>
          <w:sz w:val="22"/>
          <w:szCs w:val="22"/>
          <w:shd w:val="clear" w:color="auto" w:fill="FFFFFF" w:themeFill="background1"/>
        </w:rPr>
        <w:t>ČSOB a.s. Praha 2</w:t>
      </w:r>
    </w:p>
    <w:p w14:paraId="23EC9A01" w14:textId="4F44A968" w:rsidR="002817A8" w:rsidRPr="00B343FB" w:rsidRDefault="00A41336" w:rsidP="002817A8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  <w:lang w:val="en-US"/>
        </w:rPr>
        <w:t>Č</w:t>
      </w:r>
      <w:r w:rsidR="00C70F81"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C70F81" w:rsidRPr="00B343FB">
        <w:rPr>
          <w:rFonts w:asciiTheme="minorHAnsi" w:hAnsiTheme="minorHAnsi" w:cs="Times New Roman"/>
          <w:sz w:val="22"/>
          <w:szCs w:val="22"/>
        </w:rPr>
        <w:t xml:space="preserve">slo </w:t>
      </w:r>
      <w:r w:rsidR="00C70F81" w:rsidRPr="00B343FB">
        <w:rPr>
          <w:rFonts w:asciiTheme="minorHAnsi" w:hAnsiTheme="minorHAnsi" w:cs="Times New Roman"/>
          <w:sz w:val="22"/>
          <w:szCs w:val="22"/>
          <w:lang w:val="en-US"/>
        </w:rPr>
        <w:t>úč</w:t>
      </w:r>
      <w:r w:rsidR="00C70F81">
        <w:rPr>
          <w:rFonts w:asciiTheme="minorHAnsi" w:hAnsiTheme="minorHAnsi" w:cs="Times New Roman"/>
          <w:sz w:val="22"/>
          <w:szCs w:val="22"/>
        </w:rPr>
        <w:t>tu:</w:t>
      </w:r>
      <w:r w:rsidR="00C70F81">
        <w:rPr>
          <w:rFonts w:asciiTheme="minorHAnsi" w:hAnsiTheme="minorHAnsi" w:cs="Times New Roman"/>
          <w:sz w:val="22"/>
          <w:szCs w:val="22"/>
        </w:rPr>
        <w:tab/>
      </w:r>
      <w:r w:rsidR="002817A8">
        <w:rPr>
          <w:rFonts w:asciiTheme="minorHAnsi" w:hAnsiTheme="minorHAnsi" w:cs="Times New Roman"/>
          <w:sz w:val="22"/>
          <w:szCs w:val="22"/>
        </w:rPr>
        <w:tab/>
      </w:r>
      <w:r w:rsidR="002817A8" w:rsidRPr="002817A8">
        <w:rPr>
          <w:rFonts w:asciiTheme="minorHAnsi" w:hAnsiTheme="minorHAnsi" w:cs="Times New Roman"/>
          <w:b/>
          <w:sz w:val="22"/>
          <w:szCs w:val="22"/>
        </w:rPr>
        <w:t>473385123/0300 (CZK)</w:t>
      </w:r>
    </w:p>
    <w:p w14:paraId="46DCE910" w14:textId="77777777" w:rsidR="00C70F81" w:rsidRPr="00B343FB" w:rsidRDefault="00C70F81" w:rsidP="00C70F81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spole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>nost zaps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na 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B343FB">
        <w:rPr>
          <w:rFonts w:asciiTheme="minorHAnsi" w:hAnsiTheme="minorHAnsi" w:cs="Times New Roman"/>
          <w:sz w:val="22"/>
          <w:szCs w:val="22"/>
        </w:rPr>
        <w:t>obchodn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m rejst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ří</w:t>
      </w:r>
      <w:r w:rsidRPr="00B343FB">
        <w:rPr>
          <w:rFonts w:asciiTheme="minorHAnsi" w:hAnsiTheme="minorHAnsi" w:cs="Times New Roman"/>
          <w:sz w:val="22"/>
          <w:szCs w:val="22"/>
        </w:rPr>
        <w:t>ku veden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>m M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B343FB">
        <w:rPr>
          <w:rFonts w:asciiTheme="minorHAnsi" w:hAnsiTheme="minorHAnsi" w:cs="Times New Roman"/>
          <w:sz w:val="22"/>
          <w:szCs w:val="22"/>
        </w:rPr>
        <w:t>stsk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ým </w:t>
      </w:r>
      <w:r w:rsidRPr="00B343FB">
        <w:rPr>
          <w:rFonts w:asciiTheme="minorHAnsi" w:hAnsiTheme="minorHAnsi" w:cs="Times New Roman"/>
          <w:sz w:val="22"/>
          <w:szCs w:val="22"/>
        </w:rPr>
        <w:t>soudem v Praze, odd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  <w:lang w:val="nl-NL"/>
        </w:rPr>
        <w:t>l C, vlo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ž</w:t>
      </w:r>
      <w:r w:rsidRPr="00B343FB">
        <w:rPr>
          <w:rFonts w:asciiTheme="minorHAnsi" w:hAnsiTheme="minorHAnsi" w:cs="Times New Roman"/>
          <w:sz w:val="22"/>
          <w:szCs w:val="22"/>
        </w:rPr>
        <w:t xml:space="preserve">ka 17901 </w:t>
      </w:r>
    </w:p>
    <w:p w14:paraId="23E5D658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35CA50B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B343FB">
        <w:rPr>
          <w:rFonts w:asciiTheme="minorHAnsi" w:hAnsiTheme="minorHAnsi" w:cs="Times New Roman"/>
          <w:i/>
          <w:iCs/>
          <w:sz w:val="22"/>
          <w:szCs w:val="22"/>
        </w:rPr>
        <w:t>(d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le jen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„prodávající“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)</w:t>
      </w:r>
    </w:p>
    <w:p w14:paraId="54345DE1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14:paraId="78025421" w14:textId="77777777"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a</w:t>
      </w:r>
    </w:p>
    <w:p w14:paraId="0C627C90" w14:textId="77777777"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sz w:val="22"/>
          <w:szCs w:val="22"/>
        </w:rPr>
      </w:pPr>
    </w:p>
    <w:p w14:paraId="39515C7B" w14:textId="77777777" w:rsidR="00B343FB" w:rsidRPr="00B343FB" w:rsidRDefault="00B343FB" w:rsidP="00B343FB">
      <w:pPr>
        <w:pStyle w:val="Text"/>
        <w:jc w:val="both"/>
        <w:rPr>
          <w:rFonts w:asciiTheme="minorHAnsi" w:eastAsia="Times New Roman Bold" w:hAnsiTheme="minorHAnsi" w:cs="Times New Roman"/>
          <w:b/>
          <w:sz w:val="22"/>
          <w:szCs w:val="22"/>
        </w:rPr>
      </w:pPr>
      <w:r w:rsidRPr="002817A8">
        <w:rPr>
          <w:rFonts w:asciiTheme="minorHAnsi" w:hAnsiTheme="minorHAnsi" w:cs="Times New Roman"/>
          <w:b/>
          <w:sz w:val="22"/>
          <w:szCs w:val="22"/>
        </w:rPr>
        <w:t>Kupuj</w:t>
      </w:r>
      <w:r w:rsidRPr="002817A8">
        <w:rPr>
          <w:rFonts w:asciiTheme="minorHAnsi" w:hAnsiTheme="minorHAnsi" w:cs="Times New Roman"/>
          <w:b/>
          <w:sz w:val="22"/>
          <w:szCs w:val="22"/>
          <w:lang w:val="en-US"/>
        </w:rPr>
        <w:t>í</w:t>
      </w:r>
      <w:r w:rsidRPr="002817A8">
        <w:rPr>
          <w:rFonts w:asciiTheme="minorHAnsi" w:hAnsiTheme="minorHAnsi" w:cs="Times New Roman"/>
          <w:b/>
          <w:sz w:val="22"/>
          <w:szCs w:val="22"/>
        </w:rPr>
        <w:t>c</w:t>
      </w:r>
      <w:r w:rsidRPr="002817A8">
        <w:rPr>
          <w:rFonts w:asciiTheme="minorHAnsi" w:hAnsiTheme="minorHAnsi" w:cs="Times New Roman"/>
          <w:b/>
          <w:sz w:val="22"/>
          <w:szCs w:val="22"/>
          <w:lang w:val="en-US"/>
        </w:rPr>
        <w:t>í</w:t>
      </w:r>
    </w:p>
    <w:p w14:paraId="0155AF0F" w14:textId="51A505F5" w:rsidR="002817A8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zev:</w:t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 w:rsidRPr="00FF5074">
        <w:rPr>
          <w:rFonts w:asciiTheme="minorHAnsi" w:hAnsiTheme="minorHAnsi" w:cs="Times New Roman"/>
          <w:b/>
          <w:sz w:val="22"/>
          <w:szCs w:val="22"/>
        </w:rPr>
        <w:t>Výzkumný ústav vodohospodářský T.</w:t>
      </w:r>
      <w:r w:rsidR="00DC6D9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ED6DB1" w:rsidRPr="00FF5074">
        <w:rPr>
          <w:rFonts w:asciiTheme="minorHAnsi" w:hAnsiTheme="minorHAnsi" w:cs="Times New Roman"/>
          <w:b/>
          <w:sz w:val="22"/>
          <w:szCs w:val="22"/>
        </w:rPr>
        <w:t>G. Masaryka, veřejná výzkumná instituce</w:t>
      </w:r>
    </w:p>
    <w:p w14:paraId="4F2973CB" w14:textId="77777777" w:rsidR="00B343FB" w:rsidRPr="000B141C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S</w:t>
      </w:r>
      <w:r w:rsidRPr="000B141C">
        <w:rPr>
          <w:rFonts w:asciiTheme="minorHAnsi" w:hAnsiTheme="minorHAnsi" w:cs="Times New Roman"/>
          <w:sz w:val="22"/>
          <w:szCs w:val="22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dlo:</w:t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 w:rsidRPr="00ED6DB1">
        <w:rPr>
          <w:rFonts w:asciiTheme="minorHAnsi" w:hAnsiTheme="minorHAnsi" w:cs="Times New Roman"/>
          <w:sz w:val="22"/>
          <w:szCs w:val="22"/>
        </w:rPr>
        <w:t>Podbabská 2582/30</w:t>
      </w:r>
      <w:r w:rsidR="00676CC5">
        <w:rPr>
          <w:rFonts w:asciiTheme="minorHAnsi" w:hAnsiTheme="minorHAnsi" w:cs="Times New Roman"/>
          <w:sz w:val="22"/>
          <w:szCs w:val="22"/>
        </w:rPr>
        <w:t>, 160 00 Praha 6</w:t>
      </w:r>
    </w:p>
    <w:p w14:paraId="044C0612" w14:textId="77777777" w:rsidR="002817A8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IČ</w:t>
      </w:r>
      <w:r w:rsidR="002817A8">
        <w:rPr>
          <w:rFonts w:asciiTheme="minorHAnsi" w:hAnsiTheme="minorHAnsi" w:cs="Times New Roman"/>
          <w:sz w:val="22"/>
          <w:szCs w:val="22"/>
        </w:rPr>
        <w:t>O</w:t>
      </w:r>
      <w:r w:rsidRPr="00EA761D">
        <w:rPr>
          <w:rFonts w:asciiTheme="minorHAnsi" w:hAnsiTheme="minorHAnsi" w:cs="Times New Roman"/>
          <w:sz w:val="22"/>
          <w:szCs w:val="22"/>
        </w:rPr>
        <w:t>:</w:t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 w:rsidRPr="00ED6DB1">
        <w:rPr>
          <w:rFonts w:asciiTheme="minorHAnsi" w:hAnsiTheme="minorHAnsi" w:cs="Times New Roman"/>
          <w:sz w:val="22"/>
          <w:szCs w:val="22"/>
        </w:rPr>
        <w:t>00020711</w:t>
      </w:r>
    </w:p>
    <w:p w14:paraId="73919EE0" w14:textId="77777777" w:rsidR="00B343FB" w:rsidRPr="00EA761D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DIČ:</w:t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 w:rsidRPr="00ED6DB1">
        <w:rPr>
          <w:rFonts w:asciiTheme="minorHAnsi" w:hAnsiTheme="minorHAnsi" w:cs="Times New Roman"/>
          <w:sz w:val="22"/>
          <w:szCs w:val="22"/>
        </w:rPr>
        <w:t xml:space="preserve">CZ00020711     </w:t>
      </w:r>
      <w:r w:rsidR="00ED6DB1">
        <w:rPr>
          <w:rFonts w:asciiTheme="minorHAnsi" w:hAnsiTheme="minorHAnsi" w:cs="Times New Roman"/>
          <w:sz w:val="22"/>
          <w:szCs w:val="22"/>
        </w:rPr>
        <w:tab/>
      </w:r>
    </w:p>
    <w:p w14:paraId="3488FC60" w14:textId="32DBF1E5" w:rsidR="003F6164" w:rsidRPr="00EA761D" w:rsidRDefault="00B343FB" w:rsidP="000B141C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EA761D">
        <w:rPr>
          <w:rFonts w:asciiTheme="minorHAnsi" w:hAnsiTheme="minorHAnsi" w:cs="Times New Roman"/>
          <w:sz w:val="22"/>
          <w:szCs w:val="22"/>
        </w:rPr>
        <w:t>Jednající</w:t>
      </w:r>
      <w:r w:rsidR="00BF0648" w:rsidRPr="00EA761D">
        <w:rPr>
          <w:rFonts w:asciiTheme="minorHAnsi" w:hAnsiTheme="minorHAnsi" w:cs="Times New Roman"/>
          <w:sz w:val="22"/>
          <w:szCs w:val="22"/>
        </w:rPr>
        <w:t>:</w:t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="00ED6DB1" w:rsidRPr="00ED6DB1">
        <w:rPr>
          <w:rFonts w:asciiTheme="minorHAnsi" w:hAnsiTheme="minorHAnsi" w:cs="Times New Roman"/>
          <w:sz w:val="22"/>
          <w:szCs w:val="22"/>
        </w:rPr>
        <w:t>Ing. Tomáš Urban</w:t>
      </w:r>
      <w:r w:rsidR="00ED6DB1">
        <w:rPr>
          <w:rFonts w:asciiTheme="minorHAnsi" w:hAnsiTheme="minorHAnsi" w:cs="Times New Roman"/>
          <w:sz w:val="22"/>
          <w:szCs w:val="22"/>
        </w:rPr>
        <w:t>, ředitel</w:t>
      </w:r>
    </w:p>
    <w:p w14:paraId="0646B23D" w14:textId="2FCEFE63" w:rsidR="00142902" w:rsidRPr="00EA761D" w:rsidRDefault="00A41336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B</w:t>
      </w:r>
      <w:r w:rsidR="00B343FB" w:rsidRPr="00EA761D">
        <w:rPr>
          <w:rFonts w:asciiTheme="minorHAnsi" w:hAnsiTheme="minorHAnsi" w:cs="Times New Roman"/>
          <w:sz w:val="22"/>
          <w:szCs w:val="22"/>
        </w:rPr>
        <w:t>ankovní spojení:</w:t>
      </w:r>
      <w:r w:rsidR="00ED6DB1">
        <w:rPr>
          <w:rFonts w:asciiTheme="minorHAnsi" w:hAnsiTheme="minorHAnsi" w:cs="Times New Roman"/>
          <w:sz w:val="22"/>
          <w:szCs w:val="22"/>
        </w:rPr>
        <w:tab/>
      </w:r>
      <w:r w:rsidRPr="00A41336">
        <w:rPr>
          <w:rFonts w:asciiTheme="minorHAnsi" w:hAnsiTheme="minorHAnsi" w:cs="Times New Roman"/>
          <w:sz w:val="22"/>
          <w:szCs w:val="22"/>
        </w:rPr>
        <w:t>Komerční banka Praha 6</w:t>
      </w:r>
    </w:p>
    <w:p w14:paraId="61308CF3" w14:textId="69BED9DB" w:rsidR="00B343FB" w:rsidRDefault="00A41336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Č</w:t>
      </w:r>
      <w:r w:rsidR="00B343FB" w:rsidRPr="00EA761D">
        <w:rPr>
          <w:rFonts w:asciiTheme="minorHAnsi" w:hAnsiTheme="minorHAnsi" w:cs="Times New Roman"/>
          <w:sz w:val="22"/>
          <w:szCs w:val="22"/>
        </w:rPr>
        <w:t>íslo úč</w:t>
      </w:r>
      <w:r w:rsidR="00BF0648" w:rsidRPr="00EA761D">
        <w:rPr>
          <w:rFonts w:asciiTheme="minorHAnsi" w:hAnsiTheme="minorHAnsi" w:cs="Times New Roman"/>
          <w:sz w:val="22"/>
          <w:szCs w:val="22"/>
        </w:rPr>
        <w:t>tu:</w:t>
      </w:r>
      <w:r w:rsidR="00624936">
        <w:rPr>
          <w:rFonts w:asciiTheme="minorHAnsi" w:hAnsiTheme="minorHAnsi" w:cs="Times New Roman"/>
          <w:sz w:val="22"/>
          <w:szCs w:val="22"/>
        </w:rPr>
        <w:tab/>
      </w:r>
      <w:r w:rsidR="00624936">
        <w:rPr>
          <w:rFonts w:asciiTheme="minorHAnsi" w:hAnsiTheme="minorHAnsi" w:cs="Times New Roman"/>
          <w:sz w:val="22"/>
          <w:szCs w:val="22"/>
        </w:rPr>
        <w:tab/>
      </w:r>
      <w:r w:rsidRPr="00A41336">
        <w:rPr>
          <w:rFonts w:asciiTheme="minorHAnsi" w:hAnsiTheme="minorHAnsi" w:cs="Times New Roman"/>
          <w:sz w:val="22"/>
          <w:szCs w:val="22"/>
        </w:rPr>
        <w:t>32931-061/0100</w:t>
      </w:r>
    </w:p>
    <w:p w14:paraId="6E739EE2" w14:textId="7A48C415" w:rsidR="00A41336" w:rsidRPr="000B141C" w:rsidRDefault="00A41336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Plátce DPH: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Pr="005B6661">
        <w:rPr>
          <w:rFonts w:asciiTheme="minorHAnsi" w:hAnsiTheme="minorHAnsi" w:cs="Times New Roman"/>
          <w:sz w:val="22"/>
          <w:szCs w:val="22"/>
        </w:rPr>
        <w:t xml:space="preserve">od </w:t>
      </w:r>
      <w:r>
        <w:rPr>
          <w:rFonts w:asciiTheme="minorHAnsi" w:hAnsiTheme="minorHAnsi" w:cs="Times New Roman"/>
          <w:sz w:val="22"/>
          <w:szCs w:val="22"/>
        </w:rPr>
        <w:t>0</w:t>
      </w:r>
      <w:r w:rsidRPr="005B6661">
        <w:rPr>
          <w:rFonts w:asciiTheme="minorHAnsi" w:hAnsiTheme="minorHAnsi" w:cs="Times New Roman"/>
          <w:sz w:val="22"/>
          <w:szCs w:val="22"/>
        </w:rPr>
        <w:t>1.</w:t>
      </w:r>
      <w:r>
        <w:rPr>
          <w:rFonts w:asciiTheme="minorHAnsi" w:hAnsiTheme="minorHAnsi" w:cs="Times New Roman"/>
          <w:sz w:val="22"/>
          <w:szCs w:val="22"/>
        </w:rPr>
        <w:t>0</w:t>
      </w:r>
      <w:r w:rsidRPr="005B6661">
        <w:rPr>
          <w:rFonts w:asciiTheme="minorHAnsi" w:hAnsiTheme="minorHAnsi" w:cs="Times New Roman"/>
          <w:sz w:val="22"/>
          <w:szCs w:val="22"/>
        </w:rPr>
        <w:t>6.2007 (dle zákona č.235/2004 Sb.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5B6661">
        <w:rPr>
          <w:rFonts w:asciiTheme="minorHAnsi" w:hAnsiTheme="minorHAnsi" w:cs="Times New Roman"/>
          <w:sz w:val="22"/>
          <w:szCs w:val="22"/>
        </w:rPr>
        <w:t>včetně změn a doplňků)</w:t>
      </w:r>
    </w:p>
    <w:p w14:paraId="1E9C285C" w14:textId="031DB5FF" w:rsidR="00B343FB" w:rsidRPr="000B141C" w:rsidRDefault="00A41336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A41336">
        <w:rPr>
          <w:rFonts w:asciiTheme="minorHAnsi" w:hAnsiTheme="minorHAnsi" w:cs="Times New Roman"/>
          <w:sz w:val="22"/>
          <w:szCs w:val="22"/>
        </w:rPr>
        <w:t>společnost zapsána v rejstříku veřejných výzkumných institucí vedeném u MŠMT ČR</w:t>
      </w:r>
      <w:r w:rsidR="006376EF">
        <w:rPr>
          <w:rFonts w:asciiTheme="minorHAnsi" w:hAnsiTheme="minorHAnsi" w:cs="Times New Roman"/>
          <w:sz w:val="22"/>
          <w:szCs w:val="22"/>
        </w:rPr>
        <w:t xml:space="preserve"> </w:t>
      </w:r>
      <w:r w:rsidR="00B343FB" w:rsidRPr="00B343F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67C52258" w14:textId="77777777" w:rsidR="00B343FB" w:rsidRPr="00B343FB" w:rsidRDefault="00B343FB" w:rsidP="00B343FB">
      <w:pPr>
        <w:pStyle w:val="Text"/>
        <w:jc w:val="both"/>
        <w:rPr>
          <w:rFonts w:asciiTheme="minorHAnsi" w:hAnsiTheme="minorHAnsi" w:cs="Times New Roman"/>
          <w:i/>
          <w:iCs/>
          <w:sz w:val="22"/>
          <w:szCs w:val="22"/>
        </w:rPr>
      </w:pPr>
    </w:p>
    <w:p w14:paraId="10C36A68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B343FB">
        <w:rPr>
          <w:rFonts w:asciiTheme="minorHAnsi" w:hAnsiTheme="minorHAnsi" w:cs="Times New Roman"/>
          <w:i/>
          <w:iCs/>
          <w:sz w:val="22"/>
          <w:szCs w:val="22"/>
        </w:rPr>
        <w:t>(d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le jen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kupujíc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í“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)</w:t>
      </w:r>
    </w:p>
    <w:p w14:paraId="33D5C27E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14:paraId="2A9323C8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  <w:r w:rsidRPr="00B343FB">
        <w:rPr>
          <w:rFonts w:asciiTheme="minorHAnsi" w:hAnsiTheme="minorHAnsi" w:cs="Times New Roman"/>
          <w:i/>
          <w:iCs/>
          <w:sz w:val="22"/>
          <w:szCs w:val="22"/>
        </w:rPr>
        <w:t>(d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le spole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n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ě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tak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é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jako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smluvn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í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strany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“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nebo jednotliv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ě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 xml:space="preserve">jako 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„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smluvn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 xml:space="preserve">í 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strana</w:t>
      </w:r>
      <w:r w:rsidRPr="00B343FB">
        <w:rPr>
          <w:rFonts w:asciiTheme="minorHAnsi" w:hAnsiTheme="minorHAnsi" w:cs="Times New Roman"/>
          <w:i/>
          <w:iCs/>
          <w:sz w:val="22"/>
          <w:szCs w:val="22"/>
          <w:lang w:val="en-US"/>
        </w:rPr>
        <w:t>“</w:t>
      </w:r>
      <w:r w:rsidRPr="00B343FB">
        <w:rPr>
          <w:rFonts w:asciiTheme="minorHAnsi" w:hAnsiTheme="minorHAnsi" w:cs="Times New Roman"/>
          <w:i/>
          <w:iCs/>
          <w:sz w:val="22"/>
          <w:szCs w:val="22"/>
        </w:rPr>
        <w:t>)</w:t>
      </w:r>
    </w:p>
    <w:p w14:paraId="69D0787C" w14:textId="77777777" w:rsid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14:paraId="7DAB1C29" w14:textId="77777777" w:rsidR="00BF0648" w:rsidRPr="00B343FB" w:rsidRDefault="00BF0648" w:rsidP="00B343FB">
      <w:pPr>
        <w:pStyle w:val="Text"/>
        <w:jc w:val="both"/>
        <w:rPr>
          <w:rFonts w:asciiTheme="minorHAnsi" w:eastAsia="Times New Roman" w:hAnsiTheme="minorHAnsi" w:cs="Times New Roman"/>
          <w:i/>
          <w:iCs/>
          <w:sz w:val="22"/>
          <w:szCs w:val="22"/>
        </w:rPr>
      </w:pPr>
    </w:p>
    <w:p w14:paraId="28645F69" w14:textId="77777777" w:rsidR="00B343FB" w:rsidRPr="00B343FB" w:rsidRDefault="00B343FB" w:rsidP="00BF0648">
      <w:pPr>
        <w:pStyle w:val="Text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uzav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řely níž</w:t>
      </w:r>
      <w:r w:rsidRPr="00B343FB">
        <w:rPr>
          <w:rFonts w:asciiTheme="minorHAnsi" w:hAnsiTheme="minorHAnsi" w:cs="Times New Roman"/>
          <w:sz w:val="22"/>
          <w:szCs w:val="22"/>
        </w:rPr>
        <w:t>e uveden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>ho dne, m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B343FB">
        <w:rPr>
          <w:rFonts w:asciiTheme="minorHAnsi" w:hAnsiTheme="minorHAnsi" w:cs="Times New Roman"/>
          <w:sz w:val="22"/>
          <w:szCs w:val="22"/>
        </w:rPr>
        <w:t>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>ce a roku, 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B343FB">
        <w:rPr>
          <w:rFonts w:asciiTheme="minorHAnsi" w:hAnsiTheme="minorHAnsi" w:cs="Times New Roman"/>
          <w:sz w:val="22"/>
          <w:szCs w:val="22"/>
        </w:rPr>
        <w:t>souladu s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B343FB">
        <w:rPr>
          <w:rFonts w:asciiTheme="minorHAnsi" w:hAnsiTheme="minorHAnsi" w:cs="Times New Roman"/>
          <w:sz w:val="22"/>
          <w:szCs w:val="22"/>
        </w:rPr>
        <w:t>ustanoven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m 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§ </w:t>
      </w:r>
      <w:r w:rsidRPr="00B343FB">
        <w:rPr>
          <w:rFonts w:asciiTheme="minorHAnsi" w:hAnsiTheme="minorHAnsi" w:cs="Times New Roman"/>
          <w:sz w:val="22"/>
          <w:szCs w:val="22"/>
        </w:rPr>
        <w:t>2079 a 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sl. z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 xml:space="preserve">kona 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>. 89/2012 Sb., občanský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r w:rsidRPr="00B343FB">
        <w:rPr>
          <w:rFonts w:asciiTheme="minorHAnsi" w:hAnsiTheme="minorHAnsi" w:cs="Times New Roman"/>
          <w:sz w:val="22"/>
          <w:szCs w:val="22"/>
        </w:rPr>
        <w:t>z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B343FB">
        <w:rPr>
          <w:rFonts w:asciiTheme="minorHAnsi" w:hAnsiTheme="minorHAnsi" w:cs="Times New Roman"/>
          <w:sz w:val="22"/>
          <w:szCs w:val="22"/>
        </w:rPr>
        <w:t>kon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k, </w:t>
      </w:r>
      <w:r w:rsidRPr="00B343FB">
        <w:rPr>
          <w:rFonts w:asciiTheme="minorHAnsi" w:hAnsiTheme="minorHAnsi" w:cs="Times New Roman"/>
          <w:sz w:val="22"/>
          <w:szCs w:val="22"/>
          <w:lang w:val="it-IT"/>
        </w:rPr>
        <w:t xml:space="preserve"> tuto</w:t>
      </w:r>
    </w:p>
    <w:p w14:paraId="2DAD0534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1AD6F5C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55960399" w14:textId="77777777" w:rsidR="00B343FB" w:rsidRPr="00924E0E" w:rsidRDefault="00B343FB" w:rsidP="00B343FB">
      <w:pPr>
        <w:pStyle w:val="Tex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924E0E">
        <w:rPr>
          <w:rFonts w:asciiTheme="minorHAnsi" w:hAnsiTheme="minorHAnsi" w:cs="Times New Roman"/>
          <w:b/>
          <w:sz w:val="32"/>
          <w:szCs w:val="32"/>
        </w:rPr>
        <w:t>k u p n í   s m l o u v u</w:t>
      </w:r>
    </w:p>
    <w:p w14:paraId="7714E2FD" w14:textId="512BF23C" w:rsidR="003873C5" w:rsidRPr="003873C5" w:rsidRDefault="003873C5" w:rsidP="003873C5">
      <w:pPr>
        <w:pStyle w:val="Text"/>
        <w:ind w:left="1416" w:firstLine="708"/>
        <w:rPr>
          <w:rFonts w:asciiTheme="minorHAnsi" w:hAnsiTheme="minorHAnsi" w:cs="Times New Roman"/>
          <w:sz w:val="28"/>
          <w:szCs w:val="32"/>
        </w:rPr>
      </w:pPr>
      <w:r w:rsidRPr="003873C5">
        <w:rPr>
          <w:rFonts w:asciiTheme="minorHAnsi" w:hAnsiTheme="minorHAnsi" w:cs="Times New Roman"/>
          <w:sz w:val="28"/>
          <w:szCs w:val="32"/>
        </w:rPr>
        <w:t>číslo kupujícího:</w:t>
      </w:r>
      <w:r w:rsidR="00E33218">
        <w:rPr>
          <w:rFonts w:asciiTheme="minorHAnsi" w:hAnsiTheme="minorHAnsi" w:cs="Times New Roman"/>
          <w:sz w:val="28"/>
          <w:szCs w:val="32"/>
        </w:rPr>
        <w:t xml:space="preserve"> SMLN-2020-742-000024</w:t>
      </w:r>
    </w:p>
    <w:p w14:paraId="7754FF04" w14:textId="3128136F" w:rsidR="003873C5" w:rsidRPr="00BF0648" w:rsidRDefault="003873C5" w:rsidP="00924E0E">
      <w:pPr>
        <w:pStyle w:val="Text"/>
        <w:ind w:left="1416" w:firstLine="708"/>
        <w:rPr>
          <w:rFonts w:asciiTheme="minorHAnsi" w:hAnsiTheme="minorHAnsi" w:cs="Times New Roman"/>
          <w:sz w:val="32"/>
          <w:szCs w:val="32"/>
        </w:rPr>
      </w:pPr>
      <w:r w:rsidRPr="003873C5">
        <w:rPr>
          <w:rFonts w:asciiTheme="minorHAnsi" w:hAnsiTheme="minorHAnsi" w:cs="Times New Roman"/>
          <w:sz w:val="28"/>
          <w:szCs w:val="32"/>
        </w:rPr>
        <w:t>číslo prodávajícího:</w:t>
      </w:r>
      <w:r w:rsidR="00982155" w:rsidRPr="00982155">
        <w:rPr>
          <w:rFonts w:asciiTheme="minorHAnsi" w:hAnsiTheme="minorHAnsi" w:cs="Times New Roman"/>
          <w:sz w:val="28"/>
          <w:szCs w:val="32"/>
        </w:rPr>
        <w:t xml:space="preserve"> </w:t>
      </w:r>
      <w:r w:rsidR="00E33218">
        <w:rPr>
          <w:rFonts w:asciiTheme="minorHAnsi" w:hAnsiTheme="minorHAnsi" w:cs="Times New Roman"/>
          <w:sz w:val="28"/>
          <w:szCs w:val="32"/>
        </w:rPr>
        <w:t>1410202</w:t>
      </w:r>
      <w:r w:rsidR="00103109">
        <w:rPr>
          <w:rFonts w:asciiTheme="minorHAnsi" w:hAnsiTheme="minorHAnsi" w:cs="Times New Roman"/>
          <w:sz w:val="28"/>
          <w:szCs w:val="32"/>
        </w:rPr>
        <w:t>0</w:t>
      </w:r>
    </w:p>
    <w:p w14:paraId="12C82714" w14:textId="77777777" w:rsidR="00B343FB" w:rsidRPr="00B343FB" w:rsidRDefault="00B343FB" w:rsidP="00B343FB">
      <w:pPr>
        <w:pStyle w:val="Text"/>
        <w:jc w:val="center"/>
        <w:rPr>
          <w:rFonts w:asciiTheme="minorHAnsi" w:eastAsia="Times New Roman" w:hAnsiTheme="minorHAnsi" w:cs="Times New Roman"/>
          <w:i/>
          <w:iCs/>
          <w:sz w:val="24"/>
          <w:szCs w:val="24"/>
        </w:rPr>
      </w:pPr>
      <w:r w:rsidRPr="00B343FB">
        <w:rPr>
          <w:rFonts w:asciiTheme="minorHAnsi" w:hAnsiTheme="minorHAnsi" w:cs="Times New Roman"/>
          <w:i/>
          <w:iCs/>
          <w:sz w:val="24"/>
          <w:szCs w:val="24"/>
        </w:rPr>
        <w:t>(d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en-US"/>
        </w:rPr>
        <w:t>á</w:t>
      </w:r>
      <w:r w:rsidRPr="00B343FB">
        <w:rPr>
          <w:rFonts w:asciiTheme="minorHAnsi" w:hAnsiTheme="minorHAnsi" w:cs="Times New Roman"/>
          <w:i/>
          <w:iCs/>
          <w:sz w:val="24"/>
          <w:szCs w:val="24"/>
        </w:rPr>
        <w:t xml:space="preserve">le jen 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en-US"/>
        </w:rPr>
        <w:t>„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fr-FR"/>
        </w:rPr>
        <w:t>smlouva</w:t>
      </w:r>
      <w:r w:rsidRPr="00B343FB">
        <w:rPr>
          <w:rFonts w:asciiTheme="minorHAnsi" w:hAnsiTheme="minorHAnsi" w:cs="Times New Roman"/>
          <w:i/>
          <w:iCs/>
          <w:sz w:val="24"/>
          <w:szCs w:val="24"/>
          <w:lang w:val="en-US"/>
        </w:rPr>
        <w:t>“</w:t>
      </w:r>
      <w:r w:rsidRPr="00B343FB">
        <w:rPr>
          <w:rFonts w:asciiTheme="minorHAnsi" w:hAnsiTheme="minorHAnsi" w:cs="Times New Roman"/>
          <w:i/>
          <w:iCs/>
          <w:sz w:val="24"/>
          <w:szCs w:val="24"/>
        </w:rPr>
        <w:t>)</w:t>
      </w:r>
    </w:p>
    <w:p w14:paraId="238FF007" w14:textId="77777777" w:rsidR="00B343FB" w:rsidRPr="00B343FB" w:rsidRDefault="00B343FB" w:rsidP="00B343FB">
      <w:pPr>
        <w:pStyle w:val="Text"/>
        <w:rPr>
          <w:rFonts w:asciiTheme="minorHAnsi" w:eastAsia="Times New Roman" w:hAnsiTheme="minorHAnsi" w:cs="Times New Roman"/>
          <w:i/>
          <w:iCs/>
          <w:sz w:val="24"/>
          <w:szCs w:val="24"/>
        </w:rPr>
      </w:pPr>
    </w:p>
    <w:p w14:paraId="63F7F423" w14:textId="77777777"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 Bold"/>
          <w:sz w:val="22"/>
          <w:szCs w:val="22"/>
        </w:rPr>
      </w:pPr>
      <w:r w:rsidRPr="00B343FB">
        <w:rPr>
          <w:rFonts w:asciiTheme="minorHAnsi" w:hAnsiTheme="minorHAnsi"/>
          <w:sz w:val="22"/>
          <w:szCs w:val="22"/>
        </w:rPr>
        <w:t>I.</w:t>
      </w:r>
    </w:p>
    <w:p w14:paraId="3A5DDA60" w14:textId="77777777"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P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ř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edm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t smlouvy</w:t>
      </w:r>
    </w:p>
    <w:p w14:paraId="3D8F71C9" w14:textId="77777777"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430D0EDA" w14:textId="2143237A" w:rsidR="000A746A" w:rsidRPr="00304565" w:rsidRDefault="00B343FB" w:rsidP="00342861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04565">
        <w:rPr>
          <w:rFonts w:asciiTheme="minorHAnsi" w:hAnsiTheme="minorHAnsi"/>
        </w:rPr>
        <w:t xml:space="preserve">Předmětem smlouvy je </w:t>
      </w:r>
      <w:r w:rsidR="00A41336" w:rsidRPr="00304565">
        <w:rPr>
          <w:rFonts w:asciiTheme="minorHAnsi" w:hAnsiTheme="minorHAnsi"/>
          <w:b/>
        </w:rPr>
        <w:t>dodávka a instalace sestavy vysokoúčinného kapalinového chromatografu s hmotnostním spektrometrem na principu trojitý kvadrupól pro provádění cílené analýzy</w:t>
      </w:r>
      <w:r w:rsidR="00304565" w:rsidRPr="00304565">
        <w:rPr>
          <w:rFonts w:asciiTheme="minorHAnsi" w:hAnsiTheme="minorHAnsi"/>
          <w:bCs/>
        </w:rPr>
        <w:t>,</w:t>
      </w:r>
      <w:r w:rsidR="00304565" w:rsidRPr="00304565">
        <w:rPr>
          <w:rFonts w:asciiTheme="minorHAnsi" w:hAnsiTheme="minorHAnsi"/>
          <w:b/>
        </w:rPr>
        <w:t xml:space="preserve"> </w:t>
      </w:r>
      <w:r w:rsidR="000A746A" w:rsidRPr="00304565">
        <w:rPr>
          <w:bCs/>
        </w:rPr>
        <w:t>d</w:t>
      </w:r>
      <w:r w:rsidR="000A746A">
        <w:t>le technické specifikace</w:t>
      </w:r>
      <w:r w:rsidR="00676CC5">
        <w:t xml:space="preserve"> cenové</w:t>
      </w:r>
      <w:r w:rsidR="003B1D8A">
        <w:t xml:space="preserve"> nabídky č. </w:t>
      </w:r>
      <w:r w:rsidR="00CB0722">
        <w:t>114577</w:t>
      </w:r>
      <w:r w:rsidR="00624936" w:rsidRPr="00CB0722">
        <w:t>-M</w:t>
      </w:r>
      <w:r w:rsidR="00624936">
        <w:t xml:space="preserve"> ze dne 1</w:t>
      </w:r>
      <w:r w:rsidR="00DC6D9E">
        <w:t>5</w:t>
      </w:r>
      <w:r w:rsidR="00624936">
        <w:t xml:space="preserve">. </w:t>
      </w:r>
      <w:r w:rsidR="00DC6D9E">
        <w:t>1</w:t>
      </w:r>
      <w:r w:rsidR="00624936">
        <w:t>0. 20</w:t>
      </w:r>
      <w:r w:rsidR="00DC6D9E">
        <w:t>20</w:t>
      </w:r>
      <w:r w:rsidR="000A746A">
        <w:t>, jež je nedílnou součástí této smlouvy jako příloha č. 1.</w:t>
      </w:r>
    </w:p>
    <w:p w14:paraId="66FF8B13" w14:textId="77777777" w:rsidR="00B343FB" w:rsidRDefault="00B343FB" w:rsidP="0085536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lastRenderedPageBreak/>
        <w:t>Touto smlouvou se prodávající zavazuje dodat za podmínek v</w:t>
      </w:r>
      <w:r w:rsidR="00841A96">
        <w:rPr>
          <w:rFonts w:asciiTheme="minorHAnsi" w:hAnsiTheme="minorHAnsi"/>
        </w:rPr>
        <w:t xml:space="preserve"> </w:t>
      </w:r>
      <w:r w:rsidR="008E6FEA">
        <w:rPr>
          <w:rFonts w:asciiTheme="minorHAnsi" w:hAnsiTheme="minorHAnsi"/>
        </w:rPr>
        <w:t xml:space="preserve">ní sjednaných kupujícímu zboží </w:t>
      </w:r>
      <w:r w:rsidRPr="00B343FB">
        <w:rPr>
          <w:rFonts w:asciiTheme="minorHAnsi" w:hAnsiTheme="minorHAnsi"/>
        </w:rPr>
        <w:t>a</w:t>
      </w:r>
      <w:r w:rsidR="00FF5074">
        <w:t> </w:t>
      </w:r>
      <w:r w:rsidRPr="00B343FB">
        <w:rPr>
          <w:rFonts w:asciiTheme="minorHAnsi" w:hAnsiTheme="minorHAnsi"/>
        </w:rPr>
        <w:t>převést na něj vlastnické právo k tomuto zboží.</w:t>
      </w:r>
    </w:p>
    <w:p w14:paraId="7487357C" w14:textId="77777777" w:rsidR="00924E0E" w:rsidRPr="00855367" w:rsidRDefault="00924E0E" w:rsidP="00924E0E">
      <w:pPr>
        <w:ind w:left="360"/>
        <w:jc w:val="both"/>
        <w:rPr>
          <w:rFonts w:asciiTheme="minorHAnsi" w:hAnsiTheme="minorHAnsi"/>
        </w:rPr>
      </w:pPr>
    </w:p>
    <w:p w14:paraId="021BD13C" w14:textId="77777777" w:rsidR="00B343FB" w:rsidRPr="00B343FB" w:rsidRDefault="00B343FB" w:rsidP="003A577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t>Kupující se zavazuje</w:t>
      </w:r>
      <w:r w:rsidR="009B24EB">
        <w:rPr>
          <w:rFonts w:asciiTheme="minorHAnsi" w:hAnsiTheme="minorHAnsi"/>
        </w:rPr>
        <w:t xml:space="preserve"> zboží převzít a zaplatit za ně</w:t>
      </w:r>
      <w:r w:rsidRPr="00B343FB">
        <w:rPr>
          <w:rFonts w:asciiTheme="minorHAnsi" w:hAnsiTheme="minorHAnsi"/>
        </w:rPr>
        <w:t xml:space="preserve"> sjednanou kupní cenu způ</w:t>
      </w:r>
      <w:r w:rsidRPr="00B343FB">
        <w:rPr>
          <w:rFonts w:asciiTheme="minorHAnsi" w:hAnsiTheme="minorHAnsi"/>
          <w:lang w:val="pt-PT"/>
        </w:rPr>
        <w:t>sobem a v</w:t>
      </w:r>
      <w:r w:rsidRPr="00B343FB">
        <w:rPr>
          <w:rFonts w:asciiTheme="minorHAnsi" w:hAnsiTheme="minorHAnsi"/>
        </w:rPr>
        <w:t> termínu stanovené</w:t>
      </w:r>
      <w:r w:rsidRPr="00B343FB">
        <w:rPr>
          <w:rFonts w:asciiTheme="minorHAnsi" w:hAnsiTheme="minorHAnsi"/>
          <w:lang w:val="fr-FR"/>
        </w:rPr>
        <w:t>m touto smlouvou.</w:t>
      </w:r>
    </w:p>
    <w:p w14:paraId="00368F97" w14:textId="77777777" w:rsidR="000A746A" w:rsidRDefault="000A746A" w:rsidP="000A746A">
      <w:pPr>
        <w:jc w:val="both"/>
      </w:pPr>
    </w:p>
    <w:p w14:paraId="482F4E74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9E18443" w14:textId="77777777"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II.</w:t>
      </w:r>
    </w:p>
    <w:p w14:paraId="3B9BDCE6" w14:textId="77777777"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Specifikace p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ř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edm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tu pln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14:paraId="6576463C" w14:textId="77777777" w:rsidR="00BF0648" w:rsidRPr="00F15287" w:rsidRDefault="00BF0648" w:rsidP="00B343FB">
      <w:pPr>
        <w:pStyle w:val="Text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</w:p>
    <w:p w14:paraId="05714E1B" w14:textId="20F6A4DC" w:rsidR="00B343FB" w:rsidRPr="00911254" w:rsidRDefault="00B343FB" w:rsidP="003A5778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Předmětem plnění této smlouvy je dodávka zboží dle čl. I, odst. 1.</w:t>
      </w:r>
      <w:r w:rsidR="00F15287">
        <w:rPr>
          <w:rFonts w:asciiTheme="minorHAnsi" w:hAnsiTheme="minorHAnsi"/>
          <w:sz w:val="22"/>
          <w:szCs w:val="22"/>
        </w:rPr>
        <w:t xml:space="preserve">, </w:t>
      </w:r>
      <w:r w:rsidR="00F15287" w:rsidRPr="00F15287">
        <w:rPr>
          <w:rFonts w:asciiTheme="minorHAnsi" w:hAnsiTheme="minorHAnsi"/>
          <w:sz w:val="22"/>
          <w:szCs w:val="22"/>
        </w:rPr>
        <w:t>vč. software pro řízení sestavy a vyhodnocení dat, požadovaného příslušenství, instalace sestavy, jejího vyzkoušení, zaškolení obsluhy a jedné preventivní roční údržby.</w:t>
      </w:r>
      <w:r w:rsidR="003F6164">
        <w:rPr>
          <w:rFonts w:asciiTheme="minorHAnsi" w:hAnsiTheme="minorHAnsi"/>
          <w:sz w:val="22"/>
          <w:szCs w:val="22"/>
        </w:rPr>
        <w:t xml:space="preserve"> Jakost a standard provedení odpovídá příslušným českým technickým normám.</w:t>
      </w:r>
    </w:p>
    <w:p w14:paraId="66CE2145" w14:textId="77777777" w:rsidR="00B343FB" w:rsidRPr="00B343FB" w:rsidRDefault="00B343FB" w:rsidP="00B343FB">
      <w:pPr>
        <w:ind w:left="360"/>
        <w:jc w:val="both"/>
        <w:rPr>
          <w:rFonts w:asciiTheme="minorHAnsi" w:hAnsiTheme="minorHAnsi"/>
        </w:rPr>
      </w:pPr>
    </w:p>
    <w:p w14:paraId="0CDF4E81" w14:textId="77777777" w:rsidR="00B343FB" w:rsidRPr="00B343FB" w:rsidRDefault="00B343FB" w:rsidP="003A5778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B343FB">
        <w:rPr>
          <w:rFonts w:asciiTheme="minorHAnsi" w:hAnsiTheme="minorHAnsi"/>
        </w:rPr>
        <w:t>Technická specifikace předmětu plnění je dána nabídkou prodávajícího.</w:t>
      </w:r>
    </w:p>
    <w:p w14:paraId="6DD356B2" w14:textId="77777777" w:rsidR="00B343FB" w:rsidRPr="00B343FB" w:rsidRDefault="00B343FB" w:rsidP="00B343FB">
      <w:pPr>
        <w:ind w:left="360"/>
        <w:jc w:val="both"/>
        <w:rPr>
          <w:rFonts w:asciiTheme="minorHAnsi" w:hAnsiTheme="minorHAnsi"/>
        </w:rPr>
      </w:pPr>
    </w:p>
    <w:p w14:paraId="5FB1CE78" w14:textId="01BC4F30" w:rsidR="00B343FB" w:rsidRDefault="00B343FB" w:rsidP="00B343FB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C70F81">
        <w:rPr>
          <w:rFonts w:asciiTheme="minorHAnsi" w:hAnsiTheme="minorHAnsi"/>
        </w:rPr>
        <w:t>Součástí předmětu plnění jsou i veškeré doklady</w:t>
      </w:r>
      <w:r w:rsidR="00304565">
        <w:rPr>
          <w:rFonts w:asciiTheme="minorHAnsi" w:hAnsiTheme="minorHAnsi"/>
        </w:rPr>
        <w:t>,</w:t>
      </w:r>
      <w:r w:rsidRPr="00C70F81">
        <w:rPr>
          <w:rFonts w:asciiTheme="minorHAnsi" w:hAnsiTheme="minorHAnsi"/>
        </w:rPr>
        <w:t xml:space="preserve"> požadované právními předpisy k používání předmětu dodávky. Prodávající prohlašuje, že předmět plnění splňuje veškeré podmínky stanovené právními předpisy k používání předmětu plnění, a že kupujícímu předal veškeré doklady potřebné k provozování předmětu plnění, za což kupujícímu odpovídá. Prodávající se zavazuje s dodávkou zboží dle čl. II odst. 1 této smlouvy d</w:t>
      </w:r>
      <w:r w:rsidR="00C70F81">
        <w:rPr>
          <w:rFonts w:asciiTheme="minorHAnsi" w:hAnsiTheme="minorHAnsi"/>
        </w:rPr>
        <w:t>odat kupujícímu návod k obsluze.</w:t>
      </w:r>
    </w:p>
    <w:p w14:paraId="434AA956" w14:textId="77777777" w:rsidR="00C70F81" w:rsidRPr="00C70F81" w:rsidRDefault="00C70F81" w:rsidP="00C70F81">
      <w:pPr>
        <w:jc w:val="both"/>
        <w:rPr>
          <w:rFonts w:asciiTheme="minorHAnsi" w:hAnsiTheme="minorHAnsi"/>
        </w:rPr>
      </w:pPr>
    </w:p>
    <w:p w14:paraId="20B58718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F0C5EFC" w14:textId="77777777"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III.</w:t>
      </w:r>
    </w:p>
    <w:p w14:paraId="48A4DD63" w14:textId="77777777"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Kupn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cena a platebn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podm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nky</w:t>
      </w:r>
    </w:p>
    <w:p w14:paraId="77CDF1E8" w14:textId="77777777"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32C65468" w14:textId="541D8EB5" w:rsidR="00B343FB" w:rsidRPr="00911254" w:rsidRDefault="00B343FB" w:rsidP="003A5778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Kupní cena zboží bez DPH je stanovena ve výši </w:t>
      </w:r>
      <w:r w:rsidR="00CB0722">
        <w:rPr>
          <w:rFonts w:asciiTheme="minorHAnsi" w:hAnsiTheme="minorHAnsi"/>
          <w:sz w:val="22"/>
          <w:szCs w:val="22"/>
        </w:rPr>
        <w:t>9</w:t>
      </w:r>
      <w:r w:rsidR="000C4444" w:rsidRPr="00CB0722">
        <w:rPr>
          <w:rFonts w:asciiTheme="minorHAnsi" w:hAnsiTheme="minorHAnsi"/>
          <w:sz w:val="22"/>
          <w:szCs w:val="22"/>
        </w:rPr>
        <w:t>.</w:t>
      </w:r>
      <w:r w:rsidR="00CB0722" w:rsidRPr="00CB0722">
        <w:rPr>
          <w:rFonts w:asciiTheme="minorHAnsi" w:hAnsiTheme="minorHAnsi"/>
          <w:sz w:val="22"/>
          <w:szCs w:val="22"/>
        </w:rPr>
        <w:t>750</w:t>
      </w:r>
      <w:r w:rsidR="000C4444" w:rsidRPr="00CB0722">
        <w:rPr>
          <w:rFonts w:asciiTheme="minorHAnsi" w:hAnsiTheme="minorHAnsi"/>
          <w:sz w:val="22"/>
          <w:szCs w:val="22"/>
        </w:rPr>
        <w:t>.</w:t>
      </w:r>
      <w:r w:rsidR="00CB0722">
        <w:rPr>
          <w:rFonts w:asciiTheme="minorHAnsi" w:hAnsiTheme="minorHAnsi"/>
          <w:sz w:val="22"/>
          <w:szCs w:val="22"/>
        </w:rPr>
        <w:t>000</w:t>
      </w:r>
      <w:r w:rsidR="000C4444" w:rsidRPr="00D8252C">
        <w:rPr>
          <w:rFonts w:asciiTheme="minorHAnsi" w:hAnsiTheme="minorHAnsi"/>
          <w:sz w:val="22"/>
          <w:szCs w:val="22"/>
        </w:rPr>
        <w:t>,00</w:t>
      </w:r>
      <w:r w:rsidR="002817A8">
        <w:rPr>
          <w:rFonts w:asciiTheme="minorHAnsi" w:hAnsiTheme="minorHAnsi"/>
          <w:sz w:val="22"/>
          <w:szCs w:val="22"/>
        </w:rPr>
        <w:t xml:space="preserve"> CZK</w:t>
      </w:r>
      <w:r w:rsidRPr="00911254">
        <w:rPr>
          <w:rFonts w:asciiTheme="minorHAnsi" w:hAnsiTheme="minorHAnsi"/>
          <w:sz w:val="22"/>
          <w:szCs w:val="22"/>
        </w:rPr>
        <w:t>.</w:t>
      </w:r>
    </w:p>
    <w:p w14:paraId="7DA0EED2" w14:textId="7C41E29D" w:rsidR="00B343FB" w:rsidRPr="00911254" w:rsidRDefault="00142902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DPH ve výši </w:t>
      </w:r>
      <w:r w:rsidR="003B1D8A">
        <w:rPr>
          <w:rFonts w:asciiTheme="minorHAnsi" w:hAnsiTheme="minorHAnsi"/>
          <w:sz w:val="22"/>
          <w:szCs w:val="22"/>
        </w:rPr>
        <w:t xml:space="preserve">21% činí </w:t>
      </w:r>
      <w:r w:rsidR="00CB0722">
        <w:rPr>
          <w:rFonts w:asciiTheme="minorHAnsi" w:hAnsiTheme="minorHAnsi"/>
          <w:sz w:val="22"/>
          <w:szCs w:val="22"/>
        </w:rPr>
        <w:t>2</w:t>
      </w:r>
      <w:r w:rsidR="000C4444" w:rsidRPr="00CB0722">
        <w:rPr>
          <w:rFonts w:asciiTheme="minorHAnsi" w:hAnsiTheme="minorHAnsi"/>
          <w:sz w:val="22"/>
          <w:szCs w:val="22"/>
        </w:rPr>
        <w:t>.</w:t>
      </w:r>
      <w:r w:rsidR="00CB0722" w:rsidRPr="00CB0722">
        <w:rPr>
          <w:rFonts w:asciiTheme="minorHAnsi" w:hAnsiTheme="minorHAnsi"/>
          <w:sz w:val="22"/>
          <w:szCs w:val="22"/>
        </w:rPr>
        <w:t>047</w:t>
      </w:r>
      <w:r w:rsidR="00DC6D9E" w:rsidRPr="00CB0722">
        <w:rPr>
          <w:rFonts w:asciiTheme="minorHAnsi" w:hAnsiTheme="minorHAnsi"/>
          <w:sz w:val="22"/>
          <w:szCs w:val="22"/>
        </w:rPr>
        <w:t>.</w:t>
      </w:r>
      <w:r w:rsidR="00CB0722">
        <w:rPr>
          <w:rFonts w:asciiTheme="minorHAnsi" w:hAnsiTheme="minorHAnsi"/>
          <w:sz w:val="22"/>
          <w:szCs w:val="22"/>
        </w:rPr>
        <w:t>500</w:t>
      </w:r>
      <w:r w:rsidR="000C4444" w:rsidRPr="00D8252C">
        <w:rPr>
          <w:rFonts w:asciiTheme="minorHAnsi" w:hAnsiTheme="minorHAnsi"/>
          <w:sz w:val="22"/>
          <w:szCs w:val="22"/>
        </w:rPr>
        <w:t>,00</w:t>
      </w:r>
      <w:r w:rsidR="000C4444">
        <w:rPr>
          <w:rFonts w:asciiTheme="minorHAnsi" w:hAnsiTheme="minorHAnsi"/>
          <w:sz w:val="22"/>
          <w:szCs w:val="22"/>
        </w:rPr>
        <w:t xml:space="preserve"> </w:t>
      </w:r>
      <w:r w:rsidR="002817A8">
        <w:rPr>
          <w:rFonts w:asciiTheme="minorHAnsi" w:hAnsiTheme="minorHAnsi"/>
          <w:sz w:val="22"/>
          <w:szCs w:val="22"/>
        </w:rPr>
        <w:t>CZK</w:t>
      </w:r>
      <w:r w:rsidR="002817A8" w:rsidRPr="00911254">
        <w:rPr>
          <w:rFonts w:asciiTheme="minorHAnsi" w:hAnsiTheme="minorHAnsi"/>
          <w:sz w:val="22"/>
          <w:szCs w:val="22"/>
        </w:rPr>
        <w:t>.</w:t>
      </w:r>
    </w:p>
    <w:p w14:paraId="21F6F4B6" w14:textId="1A26720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Kupní cena zboží včetně DPH činí </w:t>
      </w:r>
      <w:r w:rsidR="00CB0722">
        <w:rPr>
          <w:rFonts w:asciiTheme="minorHAnsi" w:hAnsiTheme="minorHAnsi"/>
          <w:sz w:val="22"/>
          <w:szCs w:val="22"/>
        </w:rPr>
        <w:t>11</w:t>
      </w:r>
      <w:r w:rsidR="000C4444" w:rsidRPr="00CB0722">
        <w:rPr>
          <w:rFonts w:asciiTheme="minorHAnsi" w:hAnsiTheme="minorHAnsi"/>
          <w:sz w:val="22"/>
          <w:szCs w:val="22"/>
        </w:rPr>
        <w:t>.</w:t>
      </w:r>
      <w:r w:rsidR="00CB0722" w:rsidRPr="00CB0722">
        <w:rPr>
          <w:rFonts w:asciiTheme="minorHAnsi" w:hAnsiTheme="minorHAnsi"/>
          <w:sz w:val="22"/>
          <w:szCs w:val="22"/>
        </w:rPr>
        <w:t>797</w:t>
      </w:r>
      <w:r w:rsidR="000C4444" w:rsidRPr="00CB0722">
        <w:rPr>
          <w:rFonts w:asciiTheme="minorHAnsi" w:hAnsiTheme="minorHAnsi"/>
          <w:sz w:val="22"/>
          <w:szCs w:val="22"/>
        </w:rPr>
        <w:t>.</w:t>
      </w:r>
      <w:r w:rsidR="00CB0722">
        <w:rPr>
          <w:rFonts w:asciiTheme="minorHAnsi" w:hAnsiTheme="minorHAnsi"/>
          <w:sz w:val="22"/>
          <w:szCs w:val="22"/>
        </w:rPr>
        <w:t>500</w:t>
      </w:r>
      <w:r w:rsidR="000C4444" w:rsidRPr="00D8252C">
        <w:rPr>
          <w:rFonts w:asciiTheme="minorHAnsi" w:hAnsiTheme="minorHAnsi"/>
          <w:sz w:val="22"/>
          <w:szCs w:val="22"/>
        </w:rPr>
        <w:t>,00</w:t>
      </w:r>
      <w:r w:rsidR="002817A8">
        <w:rPr>
          <w:rFonts w:asciiTheme="minorHAnsi" w:hAnsiTheme="minorHAnsi"/>
          <w:sz w:val="22"/>
          <w:szCs w:val="22"/>
        </w:rPr>
        <w:t xml:space="preserve"> CZK</w:t>
      </w:r>
      <w:r w:rsidR="002817A8" w:rsidRPr="00911254">
        <w:rPr>
          <w:rFonts w:asciiTheme="minorHAnsi" w:hAnsiTheme="minorHAnsi"/>
          <w:sz w:val="22"/>
          <w:szCs w:val="22"/>
        </w:rPr>
        <w:t>.</w:t>
      </w:r>
    </w:p>
    <w:p w14:paraId="1A16BEDD" w14:textId="7777777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75A4E878" w14:textId="24A1D489" w:rsidR="00F70676" w:rsidRDefault="00B343FB" w:rsidP="00F70676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Kupní cena je stanovena jako nejvýše přípustná a konečná a zahrnuje celý předmět plnění tak, jak je vymezen v čl. II</w:t>
      </w:r>
      <w:r w:rsidR="00E33218">
        <w:rPr>
          <w:rFonts w:asciiTheme="minorHAnsi" w:hAnsiTheme="minorHAnsi"/>
          <w:sz w:val="22"/>
          <w:szCs w:val="22"/>
        </w:rPr>
        <w:t>,</w:t>
      </w:r>
      <w:r w:rsidRPr="00911254">
        <w:rPr>
          <w:rFonts w:asciiTheme="minorHAnsi" w:hAnsiTheme="minorHAnsi"/>
          <w:sz w:val="22"/>
          <w:szCs w:val="22"/>
        </w:rPr>
        <w:t xml:space="preserve"> této smlouvy.</w:t>
      </w:r>
    </w:p>
    <w:p w14:paraId="527728AC" w14:textId="77777777" w:rsidR="00F70676" w:rsidRDefault="00F70676" w:rsidP="00F7067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406029AC" w14:textId="126FB36D" w:rsidR="001E601C" w:rsidRDefault="00F70676" w:rsidP="001E601C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Kupní cena mů</w:t>
      </w:r>
      <w:r w:rsidRPr="00F70676">
        <w:rPr>
          <w:rFonts w:asciiTheme="minorHAnsi" w:hAnsiTheme="minorHAnsi"/>
          <w:sz w:val="22"/>
          <w:szCs w:val="22"/>
        </w:rPr>
        <w:t xml:space="preserve">že být měněna pouze písemným dodatkem k této </w:t>
      </w:r>
      <w:r>
        <w:rPr>
          <w:rFonts w:asciiTheme="minorHAnsi" w:hAnsiTheme="minorHAnsi"/>
          <w:sz w:val="22"/>
          <w:szCs w:val="22"/>
        </w:rPr>
        <w:t>s</w:t>
      </w:r>
      <w:r w:rsidRPr="00F70676">
        <w:rPr>
          <w:rFonts w:asciiTheme="minorHAnsi" w:hAnsiTheme="minorHAnsi"/>
          <w:sz w:val="22"/>
          <w:szCs w:val="22"/>
        </w:rPr>
        <w:t>mlouvě, a to pouze v případě, že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676">
        <w:rPr>
          <w:rFonts w:asciiTheme="minorHAnsi" w:hAnsiTheme="minorHAnsi"/>
          <w:sz w:val="22"/>
          <w:szCs w:val="22"/>
        </w:rPr>
        <w:t xml:space="preserve">po uzavření </w:t>
      </w:r>
      <w:r>
        <w:rPr>
          <w:rFonts w:asciiTheme="minorHAnsi" w:hAnsiTheme="minorHAnsi"/>
          <w:sz w:val="22"/>
          <w:szCs w:val="22"/>
        </w:rPr>
        <w:t>s</w:t>
      </w:r>
      <w:r w:rsidRPr="00F70676">
        <w:rPr>
          <w:rFonts w:asciiTheme="minorHAnsi" w:hAnsiTheme="minorHAnsi"/>
          <w:sz w:val="22"/>
          <w:szCs w:val="22"/>
        </w:rPr>
        <w:t xml:space="preserve">mlouvy a před termínem předání a převzetí přístroje dojde ke změně sazeb DPH (je možná </w:t>
      </w:r>
      <w:r w:rsidRPr="001E601C">
        <w:rPr>
          <w:rFonts w:asciiTheme="minorHAnsi" w:hAnsiTheme="minorHAnsi"/>
          <w:sz w:val="22"/>
          <w:szCs w:val="22"/>
        </w:rPr>
        <w:t>výhradně změna výše DPH).</w:t>
      </w:r>
    </w:p>
    <w:p w14:paraId="62430967" w14:textId="77777777" w:rsidR="00B46456" w:rsidRPr="001E601C" w:rsidRDefault="00B46456" w:rsidP="00B4645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442B877F" w14:textId="2D27C649" w:rsidR="001E601C" w:rsidRPr="001E601C" w:rsidRDefault="001E601C" w:rsidP="001E601C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Kupující</w:t>
      </w:r>
      <w:r w:rsidRPr="001E601C">
        <w:rPr>
          <w:rFonts w:asciiTheme="minorHAnsi" w:hAnsiTheme="minorHAnsi"/>
          <w:sz w:val="22"/>
          <w:szCs w:val="22"/>
        </w:rPr>
        <w:t xml:space="preserve"> neposkytuje zálohy, kupní cena v Kč bude kupujícím uhrazena v</w:t>
      </w:r>
      <w:r w:rsidR="00B46456">
        <w:rPr>
          <w:rFonts w:asciiTheme="minorHAnsi" w:hAnsiTheme="minorHAnsi"/>
          <w:sz w:val="22"/>
          <w:szCs w:val="22"/>
        </w:rPr>
        <w:t>e dvou splátkách v termínech uvedených ve čl. IV, odst. 2.</w:t>
      </w:r>
    </w:p>
    <w:p w14:paraId="54F9EF13" w14:textId="77777777" w:rsidR="00F70676" w:rsidRPr="001E601C" w:rsidRDefault="00F70676" w:rsidP="00F7067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135580E0" w14:textId="1D301762" w:rsidR="00B343FB" w:rsidRPr="000100E5" w:rsidRDefault="00B343FB" w:rsidP="000100E5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1E601C">
        <w:rPr>
          <w:rFonts w:asciiTheme="minorHAnsi" w:hAnsiTheme="minorHAnsi"/>
          <w:sz w:val="22"/>
          <w:szCs w:val="22"/>
        </w:rPr>
        <w:t>Kupující se zavazuje zaplatit kupní cenu na základě daňov</w:t>
      </w:r>
      <w:r w:rsidR="00B46456">
        <w:rPr>
          <w:rFonts w:asciiTheme="minorHAnsi" w:hAnsiTheme="minorHAnsi"/>
          <w:sz w:val="22"/>
          <w:szCs w:val="22"/>
        </w:rPr>
        <w:t>ých</w:t>
      </w:r>
      <w:r w:rsidRPr="001E601C">
        <w:rPr>
          <w:rFonts w:asciiTheme="minorHAnsi" w:hAnsiTheme="minorHAnsi"/>
          <w:sz w:val="22"/>
          <w:szCs w:val="22"/>
        </w:rPr>
        <w:t xml:space="preserve"> doklad</w:t>
      </w:r>
      <w:r w:rsidR="00B46456">
        <w:rPr>
          <w:rFonts w:asciiTheme="minorHAnsi" w:hAnsiTheme="minorHAnsi"/>
          <w:sz w:val="22"/>
          <w:szCs w:val="22"/>
        </w:rPr>
        <w:t>ů</w:t>
      </w:r>
      <w:r w:rsidRPr="001E601C">
        <w:rPr>
          <w:rFonts w:asciiTheme="minorHAnsi" w:hAnsiTheme="minorHAnsi"/>
          <w:sz w:val="22"/>
          <w:szCs w:val="22"/>
        </w:rPr>
        <w:t xml:space="preserve"> – faktur. Prodávající je oprávněn vystavit fakturu</w:t>
      </w:r>
      <w:r w:rsidRPr="00710493">
        <w:rPr>
          <w:rFonts w:asciiTheme="minorHAnsi" w:hAnsiTheme="minorHAnsi"/>
          <w:sz w:val="22"/>
          <w:szCs w:val="22"/>
        </w:rPr>
        <w:t xml:space="preserve"> po protoko</w:t>
      </w:r>
      <w:r w:rsidR="00982155" w:rsidRPr="00710493">
        <w:rPr>
          <w:rFonts w:asciiTheme="minorHAnsi" w:hAnsiTheme="minorHAnsi"/>
          <w:sz w:val="22"/>
          <w:szCs w:val="22"/>
        </w:rPr>
        <w:t>lárním</w:t>
      </w:r>
      <w:r w:rsidR="00B46456">
        <w:rPr>
          <w:rFonts w:asciiTheme="minorHAnsi" w:hAnsiTheme="minorHAnsi"/>
          <w:sz w:val="22"/>
          <w:szCs w:val="22"/>
        </w:rPr>
        <w:t xml:space="preserve"> předání a</w:t>
      </w:r>
      <w:r w:rsidR="00982155" w:rsidRPr="00710493">
        <w:rPr>
          <w:rFonts w:asciiTheme="minorHAnsi" w:hAnsiTheme="minorHAnsi"/>
          <w:sz w:val="22"/>
          <w:szCs w:val="22"/>
        </w:rPr>
        <w:t xml:space="preserve"> převzetí </w:t>
      </w:r>
      <w:r w:rsidR="00B46456">
        <w:rPr>
          <w:rFonts w:asciiTheme="minorHAnsi" w:hAnsiTheme="minorHAnsi"/>
          <w:sz w:val="22"/>
          <w:szCs w:val="22"/>
        </w:rPr>
        <w:t>dané etapy realizace dodávky</w:t>
      </w:r>
      <w:r w:rsidR="00982155" w:rsidRPr="00710493">
        <w:rPr>
          <w:rFonts w:asciiTheme="minorHAnsi" w:hAnsiTheme="minorHAnsi"/>
          <w:sz w:val="22"/>
          <w:szCs w:val="22"/>
        </w:rPr>
        <w:t xml:space="preserve">. </w:t>
      </w:r>
      <w:r w:rsidR="00710493" w:rsidRPr="00710493">
        <w:rPr>
          <w:rFonts w:asciiTheme="minorHAnsi" w:hAnsiTheme="minorHAnsi"/>
          <w:sz w:val="22"/>
          <w:szCs w:val="22"/>
        </w:rPr>
        <w:t xml:space="preserve">Splatnost se stanovuje na </w:t>
      </w:r>
      <w:r w:rsidR="00B46456">
        <w:rPr>
          <w:rFonts w:asciiTheme="minorHAnsi" w:hAnsiTheme="minorHAnsi"/>
          <w:sz w:val="22"/>
          <w:szCs w:val="22"/>
        </w:rPr>
        <w:t>21</w:t>
      </w:r>
      <w:r w:rsidR="00710493" w:rsidRPr="00710493">
        <w:rPr>
          <w:rFonts w:asciiTheme="minorHAnsi" w:hAnsiTheme="minorHAnsi"/>
          <w:sz w:val="22"/>
          <w:szCs w:val="22"/>
        </w:rPr>
        <w:t xml:space="preserve"> dnů od data doručení faktury</w:t>
      </w:r>
      <w:r w:rsidR="000100E5">
        <w:rPr>
          <w:rFonts w:asciiTheme="minorHAnsi" w:hAnsiTheme="minorHAnsi"/>
          <w:sz w:val="22"/>
          <w:szCs w:val="22"/>
        </w:rPr>
        <w:t xml:space="preserve"> v elektronické podobě</w:t>
      </w:r>
      <w:r w:rsidR="00710493" w:rsidRPr="00710493">
        <w:rPr>
          <w:rFonts w:asciiTheme="minorHAnsi" w:hAnsiTheme="minorHAnsi"/>
          <w:sz w:val="22"/>
          <w:szCs w:val="22"/>
        </w:rPr>
        <w:t xml:space="preserve"> kupujícímu na e-mail </w:t>
      </w:r>
      <w:r w:rsidR="00E33218">
        <w:rPr>
          <w:rFonts w:asciiTheme="minorHAnsi" w:hAnsiTheme="minorHAnsi"/>
          <w:sz w:val="22"/>
          <w:szCs w:val="22"/>
        </w:rPr>
        <w:t>faktury@vuv.cz</w:t>
      </w:r>
      <w:r w:rsidR="00710493">
        <w:rPr>
          <w:rFonts w:asciiTheme="minorHAnsi" w:hAnsiTheme="minorHAnsi"/>
          <w:sz w:val="22"/>
          <w:szCs w:val="22"/>
        </w:rPr>
        <w:t>.</w:t>
      </w:r>
      <w:r w:rsidR="000100E5">
        <w:rPr>
          <w:rFonts w:asciiTheme="minorHAnsi" w:hAnsiTheme="minorHAnsi"/>
          <w:sz w:val="22"/>
          <w:szCs w:val="22"/>
        </w:rPr>
        <w:t xml:space="preserve"> </w:t>
      </w:r>
      <w:r w:rsidRPr="000100E5">
        <w:rPr>
          <w:rFonts w:asciiTheme="minorHAnsi" w:hAnsiTheme="minorHAnsi"/>
          <w:sz w:val="22"/>
          <w:szCs w:val="22"/>
        </w:rPr>
        <w:t>Kupní cena bude prodávajícím uhrazena převodem na účet prodávajícího</w:t>
      </w:r>
      <w:r w:rsidR="00803184" w:rsidRPr="000100E5">
        <w:rPr>
          <w:rFonts w:asciiTheme="minorHAnsi" w:hAnsiTheme="minorHAnsi"/>
          <w:sz w:val="22"/>
          <w:szCs w:val="22"/>
        </w:rPr>
        <w:t xml:space="preserve"> vedený v</w:t>
      </w:r>
      <w:r w:rsidR="002817A8" w:rsidRPr="000100E5">
        <w:rPr>
          <w:rFonts w:asciiTheme="minorHAnsi" w:hAnsiTheme="minorHAnsi"/>
          <w:sz w:val="22"/>
          <w:szCs w:val="22"/>
        </w:rPr>
        <w:t xml:space="preserve"> CZK</w:t>
      </w:r>
      <w:r w:rsidRPr="000100E5">
        <w:rPr>
          <w:rFonts w:asciiTheme="minorHAnsi" w:hAnsiTheme="minorHAnsi"/>
          <w:sz w:val="22"/>
          <w:szCs w:val="22"/>
        </w:rPr>
        <w:t>, jež je uveden v záhlaví této smlouvy.</w:t>
      </w:r>
    </w:p>
    <w:p w14:paraId="523DC41A" w14:textId="7777777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2698F22A" w14:textId="77777777" w:rsidR="00924E0E" w:rsidRDefault="00B343FB" w:rsidP="008E6FEA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Kupní cena se považuje za uhrazenou okamžikem</w:t>
      </w:r>
      <w:r w:rsidR="00FF1A28">
        <w:rPr>
          <w:rFonts w:asciiTheme="minorHAnsi" w:hAnsiTheme="minorHAnsi"/>
          <w:sz w:val="22"/>
          <w:szCs w:val="22"/>
        </w:rPr>
        <w:t xml:space="preserve"> jejího</w:t>
      </w:r>
      <w:r w:rsidRPr="00911254">
        <w:rPr>
          <w:rFonts w:asciiTheme="minorHAnsi" w:hAnsiTheme="minorHAnsi"/>
          <w:sz w:val="22"/>
          <w:szCs w:val="22"/>
        </w:rPr>
        <w:t xml:space="preserve"> </w:t>
      </w:r>
      <w:r w:rsidR="0007484B">
        <w:rPr>
          <w:rFonts w:asciiTheme="minorHAnsi" w:hAnsiTheme="minorHAnsi"/>
          <w:sz w:val="22"/>
          <w:szCs w:val="22"/>
        </w:rPr>
        <w:t>připsání</w:t>
      </w:r>
      <w:r w:rsidRPr="00911254">
        <w:rPr>
          <w:rFonts w:asciiTheme="minorHAnsi" w:hAnsiTheme="minorHAnsi"/>
          <w:sz w:val="22"/>
          <w:szCs w:val="22"/>
        </w:rPr>
        <w:t xml:space="preserve"> </w:t>
      </w:r>
      <w:r w:rsidR="0007484B">
        <w:rPr>
          <w:rFonts w:asciiTheme="minorHAnsi" w:hAnsiTheme="minorHAnsi"/>
          <w:sz w:val="22"/>
          <w:szCs w:val="22"/>
        </w:rPr>
        <w:t>na</w:t>
      </w:r>
      <w:r w:rsidRPr="00911254">
        <w:rPr>
          <w:rFonts w:asciiTheme="minorHAnsi" w:hAnsiTheme="minorHAnsi"/>
          <w:sz w:val="22"/>
          <w:szCs w:val="22"/>
        </w:rPr>
        <w:t> bankovní úč</w:t>
      </w:r>
      <w:r w:rsidR="0007484B">
        <w:rPr>
          <w:rFonts w:asciiTheme="minorHAnsi" w:hAnsiTheme="minorHAnsi"/>
          <w:sz w:val="22"/>
          <w:szCs w:val="22"/>
        </w:rPr>
        <w:t>e</w:t>
      </w:r>
      <w:r w:rsidRPr="00911254">
        <w:rPr>
          <w:rFonts w:asciiTheme="minorHAnsi" w:hAnsiTheme="minorHAnsi"/>
          <w:sz w:val="22"/>
          <w:szCs w:val="22"/>
        </w:rPr>
        <w:t xml:space="preserve">t </w:t>
      </w:r>
      <w:r w:rsidR="0007484B">
        <w:rPr>
          <w:rFonts w:asciiTheme="minorHAnsi" w:hAnsiTheme="minorHAnsi"/>
          <w:sz w:val="22"/>
          <w:szCs w:val="22"/>
        </w:rPr>
        <w:t>prodávajícího</w:t>
      </w:r>
      <w:r w:rsidRPr="00911254">
        <w:rPr>
          <w:rFonts w:asciiTheme="minorHAnsi" w:hAnsiTheme="minorHAnsi"/>
          <w:sz w:val="22"/>
          <w:szCs w:val="22"/>
        </w:rPr>
        <w:t xml:space="preserve">. </w:t>
      </w:r>
    </w:p>
    <w:p w14:paraId="548EEB21" w14:textId="77777777" w:rsidR="000100E5" w:rsidRPr="000100E5" w:rsidRDefault="000100E5" w:rsidP="000100E5">
      <w:pPr>
        <w:jc w:val="both"/>
        <w:rPr>
          <w:rFonts w:asciiTheme="minorHAnsi" w:hAnsiTheme="minorHAnsi"/>
        </w:rPr>
      </w:pPr>
    </w:p>
    <w:p w14:paraId="09DF41D5" w14:textId="77777777" w:rsidR="00B343FB" w:rsidRPr="00911254" w:rsidRDefault="00B343FB" w:rsidP="003A5778">
      <w:pPr>
        <w:pStyle w:val="Odstavecseseznamem"/>
        <w:numPr>
          <w:ilvl w:val="0"/>
          <w:numId w:val="21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lastRenderedPageBreak/>
        <w:t>Faktura musí obsahovat potřebné náležitosti daňového dokladu ve smyslu platného zákona č. 235/2004 Sb., o dani z přidané hodnoty, ve znění pozdějších předpisů a musí obsahovat:</w:t>
      </w:r>
    </w:p>
    <w:p w14:paraId="54ED50FC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ozna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B343FB">
        <w:rPr>
          <w:rFonts w:asciiTheme="minorHAnsi" w:hAnsiTheme="minorHAnsi" w:cs="Times New Roman"/>
          <w:sz w:val="22"/>
          <w:szCs w:val="22"/>
        </w:rPr>
        <w:t>en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B343FB">
        <w:rPr>
          <w:rFonts w:asciiTheme="minorHAnsi" w:hAnsiTheme="minorHAnsi" w:cs="Times New Roman"/>
          <w:sz w:val="22"/>
          <w:szCs w:val="22"/>
        </w:rPr>
        <w:t xml:space="preserve"> da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ň</w:t>
      </w:r>
      <w:r w:rsidRPr="00B343FB">
        <w:rPr>
          <w:rFonts w:asciiTheme="minorHAnsi" w:hAnsiTheme="minorHAnsi" w:cs="Times New Roman"/>
          <w:sz w:val="22"/>
          <w:szCs w:val="22"/>
        </w:rPr>
        <w:t>ov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>ho dokladu a jeho po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Pr="00B343FB">
        <w:rPr>
          <w:rFonts w:asciiTheme="minorHAnsi" w:hAnsiTheme="minorHAnsi" w:cs="Times New Roman"/>
          <w:sz w:val="22"/>
          <w:szCs w:val="22"/>
        </w:rPr>
        <w:t>adov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B343FB">
        <w:rPr>
          <w:rFonts w:asciiTheme="minorHAnsi" w:hAnsiTheme="minorHAnsi" w:cs="Times New Roman"/>
          <w:sz w:val="22"/>
          <w:szCs w:val="22"/>
        </w:rPr>
        <w:t xml:space="preserve"> </w:t>
      </w:r>
      <w:r w:rsidRPr="00B343FB">
        <w:rPr>
          <w:rFonts w:asciiTheme="minorHAnsi" w:hAnsiTheme="minorHAnsi" w:cs="Times New Roman"/>
          <w:sz w:val="22"/>
          <w:szCs w:val="22"/>
          <w:lang w:val="en-US"/>
        </w:rPr>
        <w:t>čí</w:t>
      </w:r>
      <w:r w:rsidRPr="00B343FB">
        <w:rPr>
          <w:rFonts w:asciiTheme="minorHAnsi" w:hAnsiTheme="minorHAnsi" w:cs="Times New Roman"/>
          <w:sz w:val="22"/>
          <w:szCs w:val="22"/>
        </w:rPr>
        <w:t>slo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2F48ADC3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identifikační údaje kupujícího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123EDFFE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identifikační údaje prodávajícího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1123D810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označení banky a číslo účtu, na který má být úhrada provedena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2724878D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popis plnění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3F70E65E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datum vystavení a odeslání faktury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69427C30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datum uskutečnění zdanitelného plnění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36A327B0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datum splatnosti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2C365425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výši částky bez DPH, výši DPH a částku celkem s</w:t>
      </w:r>
      <w:r w:rsidR="00803184">
        <w:rPr>
          <w:rFonts w:asciiTheme="minorHAnsi" w:hAnsiTheme="minorHAnsi" w:cs="Times New Roman"/>
          <w:sz w:val="22"/>
          <w:szCs w:val="22"/>
        </w:rPr>
        <w:t xml:space="preserve"> </w:t>
      </w:r>
      <w:r w:rsidRPr="00B343FB">
        <w:rPr>
          <w:rFonts w:asciiTheme="minorHAnsi" w:hAnsiTheme="minorHAnsi" w:cs="Times New Roman"/>
          <w:sz w:val="22"/>
          <w:szCs w:val="22"/>
        </w:rPr>
        <w:t>DPH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3B46D4AD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podpis, v případě elektronického odeslání jméno osoby, která fakturu vystavila</w:t>
      </w:r>
      <w:r w:rsidR="0007484B">
        <w:rPr>
          <w:rFonts w:asciiTheme="minorHAnsi" w:hAnsiTheme="minorHAnsi" w:cs="Times New Roman"/>
          <w:sz w:val="22"/>
          <w:szCs w:val="22"/>
        </w:rPr>
        <w:t>,</w:t>
      </w:r>
    </w:p>
    <w:p w14:paraId="2759C465" w14:textId="77777777" w:rsidR="00B343FB" w:rsidRPr="00B343FB" w:rsidRDefault="00B343FB" w:rsidP="003A5778">
      <w:pPr>
        <w:pStyle w:val="Text"/>
        <w:numPr>
          <w:ilvl w:val="0"/>
          <w:numId w:val="5"/>
        </w:numPr>
        <w:tabs>
          <w:tab w:val="left" w:pos="1012"/>
          <w:tab w:val="left" w:pos="1071"/>
        </w:tabs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přílohou faktury musí být předávací protokol.</w:t>
      </w:r>
    </w:p>
    <w:p w14:paraId="39D01E79" w14:textId="77777777" w:rsidR="00B343FB" w:rsidRPr="00B343FB" w:rsidRDefault="00B343FB" w:rsidP="00B343FB">
      <w:pPr>
        <w:pStyle w:val="Text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02DE240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B4D6001" w14:textId="77777777" w:rsidR="00B343FB" w:rsidRPr="00B343FB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</w:rPr>
        <w:t>IV.</w:t>
      </w:r>
    </w:p>
    <w:p w14:paraId="6268ED64" w14:textId="77777777" w:rsidR="00B343FB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BF0648">
        <w:rPr>
          <w:rFonts w:asciiTheme="minorHAnsi" w:hAnsiTheme="minorHAnsi" w:cs="Times New Roman"/>
          <w:sz w:val="22"/>
          <w:szCs w:val="22"/>
          <w:u w:val="single"/>
        </w:rPr>
        <w:t>M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sto a doba pln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, dodac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podm</w:t>
      </w:r>
      <w:r w:rsidRPr="00BF0648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  <w:r w:rsidRPr="00BF0648">
        <w:rPr>
          <w:rFonts w:asciiTheme="minorHAnsi" w:hAnsiTheme="minorHAnsi" w:cs="Times New Roman"/>
          <w:sz w:val="22"/>
          <w:szCs w:val="22"/>
          <w:u w:val="single"/>
        </w:rPr>
        <w:t>nky</w:t>
      </w:r>
    </w:p>
    <w:p w14:paraId="6E67F442" w14:textId="77777777" w:rsidR="00BF0648" w:rsidRP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25128D80" w14:textId="5712B7B1" w:rsidR="003F6164" w:rsidRPr="00E77CE8" w:rsidRDefault="00B343FB" w:rsidP="00E138B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F6164">
        <w:rPr>
          <w:rFonts w:asciiTheme="minorHAnsi" w:hAnsiTheme="minorHAnsi"/>
          <w:sz w:val="22"/>
          <w:szCs w:val="22"/>
        </w:rPr>
        <w:t>Místem plnění je</w:t>
      </w:r>
      <w:r w:rsidR="00ED6978">
        <w:rPr>
          <w:rFonts w:asciiTheme="minorHAnsi" w:hAnsiTheme="minorHAnsi"/>
          <w:sz w:val="22"/>
          <w:szCs w:val="22"/>
        </w:rPr>
        <w:t xml:space="preserve"> </w:t>
      </w:r>
      <w:r w:rsidR="00E138B4">
        <w:rPr>
          <w:rFonts w:asciiTheme="minorHAnsi" w:hAnsiTheme="minorHAnsi"/>
          <w:sz w:val="22"/>
          <w:szCs w:val="22"/>
        </w:rPr>
        <w:t xml:space="preserve">sídlo </w:t>
      </w:r>
      <w:r w:rsidR="00660E75">
        <w:rPr>
          <w:rFonts w:asciiTheme="minorHAnsi" w:hAnsiTheme="minorHAnsi"/>
          <w:sz w:val="22"/>
          <w:szCs w:val="22"/>
        </w:rPr>
        <w:t>kupujícího</w:t>
      </w:r>
      <w:r w:rsidR="00DC6D9E">
        <w:rPr>
          <w:rFonts w:asciiTheme="minorHAnsi" w:hAnsiTheme="minorHAnsi"/>
          <w:sz w:val="22"/>
          <w:szCs w:val="22"/>
        </w:rPr>
        <w:t xml:space="preserve"> na adrese</w:t>
      </w:r>
      <w:r w:rsidR="00E138B4">
        <w:rPr>
          <w:rFonts w:asciiTheme="minorHAnsi" w:hAnsiTheme="minorHAnsi"/>
          <w:sz w:val="22"/>
          <w:szCs w:val="22"/>
        </w:rPr>
        <w:t xml:space="preserve"> </w:t>
      </w:r>
      <w:r w:rsidR="00DC6D9E" w:rsidRPr="00DC6D9E">
        <w:rPr>
          <w:rFonts w:asciiTheme="minorHAnsi" w:hAnsiTheme="minorHAnsi"/>
          <w:sz w:val="22"/>
          <w:szCs w:val="22"/>
        </w:rPr>
        <w:t>Podbabská 2582/30, 160 00 Praha 6 (Budova D, 5 NP)</w:t>
      </w:r>
      <w:r w:rsidR="00E138B4" w:rsidRPr="00E138B4">
        <w:rPr>
          <w:rFonts w:asciiTheme="minorHAnsi" w:hAnsiTheme="minorHAnsi"/>
          <w:sz w:val="22"/>
          <w:szCs w:val="22"/>
        </w:rPr>
        <w:t>.</w:t>
      </w:r>
      <w:r w:rsidR="00996681">
        <w:rPr>
          <w:rFonts w:asciiTheme="minorHAnsi" w:hAnsiTheme="minorHAnsi"/>
          <w:sz w:val="22"/>
          <w:szCs w:val="22"/>
        </w:rPr>
        <w:t xml:space="preserve"> Kontaktní osoba</w:t>
      </w:r>
      <w:r w:rsidR="00F15287">
        <w:rPr>
          <w:rFonts w:asciiTheme="minorHAnsi" w:hAnsiTheme="minorHAnsi"/>
          <w:sz w:val="22"/>
          <w:szCs w:val="22"/>
        </w:rPr>
        <w:t xml:space="preserve"> kupujícího, oprávněná k převzetí zásilky je</w:t>
      </w:r>
      <w:r w:rsidR="00996681">
        <w:rPr>
          <w:rFonts w:asciiTheme="minorHAnsi" w:hAnsiTheme="minorHAnsi"/>
          <w:sz w:val="22"/>
          <w:szCs w:val="22"/>
        </w:rPr>
        <w:t>:</w:t>
      </w:r>
      <w:r w:rsidR="00E33218">
        <w:rPr>
          <w:rFonts w:asciiTheme="minorHAnsi" w:hAnsiTheme="minorHAnsi"/>
          <w:sz w:val="22"/>
          <w:szCs w:val="22"/>
        </w:rPr>
        <w:t xml:space="preserve"> Jiří Vohadlo, e-mail  jiri.vohadlo@vuv.cz</w:t>
      </w:r>
    </w:p>
    <w:p w14:paraId="53CB355A" w14:textId="7777777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35CA8CF8" w14:textId="231D33AD" w:rsidR="00B343FB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Zboží uvedené v čl. II této smlouvy prodávající kupujícímu dodá, nainstaluje, uvede do provozu</w:t>
      </w:r>
      <w:r w:rsidR="00E138B4">
        <w:rPr>
          <w:rFonts w:asciiTheme="minorHAnsi" w:hAnsiTheme="minorHAnsi"/>
          <w:sz w:val="22"/>
          <w:szCs w:val="22"/>
        </w:rPr>
        <w:t xml:space="preserve">, </w:t>
      </w:r>
      <w:r w:rsidRPr="00911254">
        <w:rPr>
          <w:rFonts w:asciiTheme="minorHAnsi" w:hAnsiTheme="minorHAnsi"/>
          <w:sz w:val="22"/>
          <w:szCs w:val="22"/>
        </w:rPr>
        <w:t>zaškolí obsluhu kupujícího</w:t>
      </w:r>
      <w:r w:rsidR="00E138B4">
        <w:rPr>
          <w:rFonts w:asciiTheme="minorHAnsi" w:hAnsiTheme="minorHAnsi"/>
          <w:sz w:val="22"/>
          <w:szCs w:val="22"/>
        </w:rPr>
        <w:t xml:space="preserve"> a vyfakturuje </w:t>
      </w:r>
      <w:r w:rsidR="00F15B7F">
        <w:rPr>
          <w:rFonts w:asciiTheme="minorHAnsi" w:hAnsiTheme="minorHAnsi"/>
          <w:sz w:val="22"/>
          <w:szCs w:val="22"/>
        </w:rPr>
        <w:t>následujícím způsobem:</w:t>
      </w:r>
    </w:p>
    <w:p w14:paraId="7EDD4CF2" w14:textId="5F6E2C06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  <w:b/>
          <w:bCs/>
        </w:rPr>
      </w:pPr>
      <w:r w:rsidRPr="00F15B7F">
        <w:rPr>
          <w:rFonts w:asciiTheme="minorHAnsi" w:eastAsia="Times New Roman" w:hAnsiTheme="minorHAnsi"/>
          <w:b/>
          <w:bCs/>
        </w:rPr>
        <w:t xml:space="preserve">1. Etapa realizace </w:t>
      </w:r>
      <w:r>
        <w:rPr>
          <w:rFonts w:asciiTheme="minorHAnsi" w:eastAsia="Times New Roman" w:hAnsiTheme="minorHAnsi"/>
          <w:b/>
          <w:bCs/>
        </w:rPr>
        <w:t>dodávky</w:t>
      </w:r>
      <w:r w:rsidRPr="00F15B7F">
        <w:rPr>
          <w:rFonts w:asciiTheme="minorHAnsi" w:eastAsia="Times New Roman" w:hAnsiTheme="minorHAnsi"/>
          <w:b/>
          <w:bCs/>
        </w:rPr>
        <w:t xml:space="preserve"> </w:t>
      </w:r>
    </w:p>
    <w:p w14:paraId="0ADDDF98" w14:textId="77777777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V rámci této etapy proběhne dodávka sestavy a její základní instalace. Základní instalací se rozumí: </w:t>
      </w:r>
    </w:p>
    <w:p w14:paraId="7CD79179" w14:textId="77777777" w:rsidR="00F15B7F" w:rsidRPr="00F15B7F" w:rsidRDefault="00F15B7F" w:rsidP="00F15B7F">
      <w:pPr>
        <w:autoSpaceDE w:val="0"/>
        <w:autoSpaceDN w:val="0"/>
        <w:adjustRightInd w:val="0"/>
        <w:ind w:left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a) Instalace sestavy přístrojů včetně příslušenství do funkčního celku a provedení přípravy jejich napojení na elektrickou energii a zdroj technických plynů. </w:t>
      </w:r>
    </w:p>
    <w:p w14:paraId="74F4C531" w14:textId="77777777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b) Instalace a oživení řídící jednotky včetně ověření funkčnosti software. </w:t>
      </w:r>
    </w:p>
    <w:p w14:paraId="6D3DDAEA" w14:textId="776F9247" w:rsidR="00F15B7F" w:rsidRPr="00F15B7F" w:rsidRDefault="00F15B7F" w:rsidP="00F15B7F">
      <w:pPr>
        <w:autoSpaceDE w:val="0"/>
        <w:autoSpaceDN w:val="0"/>
        <w:adjustRightInd w:val="0"/>
        <w:ind w:left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c) Vystavení </w:t>
      </w:r>
      <w:r w:rsidR="00C8523B">
        <w:rPr>
          <w:rFonts w:asciiTheme="minorHAnsi" w:eastAsia="Times New Roman" w:hAnsiTheme="minorHAnsi"/>
        </w:rPr>
        <w:t>P</w:t>
      </w:r>
      <w:r w:rsidRPr="00F15B7F">
        <w:rPr>
          <w:rFonts w:asciiTheme="minorHAnsi" w:eastAsia="Times New Roman" w:hAnsiTheme="minorHAnsi"/>
        </w:rPr>
        <w:t>rotokolu o provedené základní instalaci. Tento dokument bude podepsán</w:t>
      </w:r>
      <w:r w:rsidR="00C8523B">
        <w:rPr>
          <w:rFonts w:asciiTheme="minorHAnsi" w:eastAsia="Times New Roman" w:hAnsiTheme="minorHAnsi"/>
        </w:rPr>
        <w:t xml:space="preserve"> </w:t>
      </w:r>
      <w:r w:rsidRPr="00F15B7F">
        <w:rPr>
          <w:rFonts w:asciiTheme="minorHAnsi" w:eastAsia="Times New Roman" w:hAnsiTheme="minorHAnsi"/>
        </w:rPr>
        <w:t xml:space="preserve">oprávněnými zástupci dodavatele a objednatele. </w:t>
      </w:r>
    </w:p>
    <w:p w14:paraId="7904356C" w14:textId="77777777" w:rsidR="00F15B7F" w:rsidRPr="00F15B7F" w:rsidRDefault="00F15B7F" w:rsidP="00F15B7F">
      <w:pPr>
        <w:autoSpaceDE w:val="0"/>
        <w:autoSpaceDN w:val="0"/>
        <w:adjustRightInd w:val="0"/>
        <w:ind w:left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d) Vystavení faktury za dodávky a práce provedené v 1. etapě realizace. V této etapě bude také fakturována preventivní údržba na první rok provozu sestavy. </w:t>
      </w:r>
    </w:p>
    <w:p w14:paraId="707CF455" w14:textId="3018A002" w:rsidR="00F15B7F" w:rsidRPr="00F15B7F" w:rsidRDefault="00F15B7F" w:rsidP="00F15B7F">
      <w:pPr>
        <w:autoSpaceDE w:val="0"/>
        <w:autoSpaceDN w:val="0"/>
        <w:adjustRightInd w:val="0"/>
        <w:ind w:left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>Všechny úkony první etap</w:t>
      </w:r>
      <w:r w:rsidR="00C8523B">
        <w:rPr>
          <w:rFonts w:asciiTheme="minorHAnsi" w:eastAsia="Times New Roman" w:hAnsiTheme="minorHAnsi"/>
        </w:rPr>
        <w:t>y</w:t>
      </w:r>
      <w:r w:rsidRPr="00F15B7F">
        <w:rPr>
          <w:rFonts w:asciiTheme="minorHAnsi" w:eastAsia="Times New Roman" w:hAnsiTheme="minorHAnsi"/>
        </w:rPr>
        <w:t xml:space="preserve"> </w:t>
      </w:r>
      <w:r w:rsidR="00C8523B">
        <w:rPr>
          <w:rFonts w:asciiTheme="minorHAnsi" w:eastAsia="Times New Roman" w:hAnsiTheme="minorHAnsi"/>
        </w:rPr>
        <w:t>budou</w:t>
      </w:r>
      <w:r w:rsidRPr="00F15B7F">
        <w:rPr>
          <w:rFonts w:asciiTheme="minorHAnsi" w:eastAsia="Times New Roman" w:hAnsiTheme="minorHAnsi"/>
        </w:rPr>
        <w:t xml:space="preserve"> dokončeny do </w:t>
      </w:r>
      <w:r w:rsidRPr="00F15B7F">
        <w:rPr>
          <w:rFonts w:asciiTheme="minorHAnsi" w:eastAsia="Times New Roman" w:hAnsiTheme="minorHAnsi"/>
          <w:b/>
          <w:bCs/>
        </w:rPr>
        <w:t>14. 12. 2020</w:t>
      </w:r>
      <w:r w:rsidRPr="00F15B7F">
        <w:rPr>
          <w:rFonts w:asciiTheme="minorHAnsi" w:eastAsia="Times New Roman" w:hAnsiTheme="minorHAnsi"/>
        </w:rPr>
        <w:t xml:space="preserve">. Tento termín je závazný a nemůže být prodloužen. </w:t>
      </w:r>
    </w:p>
    <w:p w14:paraId="28570A6A" w14:textId="77777777" w:rsidR="00F15B7F" w:rsidRPr="00085E71" w:rsidRDefault="00F15B7F" w:rsidP="00085E7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04B6601C" w14:textId="4CEF2DCB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  <w:b/>
          <w:bCs/>
        </w:rPr>
      </w:pPr>
      <w:r w:rsidRPr="00F15B7F">
        <w:rPr>
          <w:rFonts w:asciiTheme="minorHAnsi" w:eastAsia="Times New Roman" w:hAnsiTheme="minorHAnsi"/>
          <w:b/>
          <w:bCs/>
        </w:rPr>
        <w:t xml:space="preserve">2. Etapa realizace </w:t>
      </w:r>
      <w:r>
        <w:rPr>
          <w:rFonts w:asciiTheme="minorHAnsi" w:eastAsia="Times New Roman" w:hAnsiTheme="minorHAnsi"/>
          <w:b/>
          <w:bCs/>
        </w:rPr>
        <w:t>dodávky</w:t>
      </w:r>
      <w:r w:rsidRPr="00F15B7F">
        <w:rPr>
          <w:rFonts w:asciiTheme="minorHAnsi" w:eastAsia="Times New Roman" w:hAnsiTheme="minorHAnsi"/>
          <w:b/>
          <w:bCs/>
        </w:rPr>
        <w:t xml:space="preserve"> </w:t>
      </w:r>
    </w:p>
    <w:p w14:paraId="6CD0A686" w14:textId="77777777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V této etapě budou realizovány tyto služby: </w:t>
      </w:r>
    </w:p>
    <w:p w14:paraId="1B914A29" w14:textId="3BBF28D2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>a) Komplexní vyzkoušení funkčnosti sestavy</w:t>
      </w:r>
      <w:r w:rsidR="00C8523B">
        <w:rPr>
          <w:rFonts w:asciiTheme="minorHAnsi" w:eastAsia="Times New Roman" w:hAnsiTheme="minorHAnsi"/>
        </w:rPr>
        <w:t>.</w:t>
      </w:r>
      <w:r w:rsidRPr="00F15B7F">
        <w:rPr>
          <w:rFonts w:asciiTheme="minorHAnsi" w:eastAsia="Times New Roman" w:hAnsiTheme="minorHAnsi"/>
        </w:rPr>
        <w:t xml:space="preserve"> </w:t>
      </w:r>
    </w:p>
    <w:p w14:paraId="2FD6B487" w14:textId="2F8DCDB1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>b) Zaškolení obsluhy</w:t>
      </w:r>
      <w:r w:rsidR="00C8523B">
        <w:rPr>
          <w:rFonts w:asciiTheme="minorHAnsi" w:eastAsia="Times New Roman" w:hAnsiTheme="minorHAnsi"/>
        </w:rPr>
        <w:t>.</w:t>
      </w:r>
      <w:r w:rsidRPr="00F15B7F">
        <w:rPr>
          <w:rFonts w:asciiTheme="minorHAnsi" w:eastAsia="Times New Roman" w:hAnsiTheme="minorHAnsi"/>
        </w:rPr>
        <w:t xml:space="preserve"> </w:t>
      </w:r>
    </w:p>
    <w:p w14:paraId="5AD86A45" w14:textId="3F966AC9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c) Vystavení závěrečného </w:t>
      </w:r>
      <w:r w:rsidR="00C8523B">
        <w:rPr>
          <w:rFonts w:asciiTheme="minorHAnsi" w:eastAsia="Times New Roman" w:hAnsiTheme="minorHAnsi"/>
        </w:rPr>
        <w:t>P</w:t>
      </w:r>
      <w:r w:rsidRPr="00F15B7F">
        <w:rPr>
          <w:rFonts w:asciiTheme="minorHAnsi" w:eastAsia="Times New Roman" w:hAnsiTheme="minorHAnsi"/>
        </w:rPr>
        <w:t xml:space="preserve">rotokolu o řádném a úplném dokončení </w:t>
      </w:r>
      <w:r w:rsidR="004A4E3D">
        <w:rPr>
          <w:rFonts w:asciiTheme="minorHAnsi" w:eastAsia="Times New Roman" w:hAnsiTheme="minorHAnsi"/>
        </w:rPr>
        <w:t>dodávky</w:t>
      </w:r>
      <w:r w:rsidRPr="00F15B7F">
        <w:rPr>
          <w:rFonts w:asciiTheme="minorHAnsi" w:eastAsia="Times New Roman" w:hAnsiTheme="minorHAnsi"/>
        </w:rPr>
        <w:t xml:space="preserve">. </w:t>
      </w:r>
    </w:p>
    <w:p w14:paraId="3B71C0FE" w14:textId="77777777" w:rsidR="00F15B7F" w:rsidRPr="00F15B7F" w:rsidRDefault="00F15B7F" w:rsidP="00F15B7F">
      <w:pPr>
        <w:autoSpaceDE w:val="0"/>
        <w:autoSpaceDN w:val="0"/>
        <w:adjustRightInd w:val="0"/>
        <w:ind w:firstLine="360"/>
        <w:rPr>
          <w:rFonts w:asciiTheme="minorHAnsi" w:eastAsia="Times New Roman" w:hAnsiTheme="minorHAnsi"/>
        </w:rPr>
      </w:pPr>
      <w:r w:rsidRPr="00F15B7F">
        <w:rPr>
          <w:rFonts w:asciiTheme="minorHAnsi" w:eastAsia="Times New Roman" w:hAnsiTheme="minorHAnsi"/>
        </w:rPr>
        <w:t xml:space="preserve">d) Vystavení faktury za tuto etapu realizace. </w:t>
      </w:r>
    </w:p>
    <w:p w14:paraId="32543689" w14:textId="263DE342" w:rsidR="00F15B7F" w:rsidRPr="00F15B7F" w:rsidRDefault="00F15B7F" w:rsidP="00F15B7F">
      <w:pPr>
        <w:pStyle w:val="Odstavecseseznamem"/>
        <w:ind w:left="0" w:firstLine="360"/>
        <w:jc w:val="both"/>
        <w:rPr>
          <w:rFonts w:asciiTheme="minorHAnsi" w:hAnsiTheme="minorHAnsi"/>
          <w:sz w:val="22"/>
          <w:szCs w:val="22"/>
        </w:rPr>
      </w:pPr>
      <w:r w:rsidRPr="00F15B7F">
        <w:rPr>
          <w:rFonts w:asciiTheme="minorHAnsi" w:hAnsiTheme="minorHAnsi"/>
          <w:sz w:val="22"/>
          <w:szCs w:val="22"/>
        </w:rPr>
        <w:t xml:space="preserve">Tato etapa bude probíhat v termínu od </w:t>
      </w:r>
      <w:r w:rsidRPr="00F15B7F">
        <w:rPr>
          <w:rFonts w:asciiTheme="minorHAnsi" w:hAnsiTheme="minorHAnsi"/>
          <w:b/>
          <w:bCs/>
          <w:sz w:val="22"/>
          <w:szCs w:val="22"/>
        </w:rPr>
        <w:t xml:space="preserve">15. 12. 2020 do 15. </w:t>
      </w:r>
      <w:r w:rsidR="00C8523B">
        <w:rPr>
          <w:rFonts w:asciiTheme="minorHAnsi" w:hAnsiTheme="minorHAnsi"/>
          <w:b/>
          <w:bCs/>
          <w:sz w:val="22"/>
          <w:szCs w:val="22"/>
        </w:rPr>
        <w:t>0</w:t>
      </w:r>
      <w:r w:rsidRPr="00F15B7F">
        <w:rPr>
          <w:rFonts w:asciiTheme="minorHAnsi" w:hAnsiTheme="minorHAnsi"/>
          <w:b/>
          <w:bCs/>
          <w:sz w:val="22"/>
          <w:szCs w:val="22"/>
        </w:rPr>
        <w:t>2.</w:t>
      </w:r>
      <w:r w:rsidR="00C852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5B7F">
        <w:rPr>
          <w:rFonts w:asciiTheme="minorHAnsi" w:hAnsiTheme="minorHAnsi"/>
          <w:b/>
          <w:bCs/>
          <w:sz w:val="22"/>
          <w:szCs w:val="22"/>
        </w:rPr>
        <w:t>2021</w:t>
      </w:r>
      <w:r w:rsidRPr="00F15B7F">
        <w:rPr>
          <w:rFonts w:asciiTheme="minorHAnsi" w:hAnsiTheme="minorHAnsi"/>
          <w:sz w:val="22"/>
          <w:szCs w:val="22"/>
        </w:rPr>
        <w:t>.</w:t>
      </w:r>
    </w:p>
    <w:p w14:paraId="368EE6AD" w14:textId="7777777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233459DC" w14:textId="075C07DD"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Prodávající bude informovat kupujícího o přesném termínu dodávky zboží, a to nejpozději </w:t>
      </w:r>
      <w:r w:rsidR="00BA7B56">
        <w:rPr>
          <w:rFonts w:asciiTheme="minorHAnsi" w:hAnsiTheme="minorHAnsi"/>
          <w:sz w:val="22"/>
          <w:szCs w:val="22"/>
        </w:rPr>
        <w:t>5</w:t>
      </w:r>
      <w:r w:rsidRPr="00911254">
        <w:rPr>
          <w:rFonts w:asciiTheme="minorHAnsi" w:hAnsiTheme="minorHAnsi"/>
          <w:sz w:val="22"/>
          <w:szCs w:val="22"/>
        </w:rPr>
        <w:t xml:space="preserve"> pracovních dní před realizací dodávky.</w:t>
      </w:r>
    </w:p>
    <w:p w14:paraId="2A680CB0" w14:textId="7777777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74BB8584" w14:textId="77777777"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Kupující bude informovat prodávajícího o přesném termínu připravenosti pracoviště k provedení instalace a k zaškolení, a to nejméně </w:t>
      </w:r>
      <w:r w:rsidR="00BA7B56">
        <w:rPr>
          <w:rFonts w:asciiTheme="minorHAnsi" w:hAnsiTheme="minorHAnsi"/>
          <w:sz w:val="22"/>
          <w:szCs w:val="22"/>
        </w:rPr>
        <w:t xml:space="preserve">5 </w:t>
      </w:r>
      <w:r w:rsidRPr="00911254">
        <w:rPr>
          <w:rFonts w:asciiTheme="minorHAnsi" w:hAnsiTheme="minorHAnsi"/>
          <w:sz w:val="22"/>
          <w:szCs w:val="22"/>
        </w:rPr>
        <w:t>pracovních dní před započetím instalace, resp. školení.</w:t>
      </w:r>
    </w:p>
    <w:p w14:paraId="58FE0107" w14:textId="77777777" w:rsidR="00B343FB" w:rsidRPr="00911254" w:rsidRDefault="00B343FB" w:rsidP="00B343F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14:paraId="237A4EEC" w14:textId="77777777" w:rsidR="00B343FB" w:rsidRPr="00911254" w:rsidRDefault="00B343FB" w:rsidP="003A577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lastRenderedPageBreak/>
        <w:t>Závazek prodávajícího dodat zboží se považuje dle této smlouvy za splněný, pokud zboží bylo:</w:t>
      </w:r>
    </w:p>
    <w:p w14:paraId="2632845C" w14:textId="77777777" w:rsidR="00B343FB" w:rsidRPr="00911254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řádně a včas předáno kupujícímu, vč. příslušné dokumentace</w:t>
      </w:r>
      <w:r w:rsidR="0007484B">
        <w:rPr>
          <w:rFonts w:asciiTheme="minorHAnsi" w:hAnsiTheme="minorHAnsi"/>
          <w:sz w:val="22"/>
          <w:szCs w:val="22"/>
        </w:rPr>
        <w:t>,</w:t>
      </w:r>
    </w:p>
    <w:p w14:paraId="7B0C81FA" w14:textId="77777777" w:rsidR="00B343FB" w:rsidRPr="00911254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řádně a včas instalováno a uvedeno do provozu</w:t>
      </w:r>
      <w:r w:rsidR="0007484B">
        <w:rPr>
          <w:rFonts w:asciiTheme="minorHAnsi" w:hAnsiTheme="minorHAnsi"/>
          <w:sz w:val="22"/>
          <w:szCs w:val="22"/>
        </w:rPr>
        <w:t>,</w:t>
      </w:r>
    </w:p>
    <w:p w14:paraId="29E35BBE" w14:textId="77777777" w:rsidR="00B343FB" w:rsidRPr="001E601C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řádně a </w:t>
      </w:r>
      <w:r w:rsidRPr="001E601C">
        <w:rPr>
          <w:rFonts w:asciiTheme="minorHAnsi" w:hAnsiTheme="minorHAnsi"/>
          <w:sz w:val="22"/>
          <w:szCs w:val="22"/>
        </w:rPr>
        <w:t>včas zaškolena obsluha</w:t>
      </w:r>
      <w:r w:rsidR="0007484B" w:rsidRPr="001E601C">
        <w:rPr>
          <w:rFonts w:asciiTheme="minorHAnsi" w:hAnsiTheme="minorHAnsi"/>
          <w:sz w:val="22"/>
          <w:szCs w:val="22"/>
        </w:rPr>
        <w:t>,</w:t>
      </w:r>
    </w:p>
    <w:p w14:paraId="12434EAF" w14:textId="77777777" w:rsidR="00B343FB" w:rsidRDefault="00B343FB" w:rsidP="003A5778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1E601C">
        <w:rPr>
          <w:rFonts w:asciiTheme="minorHAnsi" w:hAnsiTheme="minorHAnsi"/>
          <w:sz w:val="22"/>
          <w:szCs w:val="22"/>
        </w:rPr>
        <w:t>řádně a včas protokolárně převzato kupujícím.</w:t>
      </w:r>
    </w:p>
    <w:p w14:paraId="3B2E4E11" w14:textId="77777777" w:rsidR="001E601C" w:rsidRPr="001E601C" w:rsidRDefault="001E601C" w:rsidP="001E601C">
      <w:pPr>
        <w:pStyle w:val="Odstavecseseznamem"/>
        <w:ind w:left="1068"/>
        <w:jc w:val="both"/>
        <w:rPr>
          <w:rFonts w:asciiTheme="minorHAnsi" w:hAnsiTheme="minorHAnsi"/>
          <w:sz w:val="22"/>
          <w:szCs w:val="22"/>
        </w:rPr>
      </w:pPr>
    </w:p>
    <w:p w14:paraId="7A75A861" w14:textId="24FAE9D4" w:rsidR="001E601C" w:rsidRPr="001E601C" w:rsidRDefault="001E601C" w:rsidP="001E601C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1E601C">
        <w:rPr>
          <w:rFonts w:asciiTheme="minorHAnsi" w:hAnsiTheme="minorHAnsi"/>
          <w:sz w:val="22"/>
          <w:szCs w:val="22"/>
        </w:rPr>
        <w:t xml:space="preserve">O předání předmětu </w:t>
      </w:r>
      <w:r w:rsidR="00FB50D1">
        <w:rPr>
          <w:rFonts w:asciiTheme="minorHAnsi" w:hAnsiTheme="minorHAnsi"/>
          <w:sz w:val="22"/>
          <w:szCs w:val="22"/>
        </w:rPr>
        <w:t>smlouvy</w:t>
      </w:r>
      <w:r w:rsidR="00C8523B">
        <w:rPr>
          <w:rFonts w:asciiTheme="minorHAnsi" w:hAnsiTheme="minorHAnsi"/>
          <w:sz w:val="22"/>
          <w:szCs w:val="22"/>
        </w:rPr>
        <w:t xml:space="preserve"> v rámci etap </w:t>
      </w:r>
      <w:r w:rsidR="00C8523B" w:rsidRPr="00911254">
        <w:rPr>
          <w:rFonts w:asciiTheme="minorHAnsi" w:hAnsiTheme="minorHAnsi"/>
          <w:sz w:val="22"/>
          <w:szCs w:val="22"/>
        </w:rPr>
        <w:t>dle čl. I</w:t>
      </w:r>
      <w:r w:rsidR="00C8523B">
        <w:rPr>
          <w:rFonts w:asciiTheme="minorHAnsi" w:hAnsiTheme="minorHAnsi"/>
          <w:sz w:val="22"/>
          <w:szCs w:val="22"/>
        </w:rPr>
        <w:t>V</w:t>
      </w:r>
      <w:r w:rsidR="00C8523B" w:rsidRPr="00911254">
        <w:rPr>
          <w:rFonts w:asciiTheme="minorHAnsi" w:hAnsiTheme="minorHAnsi"/>
          <w:sz w:val="22"/>
          <w:szCs w:val="22"/>
        </w:rPr>
        <w:t xml:space="preserve">, odst. </w:t>
      </w:r>
      <w:r w:rsidR="00C8523B">
        <w:rPr>
          <w:rFonts w:asciiTheme="minorHAnsi" w:hAnsiTheme="minorHAnsi"/>
          <w:sz w:val="22"/>
          <w:szCs w:val="22"/>
        </w:rPr>
        <w:t xml:space="preserve">2 </w:t>
      </w:r>
      <w:r w:rsidRPr="001E601C">
        <w:rPr>
          <w:rFonts w:asciiTheme="minorHAnsi" w:hAnsiTheme="minorHAnsi"/>
          <w:sz w:val="22"/>
          <w:szCs w:val="22"/>
        </w:rPr>
        <w:t>bud</w:t>
      </w:r>
      <w:r w:rsidR="00C8523B">
        <w:rPr>
          <w:rFonts w:asciiTheme="minorHAnsi" w:hAnsiTheme="minorHAnsi"/>
          <w:sz w:val="22"/>
          <w:szCs w:val="22"/>
        </w:rPr>
        <w:t>ou</w:t>
      </w:r>
      <w:r w:rsidRPr="001E601C">
        <w:rPr>
          <w:rFonts w:asciiTheme="minorHAnsi" w:hAnsiTheme="minorHAnsi"/>
          <w:sz w:val="22"/>
          <w:szCs w:val="22"/>
        </w:rPr>
        <w:t xml:space="preserve"> mezi zástupci </w:t>
      </w:r>
      <w:r>
        <w:rPr>
          <w:rFonts w:asciiTheme="minorHAnsi" w:hAnsiTheme="minorHAnsi"/>
          <w:sz w:val="22"/>
          <w:szCs w:val="22"/>
        </w:rPr>
        <w:t>kupujícího a prodávajícího</w:t>
      </w:r>
      <w:r w:rsidRPr="001E601C">
        <w:rPr>
          <w:rFonts w:asciiTheme="minorHAnsi" w:hAnsiTheme="minorHAnsi"/>
          <w:sz w:val="22"/>
          <w:szCs w:val="22"/>
        </w:rPr>
        <w:t xml:space="preserve"> sepsán</w:t>
      </w:r>
      <w:r w:rsidR="00C8523B">
        <w:rPr>
          <w:rFonts w:asciiTheme="minorHAnsi" w:hAnsiTheme="minorHAnsi"/>
          <w:sz w:val="22"/>
          <w:szCs w:val="22"/>
        </w:rPr>
        <w:t>y</w:t>
      </w:r>
      <w:r w:rsidRPr="001E601C">
        <w:rPr>
          <w:rFonts w:asciiTheme="minorHAnsi" w:hAnsiTheme="minorHAnsi"/>
          <w:sz w:val="22"/>
          <w:szCs w:val="22"/>
        </w:rPr>
        <w:t xml:space="preserve"> předávací protokol</w:t>
      </w:r>
      <w:r w:rsidR="00C40DB2">
        <w:rPr>
          <w:rFonts w:asciiTheme="minorHAnsi" w:hAnsiTheme="minorHAnsi"/>
          <w:sz w:val="22"/>
          <w:szCs w:val="22"/>
        </w:rPr>
        <w:t>y</w:t>
      </w:r>
      <w:r w:rsidRPr="001E601C">
        <w:rPr>
          <w:rFonts w:asciiTheme="minorHAnsi" w:hAnsiTheme="minorHAnsi"/>
          <w:sz w:val="22"/>
          <w:szCs w:val="22"/>
        </w:rPr>
        <w:t>.</w:t>
      </w:r>
    </w:p>
    <w:p w14:paraId="0EC99903" w14:textId="77777777" w:rsidR="00B343FB" w:rsidRPr="001E601C" w:rsidRDefault="00B343FB" w:rsidP="00131099">
      <w:pPr>
        <w:jc w:val="both"/>
        <w:rPr>
          <w:rFonts w:asciiTheme="minorHAnsi" w:hAnsiTheme="minorHAnsi"/>
        </w:rPr>
      </w:pPr>
    </w:p>
    <w:p w14:paraId="66FFC0A9" w14:textId="77777777" w:rsidR="00F50A4A" w:rsidRDefault="00B343FB" w:rsidP="00F50A4A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1E601C">
        <w:rPr>
          <w:rFonts w:asciiTheme="minorHAnsi" w:hAnsiTheme="minorHAnsi"/>
          <w:sz w:val="22"/>
          <w:szCs w:val="22"/>
        </w:rPr>
        <w:t>Zjevné vady při dodán</w:t>
      </w:r>
      <w:r w:rsidRPr="00911254">
        <w:rPr>
          <w:rFonts w:asciiTheme="minorHAnsi" w:hAnsiTheme="minorHAnsi"/>
          <w:sz w:val="22"/>
          <w:szCs w:val="22"/>
        </w:rPr>
        <w:t>í zboží je kupující povinen sdělit prodávajícímu při převzetí zboží, skryté vady je kupující povinen sdělit prodávajícímu bez zbytečného odkladu poté, co je zjistí.</w:t>
      </w:r>
    </w:p>
    <w:p w14:paraId="7C8EF28D" w14:textId="77777777" w:rsidR="00F42C9D" w:rsidRDefault="00F42C9D" w:rsidP="00F42C9D">
      <w:pPr>
        <w:jc w:val="both"/>
        <w:rPr>
          <w:rFonts w:asciiTheme="minorHAnsi" w:hAnsiTheme="minorHAnsi"/>
        </w:rPr>
      </w:pPr>
    </w:p>
    <w:p w14:paraId="12FBFF4A" w14:textId="77777777" w:rsidR="00131099" w:rsidRPr="00F42C9D" w:rsidRDefault="00131099" w:rsidP="00F42C9D">
      <w:pPr>
        <w:jc w:val="both"/>
        <w:rPr>
          <w:rFonts w:asciiTheme="minorHAnsi" w:hAnsiTheme="minorHAnsi"/>
        </w:rPr>
      </w:pPr>
    </w:p>
    <w:p w14:paraId="687D7B4B" w14:textId="77777777" w:rsidR="00B343FB" w:rsidRPr="00911254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V.</w:t>
      </w:r>
    </w:p>
    <w:p w14:paraId="30EFDC0A" w14:textId="77777777" w:rsidR="00B343FB" w:rsidRPr="00911254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911254">
        <w:rPr>
          <w:rFonts w:asciiTheme="minorHAnsi" w:hAnsiTheme="minorHAnsi" w:cs="Times New Roman"/>
          <w:sz w:val="22"/>
          <w:szCs w:val="22"/>
          <w:u w:val="single"/>
        </w:rPr>
        <w:t>Vlastnick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é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pr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vo ke zbo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ží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a nebezpe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čí 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kody na zbo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ží</w:t>
      </w:r>
    </w:p>
    <w:p w14:paraId="7CD945C5" w14:textId="77777777" w:rsidR="00BF0648" w:rsidRPr="00911254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3656841D" w14:textId="77777777" w:rsidR="00B343FB" w:rsidRPr="00911254" w:rsidRDefault="00B343FB" w:rsidP="003A5778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Kupující nabývá vlastnické právo ke zboží okamžikem protokolárního předání a převzetí zboží od</w:t>
      </w:r>
      <w:r w:rsidR="0060466F" w:rsidRPr="00B343FB">
        <w:rPr>
          <w:rFonts w:asciiTheme="minorHAnsi" w:hAnsiTheme="minorHAnsi"/>
          <w:sz w:val="22"/>
          <w:szCs w:val="22"/>
        </w:rPr>
        <w:t> </w:t>
      </w:r>
      <w:r w:rsidRPr="00911254">
        <w:rPr>
          <w:rFonts w:asciiTheme="minorHAnsi" w:hAnsiTheme="minorHAnsi"/>
          <w:sz w:val="22"/>
          <w:szCs w:val="22"/>
        </w:rPr>
        <w:t>prodávajícího.</w:t>
      </w:r>
    </w:p>
    <w:p w14:paraId="30171597" w14:textId="77777777" w:rsidR="00B343FB" w:rsidRPr="00911254" w:rsidRDefault="00B343FB" w:rsidP="00B343FB">
      <w:pPr>
        <w:pStyle w:val="Text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0A41F85" w14:textId="77777777" w:rsidR="00147D88" w:rsidRPr="00447AC0" w:rsidRDefault="00803184" w:rsidP="00BD2331">
      <w:pPr>
        <w:pStyle w:val="Text"/>
        <w:numPr>
          <w:ilvl w:val="0"/>
          <w:numId w:val="6"/>
        </w:numPr>
        <w:tabs>
          <w:tab w:val="num" w:pos="211"/>
          <w:tab w:val="left" w:pos="267"/>
          <w:tab w:val="left" w:pos="337"/>
        </w:tabs>
        <w:ind w:left="211" w:hanging="211"/>
        <w:jc w:val="both"/>
        <w:rPr>
          <w:rFonts w:asciiTheme="minorHAnsi" w:hAnsiTheme="minorHAnsi"/>
        </w:rPr>
      </w:pPr>
      <w:r w:rsidRPr="00447AC0">
        <w:rPr>
          <w:rFonts w:asciiTheme="minorHAnsi" w:hAnsiTheme="minorHAnsi" w:cs="Times New Roman"/>
          <w:sz w:val="22"/>
          <w:szCs w:val="22"/>
        </w:rPr>
        <w:t xml:space="preserve"> </w:t>
      </w:r>
      <w:r w:rsidR="00B343FB" w:rsidRPr="00447AC0">
        <w:rPr>
          <w:rFonts w:asciiTheme="minorHAnsi" w:hAnsiTheme="minorHAnsi" w:cs="Times New Roman"/>
          <w:sz w:val="22"/>
          <w:szCs w:val="22"/>
        </w:rPr>
        <w:t>Nebezpe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čí</w:t>
      </w:r>
      <w:r w:rsidR="00B343FB" w:rsidRPr="00447AC0">
        <w:rPr>
          <w:rFonts w:asciiTheme="minorHAnsi" w:hAnsiTheme="minorHAnsi" w:cs="Times New Roman"/>
          <w:sz w:val="22"/>
          <w:szCs w:val="22"/>
        </w:rPr>
        <w:t xml:space="preserve"> 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š</w:t>
      </w:r>
      <w:r w:rsidR="00B343FB" w:rsidRPr="00447AC0">
        <w:rPr>
          <w:rFonts w:asciiTheme="minorHAnsi" w:hAnsiTheme="minorHAnsi" w:cs="Times New Roman"/>
          <w:sz w:val="22"/>
          <w:szCs w:val="22"/>
        </w:rPr>
        <w:t>kody na zbo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ží</w:t>
      </w:r>
      <w:r w:rsidR="00B343FB" w:rsidRPr="00447AC0">
        <w:rPr>
          <w:rFonts w:asciiTheme="minorHAnsi" w:hAnsiTheme="minorHAnsi" w:cs="Times New Roman"/>
          <w:sz w:val="22"/>
          <w:szCs w:val="22"/>
        </w:rPr>
        <w:t xml:space="preserve"> p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="00B343FB" w:rsidRPr="00447AC0">
        <w:rPr>
          <w:rFonts w:asciiTheme="minorHAnsi" w:hAnsiTheme="minorHAnsi" w:cs="Times New Roman"/>
          <w:sz w:val="22"/>
          <w:szCs w:val="22"/>
        </w:rPr>
        <w:t>ech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="00B343FB" w:rsidRPr="00447AC0">
        <w:rPr>
          <w:rFonts w:asciiTheme="minorHAnsi" w:hAnsiTheme="minorHAnsi" w:cs="Times New Roman"/>
          <w:sz w:val="22"/>
          <w:szCs w:val="22"/>
        </w:rPr>
        <w:t>z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 xml:space="preserve"> na kupuj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>c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>ho okam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ž</w:t>
      </w:r>
      <w:r w:rsidR="00B343FB" w:rsidRPr="00447AC0">
        <w:rPr>
          <w:rFonts w:asciiTheme="minorHAnsi" w:hAnsiTheme="minorHAnsi" w:cs="Times New Roman"/>
          <w:sz w:val="22"/>
          <w:szCs w:val="22"/>
        </w:rPr>
        <w:t>ikem protokol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="00B343FB" w:rsidRPr="00447AC0">
        <w:rPr>
          <w:rFonts w:asciiTheme="minorHAnsi" w:hAnsiTheme="minorHAnsi" w:cs="Times New Roman"/>
          <w:sz w:val="22"/>
          <w:szCs w:val="22"/>
        </w:rPr>
        <w:t>rn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>ho p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="00B343FB" w:rsidRPr="00447AC0">
        <w:rPr>
          <w:rFonts w:asciiTheme="minorHAnsi" w:hAnsiTheme="minorHAnsi" w:cs="Times New Roman"/>
          <w:sz w:val="22"/>
          <w:szCs w:val="22"/>
        </w:rPr>
        <w:t>ed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="00B343FB" w:rsidRPr="00447AC0">
        <w:rPr>
          <w:rFonts w:asciiTheme="minorHAnsi" w:hAnsiTheme="minorHAnsi" w:cs="Times New Roman"/>
          <w:sz w:val="22"/>
          <w:szCs w:val="22"/>
        </w:rPr>
        <w:t>n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 xml:space="preserve"> a p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="00B343FB" w:rsidRPr="00447AC0">
        <w:rPr>
          <w:rFonts w:asciiTheme="minorHAnsi" w:hAnsiTheme="minorHAnsi" w:cs="Times New Roman"/>
          <w:sz w:val="22"/>
          <w:szCs w:val="22"/>
        </w:rPr>
        <w:t>evzet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 xml:space="preserve"> zbo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ží</w:t>
      </w:r>
      <w:r w:rsidR="00B343FB" w:rsidRPr="00447AC0">
        <w:rPr>
          <w:rFonts w:asciiTheme="minorHAnsi" w:hAnsiTheme="minorHAnsi" w:cs="Times New Roman"/>
          <w:sz w:val="22"/>
          <w:szCs w:val="22"/>
        </w:rPr>
        <w:t xml:space="preserve"> od prod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="00B343FB" w:rsidRPr="00447AC0">
        <w:rPr>
          <w:rFonts w:asciiTheme="minorHAnsi" w:hAnsiTheme="minorHAnsi" w:cs="Times New Roman"/>
          <w:sz w:val="22"/>
          <w:szCs w:val="22"/>
        </w:rPr>
        <w:t>vaj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>c</w:t>
      </w:r>
      <w:r w:rsidR="00B343FB" w:rsidRPr="00447AC0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="00B343FB" w:rsidRPr="00447AC0">
        <w:rPr>
          <w:rFonts w:asciiTheme="minorHAnsi" w:hAnsiTheme="minorHAnsi" w:cs="Times New Roman"/>
          <w:sz w:val="22"/>
          <w:szCs w:val="22"/>
        </w:rPr>
        <w:t>ho.</w:t>
      </w:r>
    </w:p>
    <w:p w14:paraId="3359E6BE" w14:textId="77777777" w:rsidR="00447AC0" w:rsidRDefault="00447AC0" w:rsidP="00FB50D1">
      <w:pPr>
        <w:jc w:val="both"/>
        <w:rPr>
          <w:rFonts w:asciiTheme="minorHAnsi" w:hAnsiTheme="minorHAnsi"/>
        </w:rPr>
      </w:pPr>
    </w:p>
    <w:p w14:paraId="1AF5CE0F" w14:textId="77777777" w:rsidR="00447AC0" w:rsidRPr="00FB50D1" w:rsidRDefault="00447AC0" w:rsidP="00FB50D1">
      <w:pPr>
        <w:jc w:val="both"/>
        <w:rPr>
          <w:rFonts w:asciiTheme="minorHAnsi" w:hAnsiTheme="minorHAnsi"/>
        </w:rPr>
      </w:pPr>
    </w:p>
    <w:p w14:paraId="62EEDBEB" w14:textId="77777777" w:rsidR="00B343FB" w:rsidRPr="00911254" w:rsidRDefault="00B343FB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VI.</w:t>
      </w:r>
    </w:p>
    <w:p w14:paraId="0077ACFD" w14:textId="77777777" w:rsidR="00B343FB" w:rsidRPr="00911254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</w:rPr>
      </w:pPr>
      <w:r w:rsidRPr="00911254">
        <w:rPr>
          <w:rFonts w:asciiTheme="minorHAnsi" w:hAnsiTheme="minorHAnsi" w:cs="Times New Roman"/>
          <w:sz w:val="22"/>
          <w:szCs w:val="22"/>
          <w:u w:val="single"/>
        </w:rPr>
        <w:t>Odpov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dnost za vady, 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ruka za jakost</w:t>
      </w:r>
      <w:r w:rsidRPr="00911254">
        <w:rPr>
          <w:rFonts w:asciiTheme="minorHAnsi" w:eastAsia="Times New Roman Bold" w:hAnsiTheme="minorHAnsi" w:cs="Times New Roman"/>
          <w:sz w:val="22"/>
          <w:szCs w:val="22"/>
          <w:u w:val="single"/>
        </w:rPr>
        <w:t xml:space="preserve">,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poz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ru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č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servis</w:t>
      </w:r>
    </w:p>
    <w:p w14:paraId="0A342335" w14:textId="77777777" w:rsidR="00BF0648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0D374BB3" w14:textId="77777777" w:rsidR="007F6578" w:rsidRPr="004B4B0A" w:rsidRDefault="007F6578" w:rsidP="00131099">
      <w:pPr>
        <w:pStyle w:val="Zkladntext"/>
        <w:numPr>
          <w:ilvl w:val="0"/>
          <w:numId w:val="39"/>
        </w:numPr>
        <w:jc w:val="both"/>
        <w:rPr>
          <w:rFonts w:asciiTheme="minorHAnsi" w:eastAsia="Times New Roman Bold" w:hAnsiTheme="minorHAnsi"/>
          <w:szCs w:val="22"/>
          <w:u w:val="single"/>
        </w:rPr>
      </w:pPr>
      <w:r w:rsidRPr="007F6578">
        <w:rPr>
          <w:rFonts w:asciiTheme="minorHAnsi" w:hAnsiTheme="minorHAnsi"/>
          <w:szCs w:val="22"/>
        </w:rPr>
        <w:t xml:space="preserve">Prodávající zajišťuje </w:t>
      </w:r>
      <w:r w:rsidRPr="007F6578">
        <w:rPr>
          <w:rFonts w:asciiTheme="minorHAnsi" w:hAnsiTheme="minorHAnsi"/>
          <w:b/>
          <w:szCs w:val="22"/>
        </w:rPr>
        <w:t>autorizovaný záruční i pozáruční servis</w:t>
      </w:r>
      <w:r>
        <w:rPr>
          <w:rFonts w:asciiTheme="minorHAnsi" w:hAnsiTheme="minorHAnsi"/>
          <w:szCs w:val="22"/>
        </w:rPr>
        <w:t xml:space="preserve"> ze servisního střediska v</w:t>
      </w:r>
      <w:r w:rsidR="00E73504">
        <w:rPr>
          <w:rFonts w:asciiTheme="minorHAnsi" w:hAnsiTheme="minorHAnsi"/>
          <w:szCs w:val="22"/>
        </w:rPr>
        <w:t> </w:t>
      </w:r>
      <w:r w:rsidR="00BA7B56">
        <w:rPr>
          <w:rFonts w:asciiTheme="minorHAnsi" w:hAnsiTheme="minorHAnsi"/>
          <w:szCs w:val="22"/>
        </w:rPr>
        <w:t>Praze</w:t>
      </w:r>
      <w:r w:rsidR="00E73504" w:rsidRPr="00E138B4">
        <w:rPr>
          <w:rFonts w:asciiTheme="minorHAnsi" w:hAnsiTheme="minorHAnsi"/>
          <w:szCs w:val="22"/>
        </w:rPr>
        <w:t>/Brně</w:t>
      </w:r>
      <w:r>
        <w:rPr>
          <w:rFonts w:asciiTheme="minorHAnsi" w:hAnsiTheme="minorHAnsi"/>
          <w:szCs w:val="22"/>
        </w:rPr>
        <w:t>.</w:t>
      </w:r>
      <w:r w:rsidRPr="007F6578">
        <w:rPr>
          <w:rFonts w:asciiTheme="minorHAnsi" w:hAnsiTheme="minorHAnsi"/>
          <w:szCs w:val="22"/>
        </w:rPr>
        <w:t xml:space="preserve"> </w:t>
      </w:r>
    </w:p>
    <w:p w14:paraId="1D5FCDC9" w14:textId="77777777" w:rsidR="004B4B0A" w:rsidRPr="00131099" w:rsidRDefault="004B4B0A" w:rsidP="004B4B0A">
      <w:pPr>
        <w:pStyle w:val="Zkladntext"/>
        <w:ind w:left="267"/>
        <w:jc w:val="both"/>
        <w:rPr>
          <w:rFonts w:asciiTheme="minorHAnsi" w:eastAsia="Times New Roman Bold" w:hAnsiTheme="minorHAnsi"/>
          <w:szCs w:val="22"/>
          <w:u w:val="single"/>
        </w:rPr>
      </w:pPr>
    </w:p>
    <w:p w14:paraId="7F66593E" w14:textId="7CE5F105" w:rsidR="00447AC0" w:rsidRPr="00447AC0" w:rsidRDefault="00B343FB" w:rsidP="00054F2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</w:rPr>
      </w:pPr>
      <w:r w:rsidRPr="00447AC0">
        <w:rPr>
          <w:rFonts w:asciiTheme="minorHAnsi" w:hAnsiTheme="minorHAnsi"/>
          <w:sz w:val="22"/>
          <w:szCs w:val="22"/>
        </w:rPr>
        <w:t>Prodávající přejímá níže uvedenou záruku za jakost zboží dodaného podle této smlouvy</w:t>
      </w:r>
      <w:r w:rsidR="00D7027B" w:rsidRPr="00447AC0">
        <w:rPr>
          <w:rFonts w:asciiTheme="minorHAnsi" w:hAnsiTheme="minorHAnsi"/>
          <w:sz w:val="22"/>
          <w:szCs w:val="22"/>
        </w:rPr>
        <w:t xml:space="preserve"> (HW i SW)</w:t>
      </w:r>
      <w:r w:rsidRPr="00447AC0">
        <w:rPr>
          <w:rFonts w:asciiTheme="minorHAnsi" w:hAnsiTheme="minorHAnsi"/>
          <w:sz w:val="22"/>
          <w:szCs w:val="22"/>
        </w:rPr>
        <w:t xml:space="preserve">. Záruční doba činí </w:t>
      </w:r>
      <w:r w:rsidR="002A3259" w:rsidRPr="00447AC0">
        <w:rPr>
          <w:rFonts w:asciiTheme="minorHAnsi" w:hAnsiTheme="minorHAnsi"/>
          <w:sz w:val="22"/>
          <w:szCs w:val="22"/>
        </w:rPr>
        <w:t>24</w:t>
      </w:r>
      <w:r w:rsidRPr="00447AC0">
        <w:rPr>
          <w:rFonts w:asciiTheme="minorHAnsi" w:hAnsiTheme="minorHAnsi"/>
          <w:sz w:val="22"/>
          <w:szCs w:val="22"/>
        </w:rPr>
        <w:t xml:space="preserve"> měsíců od d</w:t>
      </w:r>
      <w:r w:rsidR="00475A1A">
        <w:rPr>
          <w:rFonts w:asciiTheme="minorHAnsi" w:hAnsiTheme="minorHAnsi"/>
          <w:sz w:val="22"/>
          <w:szCs w:val="22"/>
        </w:rPr>
        <w:t>ata</w:t>
      </w:r>
      <w:r w:rsidRPr="00447AC0">
        <w:rPr>
          <w:rFonts w:asciiTheme="minorHAnsi" w:hAnsiTheme="minorHAnsi"/>
          <w:sz w:val="22"/>
          <w:szCs w:val="22"/>
        </w:rPr>
        <w:t xml:space="preserve"> </w:t>
      </w:r>
      <w:r w:rsidR="00475A1A">
        <w:rPr>
          <w:rFonts w:asciiTheme="minorHAnsi" w:hAnsiTheme="minorHAnsi"/>
          <w:sz w:val="22"/>
          <w:szCs w:val="22"/>
        </w:rPr>
        <w:t xml:space="preserve">oboustranného podpisu </w:t>
      </w:r>
      <w:r w:rsidR="004A4E3D">
        <w:rPr>
          <w:rFonts w:asciiTheme="minorHAnsi" w:hAnsiTheme="minorHAnsi"/>
          <w:sz w:val="22"/>
          <w:szCs w:val="22"/>
        </w:rPr>
        <w:t>z</w:t>
      </w:r>
      <w:r w:rsidR="00475A1A">
        <w:rPr>
          <w:rFonts w:asciiTheme="minorHAnsi" w:hAnsiTheme="minorHAnsi"/>
          <w:sz w:val="22"/>
          <w:szCs w:val="22"/>
        </w:rPr>
        <w:t xml:space="preserve">ávěrečného </w:t>
      </w:r>
      <w:r w:rsidR="004A4E3D">
        <w:rPr>
          <w:rFonts w:asciiTheme="minorHAnsi" w:hAnsiTheme="minorHAnsi"/>
          <w:sz w:val="22"/>
          <w:szCs w:val="22"/>
        </w:rPr>
        <w:t>P</w:t>
      </w:r>
      <w:r w:rsidR="00475A1A">
        <w:rPr>
          <w:rFonts w:asciiTheme="minorHAnsi" w:hAnsiTheme="minorHAnsi"/>
          <w:sz w:val="22"/>
          <w:szCs w:val="22"/>
        </w:rPr>
        <w:t xml:space="preserve">rotokolu o řádném a úplném dokončení </w:t>
      </w:r>
      <w:r w:rsidR="004A4E3D">
        <w:rPr>
          <w:rFonts w:asciiTheme="minorHAnsi" w:hAnsiTheme="minorHAnsi"/>
          <w:sz w:val="22"/>
          <w:szCs w:val="22"/>
        </w:rPr>
        <w:t>dodávky</w:t>
      </w:r>
      <w:r w:rsidR="00D7027B" w:rsidRPr="00447AC0">
        <w:rPr>
          <w:rFonts w:asciiTheme="minorHAnsi" w:hAnsiTheme="minorHAnsi"/>
          <w:sz w:val="22"/>
          <w:szCs w:val="22"/>
        </w:rPr>
        <w:t>. Záruka se vztahuje na závady způsobené vadou materiálu nebo výrobní vadou.</w:t>
      </w:r>
    </w:p>
    <w:p w14:paraId="147A9115" w14:textId="77777777" w:rsidR="00447AC0" w:rsidRPr="00447AC0" w:rsidRDefault="00447AC0" w:rsidP="00447AC0">
      <w:pPr>
        <w:pStyle w:val="Odstavecseseznamem"/>
        <w:rPr>
          <w:rFonts w:asciiTheme="minorHAnsi" w:hAnsiTheme="minorHAnsi"/>
          <w:sz w:val="22"/>
          <w:szCs w:val="22"/>
        </w:rPr>
      </w:pPr>
    </w:p>
    <w:p w14:paraId="3D1C7D90" w14:textId="77777777" w:rsidR="00B343FB" w:rsidRPr="00447AC0" w:rsidRDefault="005207A8" w:rsidP="00054F2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</w:rPr>
      </w:pPr>
      <w:r w:rsidRPr="00447AC0">
        <w:rPr>
          <w:rFonts w:asciiTheme="minorHAnsi" w:hAnsiTheme="minorHAnsi"/>
          <w:sz w:val="22"/>
          <w:szCs w:val="22"/>
        </w:rPr>
        <w:t xml:space="preserve">Záruka se nevztahuje </w:t>
      </w:r>
      <w:r w:rsidR="00D7027B" w:rsidRPr="00447AC0">
        <w:rPr>
          <w:rFonts w:asciiTheme="minorHAnsi" w:hAnsiTheme="minorHAnsi"/>
          <w:sz w:val="22"/>
          <w:szCs w:val="22"/>
        </w:rPr>
        <w:t xml:space="preserve">na </w:t>
      </w:r>
      <w:r w:rsidRPr="00447AC0">
        <w:rPr>
          <w:rFonts w:asciiTheme="minorHAnsi" w:hAnsiTheme="minorHAnsi"/>
          <w:sz w:val="22"/>
          <w:szCs w:val="22"/>
        </w:rPr>
        <w:t>spotřební materiál</w:t>
      </w:r>
      <w:r w:rsidR="00D7027B" w:rsidRPr="00447AC0">
        <w:rPr>
          <w:rFonts w:asciiTheme="minorHAnsi" w:hAnsiTheme="minorHAnsi"/>
          <w:sz w:val="22"/>
          <w:szCs w:val="22"/>
        </w:rPr>
        <w:t xml:space="preserve"> </w:t>
      </w:r>
      <w:r w:rsidRPr="00447AC0">
        <w:rPr>
          <w:rFonts w:asciiTheme="minorHAnsi" w:hAnsiTheme="minorHAnsi"/>
          <w:sz w:val="22"/>
          <w:szCs w:val="22"/>
        </w:rPr>
        <w:t xml:space="preserve">a </w:t>
      </w:r>
      <w:r w:rsidR="00D7027B" w:rsidRPr="00447AC0">
        <w:rPr>
          <w:rFonts w:asciiTheme="minorHAnsi" w:hAnsiTheme="minorHAnsi"/>
          <w:sz w:val="22"/>
          <w:szCs w:val="22"/>
        </w:rPr>
        <w:t>na vady zp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ů</w:t>
      </w:r>
      <w:r w:rsidR="00D7027B" w:rsidRPr="00447AC0">
        <w:rPr>
          <w:rFonts w:asciiTheme="minorHAnsi" w:hAnsiTheme="minorHAnsi"/>
          <w:sz w:val="22"/>
          <w:szCs w:val="22"/>
        </w:rPr>
        <w:t>soben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é</w:t>
      </w:r>
      <w:r w:rsidR="00D7027B" w:rsidRPr="00447AC0">
        <w:rPr>
          <w:rFonts w:asciiTheme="minorHAnsi" w:hAnsiTheme="minorHAnsi"/>
          <w:sz w:val="22"/>
          <w:szCs w:val="22"/>
        </w:rPr>
        <w:t xml:space="preserve"> prokazateln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ý</w:t>
      </w:r>
      <w:r w:rsidR="00D7027B" w:rsidRPr="00447AC0">
        <w:rPr>
          <w:rFonts w:asciiTheme="minorHAnsi" w:hAnsiTheme="minorHAnsi"/>
          <w:sz w:val="22"/>
          <w:szCs w:val="22"/>
        </w:rPr>
        <w:t>m zavin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ě</w:t>
      </w:r>
      <w:r w:rsidR="00D7027B" w:rsidRPr="00447AC0">
        <w:rPr>
          <w:rFonts w:asciiTheme="minorHAnsi" w:hAnsiTheme="minorHAnsi"/>
          <w:sz w:val="22"/>
          <w:szCs w:val="22"/>
        </w:rPr>
        <w:t>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ý</w:t>
      </w:r>
      <w:r w:rsidR="00D7027B" w:rsidRPr="00447AC0">
        <w:rPr>
          <w:rFonts w:asciiTheme="minorHAnsi" w:hAnsiTheme="minorHAnsi"/>
          <w:sz w:val="22"/>
          <w:szCs w:val="22"/>
        </w:rPr>
        <w:t>m jedn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á</w:t>
      </w:r>
      <w:r w:rsidR="00D7027B" w:rsidRPr="00447AC0">
        <w:rPr>
          <w:rFonts w:asciiTheme="minorHAnsi" w:hAnsiTheme="minorHAnsi"/>
          <w:sz w:val="22"/>
          <w:szCs w:val="22"/>
        </w:rPr>
        <w:t>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í</w:t>
      </w:r>
      <w:r w:rsidR="00D7027B" w:rsidRPr="00447AC0">
        <w:rPr>
          <w:rFonts w:asciiTheme="minorHAnsi" w:hAnsiTheme="minorHAnsi"/>
          <w:sz w:val="22"/>
          <w:szCs w:val="22"/>
        </w:rPr>
        <w:t>m kupuj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í</w:t>
      </w:r>
      <w:r w:rsidR="00D7027B" w:rsidRPr="00447AC0">
        <w:rPr>
          <w:rFonts w:asciiTheme="minorHAnsi" w:hAnsiTheme="minorHAnsi"/>
          <w:sz w:val="22"/>
          <w:szCs w:val="22"/>
        </w:rPr>
        <w:t>c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í</w:t>
      </w:r>
      <w:r w:rsidR="00D7027B" w:rsidRPr="00447AC0">
        <w:rPr>
          <w:rFonts w:asciiTheme="minorHAnsi" w:hAnsiTheme="minorHAnsi"/>
          <w:sz w:val="22"/>
          <w:szCs w:val="22"/>
        </w:rPr>
        <w:t>ho, anebo zp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ů</w:t>
      </w:r>
      <w:r w:rsidR="00D7027B" w:rsidRPr="00447AC0">
        <w:rPr>
          <w:rFonts w:asciiTheme="minorHAnsi" w:hAnsiTheme="minorHAnsi"/>
          <w:sz w:val="22"/>
          <w:szCs w:val="22"/>
        </w:rPr>
        <w:t>soben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é</w:t>
      </w:r>
      <w:r w:rsidR="00D7027B" w:rsidRPr="00447AC0">
        <w:rPr>
          <w:rFonts w:asciiTheme="minorHAnsi" w:hAnsiTheme="minorHAnsi"/>
          <w:sz w:val="22"/>
          <w:szCs w:val="22"/>
        </w:rPr>
        <w:t xml:space="preserve"> vy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šší</w:t>
      </w:r>
      <w:r w:rsidR="00D7027B" w:rsidRPr="00447AC0">
        <w:rPr>
          <w:rFonts w:asciiTheme="minorHAnsi" w:hAnsiTheme="minorHAnsi"/>
          <w:sz w:val="22"/>
          <w:szCs w:val="22"/>
        </w:rPr>
        <w:t xml:space="preserve"> moc</w:t>
      </w:r>
      <w:r w:rsidR="00D7027B" w:rsidRPr="00447AC0">
        <w:rPr>
          <w:rFonts w:asciiTheme="minorHAnsi" w:hAnsiTheme="minorHAnsi"/>
          <w:sz w:val="22"/>
          <w:szCs w:val="22"/>
          <w:lang w:val="en-US"/>
        </w:rPr>
        <w:t>í</w:t>
      </w:r>
      <w:r w:rsidR="00D7027B" w:rsidRPr="00447AC0">
        <w:rPr>
          <w:rFonts w:asciiTheme="minorHAnsi" w:hAnsiTheme="minorHAnsi"/>
          <w:sz w:val="22"/>
          <w:szCs w:val="22"/>
        </w:rPr>
        <w:t xml:space="preserve">. </w:t>
      </w:r>
      <w:r w:rsidRPr="00447AC0">
        <w:rPr>
          <w:rFonts w:asciiTheme="minorHAnsi" w:hAnsiTheme="minorHAnsi"/>
          <w:sz w:val="22"/>
          <w:szCs w:val="22"/>
        </w:rPr>
        <w:t>Náhradním dílem se rozumí taková součást zařízení, u níž se předpokládá stejná životnost jako u základního přístroje a ostatní části jsou považovány za spotřební materiál.</w:t>
      </w:r>
    </w:p>
    <w:p w14:paraId="0909DA3A" w14:textId="77777777" w:rsidR="00B343FB" w:rsidRPr="00911254" w:rsidRDefault="00B343FB" w:rsidP="00B343FB">
      <w:pPr>
        <w:pStyle w:val="Odstavecseseznamem"/>
        <w:ind w:left="267"/>
        <w:jc w:val="both"/>
        <w:rPr>
          <w:rFonts w:asciiTheme="minorHAnsi" w:hAnsiTheme="minorHAnsi"/>
          <w:sz w:val="22"/>
          <w:szCs w:val="22"/>
        </w:rPr>
      </w:pPr>
    </w:p>
    <w:p w14:paraId="5A059F89" w14:textId="77777777" w:rsidR="00B343FB" w:rsidRPr="00911254" w:rsidRDefault="00B343FB" w:rsidP="007F657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Bezplatný servis poskytnutý prodávajícím kupujícímu v záruční době pokrývá veškeré náklady na náhradní díly, cestovné a práci servisních techniků; dostupnost servisního technika bude od 8.00 hod. do 16.00 hod. </w:t>
      </w:r>
      <w:r w:rsidR="00C5153B">
        <w:rPr>
          <w:rFonts w:asciiTheme="minorHAnsi" w:hAnsiTheme="minorHAnsi"/>
          <w:sz w:val="22"/>
          <w:szCs w:val="22"/>
        </w:rPr>
        <w:t>v pracovní dny</w:t>
      </w:r>
      <w:r w:rsidRPr="00911254">
        <w:rPr>
          <w:rFonts w:asciiTheme="minorHAnsi" w:hAnsiTheme="minorHAnsi"/>
          <w:sz w:val="22"/>
          <w:szCs w:val="22"/>
        </w:rPr>
        <w:t>.</w:t>
      </w:r>
    </w:p>
    <w:p w14:paraId="24C63B04" w14:textId="77777777" w:rsidR="00B343FB" w:rsidRPr="003F6164" w:rsidRDefault="00B343FB" w:rsidP="003F6164">
      <w:pPr>
        <w:jc w:val="both"/>
        <w:rPr>
          <w:rFonts w:asciiTheme="minorHAnsi" w:hAnsiTheme="minorHAnsi"/>
        </w:rPr>
      </w:pPr>
    </w:p>
    <w:p w14:paraId="63D2BFAC" w14:textId="77777777" w:rsidR="00B343FB" w:rsidRDefault="00B343FB" w:rsidP="00E73504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Na záruční </w:t>
      </w:r>
      <w:r w:rsidR="003F6164">
        <w:rPr>
          <w:rFonts w:asciiTheme="minorHAnsi" w:hAnsiTheme="minorHAnsi"/>
          <w:sz w:val="22"/>
          <w:szCs w:val="22"/>
        </w:rPr>
        <w:t xml:space="preserve">i pozáruční </w:t>
      </w:r>
      <w:r w:rsidRPr="00911254">
        <w:rPr>
          <w:rFonts w:asciiTheme="minorHAnsi" w:hAnsiTheme="minorHAnsi"/>
          <w:sz w:val="22"/>
          <w:szCs w:val="22"/>
        </w:rPr>
        <w:t xml:space="preserve">opravy nastoupí prodávající v místě instalace zboží, a to v pracovní dny, nejpozději do </w:t>
      </w:r>
      <w:r w:rsidR="00C5153B">
        <w:rPr>
          <w:rFonts w:asciiTheme="minorHAnsi" w:hAnsiTheme="minorHAnsi"/>
          <w:sz w:val="22"/>
          <w:szCs w:val="22"/>
        </w:rPr>
        <w:t>72</w:t>
      </w:r>
      <w:r w:rsidRPr="00911254">
        <w:rPr>
          <w:rFonts w:asciiTheme="minorHAnsi" w:hAnsiTheme="minorHAnsi"/>
          <w:sz w:val="22"/>
          <w:szCs w:val="22"/>
        </w:rPr>
        <w:t xml:space="preserve"> hodin</w:t>
      </w:r>
      <w:r w:rsidR="00996681">
        <w:rPr>
          <w:rFonts w:asciiTheme="minorHAnsi" w:hAnsiTheme="minorHAnsi"/>
          <w:sz w:val="22"/>
          <w:szCs w:val="22"/>
        </w:rPr>
        <w:t xml:space="preserve"> (lhůta neběží ve dnech volna a svátků)</w:t>
      </w:r>
      <w:r w:rsidRPr="00911254">
        <w:rPr>
          <w:rFonts w:asciiTheme="minorHAnsi" w:hAnsiTheme="minorHAnsi"/>
          <w:sz w:val="22"/>
          <w:szCs w:val="22"/>
        </w:rPr>
        <w:t xml:space="preserve"> od nahlášení závady kupujícím, </w:t>
      </w:r>
      <w:r w:rsidR="009B4913">
        <w:rPr>
          <w:rFonts w:asciiTheme="minorHAnsi" w:hAnsiTheme="minorHAnsi"/>
          <w:sz w:val="22"/>
          <w:szCs w:val="22"/>
        </w:rPr>
        <w:t xml:space="preserve">a to telefonicky na čísle +420 281 918 191 nebo formou e-mailové zprávy na adrese </w:t>
      </w:r>
      <w:hyperlink r:id="rId8" w:history="1">
        <w:r w:rsidR="009B4913" w:rsidRPr="00530A7E">
          <w:rPr>
            <w:rStyle w:val="Hypertextovodkaz"/>
            <w:rFonts w:asciiTheme="minorHAnsi" w:hAnsiTheme="minorHAnsi"/>
            <w:sz w:val="22"/>
            <w:szCs w:val="22"/>
          </w:rPr>
          <w:t>sales</w:t>
        </w:r>
        <w:r w:rsidR="009B4913" w:rsidRPr="00530A7E">
          <w:rPr>
            <w:rStyle w:val="Hypertextovodkaz"/>
            <w:rFonts w:asciiTheme="minorHAnsi" w:hAnsiTheme="minorHAnsi"/>
            <w:sz w:val="22"/>
            <w:szCs w:val="22"/>
            <w:lang w:val="en-US"/>
          </w:rPr>
          <w:t>@amedis.cz</w:t>
        </w:r>
      </w:hyperlink>
      <w:r w:rsidR="009B4913">
        <w:rPr>
          <w:rFonts w:asciiTheme="minorHAnsi" w:hAnsiTheme="minorHAnsi"/>
          <w:sz w:val="22"/>
          <w:szCs w:val="22"/>
          <w:lang w:val="en-US"/>
        </w:rPr>
        <w:t>, nedohodnou-li se smluvní strany písemně jinak.</w:t>
      </w:r>
    </w:p>
    <w:p w14:paraId="271024AB" w14:textId="77777777" w:rsidR="003F6164" w:rsidRPr="003F6164" w:rsidRDefault="003F6164" w:rsidP="003F6164">
      <w:pPr>
        <w:pStyle w:val="Odstavecseseznamem"/>
        <w:rPr>
          <w:rFonts w:asciiTheme="minorHAnsi" w:hAnsiTheme="minorHAnsi"/>
          <w:sz w:val="22"/>
          <w:szCs w:val="22"/>
        </w:rPr>
      </w:pPr>
    </w:p>
    <w:p w14:paraId="315B7F47" w14:textId="0DCDB95E" w:rsidR="003F6164" w:rsidRPr="000819A7" w:rsidRDefault="003F6164" w:rsidP="007F657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Cena jedné hodiny pozáručního servisu činí pro rok 20</w:t>
      </w:r>
      <w:r w:rsidR="00DC6D9E">
        <w:rPr>
          <w:rFonts w:asciiTheme="minorHAnsi" w:hAnsiTheme="minorHAnsi"/>
          <w:sz w:val="22"/>
          <w:szCs w:val="22"/>
        </w:rPr>
        <w:t>20</w:t>
      </w:r>
      <w:r w:rsidR="00B5363D">
        <w:rPr>
          <w:rFonts w:asciiTheme="minorHAnsi" w:hAnsiTheme="minorHAnsi"/>
          <w:sz w:val="22"/>
          <w:szCs w:val="22"/>
        </w:rPr>
        <w:t xml:space="preserve"> 1.700</w:t>
      </w:r>
      <w:r>
        <w:rPr>
          <w:rFonts w:asciiTheme="minorHAnsi" w:hAnsiTheme="minorHAnsi"/>
          <w:sz w:val="22"/>
          <w:szCs w:val="22"/>
        </w:rPr>
        <w:t>,- Kč za 1 hodi</w:t>
      </w:r>
      <w:r w:rsidR="00B5363D">
        <w:rPr>
          <w:rFonts w:asciiTheme="minorHAnsi" w:hAnsiTheme="minorHAnsi"/>
          <w:sz w:val="22"/>
          <w:szCs w:val="22"/>
        </w:rPr>
        <w:t xml:space="preserve">nu práce bez DPH </w:t>
      </w:r>
      <w:r w:rsidR="00B5363D" w:rsidRPr="00E138B4">
        <w:rPr>
          <w:rFonts w:asciiTheme="minorHAnsi" w:hAnsiTheme="minorHAnsi"/>
          <w:sz w:val="22"/>
          <w:szCs w:val="22"/>
        </w:rPr>
        <w:t xml:space="preserve">(účtuje </w:t>
      </w:r>
      <w:r w:rsidR="00B5363D" w:rsidRPr="000819A7">
        <w:rPr>
          <w:rFonts w:asciiTheme="minorHAnsi" w:hAnsiTheme="minorHAnsi"/>
          <w:sz w:val="22"/>
          <w:szCs w:val="22"/>
        </w:rPr>
        <w:t>se za každou započatou půlhodinu), cestovné</w:t>
      </w:r>
      <w:r w:rsidR="001D321D" w:rsidRPr="000819A7">
        <w:rPr>
          <w:rFonts w:asciiTheme="minorHAnsi" w:hAnsiTheme="minorHAnsi"/>
          <w:sz w:val="22"/>
          <w:szCs w:val="22"/>
        </w:rPr>
        <w:t xml:space="preserve"> činí</w:t>
      </w:r>
      <w:r w:rsidR="00B5363D" w:rsidRPr="000819A7">
        <w:rPr>
          <w:rFonts w:asciiTheme="minorHAnsi" w:hAnsiTheme="minorHAnsi"/>
          <w:sz w:val="22"/>
          <w:szCs w:val="22"/>
        </w:rPr>
        <w:t xml:space="preserve"> 1.250,-</w:t>
      </w:r>
      <w:r w:rsidR="001D321D" w:rsidRPr="000819A7">
        <w:rPr>
          <w:rFonts w:asciiTheme="minorHAnsi" w:hAnsiTheme="minorHAnsi"/>
          <w:sz w:val="22"/>
          <w:szCs w:val="22"/>
        </w:rPr>
        <w:t xml:space="preserve"> Kč</w:t>
      </w:r>
      <w:r w:rsidR="00B5363D" w:rsidRPr="000819A7">
        <w:rPr>
          <w:rFonts w:asciiTheme="minorHAnsi" w:hAnsiTheme="minorHAnsi"/>
          <w:sz w:val="22"/>
          <w:szCs w:val="22"/>
        </w:rPr>
        <w:t xml:space="preserve"> </w:t>
      </w:r>
      <w:r w:rsidR="001D321D" w:rsidRPr="000819A7">
        <w:rPr>
          <w:rFonts w:asciiTheme="minorHAnsi" w:hAnsiTheme="minorHAnsi"/>
          <w:sz w:val="22"/>
          <w:szCs w:val="22"/>
        </w:rPr>
        <w:t xml:space="preserve">za </w:t>
      </w:r>
      <w:r w:rsidR="00B5363D" w:rsidRPr="000819A7">
        <w:rPr>
          <w:rFonts w:asciiTheme="minorHAnsi" w:hAnsiTheme="minorHAnsi"/>
          <w:sz w:val="22"/>
          <w:szCs w:val="22"/>
        </w:rPr>
        <w:t>1 hod</w:t>
      </w:r>
      <w:r w:rsidR="001D321D" w:rsidRPr="000819A7">
        <w:rPr>
          <w:rFonts w:asciiTheme="minorHAnsi" w:hAnsiTheme="minorHAnsi"/>
          <w:sz w:val="22"/>
          <w:szCs w:val="22"/>
        </w:rPr>
        <w:t>inu jízdy</w:t>
      </w:r>
      <w:r w:rsidR="00B5363D" w:rsidRPr="000819A7">
        <w:rPr>
          <w:rFonts w:asciiTheme="minorHAnsi" w:hAnsiTheme="minorHAnsi"/>
          <w:sz w:val="22"/>
          <w:szCs w:val="22"/>
        </w:rPr>
        <w:t xml:space="preserve"> bez DPH</w:t>
      </w:r>
      <w:r w:rsidRPr="000819A7">
        <w:rPr>
          <w:rFonts w:asciiTheme="minorHAnsi" w:hAnsiTheme="minorHAnsi"/>
          <w:sz w:val="22"/>
          <w:szCs w:val="22"/>
        </w:rPr>
        <w:t>, kilometrovné se neúčtuje.</w:t>
      </w:r>
    </w:p>
    <w:p w14:paraId="5733C9A9" w14:textId="1C5C3F76" w:rsidR="00475A1A" w:rsidRDefault="00475A1A">
      <w:pPr>
        <w:rPr>
          <w:rFonts w:asciiTheme="minorHAnsi" w:eastAsia="Times New Roman" w:hAnsiTheme="minorHAnsi"/>
          <w:szCs w:val="20"/>
        </w:rPr>
      </w:pPr>
    </w:p>
    <w:p w14:paraId="78CC4A35" w14:textId="77777777" w:rsidR="00B343FB" w:rsidRPr="00447AC0" w:rsidRDefault="00B343FB" w:rsidP="007F6578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0819A7">
        <w:rPr>
          <w:rFonts w:asciiTheme="minorHAnsi" w:hAnsiTheme="minorHAnsi"/>
          <w:sz w:val="22"/>
          <w:szCs w:val="22"/>
        </w:rPr>
        <w:t>Kontaktními</w:t>
      </w:r>
      <w:r w:rsidRPr="00447AC0">
        <w:rPr>
          <w:rFonts w:asciiTheme="minorHAnsi" w:hAnsiTheme="minorHAnsi"/>
          <w:sz w:val="22"/>
          <w:szCs w:val="22"/>
        </w:rPr>
        <w:t xml:space="preserve"> osobami</w:t>
      </w:r>
      <w:r w:rsidR="00996681">
        <w:rPr>
          <w:rFonts w:asciiTheme="minorHAnsi" w:hAnsiTheme="minorHAnsi"/>
          <w:sz w:val="22"/>
          <w:szCs w:val="22"/>
        </w:rPr>
        <w:t xml:space="preserve"> ve věcech smluvních</w:t>
      </w:r>
      <w:r w:rsidRPr="00447AC0">
        <w:rPr>
          <w:rFonts w:asciiTheme="minorHAnsi" w:hAnsiTheme="minorHAnsi"/>
          <w:sz w:val="22"/>
          <w:szCs w:val="22"/>
        </w:rPr>
        <w:t xml:space="preserve"> jsou:</w:t>
      </w:r>
    </w:p>
    <w:p w14:paraId="5047D015" w14:textId="77777777" w:rsidR="00B343FB" w:rsidRPr="00E138B4" w:rsidRDefault="003A5778" w:rsidP="003A5778">
      <w:pPr>
        <w:pStyle w:val="Text"/>
        <w:numPr>
          <w:ilvl w:val="0"/>
          <w:numId w:val="8"/>
        </w:numPr>
        <w:tabs>
          <w:tab w:val="num" w:pos="965"/>
          <w:tab w:val="left" w:pos="1012"/>
          <w:tab w:val="left" w:pos="1071"/>
        </w:tabs>
        <w:ind w:left="965" w:hanging="179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B343FB" w:rsidRPr="00911254">
        <w:rPr>
          <w:rFonts w:asciiTheme="minorHAnsi" w:hAnsiTheme="minorHAnsi" w:cs="Times New Roman"/>
          <w:sz w:val="22"/>
          <w:szCs w:val="22"/>
        </w:rPr>
        <w:t xml:space="preserve">za </w:t>
      </w:r>
      <w:r w:rsidR="00B343FB"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prodávajícího</w:t>
      </w:r>
    </w:p>
    <w:p w14:paraId="6E06A725" w14:textId="3D8145F4" w:rsidR="00F50A4A" w:rsidRPr="00E138B4" w:rsidRDefault="00F50A4A" w:rsidP="00F50A4A">
      <w:pPr>
        <w:pStyle w:val="Text"/>
        <w:ind w:left="1012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jméno a příjmení:</w:t>
      </w:r>
      <w:r w:rsid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="00341B33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xxxxxxxxxxxxxxx</w:t>
      </w:r>
      <w:r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</w:p>
    <w:p w14:paraId="10471767" w14:textId="62DDE558" w:rsidR="00F50A4A" w:rsidRPr="00E138B4" w:rsidRDefault="008E6FEA" w:rsidP="00F50A4A">
      <w:pPr>
        <w:pStyle w:val="Text"/>
        <w:ind w:left="1012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</w:pPr>
      <w:r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tel.</w:t>
      </w:r>
      <w:r w:rsidR="00F50A4A"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:</w:t>
      </w:r>
      <w:r w:rsidR="00F50A4A"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="00341B33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xxxxxxxxxxxxxxxxx</w:t>
      </w:r>
      <w:r w:rsidR="00F50A4A"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    </w:t>
      </w:r>
      <w:r w:rsidR="00F50A4A"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              </w:t>
      </w:r>
    </w:p>
    <w:p w14:paraId="12597FB2" w14:textId="5981AA32" w:rsidR="00F50A4A" w:rsidRPr="00911254" w:rsidRDefault="00F50A4A" w:rsidP="00F50A4A">
      <w:pPr>
        <w:pStyle w:val="Text"/>
        <w:ind w:left="1012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>e-mail:</w:t>
      </w:r>
      <w:r w:rsid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 xml:space="preserve"> </w:t>
      </w:r>
      <w:r w:rsid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="00E138B4">
        <w:rPr>
          <w:rFonts w:asciiTheme="minorHAnsi" w:eastAsia="Times New Roman" w:hAnsiTheme="minorHAnsi" w:cs="Times New Roman"/>
          <w:color w:val="auto"/>
          <w:sz w:val="22"/>
          <w:szCs w:val="22"/>
          <w:bdr w:val="none" w:sz="0" w:space="0" w:color="auto"/>
        </w:rPr>
        <w:tab/>
      </w:r>
      <w:r w:rsidR="00341B33">
        <w:t>xxxxxxxxxxxxxxxxxx</w:t>
      </w:r>
      <w:bookmarkStart w:id="1" w:name="_GoBack"/>
      <w:bookmarkEnd w:id="1"/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131099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E8488C3" w14:textId="77777777" w:rsidR="00B343FB" w:rsidRPr="00911254" w:rsidRDefault="00B343FB" w:rsidP="003A5778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D7F640E" w14:textId="77777777" w:rsidR="00B343FB" w:rsidRPr="00E73504" w:rsidRDefault="00B343FB" w:rsidP="003A5778">
      <w:pPr>
        <w:pStyle w:val="Text"/>
        <w:numPr>
          <w:ilvl w:val="0"/>
          <w:numId w:val="8"/>
        </w:numPr>
        <w:tabs>
          <w:tab w:val="num" w:pos="965"/>
          <w:tab w:val="left" w:pos="1012"/>
          <w:tab w:val="left" w:pos="1071"/>
        </w:tabs>
        <w:ind w:left="965" w:hanging="179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73504">
        <w:rPr>
          <w:rFonts w:asciiTheme="minorHAnsi" w:hAnsiTheme="minorHAnsi" w:cs="Times New Roman"/>
          <w:sz w:val="22"/>
          <w:szCs w:val="22"/>
        </w:rPr>
        <w:t>za kupujícího</w:t>
      </w:r>
      <w:r w:rsidR="006376EF" w:rsidRPr="00E73504">
        <w:rPr>
          <w:rFonts w:asciiTheme="minorHAnsi" w:hAnsiTheme="minorHAnsi" w:cs="Times New Roman"/>
          <w:sz w:val="22"/>
          <w:szCs w:val="22"/>
        </w:rPr>
        <w:tab/>
      </w:r>
      <w:r w:rsidR="006376EF" w:rsidRPr="00E73504">
        <w:rPr>
          <w:rFonts w:asciiTheme="minorHAnsi" w:hAnsiTheme="minorHAnsi" w:cs="Times New Roman"/>
          <w:sz w:val="22"/>
          <w:szCs w:val="22"/>
        </w:rPr>
        <w:tab/>
      </w:r>
    </w:p>
    <w:p w14:paraId="6B2E1DF0" w14:textId="09FF6F67" w:rsidR="00B343FB" w:rsidRPr="00E73504" w:rsidRDefault="00B343FB" w:rsidP="00B343FB">
      <w:pPr>
        <w:pStyle w:val="Text"/>
        <w:ind w:left="114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73504">
        <w:rPr>
          <w:rFonts w:asciiTheme="minorHAnsi" w:hAnsiTheme="minorHAnsi" w:cs="Times New Roman"/>
          <w:sz w:val="22"/>
          <w:szCs w:val="22"/>
        </w:rPr>
        <w:t>jm</w:t>
      </w:r>
      <w:r w:rsidRPr="00E7350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E73504">
        <w:rPr>
          <w:rFonts w:asciiTheme="minorHAnsi" w:hAnsiTheme="minorHAnsi" w:cs="Times New Roman"/>
          <w:sz w:val="22"/>
          <w:szCs w:val="22"/>
          <w:lang w:val="it-IT"/>
        </w:rPr>
        <w:t>no a p</w:t>
      </w:r>
      <w:r w:rsidRPr="00E73504">
        <w:rPr>
          <w:rFonts w:asciiTheme="minorHAnsi" w:hAnsiTheme="minorHAnsi" w:cs="Times New Roman"/>
          <w:sz w:val="22"/>
          <w:szCs w:val="22"/>
          <w:lang w:val="en-US"/>
        </w:rPr>
        <w:t>ří</w:t>
      </w:r>
      <w:r w:rsidRPr="00E73504">
        <w:rPr>
          <w:rFonts w:asciiTheme="minorHAnsi" w:hAnsiTheme="minorHAnsi" w:cs="Times New Roman"/>
          <w:sz w:val="22"/>
          <w:szCs w:val="22"/>
        </w:rPr>
        <w:t>jmen</w:t>
      </w:r>
      <w:r w:rsidRPr="00E7350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E73504">
        <w:rPr>
          <w:rFonts w:asciiTheme="minorHAnsi" w:hAnsiTheme="minorHAnsi" w:cs="Times New Roman"/>
          <w:sz w:val="22"/>
          <w:szCs w:val="22"/>
        </w:rPr>
        <w:t>:</w:t>
      </w:r>
      <w:r w:rsidR="00E138B4">
        <w:rPr>
          <w:rFonts w:asciiTheme="minorHAnsi" w:hAnsiTheme="minorHAnsi" w:cs="Times New Roman"/>
          <w:sz w:val="22"/>
          <w:szCs w:val="22"/>
        </w:rPr>
        <w:tab/>
      </w:r>
      <w:r w:rsidR="00341B33">
        <w:rPr>
          <w:rFonts w:asciiTheme="minorHAnsi" w:hAnsiTheme="minorHAnsi" w:cs="Times New Roman"/>
          <w:sz w:val="22"/>
          <w:szCs w:val="22"/>
        </w:rPr>
        <w:t>xxxxxxxxxxxxxxx</w:t>
      </w:r>
      <w:r w:rsidRPr="00E73504">
        <w:rPr>
          <w:rFonts w:asciiTheme="minorHAnsi" w:hAnsiTheme="minorHAnsi" w:cs="Times New Roman"/>
          <w:sz w:val="22"/>
          <w:szCs w:val="22"/>
        </w:rPr>
        <w:tab/>
      </w:r>
    </w:p>
    <w:p w14:paraId="633F6A82" w14:textId="52A75EB8" w:rsidR="00B343FB" w:rsidRPr="00E73504" w:rsidRDefault="00B343FB" w:rsidP="00B343FB">
      <w:pPr>
        <w:pStyle w:val="Text"/>
        <w:ind w:left="114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73504">
        <w:rPr>
          <w:rFonts w:asciiTheme="minorHAnsi" w:hAnsiTheme="minorHAnsi" w:cs="Times New Roman"/>
          <w:sz w:val="22"/>
          <w:szCs w:val="22"/>
        </w:rPr>
        <w:t>tel./fax.:</w:t>
      </w:r>
      <w:r w:rsidR="00E138B4">
        <w:rPr>
          <w:rFonts w:asciiTheme="minorHAnsi" w:hAnsiTheme="minorHAnsi" w:cs="Times New Roman"/>
          <w:sz w:val="22"/>
          <w:szCs w:val="22"/>
        </w:rPr>
        <w:tab/>
      </w:r>
      <w:r w:rsidR="00E138B4">
        <w:rPr>
          <w:rFonts w:asciiTheme="minorHAnsi" w:hAnsiTheme="minorHAnsi" w:cs="Times New Roman"/>
          <w:sz w:val="22"/>
          <w:szCs w:val="22"/>
        </w:rPr>
        <w:tab/>
      </w:r>
      <w:r w:rsidR="00341B33">
        <w:rPr>
          <w:rFonts w:asciiTheme="minorHAnsi" w:hAnsiTheme="minorHAnsi" w:cs="Times New Roman"/>
          <w:sz w:val="22"/>
          <w:szCs w:val="22"/>
        </w:rPr>
        <w:t>xxxxxxxxxxxxxxxxxxxx</w:t>
      </w:r>
    </w:p>
    <w:p w14:paraId="12E5F3D7" w14:textId="37B96CBB" w:rsidR="00B343FB" w:rsidRPr="00911254" w:rsidRDefault="00B343FB" w:rsidP="00B343FB">
      <w:pPr>
        <w:pStyle w:val="Text"/>
        <w:ind w:left="114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73504">
        <w:rPr>
          <w:rFonts w:asciiTheme="minorHAnsi" w:hAnsiTheme="minorHAnsi" w:cs="Times New Roman"/>
          <w:sz w:val="22"/>
          <w:szCs w:val="22"/>
        </w:rPr>
        <w:t>e-mail:</w:t>
      </w:r>
      <w:r w:rsidR="00E138B4">
        <w:rPr>
          <w:rFonts w:asciiTheme="minorHAnsi" w:hAnsiTheme="minorHAnsi" w:cs="Times New Roman"/>
          <w:sz w:val="22"/>
          <w:szCs w:val="22"/>
        </w:rPr>
        <w:tab/>
      </w:r>
      <w:r w:rsidR="00E138B4">
        <w:rPr>
          <w:rFonts w:asciiTheme="minorHAnsi" w:hAnsiTheme="minorHAnsi" w:cs="Times New Roman"/>
          <w:sz w:val="22"/>
          <w:szCs w:val="22"/>
        </w:rPr>
        <w:tab/>
      </w:r>
      <w:r w:rsidR="00341B33">
        <w:rPr>
          <w:rFonts w:asciiTheme="minorHAnsi" w:hAnsiTheme="minorHAnsi" w:cs="Times New Roman"/>
          <w:sz w:val="22"/>
          <w:szCs w:val="22"/>
        </w:rPr>
        <w:t>xxxxxxxxxxxxxxxxxx</w:t>
      </w:r>
    </w:p>
    <w:p w14:paraId="1AC84730" w14:textId="77777777" w:rsidR="00074B1B" w:rsidRDefault="00074B1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05FCC3D" w14:textId="77777777" w:rsidR="00FB50D1" w:rsidRPr="00911254" w:rsidRDefault="00FB50D1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62B04CB" w14:textId="77777777" w:rsidR="00B343FB" w:rsidRPr="00911254" w:rsidRDefault="00B343FB" w:rsidP="00B343FB">
      <w:pPr>
        <w:pStyle w:val="Text"/>
        <w:ind w:left="720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VII.</w:t>
      </w:r>
    </w:p>
    <w:p w14:paraId="7B63C845" w14:textId="77777777" w:rsidR="00B343FB" w:rsidRPr="00911254" w:rsidRDefault="00B343FB" w:rsidP="00B343FB">
      <w:pPr>
        <w:pStyle w:val="Text"/>
        <w:ind w:left="720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911254">
        <w:rPr>
          <w:rFonts w:asciiTheme="minorHAnsi" w:hAnsiTheme="minorHAnsi" w:cs="Times New Roman"/>
          <w:sz w:val="22"/>
          <w:szCs w:val="22"/>
          <w:u w:val="single"/>
        </w:rPr>
        <w:t>Smluvn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 xml:space="preserve">pokuta a 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ú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rok 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 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prodlen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14:paraId="3E06E7D1" w14:textId="77777777" w:rsidR="00BF0648" w:rsidRPr="00911254" w:rsidRDefault="00BF0648" w:rsidP="00B343FB">
      <w:pPr>
        <w:pStyle w:val="Text"/>
        <w:ind w:left="720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29F8145E" w14:textId="77777777" w:rsidR="00BF0648" w:rsidRDefault="00B343FB" w:rsidP="003A577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V případě, že bude kupující v prodlení s úhradou kupní ceny, zavazuje se prodávajícímu uhradit </w:t>
      </w:r>
      <w:r w:rsidR="00F42C9D">
        <w:rPr>
          <w:rFonts w:asciiTheme="minorHAnsi" w:hAnsiTheme="minorHAnsi"/>
          <w:sz w:val="22"/>
          <w:szCs w:val="22"/>
        </w:rPr>
        <w:t>smluvní pokutu 0,05% z dlu</w:t>
      </w:r>
      <w:r w:rsidR="003F6164">
        <w:rPr>
          <w:rFonts w:asciiTheme="minorHAnsi" w:hAnsiTheme="minorHAnsi"/>
          <w:sz w:val="22"/>
          <w:szCs w:val="22"/>
        </w:rPr>
        <w:t>žné částky za každý den prodlení</w:t>
      </w:r>
      <w:r w:rsidRPr="00911254">
        <w:rPr>
          <w:rFonts w:asciiTheme="minorHAnsi" w:hAnsiTheme="minorHAnsi"/>
          <w:sz w:val="22"/>
          <w:szCs w:val="22"/>
        </w:rPr>
        <w:t>.</w:t>
      </w:r>
    </w:p>
    <w:p w14:paraId="2D323304" w14:textId="77777777" w:rsidR="007F6578" w:rsidRPr="003A5778" w:rsidRDefault="007F6578" w:rsidP="007F6578">
      <w:pPr>
        <w:pStyle w:val="Odstavecseseznamem"/>
        <w:ind w:left="267"/>
        <w:jc w:val="both"/>
        <w:rPr>
          <w:rFonts w:asciiTheme="minorHAnsi" w:hAnsiTheme="minorHAnsi"/>
          <w:sz w:val="22"/>
          <w:szCs w:val="22"/>
        </w:rPr>
      </w:pPr>
    </w:p>
    <w:p w14:paraId="79DBE443" w14:textId="77777777" w:rsidR="00B343FB" w:rsidRDefault="00B343FB" w:rsidP="00F50A4A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Bude-li prod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vaj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v</w:t>
      </w:r>
      <w:r w:rsidRPr="00911254">
        <w:rPr>
          <w:rFonts w:asciiTheme="minorHAnsi" w:hAnsiTheme="minorHAnsi"/>
          <w:sz w:val="22"/>
          <w:szCs w:val="22"/>
          <w:lang w:val="en-US"/>
        </w:rPr>
        <w:t> </w:t>
      </w:r>
      <w:r w:rsidRPr="00911254">
        <w:rPr>
          <w:rFonts w:asciiTheme="minorHAnsi" w:hAnsiTheme="minorHAnsi"/>
          <w:sz w:val="22"/>
          <w:szCs w:val="22"/>
        </w:rPr>
        <w:t>prodlen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s</w:t>
      </w:r>
      <w:r w:rsidRPr="00911254">
        <w:rPr>
          <w:rFonts w:asciiTheme="minorHAnsi" w:hAnsiTheme="minorHAnsi"/>
          <w:sz w:val="22"/>
          <w:szCs w:val="22"/>
          <w:lang w:val="en-US"/>
        </w:rPr>
        <w:t> </w:t>
      </w:r>
      <w:r w:rsidRPr="00911254">
        <w:rPr>
          <w:rFonts w:asciiTheme="minorHAnsi" w:hAnsiTheme="minorHAnsi"/>
          <w:sz w:val="22"/>
          <w:szCs w:val="22"/>
        </w:rPr>
        <w:t>pln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="004B4B0A">
        <w:rPr>
          <w:rFonts w:asciiTheme="minorHAnsi" w:hAnsiTheme="minorHAnsi"/>
          <w:sz w:val="22"/>
          <w:szCs w:val="22"/>
          <w:lang w:val="en-US"/>
        </w:rPr>
        <w:t>m</w:t>
      </w:r>
      <w:r w:rsidRPr="00911254">
        <w:rPr>
          <w:rFonts w:asciiTheme="minorHAnsi" w:hAnsiTheme="minorHAnsi"/>
          <w:sz w:val="22"/>
          <w:szCs w:val="22"/>
        </w:rPr>
        <w:t xml:space="preserve"> dle t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to smlouvy, je povinen zaplatit kupuj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mu smluvn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="00F50A4A">
        <w:rPr>
          <w:rFonts w:asciiTheme="minorHAnsi" w:hAnsiTheme="minorHAnsi"/>
          <w:sz w:val="22"/>
          <w:szCs w:val="22"/>
        </w:rPr>
        <w:t xml:space="preserve"> pokutu </w:t>
      </w:r>
      <w:r w:rsidRPr="00F50A4A">
        <w:rPr>
          <w:rFonts w:asciiTheme="minorHAnsi" w:hAnsiTheme="minorHAnsi"/>
          <w:sz w:val="22"/>
          <w:szCs w:val="22"/>
        </w:rPr>
        <w:t>za ka</w:t>
      </w:r>
      <w:r w:rsidRPr="00F50A4A">
        <w:rPr>
          <w:rFonts w:asciiTheme="minorHAnsi" w:hAnsiTheme="minorHAnsi"/>
          <w:sz w:val="22"/>
          <w:szCs w:val="22"/>
          <w:lang w:val="en-US"/>
        </w:rPr>
        <w:t>ž</w:t>
      </w:r>
      <w:r w:rsidRPr="00F50A4A">
        <w:rPr>
          <w:rFonts w:asciiTheme="minorHAnsi" w:hAnsiTheme="minorHAnsi"/>
          <w:sz w:val="22"/>
          <w:szCs w:val="22"/>
        </w:rPr>
        <w:t>d</w:t>
      </w:r>
      <w:r w:rsidRPr="00F50A4A">
        <w:rPr>
          <w:rFonts w:asciiTheme="minorHAnsi" w:hAnsiTheme="minorHAnsi"/>
          <w:sz w:val="22"/>
          <w:szCs w:val="22"/>
          <w:lang w:val="en-US"/>
        </w:rPr>
        <w:t>ý</w:t>
      </w:r>
      <w:r w:rsidRPr="00F50A4A">
        <w:rPr>
          <w:rFonts w:asciiTheme="minorHAnsi" w:hAnsiTheme="minorHAnsi"/>
          <w:sz w:val="22"/>
          <w:szCs w:val="22"/>
        </w:rPr>
        <w:t>, by</w:t>
      </w:r>
      <w:r w:rsidRPr="00F50A4A">
        <w:rPr>
          <w:rFonts w:asciiTheme="minorHAnsi" w:hAnsiTheme="minorHAnsi"/>
          <w:sz w:val="22"/>
          <w:szCs w:val="22"/>
          <w:lang w:val="en-US"/>
        </w:rPr>
        <w:t>ť</w:t>
      </w:r>
      <w:r w:rsidRPr="00F50A4A">
        <w:rPr>
          <w:rFonts w:asciiTheme="minorHAnsi" w:hAnsiTheme="minorHAnsi"/>
          <w:sz w:val="22"/>
          <w:szCs w:val="22"/>
        </w:rPr>
        <w:t xml:space="preserve"> i zapo</w:t>
      </w:r>
      <w:r w:rsidRPr="00F50A4A">
        <w:rPr>
          <w:rFonts w:asciiTheme="minorHAnsi" w:hAnsiTheme="minorHAnsi"/>
          <w:sz w:val="22"/>
          <w:szCs w:val="22"/>
          <w:lang w:val="en-US"/>
        </w:rPr>
        <w:t>č</w:t>
      </w:r>
      <w:r w:rsidRPr="00F50A4A">
        <w:rPr>
          <w:rFonts w:asciiTheme="minorHAnsi" w:hAnsiTheme="minorHAnsi"/>
          <w:sz w:val="22"/>
          <w:szCs w:val="22"/>
        </w:rPr>
        <w:t>at</w:t>
      </w:r>
      <w:r w:rsidRPr="00F50A4A">
        <w:rPr>
          <w:rFonts w:asciiTheme="minorHAnsi" w:hAnsiTheme="minorHAnsi"/>
          <w:sz w:val="22"/>
          <w:szCs w:val="22"/>
          <w:lang w:val="en-US"/>
        </w:rPr>
        <w:t>ý</w:t>
      </w:r>
      <w:r w:rsidRPr="00F50A4A">
        <w:rPr>
          <w:rFonts w:asciiTheme="minorHAnsi" w:hAnsiTheme="minorHAnsi"/>
          <w:sz w:val="22"/>
          <w:szCs w:val="22"/>
        </w:rPr>
        <w:t xml:space="preserve"> kalend</w:t>
      </w:r>
      <w:r w:rsidRPr="00F50A4A">
        <w:rPr>
          <w:rFonts w:asciiTheme="minorHAnsi" w:hAnsiTheme="minorHAnsi"/>
          <w:sz w:val="22"/>
          <w:szCs w:val="22"/>
          <w:lang w:val="en-US"/>
        </w:rPr>
        <w:t>ář</w:t>
      </w:r>
      <w:r w:rsidRPr="00F50A4A">
        <w:rPr>
          <w:rFonts w:asciiTheme="minorHAnsi" w:hAnsiTheme="minorHAnsi"/>
          <w:sz w:val="22"/>
          <w:szCs w:val="22"/>
        </w:rPr>
        <w:t>n</w:t>
      </w:r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den prodlen</w:t>
      </w:r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smluvn</w:t>
      </w:r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pokutu ve v</w:t>
      </w:r>
      <w:r w:rsidRPr="00F50A4A">
        <w:rPr>
          <w:rFonts w:asciiTheme="minorHAnsi" w:hAnsiTheme="minorHAnsi"/>
          <w:sz w:val="22"/>
          <w:szCs w:val="22"/>
          <w:lang w:val="en-US"/>
        </w:rPr>
        <w:t>ýš</w:t>
      </w:r>
      <w:r w:rsidR="00F50A4A" w:rsidRPr="00F50A4A">
        <w:rPr>
          <w:rFonts w:asciiTheme="minorHAnsi" w:hAnsiTheme="minorHAnsi"/>
          <w:sz w:val="22"/>
          <w:szCs w:val="22"/>
        </w:rPr>
        <w:t>i 0,05</w:t>
      </w:r>
      <w:r w:rsidRPr="00F50A4A">
        <w:rPr>
          <w:rFonts w:asciiTheme="minorHAnsi" w:hAnsiTheme="minorHAnsi"/>
          <w:sz w:val="22"/>
          <w:szCs w:val="22"/>
        </w:rPr>
        <w:t xml:space="preserve"> % z</w:t>
      </w:r>
      <w:r w:rsidRPr="00F50A4A">
        <w:rPr>
          <w:rFonts w:asciiTheme="minorHAnsi" w:hAnsiTheme="minorHAnsi"/>
          <w:sz w:val="22"/>
          <w:szCs w:val="22"/>
          <w:lang w:val="en-US"/>
        </w:rPr>
        <w:t> </w:t>
      </w:r>
      <w:r w:rsidRPr="00F50A4A">
        <w:rPr>
          <w:rFonts w:asciiTheme="minorHAnsi" w:hAnsiTheme="minorHAnsi"/>
          <w:sz w:val="22"/>
          <w:szCs w:val="22"/>
        </w:rPr>
        <w:t>celkov</w:t>
      </w:r>
      <w:r w:rsidRPr="00F50A4A">
        <w:rPr>
          <w:rFonts w:asciiTheme="minorHAnsi" w:hAnsiTheme="minorHAnsi"/>
          <w:sz w:val="22"/>
          <w:szCs w:val="22"/>
          <w:lang w:val="en-US"/>
        </w:rPr>
        <w:t>é</w:t>
      </w:r>
      <w:r w:rsidRPr="00F50A4A">
        <w:rPr>
          <w:rFonts w:asciiTheme="minorHAnsi" w:hAnsiTheme="minorHAnsi"/>
          <w:sz w:val="22"/>
          <w:szCs w:val="22"/>
        </w:rPr>
        <w:t xml:space="preserve"> kupn</w:t>
      </w:r>
      <w:r w:rsidRPr="00F50A4A">
        <w:rPr>
          <w:rFonts w:asciiTheme="minorHAnsi" w:hAnsiTheme="minorHAnsi"/>
          <w:sz w:val="22"/>
          <w:szCs w:val="22"/>
          <w:lang w:val="en-US"/>
        </w:rPr>
        <w:t>í</w:t>
      </w:r>
      <w:r w:rsidRPr="00F50A4A">
        <w:rPr>
          <w:rFonts w:asciiTheme="minorHAnsi" w:hAnsiTheme="minorHAnsi"/>
          <w:sz w:val="22"/>
          <w:szCs w:val="22"/>
        </w:rPr>
        <w:t xml:space="preserve"> ceny</w:t>
      </w:r>
      <w:r w:rsidR="003F6164">
        <w:rPr>
          <w:rFonts w:asciiTheme="minorHAnsi" w:hAnsiTheme="minorHAnsi"/>
          <w:sz w:val="22"/>
          <w:szCs w:val="22"/>
        </w:rPr>
        <w:t>.</w:t>
      </w:r>
    </w:p>
    <w:p w14:paraId="03D0C6F2" w14:textId="77777777" w:rsidR="004B4B0A" w:rsidRDefault="004B4B0A" w:rsidP="00D74526">
      <w:pPr>
        <w:pStyle w:val="Text"/>
        <w:rPr>
          <w:rFonts w:asciiTheme="minorHAnsi" w:hAnsiTheme="minorHAnsi" w:cs="Times New Roman"/>
          <w:sz w:val="22"/>
          <w:szCs w:val="22"/>
        </w:rPr>
      </w:pPr>
    </w:p>
    <w:p w14:paraId="7B6CD4E7" w14:textId="77777777" w:rsidR="00FB50D1" w:rsidRDefault="00FB50D1" w:rsidP="00D74526">
      <w:pPr>
        <w:pStyle w:val="Text"/>
        <w:rPr>
          <w:rFonts w:asciiTheme="minorHAnsi" w:hAnsiTheme="minorHAnsi" w:cs="Times New Roman"/>
          <w:sz w:val="22"/>
          <w:szCs w:val="22"/>
        </w:rPr>
      </w:pPr>
    </w:p>
    <w:p w14:paraId="19309B74" w14:textId="77777777" w:rsidR="00B343FB" w:rsidRPr="00911254" w:rsidRDefault="00131099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VIII</w:t>
      </w:r>
      <w:r w:rsidR="00B343FB" w:rsidRPr="00911254">
        <w:rPr>
          <w:rFonts w:asciiTheme="minorHAnsi" w:hAnsiTheme="minorHAnsi" w:cs="Times New Roman"/>
          <w:sz w:val="22"/>
          <w:szCs w:val="22"/>
        </w:rPr>
        <w:t>.</w:t>
      </w:r>
    </w:p>
    <w:p w14:paraId="78C87C97" w14:textId="77777777" w:rsidR="00B343FB" w:rsidRPr="00911254" w:rsidRDefault="00B343FB" w:rsidP="00B343FB">
      <w:pPr>
        <w:pStyle w:val="Text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911254">
        <w:rPr>
          <w:rFonts w:asciiTheme="minorHAnsi" w:hAnsiTheme="minorHAnsi" w:cs="Times New Roman"/>
          <w:sz w:val="22"/>
          <w:szCs w:val="22"/>
          <w:u w:val="single"/>
        </w:rPr>
        <w:t>Ostatn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í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ujedn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14:paraId="3E60A9B0" w14:textId="77777777" w:rsidR="00BF0648" w:rsidRPr="00911254" w:rsidRDefault="00BF0648" w:rsidP="00B343FB">
      <w:pPr>
        <w:pStyle w:val="Text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1D5A9018" w14:textId="77777777" w:rsidR="00B343FB" w:rsidRDefault="00B343FB" w:rsidP="003A577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 xml:space="preserve">Kupující se zavazuje umožnit přístup určeným pracovníkům prodávajícího do prostoru svého objektu za účelem splnění této smlouvy a provedení montáže </w:t>
      </w:r>
      <w:r w:rsidR="00996681">
        <w:rPr>
          <w:rFonts w:asciiTheme="minorHAnsi" w:hAnsiTheme="minorHAnsi"/>
          <w:sz w:val="22"/>
          <w:szCs w:val="22"/>
        </w:rPr>
        <w:t>předmětu smlouvy</w:t>
      </w:r>
      <w:r w:rsidRPr="00911254">
        <w:rPr>
          <w:rFonts w:asciiTheme="minorHAnsi" w:hAnsiTheme="minorHAnsi"/>
          <w:sz w:val="22"/>
          <w:szCs w:val="22"/>
        </w:rPr>
        <w:t xml:space="preserve"> a dále pak za účelem následných oprav a servisních prací.</w:t>
      </w:r>
    </w:p>
    <w:p w14:paraId="3656A350" w14:textId="77777777" w:rsidR="00F42C9D" w:rsidRPr="004B4B0A" w:rsidRDefault="00F42C9D" w:rsidP="004B4B0A">
      <w:pPr>
        <w:rPr>
          <w:rFonts w:asciiTheme="minorHAnsi" w:hAnsiTheme="minorHAnsi"/>
        </w:rPr>
      </w:pPr>
    </w:p>
    <w:p w14:paraId="34C40F8D" w14:textId="77777777" w:rsidR="00B343FB" w:rsidRPr="00911254" w:rsidRDefault="00B343FB" w:rsidP="003F6164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Pr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vztahy touto smlouvou neupraven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, jako</w:t>
      </w:r>
      <w:r w:rsidRPr="00911254">
        <w:rPr>
          <w:rFonts w:asciiTheme="minorHAnsi" w:hAnsiTheme="minorHAnsi"/>
          <w:sz w:val="22"/>
          <w:szCs w:val="22"/>
          <w:lang w:val="en-US"/>
        </w:rPr>
        <w:t>ž</w:t>
      </w:r>
      <w:r w:rsidRPr="00911254">
        <w:rPr>
          <w:rFonts w:asciiTheme="minorHAnsi" w:hAnsiTheme="minorHAnsi"/>
          <w:sz w:val="22"/>
          <w:szCs w:val="22"/>
        </w:rPr>
        <w:t xml:space="preserve"> i pr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pom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ry z 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vznikaj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a vypl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vaj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, se </w:t>
      </w:r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d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p</w:t>
      </w:r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slu</w:t>
      </w:r>
      <w:r w:rsidRPr="00911254">
        <w:rPr>
          <w:rFonts w:asciiTheme="minorHAnsi" w:hAnsiTheme="minorHAnsi"/>
          <w:sz w:val="22"/>
          <w:szCs w:val="22"/>
          <w:lang w:val="en-US"/>
        </w:rPr>
        <w:t>š</w:t>
      </w:r>
      <w:r w:rsidRPr="00911254">
        <w:rPr>
          <w:rFonts w:asciiTheme="minorHAnsi" w:hAnsiTheme="minorHAnsi"/>
          <w:sz w:val="22"/>
          <w:szCs w:val="22"/>
        </w:rPr>
        <w:t>n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mi ustanoven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mi z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k. </w:t>
      </w:r>
      <w:r w:rsidRPr="00911254">
        <w:rPr>
          <w:rFonts w:asciiTheme="minorHAnsi" w:hAnsiTheme="minorHAnsi"/>
          <w:sz w:val="22"/>
          <w:szCs w:val="22"/>
          <w:lang w:val="en-US"/>
        </w:rPr>
        <w:t>č</w:t>
      </w:r>
      <w:r w:rsidRPr="00911254">
        <w:rPr>
          <w:rFonts w:asciiTheme="minorHAnsi" w:hAnsiTheme="minorHAnsi"/>
          <w:sz w:val="22"/>
          <w:szCs w:val="22"/>
        </w:rPr>
        <w:t xml:space="preserve">. 89/2012 Sb., občanského zákoníku, </w:t>
      </w:r>
      <w:r w:rsidRPr="00911254">
        <w:rPr>
          <w:rFonts w:asciiTheme="minorHAnsi" w:hAnsiTheme="minorHAnsi"/>
          <w:sz w:val="22"/>
          <w:szCs w:val="22"/>
          <w:lang w:val="it-IT"/>
        </w:rPr>
        <w:t>a dal</w:t>
      </w:r>
      <w:r w:rsidRPr="00911254">
        <w:rPr>
          <w:rFonts w:asciiTheme="minorHAnsi" w:hAnsiTheme="minorHAnsi"/>
          <w:sz w:val="22"/>
          <w:szCs w:val="22"/>
          <w:lang w:val="en-US"/>
        </w:rPr>
        <w:t>ší</w:t>
      </w:r>
      <w:r w:rsidRPr="00911254">
        <w:rPr>
          <w:rFonts w:asciiTheme="minorHAnsi" w:hAnsiTheme="minorHAnsi"/>
          <w:sz w:val="22"/>
          <w:szCs w:val="22"/>
        </w:rPr>
        <w:t>mi platn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mi pr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mi p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r w:rsidRPr="00911254">
        <w:rPr>
          <w:rFonts w:asciiTheme="minorHAnsi" w:hAnsiTheme="minorHAnsi"/>
          <w:sz w:val="22"/>
          <w:szCs w:val="22"/>
        </w:rPr>
        <w:t xml:space="preserve">edpisy </w:t>
      </w:r>
      <w:r w:rsidRPr="00911254">
        <w:rPr>
          <w:rFonts w:asciiTheme="minorHAnsi" w:hAnsiTheme="minorHAnsi"/>
          <w:sz w:val="22"/>
          <w:szCs w:val="22"/>
          <w:lang w:val="en-US"/>
        </w:rPr>
        <w:t>Č</w:t>
      </w:r>
      <w:r w:rsidRPr="00911254">
        <w:rPr>
          <w:rFonts w:asciiTheme="minorHAnsi" w:hAnsiTheme="minorHAnsi"/>
          <w:sz w:val="22"/>
          <w:szCs w:val="22"/>
        </w:rPr>
        <w:t>esk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republiky.</w:t>
      </w:r>
    </w:p>
    <w:p w14:paraId="609565BE" w14:textId="77777777" w:rsidR="00BF0648" w:rsidRPr="00911254" w:rsidRDefault="00BF0648" w:rsidP="00BF0648">
      <w:pPr>
        <w:jc w:val="both"/>
        <w:rPr>
          <w:rFonts w:asciiTheme="minorHAnsi" w:hAnsiTheme="minorHAnsi"/>
        </w:rPr>
      </w:pPr>
    </w:p>
    <w:p w14:paraId="5E6D1BD7" w14:textId="77777777" w:rsidR="00B343FB" w:rsidRPr="00911254" w:rsidRDefault="00B343FB" w:rsidP="003A577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Ujedn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 se, </w:t>
      </w:r>
      <w:r w:rsidRPr="00911254">
        <w:rPr>
          <w:rFonts w:asciiTheme="minorHAnsi" w:hAnsiTheme="minorHAnsi"/>
          <w:sz w:val="22"/>
          <w:szCs w:val="22"/>
          <w:lang w:val="en-US"/>
        </w:rPr>
        <w:t>ž</w:t>
      </w:r>
      <w:r w:rsidRPr="00911254">
        <w:rPr>
          <w:rFonts w:asciiTheme="minorHAnsi" w:hAnsiTheme="minorHAnsi"/>
          <w:sz w:val="22"/>
          <w:szCs w:val="22"/>
        </w:rPr>
        <w:t>e p</w:t>
      </w:r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padn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spory vznikl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z t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to smlouvy budou jej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</w:t>
      </w:r>
      <w:r w:rsidRPr="00911254">
        <w:rPr>
          <w:rFonts w:asciiTheme="minorHAnsi" w:hAnsiTheme="minorHAnsi"/>
          <w:sz w:val="22"/>
          <w:szCs w:val="22"/>
          <w:lang w:val="en-US"/>
        </w:rPr>
        <w:t>úč</w:t>
      </w:r>
      <w:r w:rsidRPr="00911254">
        <w:rPr>
          <w:rFonts w:asciiTheme="minorHAnsi" w:hAnsiTheme="minorHAnsi"/>
          <w:sz w:val="22"/>
          <w:szCs w:val="22"/>
        </w:rPr>
        <w:t>astn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ci 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r w:rsidRPr="00911254">
        <w:rPr>
          <w:rFonts w:asciiTheme="minorHAnsi" w:hAnsiTheme="minorHAnsi"/>
          <w:sz w:val="22"/>
          <w:szCs w:val="22"/>
        </w:rPr>
        <w:t>e</w:t>
      </w:r>
      <w:r w:rsidRPr="00911254">
        <w:rPr>
          <w:rFonts w:asciiTheme="minorHAnsi" w:hAnsiTheme="minorHAnsi"/>
          <w:sz w:val="22"/>
          <w:szCs w:val="22"/>
          <w:lang w:val="en-US"/>
        </w:rPr>
        <w:t>š</w:t>
      </w:r>
      <w:r w:rsidRPr="00911254">
        <w:rPr>
          <w:rFonts w:asciiTheme="minorHAnsi" w:hAnsiTheme="minorHAnsi"/>
          <w:sz w:val="22"/>
          <w:szCs w:val="22"/>
          <w:lang w:val="fr-FR"/>
        </w:rPr>
        <w:t>it p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r w:rsidRPr="00911254">
        <w:rPr>
          <w:rFonts w:asciiTheme="minorHAnsi" w:hAnsiTheme="minorHAnsi"/>
          <w:sz w:val="22"/>
          <w:szCs w:val="22"/>
        </w:rPr>
        <w:t>edev</w:t>
      </w:r>
      <w:r w:rsidRPr="00911254">
        <w:rPr>
          <w:rFonts w:asciiTheme="minorHAnsi" w:hAnsiTheme="minorHAnsi"/>
          <w:sz w:val="22"/>
          <w:szCs w:val="22"/>
          <w:lang w:val="en-US"/>
        </w:rPr>
        <w:t>ší</w:t>
      </w:r>
      <w:r w:rsidRPr="00911254">
        <w:rPr>
          <w:rFonts w:asciiTheme="minorHAnsi" w:hAnsiTheme="minorHAnsi"/>
          <w:sz w:val="22"/>
          <w:szCs w:val="22"/>
        </w:rPr>
        <w:t>m vz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jemnou dohodou, sm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rnou cestou. Pro </w:t>
      </w:r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zen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o p</w:t>
      </w:r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padn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ch sporn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ch n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roc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ch se ujedn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 p</w:t>
      </w:r>
      <w:r w:rsidRPr="00911254">
        <w:rPr>
          <w:rFonts w:asciiTheme="minorHAnsi" w:hAnsiTheme="minorHAnsi"/>
          <w:sz w:val="22"/>
          <w:szCs w:val="22"/>
          <w:lang w:val="en-US"/>
        </w:rPr>
        <w:t>ří</w:t>
      </w:r>
      <w:r w:rsidRPr="00911254">
        <w:rPr>
          <w:rFonts w:asciiTheme="minorHAnsi" w:hAnsiTheme="minorHAnsi"/>
          <w:sz w:val="22"/>
          <w:szCs w:val="22"/>
        </w:rPr>
        <w:t>slu</w:t>
      </w:r>
      <w:r w:rsidRPr="00911254">
        <w:rPr>
          <w:rFonts w:asciiTheme="minorHAnsi" w:hAnsiTheme="minorHAnsi"/>
          <w:sz w:val="22"/>
          <w:szCs w:val="22"/>
          <w:lang w:val="en-US"/>
        </w:rPr>
        <w:t>š</w:t>
      </w:r>
      <w:r w:rsidRPr="00911254">
        <w:rPr>
          <w:rFonts w:asciiTheme="minorHAnsi" w:hAnsiTheme="minorHAnsi"/>
          <w:sz w:val="22"/>
          <w:szCs w:val="22"/>
        </w:rPr>
        <w:t>nost soud</w:t>
      </w:r>
      <w:r w:rsidRPr="00911254">
        <w:rPr>
          <w:rFonts w:asciiTheme="minorHAnsi" w:hAnsiTheme="minorHAnsi"/>
          <w:sz w:val="22"/>
          <w:szCs w:val="22"/>
          <w:lang w:val="en-US"/>
        </w:rPr>
        <w:t>ů</w:t>
      </w:r>
      <w:r w:rsidRPr="00911254">
        <w:rPr>
          <w:rFonts w:asciiTheme="minorHAnsi" w:hAnsiTheme="minorHAnsi"/>
          <w:sz w:val="22"/>
          <w:szCs w:val="22"/>
        </w:rPr>
        <w:t>. Rozhodn</w:t>
      </w:r>
      <w:r w:rsidRPr="00911254">
        <w:rPr>
          <w:rFonts w:asciiTheme="minorHAnsi" w:hAnsiTheme="minorHAnsi"/>
          <w:sz w:val="22"/>
          <w:szCs w:val="22"/>
          <w:lang w:val="en-US"/>
        </w:rPr>
        <w:t>ý</w:t>
      </w:r>
      <w:r w:rsidRPr="00911254">
        <w:rPr>
          <w:rFonts w:asciiTheme="minorHAnsi" w:hAnsiTheme="minorHAnsi"/>
          <w:sz w:val="22"/>
          <w:szCs w:val="22"/>
        </w:rPr>
        <w:t>m pr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vem je pr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 xml:space="preserve">vo </w:t>
      </w:r>
      <w:r w:rsidRPr="00911254">
        <w:rPr>
          <w:rFonts w:asciiTheme="minorHAnsi" w:hAnsiTheme="minorHAnsi"/>
          <w:sz w:val="22"/>
          <w:szCs w:val="22"/>
          <w:lang w:val="en-US"/>
        </w:rPr>
        <w:t>Č</w:t>
      </w:r>
      <w:r w:rsidRPr="00911254">
        <w:rPr>
          <w:rFonts w:asciiTheme="minorHAnsi" w:hAnsiTheme="minorHAnsi"/>
          <w:sz w:val="22"/>
          <w:szCs w:val="22"/>
        </w:rPr>
        <w:t>esk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 xml:space="preserve"> republiky.</w:t>
      </w:r>
    </w:p>
    <w:p w14:paraId="1AD1DD93" w14:textId="77777777" w:rsidR="00BF0648" w:rsidRPr="00911254" w:rsidRDefault="00BF0648" w:rsidP="00BF0648">
      <w:pPr>
        <w:jc w:val="both"/>
        <w:rPr>
          <w:rFonts w:asciiTheme="minorHAnsi" w:hAnsiTheme="minorHAnsi"/>
        </w:rPr>
      </w:pPr>
    </w:p>
    <w:p w14:paraId="002E1B69" w14:textId="77777777" w:rsidR="00B343FB" w:rsidRPr="00911254" w:rsidRDefault="00B343FB" w:rsidP="003A5778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911254">
        <w:rPr>
          <w:rFonts w:asciiTheme="minorHAnsi" w:hAnsiTheme="minorHAnsi"/>
          <w:sz w:val="22"/>
          <w:szCs w:val="22"/>
        </w:rPr>
        <w:t>Kupuj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je opr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vn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n kontrolovat pln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n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 xml:space="preserve"> p</w:t>
      </w:r>
      <w:r w:rsidRPr="00911254">
        <w:rPr>
          <w:rFonts w:asciiTheme="minorHAnsi" w:hAnsiTheme="minorHAnsi"/>
          <w:sz w:val="22"/>
          <w:szCs w:val="22"/>
          <w:lang w:val="en-US"/>
        </w:rPr>
        <w:t>ř</w:t>
      </w:r>
      <w:r w:rsidRPr="00911254">
        <w:rPr>
          <w:rFonts w:asciiTheme="minorHAnsi" w:hAnsiTheme="minorHAnsi"/>
          <w:sz w:val="22"/>
          <w:szCs w:val="22"/>
        </w:rPr>
        <w:t>edm</w:t>
      </w:r>
      <w:r w:rsidRPr="00911254">
        <w:rPr>
          <w:rFonts w:asciiTheme="minorHAnsi" w:hAnsiTheme="minorHAnsi"/>
          <w:sz w:val="22"/>
          <w:szCs w:val="22"/>
          <w:lang w:val="en-US"/>
        </w:rPr>
        <w:t>ě</w:t>
      </w:r>
      <w:r w:rsidRPr="00911254">
        <w:rPr>
          <w:rFonts w:asciiTheme="minorHAnsi" w:hAnsiTheme="minorHAnsi"/>
          <w:sz w:val="22"/>
          <w:szCs w:val="22"/>
        </w:rPr>
        <w:t>tu t</w:t>
      </w:r>
      <w:r w:rsidRPr="00911254">
        <w:rPr>
          <w:rFonts w:asciiTheme="minorHAnsi" w:hAnsiTheme="minorHAnsi"/>
          <w:sz w:val="22"/>
          <w:szCs w:val="22"/>
          <w:lang w:val="en-US"/>
        </w:rPr>
        <w:t>é</w:t>
      </w:r>
      <w:r w:rsidRPr="00911254">
        <w:rPr>
          <w:rFonts w:asciiTheme="minorHAnsi" w:hAnsiTheme="minorHAnsi"/>
          <w:sz w:val="22"/>
          <w:szCs w:val="22"/>
        </w:rPr>
        <w:t>to smlouvy prod</w:t>
      </w:r>
      <w:r w:rsidRPr="00911254">
        <w:rPr>
          <w:rFonts w:asciiTheme="minorHAnsi" w:hAnsiTheme="minorHAnsi"/>
          <w:sz w:val="22"/>
          <w:szCs w:val="22"/>
          <w:lang w:val="en-US"/>
        </w:rPr>
        <w:t>á</w:t>
      </w:r>
      <w:r w:rsidRPr="00911254">
        <w:rPr>
          <w:rFonts w:asciiTheme="minorHAnsi" w:hAnsiTheme="minorHAnsi"/>
          <w:sz w:val="22"/>
          <w:szCs w:val="22"/>
        </w:rPr>
        <w:t>vaj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c</w:t>
      </w:r>
      <w:r w:rsidRPr="00911254">
        <w:rPr>
          <w:rFonts w:asciiTheme="minorHAnsi" w:hAnsiTheme="minorHAnsi"/>
          <w:sz w:val="22"/>
          <w:szCs w:val="22"/>
          <w:lang w:val="en-US"/>
        </w:rPr>
        <w:t>í</w:t>
      </w:r>
      <w:r w:rsidRPr="00911254">
        <w:rPr>
          <w:rFonts w:asciiTheme="minorHAnsi" w:hAnsiTheme="minorHAnsi"/>
          <w:sz w:val="22"/>
          <w:szCs w:val="22"/>
        </w:rPr>
        <w:t>m.</w:t>
      </w:r>
    </w:p>
    <w:p w14:paraId="03DE37CE" w14:textId="64998786" w:rsidR="00085E71" w:rsidRDefault="00085E71">
      <w:pPr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br w:type="page"/>
      </w:r>
    </w:p>
    <w:p w14:paraId="1428850A" w14:textId="77777777" w:rsidR="00B343FB" w:rsidRPr="00911254" w:rsidRDefault="00131099" w:rsidP="00B343FB">
      <w:pPr>
        <w:pStyle w:val="Text"/>
        <w:ind w:left="66"/>
        <w:jc w:val="center"/>
        <w:rPr>
          <w:rFonts w:asciiTheme="minorHAnsi" w:eastAsia="Times New Roman Bold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I</w:t>
      </w:r>
      <w:r w:rsidR="00B343FB" w:rsidRPr="00911254">
        <w:rPr>
          <w:rFonts w:asciiTheme="minorHAnsi" w:hAnsiTheme="minorHAnsi" w:cs="Times New Roman"/>
          <w:sz w:val="22"/>
          <w:szCs w:val="22"/>
        </w:rPr>
        <w:t>X.</w:t>
      </w:r>
    </w:p>
    <w:p w14:paraId="7184878D" w14:textId="77777777" w:rsidR="00B343FB" w:rsidRPr="00911254" w:rsidRDefault="00B343FB" w:rsidP="00B343FB">
      <w:pPr>
        <w:pStyle w:val="Text"/>
        <w:ind w:left="66"/>
        <w:jc w:val="center"/>
        <w:rPr>
          <w:rFonts w:asciiTheme="minorHAnsi" w:hAnsiTheme="minorHAnsi" w:cs="Times New Roman"/>
          <w:sz w:val="22"/>
          <w:szCs w:val="22"/>
          <w:u w:val="single"/>
          <w:lang w:val="en-US"/>
        </w:rPr>
      </w:pPr>
      <w:r w:rsidRPr="00911254">
        <w:rPr>
          <w:rFonts w:asciiTheme="minorHAnsi" w:hAnsiTheme="minorHAnsi" w:cs="Times New Roman"/>
          <w:sz w:val="22"/>
          <w:szCs w:val="22"/>
          <w:u w:val="single"/>
        </w:rPr>
        <w:t>Z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v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re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č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 xml:space="preserve">á </w:t>
      </w:r>
      <w:r w:rsidRPr="00911254">
        <w:rPr>
          <w:rFonts w:asciiTheme="minorHAnsi" w:hAnsiTheme="minorHAnsi" w:cs="Times New Roman"/>
          <w:sz w:val="22"/>
          <w:szCs w:val="22"/>
          <w:u w:val="single"/>
        </w:rPr>
        <w:t>ustanoven</w:t>
      </w:r>
      <w:r w:rsidRPr="00911254">
        <w:rPr>
          <w:rFonts w:asciiTheme="minorHAnsi" w:hAnsiTheme="minorHAnsi" w:cs="Times New Roman"/>
          <w:sz w:val="22"/>
          <w:szCs w:val="22"/>
          <w:u w:val="single"/>
          <w:lang w:val="en-US"/>
        </w:rPr>
        <w:t>í</w:t>
      </w:r>
    </w:p>
    <w:p w14:paraId="045131E6" w14:textId="77777777" w:rsidR="00BF0648" w:rsidRPr="00911254" w:rsidRDefault="00BF0648" w:rsidP="00B343FB">
      <w:pPr>
        <w:pStyle w:val="Text"/>
        <w:ind w:left="66"/>
        <w:jc w:val="center"/>
        <w:rPr>
          <w:rFonts w:asciiTheme="minorHAnsi" w:eastAsia="Times New Roman Bold" w:hAnsiTheme="minorHAnsi" w:cs="Times New Roman"/>
          <w:sz w:val="22"/>
          <w:szCs w:val="22"/>
          <w:u w:val="single"/>
        </w:rPr>
      </w:pPr>
    </w:p>
    <w:p w14:paraId="39F3F9D4" w14:textId="77777777" w:rsidR="00B343FB" w:rsidRPr="00FB50D1" w:rsidRDefault="00B343FB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 xml:space="preserve">Tuto </w:t>
      </w:r>
      <w:r w:rsidRPr="00FB50D1">
        <w:rPr>
          <w:rFonts w:asciiTheme="minorHAnsi" w:hAnsiTheme="minorHAnsi" w:cs="Times New Roman"/>
          <w:sz w:val="22"/>
          <w:szCs w:val="22"/>
        </w:rPr>
        <w:t>smlouvu lze m</w:t>
      </w:r>
      <w:r w:rsidRPr="00FB50D1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FB50D1">
        <w:rPr>
          <w:rFonts w:asciiTheme="minorHAnsi" w:hAnsiTheme="minorHAnsi" w:cs="Times New Roman"/>
          <w:sz w:val="22"/>
          <w:szCs w:val="22"/>
        </w:rPr>
        <w:t>nit nebo dopl</w:t>
      </w:r>
      <w:r w:rsidRPr="00FB50D1">
        <w:rPr>
          <w:rFonts w:asciiTheme="minorHAnsi" w:hAnsiTheme="minorHAnsi" w:cs="Times New Roman"/>
          <w:sz w:val="22"/>
          <w:szCs w:val="22"/>
          <w:lang w:val="en-US"/>
        </w:rPr>
        <w:t>ň</w:t>
      </w:r>
      <w:r w:rsidRPr="00FB50D1">
        <w:rPr>
          <w:rFonts w:asciiTheme="minorHAnsi" w:hAnsiTheme="minorHAnsi" w:cs="Times New Roman"/>
          <w:sz w:val="22"/>
          <w:szCs w:val="22"/>
        </w:rPr>
        <w:t>ovat pouze p</w:t>
      </w:r>
      <w:r w:rsidRPr="00FB50D1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FB50D1">
        <w:rPr>
          <w:rFonts w:asciiTheme="minorHAnsi" w:hAnsiTheme="minorHAnsi" w:cs="Times New Roman"/>
          <w:sz w:val="22"/>
          <w:szCs w:val="22"/>
        </w:rPr>
        <w:t>semnou dohodou smluvn</w:t>
      </w:r>
      <w:r w:rsidRPr="00FB50D1">
        <w:rPr>
          <w:rFonts w:asciiTheme="minorHAnsi" w:hAnsiTheme="minorHAnsi" w:cs="Times New Roman"/>
          <w:sz w:val="22"/>
          <w:szCs w:val="22"/>
          <w:lang w:val="en-US"/>
        </w:rPr>
        <w:t>ích stran, a to formou čí</w:t>
      </w:r>
      <w:r w:rsidRPr="00FB50D1">
        <w:rPr>
          <w:rFonts w:asciiTheme="minorHAnsi" w:hAnsiTheme="minorHAnsi" w:cs="Times New Roman"/>
          <w:sz w:val="22"/>
          <w:szCs w:val="22"/>
        </w:rPr>
        <w:t>slovan</w:t>
      </w:r>
      <w:r w:rsidRPr="00FB50D1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FB50D1">
        <w:rPr>
          <w:rFonts w:asciiTheme="minorHAnsi" w:hAnsiTheme="minorHAnsi" w:cs="Times New Roman"/>
          <w:sz w:val="22"/>
          <w:szCs w:val="22"/>
        </w:rPr>
        <w:t>ho dodatku.</w:t>
      </w:r>
    </w:p>
    <w:p w14:paraId="5FC41979" w14:textId="77777777" w:rsidR="00FB50D1" w:rsidRPr="00FB50D1" w:rsidRDefault="00FB50D1" w:rsidP="00FB50D1">
      <w:pPr>
        <w:pStyle w:val="Text"/>
        <w:tabs>
          <w:tab w:val="left" w:pos="351"/>
        </w:tabs>
        <w:ind w:left="292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1122089" w14:textId="77777777" w:rsidR="00FB50D1" w:rsidRPr="00FB50D1" w:rsidRDefault="00FB50D1" w:rsidP="00FB50D1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B50D1">
        <w:rPr>
          <w:rFonts w:asciiTheme="minorHAnsi" w:hAnsiTheme="minorHAnsi"/>
          <w:sz w:val="22"/>
          <w:szCs w:val="22"/>
        </w:rPr>
        <w:t xml:space="preserve">Tato smlouva je uzavřena dnem připojení posledního podpisu oprávněného zástupce </w:t>
      </w:r>
      <w:r>
        <w:rPr>
          <w:rFonts w:asciiTheme="minorHAnsi" w:hAnsiTheme="minorHAnsi"/>
          <w:sz w:val="22"/>
          <w:szCs w:val="22"/>
        </w:rPr>
        <w:t>s</w:t>
      </w:r>
      <w:r w:rsidRPr="00FB50D1">
        <w:rPr>
          <w:rFonts w:asciiTheme="minorHAnsi" w:hAnsiTheme="minorHAnsi"/>
          <w:sz w:val="22"/>
          <w:szCs w:val="22"/>
        </w:rPr>
        <w:t>mluvních stran a účinnosti nabývá dnem uveřejnění této smlouvy v</w:t>
      </w:r>
      <w:r>
        <w:rPr>
          <w:rFonts w:asciiTheme="minorHAnsi" w:hAnsiTheme="minorHAnsi"/>
          <w:sz w:val="22"/>
          <w:szCs w:val="22"/>
        </w:rPr>
        <w:t xml:space="preserve"> Centrálním</w:t>
      </w:r>
      <w:r w:rsidRPr="00FB50D1">
        <w:rPr>
          <w:rFonts w:asciiTheme="minorHAnsi" w:hAnsiTheme="minorHAnsi"/>
          <w:sz w:val="22"/>
          <w:szCs w:val="22"/>
        </w:rPr>
        <w:t xml:space="preserve"> registru smluv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B50D1">
        <w:rPr>
          <w:rFonts w:asciiTheme="minorHAnsi" w:hAnsiTheme="minorHAnsi"/>
          <w:sz w:val="22"/>
          <w:szCs w:val="22"/>
        </w:rPr>
        <w:t xml:space="preserve">její zveřejnění zajistí </w:t>
      </w:r>
      <w:r w:rsidR="0066789E">
        <w:rPr>
          <w:rFonts w:asciiTheme="minorHAnsi" w:hAnsiTheme="minorHAnsi"/>
          <w:sz w:val="22"/>
          <w:szCs w:val="22"/>
        </w:rPr>
        <w:t>kupující</w:t>
      </w:r>
      <w:r w:rsidRPr="00FB50D1">
        <w:rPr>
          <w:rFonts w:asciiTheme="minorHAnsi" w:hAnsiTheme="minorHAnsi"/>
          <w:sz w:val="22"/>
          <w:szCs w:val="22"/>
        </w:rPr>
        <w:t>.</w:t>
      </w:r>
    </w:p>
    <w:p w14:paraId="2F76D8A0" w14:textId="77777777" w:rsidR="00BF0648" w:rsidRPr="00FB50D1" w:rsidRDefault="00BF0648" w:rsidP="00BF0648">
      <w:pPr>
        <w:pStyle w:val="Text"/>
        <w:tabs>
          <w:tab w:val="left" w:pos="351"/>
        </w:tabs>
        <w:ind w:left="292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D613615" w14:textId="77777777" w:rsidR="00B343FB" w:rsidRPr="00911254" w:rsidRDefault="00B343FB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B50D1">
        <w:rPr>
          <w:rFonts w:asciiTheme="minorHAnsi" w:hAnsiTheme="minorHAnsi" w:cs="Times New Roman"/>
          <w:sz w:val="22"/>
          <w:szCs w:val="22"/>
        </w:rPr>
        <w:t>Smluvn</w:t>
      </w:r>
      <w:r w:rsidRPr="00FB50D1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strany prohla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š</w:t>
      </w:r>
      <w:r w:rsidRPr="00911254">
        <w:rPr>
          <w:rFonts w:asciiTheme="minorHAnsi" w:hAnsiTheme="minorHAnsi" w:cs="Times New Roman"/>
          <w:sz w:val="22"/>
          <w:szCs w:val="22"/>
        </w:rPr>
        <w:t>uj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, 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ž</w:t>
      </w:r>
      <w:r w:rsidRPr="00911254">
        <w:rPr>
          <w:rFonts w:asciiTheme="minorHAnsi" w:hAnsiTheme="minorHAnsi" w:cs="Times New Roman"/>
          <w:sz w:val="22"/>
          <w:szCs w:val="22"/>
        </w:rPr>
        <w:t>e si tuto smlouvu p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Pr="00911254">
        <w:rPr>
          <w:rFonts w:asciiTheme="minorHAnsi" w:hAnsiTheme="minorHAnsi" w:cs="Times New Roman"/>
          <w:sz w:val="22"/>
          <w:szCs w:val="22"/>
        </w:rPr>
        <w:t>e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911254">
        <w:rPr>
          <w:rFonts w:asciiTheme="minorHAnsi" w:hAnsiTheme="minorHAnsi" w:cs="Times New Roman"/>
          <w:sz w:val="22"/>
          <w:szCs w:val="22"/>
        </w:rPr>
        <w:t>etly, s jej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>m obsahem souhlas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, a 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ž</w:t>
      </w:r>
      <w:r w:rsidRPr="00911254">
        <w:rPr>
          <w:rFonts w:asciiTheme="minorHAnsi" w:hAnsiTheme="minorHAnsi" w:cs="Times New Roman"/>
          <w:sz w:val="22"/>
          <w:szCs w:val="22"/>
        </w:rPr>
        <w:t>e byla ujedn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>na po vz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>jemn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>m projedn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>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podle jejich svobodn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 xml:space="preserve"> v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ů</w:t>
      </w:r>
      <w:r w:rsidRPr="00911254">
        <w:rPr>
          <w:rFonts w:asciiTheme="minorHAnsi" w:hAnsiTheme="minorHAnsi" w:cs="Times New Roman"/>
          <w:sz w:val="22"/>
          <w:szCs w:val="22"/>
        </w:rPr>
        <w:t>le, ur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č</w:t>
      </w:r>
      <w:r w:rsidRPr="00911254">
        <w:rPr>
          <w:rFonts w:asciiTheme="minorHAnsi" w:hAnsiTheme="minorHAnsi" w:cs="Times New Roman"/>
          <w:sz w:val="22"/>
          <w:szCs w:val="22"/>
        </w:rPr>
        <w:t>it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>, v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áž</w:t>
      </w:r>
      <w:r w:rsidRPr="00911254">
        <w:rPr>
          <w:rFonts w:asciiTheme="minorHAnsi" w:hAnsiTheme="minorHAnsi" w:cs="Times New Roman"/>
          <w:sz w:val="22"/>
          <w:szCs w:val="22"/>
        </w:rPr>
        <w:t>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 xml:space="preserve"> a srozumiteln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>, nikoliv v t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>sni za</w:t>
      </w:r>
      <w:r w:rsidR="001D321D" w:rsidRPr="00911254">
        <w:rPr>
          <w:rFonts w:asciiTheme="minorHAnsi" w:hAnsiTheme="minorHAnsi"/>
          <w:sz w:val="22"/>
          <w:szCs w:val="22"/>
          <w:lang w:val="en-US"/>
        </w:rPr>
        <w:t> </w:t>
      </w:r>
      <w:r w:rsidRPr="00911254">
        <w:rPr>
          <w:rFonts w:asciiTheme="minorHAnsi" w:hAnsiTheme="minorHAnsi" w:cs="Times New Roman"/>
          <w:sz w:val="22"/>
          <w:szCs w:val="22"/>
        </w:rPr>
        <w:t>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>padn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ě</w:t>
      </w:r>
      <w:r w:rsidRPr="00911254">
        <w:rPr>
          <w:rFonts w:asciiTheme="minorHAnsi" w:hAnsiTheme="minorHAnsi" w:cs="Times New Roman"/>
          <w:sz w:val="22"/>
          <w:szCs w:val="22"/>
        </w:rPr>
        <w:t xml:space="preserve"> nev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ý</w:t>
      </w:r>
      <w:r w:rsidRPr="00911254">
        <w:rPr>
          <w:rFonts w:asciiTheme="minorHAnsi" w:hAnsiTheme="minorHAnsi" w:cs="Times New Roman"/>
          <w:sz w:val="22"/>
          <w:szCs w:val="22"/>
        </w:rPr>
        <w:t>hodn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ý</w:t>
      </w:r>
      <w:r w:rsidRPr="00911254">
        <w:rPr>
          <w:rFonts w:asciiTheme="minorHAnsi" w:hAnsiTheme="minorHAnsi" w:cs="Times New Roman"/>
          <w:sz w:val="22"/>
          <w:szCs w:val="22"/>
        </w:rPr>
        <w:t>ch podm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>nek. Na d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ů</w:t>
      </w:r>
      <w:r w:rsidRPr="00911254">
        <w:rPr>
          <w:rFonts w:asciiTheme="minorHAnsi" w:hAnsiTheme="minorHAnsi" w:cs="Times New Roman"/>
          <w:sz w:val="22"/>
          <w:szCs w:val="22"/>
        </w:rPr>
        <w:t>kaz toho p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ř</w:t>
      </w:r>
      <w:r w:rsidRPr="00911254">
        <w:rPr>
          <w:rFonts w:asciiTheme="minorHAnsi" w:hAnsiTheme="minorHAnsi" w:cs="Times New Roman"/>
          <w:sz w:val="22"/>
          <w:szCs w:val="22"/>
        </w:rPr>
        <w:t>ipojuj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smluvn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strany sv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é</w:t>
      </w:r>
      <w:r w:rsidRPr="00911254">
        <w:rPr>
          <w:rFonts w:asciiTheme="minorHAnsi" w:hAnsiTheme="minorHAnsi" w:cs="Times New Roman"/>
          <w:sz w:val="22"/>
          <w:szCs w:val="22"/>
        </w:rPr>
        <w:t xml:space="preserve"> podpisy.</w:t>
      </w:r>
    </w:p>
    <w:p w14:paraId="1564C5AB" w14:textId="77777777" w:rsidR="00BF0648" w:rsidRPr="00911254" w:rsidRDefault="00BF0648" w:rsidP="00BF0648">
      <w:pPr>
        <w:pStyle w:val="Text"/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60000EB" w14:textId="77777777" w:rsidR="00B343FB" w:rsidRPr="00580F34" w:rsidRDefault="00B343FB" w:rsidP="003A5778">
      <w:pPr>
        <w:pStyle w:val="Text"/>
        <w:numPr>
          <w:ilvl w:val="0"/>
          <w:numId w:val="19"/>
        </w:numPr>
        <w:tabs>
          <w:tab w:val="left" w:pos="351"/>
        </w:tabs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 xml:space="preserve">Tato smlouva je vyhotovena ve </w:t>
      </w:r>
      <w:r w:rsidR="009067D6">
        <w:rPr>
          <w:rFonts w:asciiTheme="minorHAnsi" w:hAnsiTheme="minorHAnsi" w:cs="Times New Roman"/>
          <w:sz w:val="22"/>
          <w:szCs w:val="22"/>
        </w:rPr>
        <w:t>dvou</w:t>
      </w:r>
      <w:r w:rsidRPr="00911254">
        <w:rPr>
          <w:rFonts w:asciiTheme="minorHAnsi" w:hAnsiTheme="minorHAnsi" w:cs="Times New Roman"/>
          <w:sz w:val="22"/>
          <w:szCs w:val="22"/>
        </w:rPr>
        <w:t xml:space="preserve"> stejnopisech s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 </w:t>
      </w:r>
      <w:r w:rsidRPr="00911254">
        <w:rPr>
          <w:rFonts w:asciiTheme="minorHAnsi" w:hAnsiTheme="minorHAnsi" w:cs="Times New Roman"/>
          <w:sz w:val="22"/>
          <w:szCs w:val="22"/>
        </w:rPr>
        <w:t>platnost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í</w:t>
      </w:r>
      <w:r w:rsidRPr="00911254">
        <w:rPr>
          <w:rFonts w:asciiTheme="minorHAnsi" w:hAnsiTheme="minorHAnsi" w:cs="Times New Roman"/>
          <w:sz w:val="22"/>
          <w:szCs w:val="22"/>
        </w:rPr>
        <w:t xml:space="preserve"> origin</w:t>
      </w:r>
      <w:r w:rsidRPr="00911254">
        <w:rPr>
          <w:rFonts w:asciiTheme="minorHAnsi" w:hAnsiTheme="minorHAnsi" w:cs="Times New Roman"/>
          <w:sz w:val="22"/>
          <w:szCs w:val="22"/>
          <w:lang w:val="en-US"/>
        </w:rPr>
        <w:t>á</w:t>
      </w:r>
      <w:r w:rsidRPr="00911254">
        <w:rPr>
          <w:rFonts w:asciiTheme="minorHAnsi" w:hAnsiTheme="minorHAnsi" w:cs="Times New Roman"/>
          <w:sz w:val="22"/>
          <w:szCs w:val="22"/>
        </w:rPr>
        <w:t xml:space="preserve">lu, </w:t>
      </w:r>
      <w:r w:rsidR="009067D6">
        <w:rPr>
          <w:rFonts w:asciiTheme="minorHAnsi" w:hAnsiTheme="minorHAnsi" w:cs="Times New Roman"/>
          <w:sz w:val="22"/>
          <w:szCs w:val="22"/>
        </w:rPr>
        <w:t>po jednom pro obě smluvní strany.</w:t>
      </w:r>
    </w:p>
    <w:p w14:paraId="5930225E" w14:textId="77777777" w:rsidR="00580F34" w:rsidRDefault="00580F34" w:rsidP="00580F34">
      <w:pPr>
        <w:pStyle w:val="Text"/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26A358AD" w14:textId="77777777" w:rsidR="00580F34" w:rsidRDefault="00580F34" w:rsidP="00580F34">
      <w:pPr>
        <w:pStyle w:val="Text"/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638DA73B" w14:textId="0FE96EFA" w:rsidR="00580F34" w:rsidRPr="00580F34" w:rsidRDefault="00580F34" w:rsidP="00580F34">
      <w:pPr>
        <w:pStyle w:val="Text"/>
        <w:tabs>
          <w:tab w:val="left" w:pos="351"/>
        </w:tabs>
        <w:jc w:val="both"/>
        <w:rPr>
          <w:rFonts w:asciiTheme="minorHAnsi" w:hAnsiTheme="minorHAnsi" w:cs="Times New Roman"/>
          <w:sz w:val="22"/>
          <w:szCs w:val="22"/>
        </w:rPr>
      </w:pPr>
      <w:bookmarkStart w:id="2" w:name="_Hlk53558832"/>
      <w:r>
        <w:rPr>
          <w:rFonts w:asciiTheme="minorHAnsi" w:hAnsiTheme="minorHAnsi" w:cs="Times New Roman"/>
          <w:sz w:val="22"/>
          <w:szCs w:val="22"/>
        </w:rPr>
        <w:t>Příloha</w:t>
      </w:r>
      <w:r w:rsidR="007F53F5">
        <w:rPr>
          <w:rFonts w:asciiTheme="minorHAnsi" w:hAnsiTheme="minorHAnsi" w:cs="Times New Roman"/>
          <w:sz w:val="22"/>
          <w:szCs w:val="22"/>
        </w:rPr>
        <w:t xml:space="preserve"> č. 1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580F34">
        <w:rPr>
          <w:rFonts w:asciiTheme="minorHAnsi" w:hAnsiTheme="minorHAnsi" w:cs="Times New Roman"/>
          <w:sz w:val="22"/>
          <w:szCs w:val="22"/>
        </w:rPr>
        <w:t>Technická specifikace</w:t>
      </w:r>
      <w:r w:rsidR="00B71DDC">
        <w:rPr>
          <w:rFonts w:asciiTheme="minorHAnsi" w:hAnsiTheme="minorHAnsi" w:cs="Times New Roman"/>
          <w:sz w:val="22"/>
          <w:szCs w:val="22"/>
        </w:rPr>
        <w:t xml:space="preserve"> cenové</w:t>
      </w:r>
      <w:r w:rsidRPr="00580F34">
        <w:rPr>
          <w:rFonts w:asciiTheme="minorHAnsi" w:hAnsiTheme="minorHAnsi" w:cs="Times New Roman"/>
          <w:sz w:val="22"/>
          <w:szCs w:val="22"/>
        </w:rPr>
        <w:t xml:space="preserve"> nabídky č. </w:t>
      </w:r>
      <w:r w:rsidR="00260339">
        <w:rPr>
          <w:rFonts w:asciiTheme="minorHAnsi" w:hAnsiTheme="minorHAnsi" w:cs="Times New Roman"/>
          <w:sz w:val="22"/>
          <w:szCs w:val="22"/>
        </w:rPr>
        <w:t>114577</w:t>
      </w:r>
      <w:r w:rsidR="00B71DDC" w:rsidRPr="00260339">
        <w:rPr>
          <w:rFonts w:asciiTheme="minorHAnsi" w:hAnsiTheme="minorHAnsi" w:cs="Times New Roman"/>
          <w:sz w:val="22"/>
          <w:szCs w:val="22"/>
        </w:rPr>
        <w:t>-M</w:t>
      </w:r>
      <w:r w:rsidR="00B71DDC" w:rsidRPr="00B71DDC">
        <w:rPr>
          <w:rFonts w:asciiTheme="minorHAnsi" w:hAnsiTheme="minorHAnsi" w:cs="Times New Roman"/>
          <w:sz w:val="22"/>
          <w:szCs w:val="22"/>
        </w:rPr>
        <w:t xml:space="preserve"> ze dne 1</w:t>
      </w:r>
      <w:r w:rsidR="00DC6D9E">
        <w:rPr>
          <w:rFonts w:asciiTheme="minorHAnsi" w:hAnsiTheme="minorHAnsi" w:cs="Times New Roman"/>
          <w:sz w:val="22"/>
          <w:szCs w:val="22"/>
        </w:rPr>
        <w:t>5</w:t>
      </w:r>
      <w:r w:rsidR="00B71DDC" w:rsidRPr="00B71DDC">
        <w:rPr>
          <w:rFonts w:asciiTheme="minorHAnsi" w:hAnsiTheme="minorHAnsi" w:cs="Times New Roman"/>
          <w:sz w:val="22"/>
          <w:szCs w:val="22"/>
        </w:rPr>
        <w:t xml:space="preserve">. </w:t>
      </w:r>
      <w:r w:rsidR="00DC6D9E">
        <w:rPr>
          <w:rFonts w:asciiTheme="minorHAnsi" w:hAnsiTheme="minorHAnsi" w:cs="Times New Roman"/>
          <w:sz w:val="22"/>
          <w:szCs w:val="22"/>
        </w:rPr>
        <w:t>1</w:t>
      </w:r>
      <w:r w:rsidR="00B71DDC" w:rsidRPr="00B71DDC">
        <w:rPr>
          <w:rFonts w:asciiTheme="minorHAnsi" w:hAnsiTheme="minorHAnsi" w:cs="Times New Roman"/>
          <w:sz w:val="22"/>
          <w:szCs w:val="22"/>
        </w:rPr>
        <w:t>0. 20</w:t>
      </w:r>
      <w:r w:rsidR="00DC6D9E">
        <w:rPr>
          <w:rFonts w:asciiTheme="minorHAnsi" w:hAnsiTheme="minorHAnsi" w:cs="Times New Roman"/>
          <w:sz w:val="22"/>
          <w:szCs w:val="22"/>
        </w:rPr>
        <w:t>20</w:t>
      </w:r>
      <w:bookmarkEnd w:id="2"/>
    </w:p>
    <w:p w14:paraId="4C558017" w14:textId="77777777" w:rsidR="00B343FB" w:rsidRPr="00911254" w:rsidRDefault="00B343FB" w:rsidP="00B343FB">
      <w:pPr>
        <w:pStyle w:val="Text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71FBD4A" w14:textId="77777777" w:rsidR="007C7F34" w:rsidRPr="00911254" w:rsidRDefault="007C7F34" w:rsidP="003A5778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7AD6592" w14:textId="7F666057" w:rsidR="00B343FB" w:rsidRPr="00911254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911254">
        <w:rPr>
          <w:rFonts w:asciiTheme="minorHAnsi" w:hAnsiTheme="minorHAnsi" w:cs="Times New Roman"/>
          <w:sz w:val="22"/>
          <w:szCs w:val="22"/>
        </w:rPr>
        <w:t>V Praze, dne</w:t>
      </w:r>
      <w:r w:rsidR="00B71DDC">
        <w:rPr>
          <w:rFonts w:asciiTheme="minorHAnsi" w:hAnsiTheme="minorHAnsi" w:cs="Times New Roman"/>
          <w:sz w:val="22"/>
          <w:szCs w:val="22"/>
        </w:rPr>
        <w:t xml:space="preserve"> </w:t>
      </w:r>
      <w:r w:rsidR="00341B33">
        <w:rPr>
          <w:rFonts w:asciiTheme="minorHAnsi" w:hAnsiTheme="minorHAnsi" w:cs="Times New Roman"/>
          <w:sz w:val="22"/>
          <w:szCs w:val="22"/>
        </w:rPr>
        <w:t>29.10.2020</w:t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923882">
        <w:rPr>
          <w:rFonts w:asciiTheme="minorHAnsi" w:hAnsiTheme="minorHAnsi" w:cs="Times New Roman"/>
          <w:sz w:val="22"/>
          <w:szCs w:val="22"/>
        </w:rPr>
        <w:t>V </w:t>
      </w:r>
      <w:r w:rsidR="00B71DDC">
        <w:rPr>
          <w:rFonts w:asciiTheme="minorHAnsi" w:hAnsiTheme="minorHAnsi" w:cs="Times New Roman"/>
          <w:sz w:val="22"/>
          <w:szCs w:val="22"/>
        </w:rPr>
        <w:t>Praze</w:t>
      </w:r>
      <w:r w:rsidR="00923882">
        <w:rPr>
          <w:rFonts w:asciiTheme="minorHAnsi" w:hAnsiTheme="minorHAnsi" w:cs="Times New Roman"/>
          <w:sz w:val="22"/>
          <w:szCs w:val="22"/>
        </w:rPr>
        <w:t>, dn</w:t>
      </w:r>
      <w:r w:rsidR="00E73504" w:rsidRPr="00260339">
        <w:rPr>
          <w:rFonts w:asciiTheme="minorHAnsi" w:hAnsiTheme="minorHAnsi" w:cs="Times New Roman"/>
          <w:sz w:val="22"/>
          <w:szCs w:val="22"/>
        </w:rPr>
        <w:t>e</w:t>
      </w:r>
      <w:r w:rsidR="00EC7661" w:rsidRPr="00260339">
        <w:rPr>
          <w:rFonts w:asciiTheme="minorHAnsi" w:hAnsiTheme="minorHAnsi" w:cs="Times New Roman"/>
          <w:sz w:val="22"/>
          <w:szCs w:val="22"/>
        </w:rPr>
        <w:t xml:space="preserve"> </w:t>
      </w:r>
      <w:r w:rsidR="00341B33">
        <w:rPr>
          <w:rFonts w:asciiTheme="minorHAnsi" w:hAnsiTheme="minorHAnsi" w:cs="Times New Roman"/>
          <w:sz w:val="22"/>
          <w:szCs w:val="22"/>
        </w:rPr>
        <w:t>23.10.2020</w:t>
      </w:r>
    </w:p>
    <w:p w14:paraId="021E79E5" w14:textId="77777777" w:rsidR="00B343FB" w:rsidRPr="00911254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636F039" w14:textId="77777777" w:rsidR="00BC672A" w:rsidRPr="00911254" w:rsidRDefault="00BC672A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64AAB717" w14:textId="77777777" w:rsidR="003A5778" w:rsidRDefault="003A5778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043ECBEB" w14:textId="77777777" w:rsidR="00855367" w:rsidRDefault="00855367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821B2AF" w14:textId="77777777" w:rsidR="00B343FB" w:rsidRPr="00B343FB" w:rsidRDefault="00B343FB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3FD0EC3E" w14:textId="77777777" w:rsidR="00B343FB" w:rsidRPr="00B343FB" w:rsidRDefault="00B343FB" w:rsidP="00B343FB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343FB">
        <w:rPr>
          <w:rFonts w:asciiTheme="minorHAnsi" w:hAnsiTheme="minorHAnsi" w:cs="Times New Roman"/>
          <w:sz w:val="22"/>
          <w:szCs w:val="22"/>
          <w:lang w:val="en-US"/>
        </w:rPr>
        <w:t>…………………………………</w:t>
      </w:r>
      <w:r w:rsidR="00E73504">
        <w:rPr>
          <w:rFonts w:asciiTheme="minorHAnsi" w:hAnsiTheme="minorHAnsi" w:cs="Times New Roman"/>
          <w:sz w:val="22"/>
          <w:szCs w:val="22"/>
        </w:rPr>
        <w:t>……</w:t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B71DDC">
        <w:rPr>
          <w:rFonts w:asciiTheme="minorHAnsi" w:hAnsiTheme="minorHAnsi" w:cs="Times New Roman"/>
          <w:sz w:val="22"/>
          <w:szCs w:val="22"/>
        </w:rPr>
        <w:tab/>
      </w:r>
      <w:r w:rsidR="00E73504" w:rsidRPr="00B343FB">
        <w:rPr>
          <w:rFonts w:asciiTheme="minorHAnsi" w:hAnsiTheme="minorHAnsi" w:cs="Times New Roman"/>
          <w:sz w:val="22"/>
          <w:szCs w:val="22"/>
          <w:lang w:val="en-US"/>
        </w:rPr>
        <w:t>…………………………………</w:t>
      </w:r>
      <w:r w:rsidR="00E73504">
        <w:rPr>
          <w:rFonts w:asciiTheme="minorHAnsi" w:hAnsiTheme="minorHAnsi" w:cs="Times New Roman"/>
          <w:sz w:val="22"/>
          <w:szCs w:val="22"/>
        </w:rPr>
        <w:t>……</w:t>
      </w:r>
    </w:p>
    <w:p w14:paraId="4D03EC5A" w14:textId="77777777" w:rsidR="00BC672A" w:rsidRDefault="007F6578" w:rsidP="00B343FB">
      <w:pPr>
        <w:pStyle w:val="Text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Prodávající:</w:t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>
        <w:rPr>
          <w:rFonts w:asciiTheme="minorHAnsi" w:eastAsia="Times New Roman" w:hAnsiTheme="minorHAnsi" w:cs="Times New Roman"/>
          <w:sz w:val="22"/>
          <w:szCs w:val="22"/>
        </w:rPr>
        <w:t>Kupující</w:t>
      </w:r>
      <w:r w:rsidR="00BC672A">
        <w:rPr>
          <w:rFonts w:asciiTheme="minorHAnsi" w:eastAsia="Times New Roman" w:hAnsiTheme="minorHAnsi" w:cs="Times New Roman"/>
          <w:sz w:val="22"/>
          <w:szCs w:val="22"/>
        </w:rPr>
        <w:t>:</w:t>
      </w:r>
    </w:p>
    <w:p w14:paraId="79A1A132" w14:textId="6861FAE2" w:rsidR="00BC08A6" w:rsidRDefault="00B71DDC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  <w:r w:rsidRPr="00B71DDC">
        <w:rPr>
          <w:rFonts w:asciiTheme="minorHAnsi" w:eastAsia="Times New Roman" w:hAnsiTheme="minorHAnsi" w:cs="Times New Roman"/>
          <w:sz w:val="22"/>
          <w:szCs w:val="22"/>
        </w:rPr>
        <w:t>Ing. Hana Poslušná</w:t>
      </w:r>
      <w:r>
        <w:rPr>
          <w:rFonts w:asciiTheme="minorHAnsi" w:eastAsia="Times New Roman" w:hAnsiTheme="minorHAnsi" w:cs="Times New Roman"/>
          <w:sz w:val="22"/>
          <w:szCs w:val="22"/>
        </w:rPr>
        <w:t>, j</w:t>
      </w:r>
      <w:r w:rsidRPr="00B71DDC">
        <w:rPr>
          <w:rFonts w:asciiTheme="minorHAnsi" w:eastAsia="Times New Roman" w:hAnsiTheme="minorHAnsi" w:cs="Times New Roman"/>
          <w:sz w:val="22"/>
          <w:szCs w:val="22"/>
        </w:rPr>
        <w:t>ednatelka</w:t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>
        <w:rPr>
          <w:rFonts w:asciiTheme="minorHAnsi" w:eastAsia="Times New Roman" w:hAnsiTheme="minorHAnsi" w:cs="Times New Roman"/>
          <w:sz w:val="22"/>
          <w:szCs w:val="22"/>
        </w:rPr>
        <w:tab/>
      </w:r>
      <w:r w:rsidR="009E3385" w:rsidRPr="00ED6DB1">
        <w:rPr>
          <w:rFonts w:asciiTheme="minorHAnsi" w:hAnsiTheme="minorHAnsi" w:cs="Times New Roman"/>
          <w:sz w:val="22"/>
          <w:szCs w:val="22"/>
        </w:rPr>
        <w:t>Ing. Tomáš Urban</w:t>
      </w:r>
      <w:r w:rsidR="009E3385">
        <w:rPr>
          <w:rFonts w:asciiTheme="minorHAnsi" w:hAnsiTheme="minorHAnsi" w:cs="Times New Roman"/>
          <w:sz w:val="22"/>
          <w:szCs w:val="22"/>
        </w:rPr>
        <w:t>, ředitel</w:t>
      </w:r>
      <w:bookmarkEnd w:id="0"/>
    </w:p>
    <w:p w14:paraId="11E2A13F" w14:textId="44551EC6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108A5F69" w14:textId="68E18159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2E2C1B55" w14:textId="4538D610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3078FA95" w14:textId="55141AFB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7F5BF322" w14:textId="7D5945F0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64DCF309" w14:textId="07AE5C3C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471523CB" w14:textId="1B817573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50837C8A" w14:textId="27090763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206D2454" w14:textId="1A8A71F2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4C4219F8" w14:textId="24F2DD55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1421DB00" w14:textId="0222598E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7AD25DC5" w14:textId="19D36642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5E06A108" w14:textId="05F89B67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2D6E6861" w14:textId="518BE727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7F2FA5EC" w14:textId="200D7110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3EB72551" w14:textId="1C40E38D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00665B4A" w14:textId="31D0FB92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394FCB75" w14:textId="44261401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03DA34D9" w14:textId="2B917FFF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07E83654" w14:textId="599AE4C8" w:rsidR="00EF4BD1" w:rsidRDefault="00EF4BD1" w:rsidP="004066D6">
      <w:pPr>
        <w:pStyle w:val="Text"/>
        <w:jc w:val="both"/>
        <w:rPr>
          <w:rFonts w:asciiTheme="minorHAnsi" w:hAnsiTheme="minorHAnsi" w:cs="Times New Roman"/>
          <w:sz w:val="22"/>
          <w:szCs w:val="22"/>
        </w:rPr>
      </w:pPr>
    </w:p>
    <w:p w14:paraId="3E358E39" w14:textId="77777777" w:rsidR="00EF4BD1" w:rsidRDefault="00EF4BD1" w:rsidP="00EF4BD1">
      <w:pPr>
        <w:rPr>
          <w:rFonts w:asciiTheme="minorHAnsi" w:hAnsiTheme="minorHAnsi"/>
          <w:b/>
          <w:bCs/>
          <w:color w:val="0000FF"/>
          <w:sz w:val="16"/>
          <w:szCs w:val="32"/>
          <w:u w:val="single"/>
        </w:rPr>
      </w:pPr>
    </w:p>
    <w:p w14:paraId="279DFB86" w14:textId="77777777" w:rsidR="00EF4BD1" w:rsidRDefault="00EF4BD1" w:rsidP="00EF4BD1">
      <w:pPr>
        <w:rPr>
          <w:rFonts w:asciiTheme="minorHAnsi" w:hAnsiTheme="minorHAnsi" w:cs="Arial"/>
          <w:kern w:val="3"/>
        </w:rPr>
      </w:pPr>
      <w:r>
        <w:rPr>
          <w:rFonts w:asciiTheme="minorHAnsi" w:hAnsiTheme="minorHAnsi"/>
          <w:b/>
          <w:bCs/>
          <w:color w:val="0000FF"/>
          <w:sz w:val="32"/>
          <w:szCs w:val="32"/>
          <w:u w:val="single"/>
        </w:rPr>
        <w:t>Cenová nabídka č. 114577-M</w:t>
      </w:r>
    </w:p>
    <w:p w14:paraId="72C6FCD9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56DF0160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b/>
          <w:bCs/>
          <w:color w:val="0000FF"/>
          <w:sz w:val="32"/>
          <w:szCs w:val="32"/>
        </w:rPr>
      </w:pPr>
      <w:r>
        <w:rPr>
          <w:rFonts w:asciiTheme="minorHAnsi" w:hAnsiTheme="minorHAnsi"/>
          <w:b/>
          <w:bCs/>
          <w:color w:val="0000FF"/>
          <w:sz w:val="32"/>
          <w:szCs w:val="32"/>
        </w:rPr>
        <w:t>VZ: „Dodávka sestavy přístrojů pro organickou stopovou analýzu“</w:t>
      </w:r>
    </w:p>
    <w:p w14:paraId="4444931F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/>
          <w:color w:val="000000"/>
          <w:u w:val="single"/>
        </w:rPr>
      </w:pPr>
    </w:p>
    <w:p w14:paraId="15CCDE89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u w:val="single"/>
        </w:rPr>
        <w:t>Uchazeč</w:t>
      </w:r>
      <w:r>
        <w:rPr>
          <w:rFonts w:asciiTheme="minorHAnsi" w:hAnsiTheme="minorHAnsi" w:cs="Arial"/>
          <w:color w:val="000000"/>
        </w:rPr>
        <w:t>:</w:t>
      </w:r>
    </w:p>
    <w:p w14:paraId="6F81F22D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AMEDIS, spol. s r.o., Bobkova 786/4, 198 00 Praha 9 – Černý Most</w:t>
      </w:r>
    </w:p>
    <w:p w14:paraId="6734A254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vedená u Městského soudu v Praze, oddíl C, vložka 17901</w:t>
      </w:r>
    </w:p>
    <w:p w14:paraId="694465A0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IČO: 48586366, DIČ: CZ48586366</w:t>
      </w:r>
    </w:p>
    <w:p w14:paraId="7FFBA7A7" w14:textId="77777777" w:rsidR="00EF4BD1" w:rsidRDefault="00EF4BD1" w:rsidP="00EF4BD1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Tel.: +420 281 918 191    E-mail: sales@amedis.cz    </w:t>
      </w:r>
      <w:hyperlink r:id="rId9" w:history="1">
        <w:r>
          <w:rPr>
            <w:rStyle w:val="Hypertextovodkaz"/>
            <w:rFonts w:asciiTheme="minorHAnsi" w:hAnsiTheme="minorHAnsi" w:cs="Arial"/>
            <w:color w:val="000000"/>
          </w:rPr>
          <w:t>www.amedis.cz</w:t>
        </w:r>
      </w:hyperlink>
    </w:p>
    <w:p w14:paraId="745BAD86" w14:textId="77777777" w:rsidR="00EF4BD1" w:rsidRDefault="00EF4BD1" w:rsidP="00EF4BD1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7C1CD142" w14:textId="77777777" w:rsidR="00EF4BD1" w:rsidRDefault="00EF4BD1" w:rsidP="00EF4BD1">
      <w:pPr>
        <w:widowControl w:val="0"/>
        <w:tabs>
          <w:tab w:val="left" w:pos="4422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u w:val="single"/>
        </w:rPr>
        <w:t>Zadavatel</w:t>
      </w:r>
      <w:r>
        <w:rPr>
          <w:rFonts w:asciiTheme="minorHAnsi" w:hAnsiTheme="minorHAnsi" w:cs="Arial"/>
          <w:color w:val="000000"/>
        </w:rPr>
        <w:t>:</w:t>
      </w:r>
    </w:p>
    <w:p w14:paraId="7894BA3F" w14:textId="77777777" w:rsidR="00EF4BD1" w:rsidRDefault="00EF4BD1" w:rsidP="00EF4BD1">
      <w:pPr>
        <w:widowControl w:val="0"/>
        <w:tabs>
          <w:tab w:val="left" w:pos="4422"/>
        </w:tabs>
        <w:autoSpaceDE w:val="0"/>
        <w:autoSpaceDN w:val="0"/>
        <w:adjustRightInd w:val="0"/>
        <w:rPr>
          <w:rFonts w:cs="Arial"/>
          <w:b/>
          <w:color w:val="000000"/>
        </w:rPr>
      </w:pPr>
      <w:bookmarkStart w:id="3" w:name="_Hlk53488595"/>
      <w:r>
        <w:rPr>
          <w:rFonts w:cs="Arial"/>
          <w:b/>
          <w:color w:val="000000"/>
        </w:rPr>
        <w:t>Výzkumný ústav vodohospodářský T. G. Masaryka</w:t>
      </w:r>
      <w:bookmarkEnd w:id="3"/>
      <w:r>
        <w:rPr>
          <w:rFonts w:cs="Arial"/>
          <w:b/>
          <w:color w:val="000000"/>
        </w:rPr>
        <w:t>, v.v.i., Podbabská 2582/30, 160 00 Praha 6</w:t>
      </w:r>
    </w:p>
    <w:p w14:paraId="7CBA0B07" w14:textId="77777777" w:rsidR="00EF4BD1" w:rsidRDefault="00EF4BD1" w:rsidP="00EF4BD1">
      <w:pPr>
        <w:widowControl w:val="0"/>
        <w:tabs>
          <w:tab w:val="left" w:pos="4425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IČO: 00020711, DIČ: CZ00020711</w:t>
      </w:r>
    </w:p>
    <w:p w14:paraId="08460D66" w14:textId="77777777" w:rsidR="00EF4BD1" w:rsidRDefault="00EF4BD1" w:rsidP="00EF4BD1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269"/>
        <w:rPr>
          <w:rFonts w:asciiTheme="minorHAnsi" w:hAnsiTheme="minorHAnsi"/>
          <w:color w:val="000000"/>
          <w:sz w:val="25"/>
          <w:szCs w:val="25"/>
        </w:rPr>
      </w:pPr>
      <w:r>
        <w:rPr>
          <w:rFonts w:asciiTheme="minorHAnsi" w:hAnsiTheme="minorHAnsi"/>
          <w:color w:val="000000"/>
          <w:sz w:val="20"/>
          <w:szCs w:val="20"/>
        </w:rPr>
        <w:t>Podmínky realizace dodávky: dle specifikace zadávací dokumentace veřejné zakázky, návrhu kupní smlouvy a technické specifikace.</w:t>
      </w:r>
    </w:p>
    <w:p w14:paraId="027CAD4B" w14:textId="77777777" w:rsidR="00EF4BD1" w:rsidRDefault="00EF4BD1" w:rsidP="00EF4BD1">
      <w:pPr>
        <w:widowControl w:val="0"/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14:paraId="0410C24F" w14:textId="77777777" w:rsidR="00EF4BD1" w:rsidRDefault="00EF4BD1" w:rsidP="00EF4BD1">
      <w:pPr>
        <w:widowControl w:val="0"/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14:paraId="11FAFCB0" w14:textId="77777777" w:rsidR="00EF4BD1" w:rsidRDefault="00EF4BD1" w:rsidP="00EF4BD1">
      <w:pPr>
        <w:widowControl w:val="0"/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spacing w:before="176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Pol.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Počet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Part No.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Popis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Celk. cena</w:t>
      </w:r>
    </w:p>
    <w:p w14:paraId="64BCA7F2" w14:textId="77777777" w:rsidR="00EF4BD1" w:rsidRDefault="00EF4BD1" w:rsidP="00EF4BD1">
      <w:pPr>
        <w:widowControl w:val="0"/>
        <w:tabs>
          <w:tab w:val="center" w:pos="8452"/>
          <w:tab w:val="center" w:pos="9585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Kč</w:t>
      </w:r>
    </w:p>
    <w:p w14:paraId="3483CC77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/>
        <w:rPr>
          <w:rFonts w:asciiTheme="minorHAnsi" w:hAnsiTheme="minorHAnsi"/>
          <w:color w:val="FFFFFF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0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5069160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SCIEX Triple Quad 7500 System - QTRAP Activated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ab/>
      </w:r>
    </w:p>
    <w:p w14:paraId="3F47AF6C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 xml:space="preserve">Hmotnostní spektrometr s hybridní konstrukcí trojitý kvadrupol s lineární iontovou pastí </w:t>
      </w:r>
    </w:p>
    <w:p w14:paraId="3C2192EF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LC-MS/MS</w:t>
      </w:r>
    </w:p>
    <w:p w14:paraId="6F0EA659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0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5080995</w:t>
      </w:r>
      <w:r>
        <w:rPr>
          <w:rFonts w:asciiTheme="minorHAnsi" w:hAnsiTheme="minorHAnsi" w:cs="Arial"/>
          <w:sz w:val="20"/>
          <w:szCs w:val="20"/>
        </w:rPr>
        <w:tab/>
        <w:t xml:space="preserve">SCIEX OS 2.0 - Acquisition &amp; Qual &amp; Quant Processing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2010A822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Software pro ovládání sestavy a kvalitativní a kvantitativní zpracování dat</w:t>
      </w:r>
    </w:p>
    <w:p w14:paraId="3A0EE74F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0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3303000</w:t>
      </w:r>
      <w:r>
        <w:rPr>
          <w:rFonts w:asciiTheme="minorHAnsi" w:hAnsiTheme="minorHAnsi" w:cs="Arial"/>
          <w:sz w:val="20"/>
          <w:szCs w:val="20"/>
        </w:rPr>
        <w:tab/>
        <w:t>PEAK Scientific MS Bench SCI 2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68CC9C10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 xml:space="preserve">Stůl pod hmotnostní spektrometr SCIEX 7500 s odhlučňovacím prostorem pro olejové </w:t>
      </w:r>
    </w:p>
    <w:p w14:paraId="0C8BEDE7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pumpy s ventilací</w:t>
      </w:r>
    </w:p>
    <w:p w14:paraId="6F327375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01"/>
        <w:rPr>
          <w:rFonts w:asciiTheme="minorHAnsi" w:hAnsiTheme="minorHAnsi"/>
          <w:color w:val="FFFFFF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4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17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5076586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SCIEX Exion LC AD UHPLC system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7D8446B6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Komponentní UHPLC systém</w:t>
      </w:r>
    </w:p>
    <w:p w14:paraId="5699B405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90"/>
        <w:rPr>
          <w:rFonts w:asciiTheme="minorHAnsi" w:hAnsiTheme="minorHAnsi"/>
          <w:color w:val="FFFFFF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5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19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UPS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EATON UPS o výkonu 8kVA - 91PS 8(10) MBS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619C000D" w14:textId="77777777" w:rsidR="00EF4BD1" w:rsidRDefault="00EF4BD1" w:rsidP="00EF4BD1">
      <w:pPr>
        <w:widowControl w:val="0"/>
        <w:tabs>
          <w:tab w:val="left" w:pos="2551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Záložní zdroj</w:t>
      </w:r>
    </w:p>
    <w:p w14:paraId="38BAE391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90"/>
        <w:rPr>
          <w:rFonts w:asciiTheme="minorHAnsi" w:hAnsiTheme="minorHAnsi"/>
          <w:color w:val="FFFFFF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6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20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FFFFFF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Speciální cena pro Výzkumný ústav vodohospodářský, v.v.i.</w:t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         </w:t>
      </w:r>
      <w:r>
        <w:rPr>
          <w:rFonts w:asciiTheme="minorHAnsi" w:hAnsiTheme="minorHAnsi"/>
          <w:color w:val="000000"/>
          <w:sz w:val="20"/>
          <w:szCs w:val="20"/>
        </w:rPr>
        <w:t>9.750.000,00 Kč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74B8FA47" w14:textId="77777777" w:rsidR="00EF4BD1" w:rsidRDefault="00EF4BD1" w:rsidP="00EF4BD1">
      <w:pPr>
        <w:widowControl w:val="0"/>
        <w:tabs>
          <w:tab w:val="left" w:pos="2551"/>
          <w:tab w:val="right" w:pos="10103"/>
        </w:tabs>
        <w:autoSpaceDE w:val="0"/>
        <w:autoSpaceDN w:val="0"/>
        <w:adjustRightInd w:val="0"/>
        <w:spacing w:before="346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Celkem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9.750.000,00 Kč</w:t>
      </w:r>
    </w:p>
    <w:p w14:paraId="7766765E" w14:textId="77777777" w:rsidR="00EF4BD1" w:rsidRDefault="00EF4BD1" w:rsidP="00EF4BD1">
      <w:pPr>
        <w:widowControl w:val="0"/>
        <w:tabs>
          <w:tab w:val="left" w:pos="2551"/>
          <w:tab w:val="right" w:pos="10089"/>
        </w:tabs>
        <w:autoSpaceDE w:val="0"/>
        <w:autoSpaceDN w:val="0"/>
        <w:adjustRightInd w:val="0"/>
        <w:spacing w:before="108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DPH 21 %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>2.047.500,00 Kč</w:t>
      </w:r>
    </w:p>
    <w:p w14:paraId="30D7E8AA" w14:textId="77777777" w:rsidR="00EF4BD1" w:rsidRDefault="00EF4BD1" w:rsidP="00EF4BD1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901"/>
          <w:tab w:val="right" w:pos="8991"/>
          <w:tab w:val="right" w:pos="10101"/>
          <w:tab w:val="right" w:pos="10199"/>
          <w:tab w:val="right" w:pos="10289"/>
        </w:tabs>
        <w:autoSpaceDE w:val="0"/>
        <w:autoSpaceDN w:val="0"/>
        <w:adjustRightInd w:val="0"/>
        <w:spacing w:before="168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/>
          <w:b/>
          <w:bCs/>
          <w:color w:val="000000"/>
          <w:sz w:val="20"/>
          <w:szCs w:val="20"/>
        </w:rPr>
        <w:t>CENA CELKEM DDP Praha</w:t>
      </w:r>
      <w:r>
        <w:rPr>
          <w:rFonts w:asciiTheme="minorHAnsi" w:hAnsiTheme="minorHAnsi" w:cs="Arial"/>
          <w:sz w:val="20"/>
          <w:szCs w:val="20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11.797.500,00 Kč</w:t>
      </w:r>
    </w:p>
    <w:p w14:paraId="6605869D" w14:textId="77777777" w:rsidR="00EF4BD1" w:rsidRDefault="00EF4BD1" w:rsidP="00EF4BD1">
      <w:pPr>
        <w:jc w:val="both"/>
        <w:outlineLvl w:val="0"/>
        <w:rPr>
          <w:rFonts w:asciiTheme="minorHAnsi" w:hAnsiTheme="minorHAnsi"/>
        </w:rPr>
      </w:pPr>
    </w:p>
    <w:p w14:paraId="7D0A3276" w14:textId="77777777" w:rsidR="00EF4BD1" w:rsidRDefault="00EF4BD1" w:rsidP="00EF4BD1">
      <w:pPr>
        <w:rPr>
          <w:rFonts w:asciiTheme="minorHAnsi" w:hAnsiTheme="minorHAnsi"/>
        </w:rPr>
      </w:pPr>
    </w:p>
    <w:p w14:paraId="0B3EDB9F" w14:textId="77777777" w:rsidR="00EF4BD1" w:rsidRDefault="00EF4BD1" w:rsidP="00EF4BD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V Praze, dne 15. 10. 2020</w:t>
      </w:r>
    </w:p>
    <w:p w14:paraId="057C14E5" w14:textId="77777777" w:rsidR="00EF4BD1" w:rsidRDefault="00EF4BD1" w:rsidP="00EF4BD1">
      <w:pPr>
        <w:rPr>
          <w:rFonts w:asciiTheme="minorHAnsi" w:hAnsiTheme="minorHAnsi"/>
        </w:rPr>
      </w:pPr>
    </w:p>
    <w:p w14:paraId="043A362A" w14:textId="77777777" w:rsidR="00EF4BD1" w:rsidRDefault="00EF4BD1" w:rsidP="00EF4BD1">
      <w:pPr>
        <w:rPr>
          <w:rFonts w:asciiTheme="minorHAnsi" w:hAnsiTheme="minorHAnsi"/>
        </w:rPr>
      </w:pPr>
    </w:p>
    <w:p w14:paraId="483C99BC" w14:textId="77777777" w:rsidR="00EF4BD1" w:rsidRDefault="00EF4BD1" w:rsidP="00EF4BD1">
      <w:pPr>
        <w:rPr>
          <w:rFonts w:asciiTheme="minorHAnsi" w:hAnsiTheme="minorHAnsi"/>
        </w:rPr>
      </w:pPr>
    </w:p>
    <w:p w14:paraId="57E2AF24" w14:textId="77777777" w:rsidR="00EF4BD1" w:rsidRDefault="00EF4BD1" w:rsidP="00EF4BD1">
      <w:pPr>
        <w:rPr>
          <w:rFonts w:asciiTheme="minorHAnsi" w:hAnsiTheme="minorHAnsi"/>
        </w:rPr>
      </w:pPr>
      <w:r>
        <w:rPr>
          <w:rFonts w:asciiTheme="minorHAnsi" w:hAnsiTheme="minorHAnsi"/>
        </w:rPr>
        <w:t>AMEDIS, spol. s r.o.</w:t>
      </w:r>
    </w:p>
    <w:p w14:paraId="2E65DCDC" w14:textId="77777777" w:rsidR="00EF4BD1" w:rsidRDefault="00EF4BD1" w:rsidP="00EF4BD1">
      <w:pPr>
        <w:rPr>
          <w:rFonts w:asciiTheme="minorHAnsi" w:hAnsiTheme="minorHAnsi"/>
        </w:rPr>
      </w:pPr>
      <w:r>
        <w:rPr>
          <w:rFonts w:asciiTheme="minorHAnsi" w:hAnsiTheme="minorHAnsi"/>
        </w:rPr>
        <w:t>Ing. Hana Poslušná, jednatelka</w:t>
      </w:r>
    </w:p>
    <w:p w14:paraId="2647AE24" w14:textId="77777777" w:rsidR="00EF4BD1" w:rsidRPr="00AD7B10" w:rsidRDefault="00EF4BD1" w:rsidP="004066D6">
      <w:pPr>
        <w:pStyle w:val="Text"/>
        <w:jc w:val="both"/>
        <w:rPr>
          <w:rFonts w:asciiTheme="minorHAnsi" w:hAnsiTheme="minorHAnsi"/>
          <w:b/>
          <w:bCs/>
          <w:color w:val="0000FF"/>
          <w:sz w:val="16"/>
          <w:szCs w:val="32"/>
          <w:u w:val="single"/>
        </w:rPr>
      </w:pPr>
    </w:p>
    <w:sectPr w:rsidR="00EF4BD1" w:rsidRPr="00AD7B10" w:rsidSect="004B0EB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91" w:bottom="851" w:left="1418" w:header="68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4991" w14:textId="77777777" w:rsidR="00E44AC7" w:rsidRDefault="00E44AC7" w:rsidP="00B9187C">
      <w:r>
        <w:separator/>
      </w:r>
    </w:p>
  </w:endnote>
  <w:endnote w:type="continuationSeparator" w:id="0">
    <w:p w14:paraId="61F8D102" w14:textId="77777777" w:rsidR="00E44AC7" w:rsidRDefault="00E44AC7" w:rsidP="00B9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1DA7" w14:textId="77777777" w:rsidR="00CD4797" w:rsidRPr="004B0EB9" w:rsidRDefault="00CD4797" w:rsidP="00FD418B">
    <w:pPr>
      <w:pStyle w:val="Zpat"/>
      <w:pBdr>
        <w:bottom w:val="single" w:sz="6" w:space="1" w:color="auto"/>
      </w:pBdr>
      <w:rPr>
        <w:b/>
        <w:sz w:val="16"/>
        <w:szCs w:val="16"/>
      </w:rPr>
    </w:pPr>
  </w:p>
  <w:p w14:paraId="4EF859EC" w14:textId="77777777" w:rsidR="00CD4797" w:rsidRPr="00671521" w:rsidRDefault="00CD4797" w:rsidP="00FD418B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14:paraId="289E8CCD" w14:textId="77777777" w:rsidR="00CD4797" w:rsidRPr="00671521" w:rsidRDefault="00982155" w:rsidP="00FD418B">
    <w:pPr>
      <w:pStyle w:val="Zpat"/>
      <w:rPr>
        <w:sz w:val="16"/>
        <w:szCs w:val="16"/>
      </w:rPr>
    </w:pPr>
    <w:r>
      <w:rPr>
        <w:sz w:val="16"/>
        <w:szCs w:val="16"/>
      </w:rPr>
      <w:t>Bobkova 786/4</w:t>
    </w:r>
    <w:r w:rsidR="00CD4797"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="00CD4797" w:rsidRPr="00671521">
      <w:rPr>
        <w:sz w:val="16"/>
        <w:szCs w:val="16"/>
      </w:rPr>
      <w:t>, tel.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(+420) 281 918 191, e-mail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</w:t>
    </w:r>
    <w:hyperlink r:id="rId1" w:history="1">
      <w:r w:rsidR="00CD4797" w:rsidRPr="00671521">
        <w:rPr>
          <w:rStyle w:val="Hypertextovodkaz"/>
          <w:sz w:val="16"/>
          <w:szCs w:val="16"/>
        </w:rPr>
        <w:t>sales</w:t>
      </w:r>
      <w:r w:rsidR="00CD4797" w:rsidRPr="00671521">
        <w:rPr>
          <w:rStyle w:val="Hypertextovodkaz"/>
          <w:sz w:val="16"/>
          <w:szCs w:val="16"/>
          <w:lang w:val="en-US"/>
        </w:rPr>
        <w:t>@amedis.cz</w:t>
      </w:r>
    </w:hyperlink>
    <w:r w:rsidR="00CD4797" w:rsidRPr="00671521">
      <w:rPr>
        <w:sz w:val="16"/>
        <w:szCs w:val="16"/>
        <w:lang w:val="en-US"/>
      </w:rPr>
      <w:t xml:space="preserve">, </w:t>
    </w:r>
    <w:hyperlink r:id="rId2" w:history="1">
      <w:r w:rsidR="00CD4797" w:rsidRPr="00671521">
        <w:rPr>
          <w:rStyle w:val="Hypertextovodkaz"/>
          <w:sz w:val="16"/>
          <w:szCs w:val="16"/>
          <w:lang w:val="en-US"/>
        </w:rPr>
        <w:t>w</w:t>
      </w:r>
      <w:r w:rsidR="00CD4797" w:rsidRPr="00671521">
        <w:rPr>
          <w:rStyle w:val="Hypertextovodkaz"/>
          <w:sz w:val="16"/>
          <w:szCs w:val="16"/>
        </w:rPr>
        <w:t>ww.amedis.cz</w:t>
      </w:r>
    </w:hyperlink>
  </w:p>
  <w:p w14:paraId="658C54AF" w14:textId="77777777" w:rsidR="00CD4797" w:rsidRPr="00671521" w:rsidRDefault="00CD4797" w:rsidP="00FD418B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 w:rsidR="00982155"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14:paraId="5399B0F7" w14:textId="5D364C74" w:rsidR="00CD4797" w:rsidRDefault="00CD4797" w:rsidP="00A24344">
    <w:pPr>
      <w:pStyle w:val="Zpat"/>
      <w:rPr>
        <w:sz w:val="18"/>
      </w:rPr>
    </w:pPr>
    <w:r w:rsidRPr="00671521">
      <w:rPr>
        <w:sz w:val="16"/>
        <w:szCs w:val="16"/>
        <w:lang w:val="en-US"/>
      </w:rPr>
      <w:t>Bankovn</w:t>
    </w:r>
    <w:r w:rsidRPr="00671521">
      <w:rPr>
        <w:sz w:val="16"/>
        <w:szCs w:val="16"/>
      </w:rPr>
      <w:t>í spojení: ČSOB, a</w:t>
    </w:r>
    <w:r>
      <w:rPr>
        <w:sz w:val="16"/>
        <w:szCs w:val="16"/>
      </w:rPr>
      <w:t>.s., č. ú. 473385123/0300 (CZK)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8"/>
        </w:rPr>
        <w:id w:val="1045682461"/>
        <w:docPartObj>
          <w:docPartGallery w:val="Page Numbers (Bottom of Page)"/>
          <w:docPartUnique/>
        </w:docPartObj>
      </w:sdtPr>
      <w:sdtEndPr/>
      <w:sdtContent>
        <w:r w:rsidRPr="00FD418B">
          <w:rPr>
            <w:sz w:val="18"/>
          </w:rPr>
          <w:fldChar w:fldCharType="begin"/>
        </w:r>
        <w:r w:rsidRPr="00FD418B">
          <w:rPr>
            <w:sz w:val="18"/>
          </w:rPr>
          <w:instrText xml:space="preserve"> PAGE   \* MERGEFORMAT </w:instrText>
        </w:r>
        <w:r w:rsidRPr="00FD418B">
          <w:rPr>
            <w:sz w:val="18"/>
          </w:rPr>
          <w:fldChar w:fldCharType="separate"/>
        </w:r>
        <w:r w:rsidR="00341B33">
          <w:rPr>
            <w:noProof/>
            <w:sz w:val="18"/>
          </w:rPr>
          <w:t>8</w:t>
        </w:r>
        <w:r w:rsidRPr="00FD418B">
          <w:rPr>
            <w:sz w:val="18"/>
          </w:rPr>
          <w:fldChar w:fldCharType="end"/>
        </w:r>
      </w:sdtContent>
    </w:sdt>
  </w:p>
  <w:p w14:paraId="4A26C314" w14:textId="77777777" w:rsidR="00CD4797" w:rsidRPr="00FD418B" w:rsidRDefault="00CD4797" w:rsidP="00A24344">
    <w:pPr>
      <w:pStyle w:val="Zpa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8727" w14:textId="77777777" w:rsidR="00CD4797" w:rsidRDefault="00CD4797" w:rsidP="00F20A64">
    <w:pPr>
      <w:pStyle w:val="Zpat"/>
      <w:pBdr>
        <w:bottom w:val="single" w:sz="6" w:space="1" w:color="auto"/>
      </w:pBdr>
      <w:rPr>
        <w:b/>
        <w:sz w:val="20"/>
        <w:szCs w:val="20"/>
      </w:rPr>
    </w:pPr>
  </w:p>
  <w:p w14:paraId="20D9918D" w14:textId="77777777" w:rsidR="00CD4797" w:rsidRPr="00671521" w:rsidRDefault="00CD4797" w:rsidP="00F20A64">
    <w:pPr>
      <w:pStyle w:val="Zpat"/>
      <w:rPr>
        <w:b/>
        <w:sz w:val="18"/>
        <w:szCs w:val="18"/>
      </w:rPr>
    </w:pPr>
    <w:r w:rsidRPr="00671521">
      <w:rPr>
        <w:b/>
        <w:sz w:val="18"/>
        <w:szCs w:val="18"/>
      </w:rPr>
      <w:t>AMEDIS, spol. s r.o.</w:t>
    </w:r>
  </w:p>
  <w:p w14:paraId="55B19268" w14:textId="77777777" w:rsidR="00CD4797" w:rsidRPr="00671521" w:rsidRDefault="00982155" w:rsidP="00F20A64">
    <w:pPr>
      <w:pStyle w:val="Zpat"/>
      <w:rPr>
        <w:sz w:val="16"/>
        <w:szCs w:val="16"/>
      </w:rPr>
    </w:pPr>
    <w:r>
      <w:rPr>
        <w:sz w:val="16"/>
        <w:szCs w:val="16"/>
      </w:rPr>
      <w:t>Bobkova 786/4</w:t>
    </w:r>
    <w:r w:rsidR="00CD4797" w:rsidRPr="00671521">
      <w:rPr>
        <w:sz w:val="16"/>
        <w:szCs w:val="16"/>
      </w:rPr>
      <w:t>, 198 00 Praha 9</w:t>
    </w:r>
    <w:r>
      <w:rPr>
        <w:sz w:val="16"/>
        <w:szCs w:val="16"/>
      </w:rPr>
      <w:t xml:space="preserve"> – Černý Most</w:t>
    </w:r>
    <w:r w:rsidR="00CD4797" w:rsidRPr="00671521">
      <w:rPr>
        <w:sz w:val="16"/>
        <w:szCs w:val="16"/>
      </w:rPr>
      <w:t>, tel.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(+420) 281 918 191, e-mail</w:t>
    </w:r>
    <w:r w:rsidR="00CD4797">
      <w:rPr>
        <w:sz w:val="16"/>
        <w:szCs w:val="16"/>
      </w:rPr>
      <w:t>:</w:t>
    </w:r>
    <w:r w:rsidR="00CD4797" w:rsidRPr="00671521">
      <w:rPr>
        <w:sz w:val="16"/>
        <w:szCs w:val="16"/>
      </w:rPr>
      <w:t xml:space="preserve"> </w:t>
    </w:r>
    <w:hyperlink r:id="rId1" w:history="1">
      <w:r w:rsidR="00CD4797" w:rsidRPr="00671521">
        <w:rPr>
          <w:rStyle w:val="Hypertextovodkaz"/>
          <w:sz w:val="16"/>
          <w:szCs w:val="16"/>
        </w:rPr>
        <w:t>sales</w:t>
      </w:r>
      <w:r w:rsidR="00CD4797" w:rsidRPr="00671521">
        <w:rPr>
          <w:rStyle w:val="Hypertextovodkaz"/>
          <w:sz w:val="16"/>
          <w:szCs w:val="16"/>
          <w:lang w:val="en-US"/>
        </w:rPr>
        <w:t>@amedis.cz</w:t>
      </w:r>
    </w:hyperlink>
    <w:r w:rsidR="00CD4797" w:rsidRPr="00671521">
      <w:rPr>
        <w:sz w:val="16"/>
        <w:szCs w:val="16"/>
        <w:lang w:val="en-US"/>
      </w:rPr>
      <w:t xml:space="preserve">, </w:t>
    </w:r>
    <w:hyperlink r:id="rId2" w:history="1">
      <w:r w:rsidR="00CD4797" w:rsidRPr="00671521">
        <w:rPr>
          <w:rStyle w:val="Hypertextovodkaz"/>
          <w:sz w:val="16"/>
          <w:szCs w:val="16"/>
          <w:lang w:val="en-US"/>
        </w:rPr>
        <w:t>w</w:t>
      </w:r>
      <w:r w:rsidR="00CD4797" w:rsidRPr="00671521">
        <w:rPr>
          <w:rStyle w:val="Hypertextovodkaz"/>
          <w:sz w:val="16"/>
          <w:szCs w:val="16"/>
        </w:rPr>
        <w:t>ww.amedis.cz</w:t>
      </w:r>
    </w:hyperlink>
  </w:p>
  <w:p w14:paraId="184A84DD" w14:textId="77777777" w:rsidR="00CD4797" w:rsidRPr="00671521" w:rsidRDefault="00CD4797" w:rsidP="00F20A64">
    <w:pPr>
      <w:pStyle w:val="Zpat"/>
      <w:rPr>
        <w:sz w:val="16"/>
        <w:szCs w:val="16"/>
        <w:lang w:val="en-US"/>
      </w:rPr>
    </w:pPr>
    <w:r w:rsidRPr="00671521">
      <w:rPr>
        <w:sz w:val="16"/>
        <w:szCs w:val="16"/>
      </w:rPr>
      <w:t>IČ</w:t>
    </w:r>
    <w:r w:rsidR="00982155">
      <w:rPr>
        <w:sz w:val="16"/>
        <w:szCs w:val="16"/>
      </w:rPr>
      <w:t>O</w:t>
    </w:r>
    <w:r w:rsidRPr="00671521">
      <w:rPr>
        <w:sz w:val="16"/>
        <w:szCs w:val="16"/>
      </w:rPr>
      <w:t>: 48586366, DIČ: CZ48586366</w:t>
    </w:r>
    <w:r>
      <w:rPr>
        <w:sz w:val="16"/>
        <w:szCs w:val="16"/>
      </w:rPr>
      <w:t>,</w:t>
    </w:r>
    <w:r w:rsidRPr="00671521">
      <w:rPr>
        <w:sz w:val="16"/>
        <w:szCs w:val="16"/>
      </w:rPr>
      <w:t xml:space="preserve"> Zápis v OR u Městského soudu v Praze, oddíl C, vložka </w:t>
    </w:r>
    <w:r w:rsidRPr="00671521">
      <w:rPr>
        <w:sz w:val="16"/>
        <w:szCs w:val="16"/>
        <w:lang w:val="en-US"/>
      </w:rPr>
      <w:t>17901</w:t>
    </w:r>
  </w:p>
  <w:p w14:paraId="7DD7C708" w14:textId="408A9AE2" w:rsidR="00CD4797" w:rsidRPr="00FD418B" w:rsidRDefault="00CD4797" w:rsidP="004B0EB9">
    <w:pPr>
      <w:pStyle w:val="Zpat"/>
      <w:rPr>
        <w:sz w:val="18"/>
      </w:rPr>
    </w:pPr>
    <w:r w:rsidRPr="00671521">
      <w:rPr>
        <w:sz w:val="16"/>
        <w:szCs w:val="16"/>
        <w:lang w:val="en-US"/>
      </w:rPr>
      <w:t>Bankovn</w:t>
    </w:r>
    <w:r w:rsidRPr="00671521">
      <w:rPr>
        <w:sz w:val="16"/>
        <w:szCs w:val="16"/>
      </w:rPr>
      <w:t>í spojení: ČSOB, a</w:t>
    </w:r>
    <w:r>
      <w:rPr>
        <w:sz w:val="16"/>
        <w:szCs w:val="16"/>
      </w:rPr>
      <w:t>.s., č. ú. 473385123/0300 (CZK)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8"/>
        </w:rPr>
        <w:id w:val="113229077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Pr="000D1A35">
          <w:rPr>
            <w:rFonts w:asciiTheme="minorHAnsi" w:hAnsiTheme="minorHAnsi"/>
            <w:sz w:val="18"/>
          </w:rPr>
          <w:fldChar w:fldCharType="begin"/>
        </w:r>
        <w:r w:rsidRPr="000D1A35">
          <w:rPr>
            <w:rFonts w:asciiTheme="minorHAnsi" w:hAnsiTheme="minorHAnsi"/>
            <w:sz w:val="18"/>
          </w:rPr>
          <w:instrText xml:space="preserve"> PAGE   \* MERGEFORMAT </w:instrText>
        </w:r>
        <w:r w:rsidRPr="000D1A35">
          <w:rPr>
            <w:rFonts w:asciiTheme="minorHAnsi" w:hAnsiTheme="minorHAnsi"/>
            <w:sz w:val="18"/>
          </w:rPr>
          <w:fldChar w:fldCharType="separate"/>
        </w:r>
        <w:r w:rsidR="00341B33">
          <w:rPr>
            <w:rFonts w:asciiTheme="minorHAnsi" w:hAnsiTheme="minorHAnsi"/>
            <w:noProof/>
            <w:sz w:val="18"/>
          </w:rPr>
          <w:t>1</w:t>
        </w:r>
        <w:r w:rsidRPr="000D1A35">
          <w:rPr>
            <w:rFonts w:asciiTheme="minorHAnsi" w:hAnsiTheme="minorHAnsi"/>
            <w:sz w:val="18"/>
          </w:rPr>
          <w:fldChar w:fldCharType="end"/>
        </w:r>
      </w:sdtContent>
    </w:sdt>
  </w:p>
  <w:p w14:paraId="59FB7950" w14:textId="77777777" w:rsidR="00CD4797" w:rsidRPr="00F20A64" w:rsidRDefault="00CD4797">
    <w:pPr>
      <w:pStyle w:val="Zpa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6361" w14:textId="77777777" w:rsidR="00E44AC7" w:rsidRDefault="00E44AC7" w:rsidP="00B9187C">
      <w:r>
        <w:separator/>
      </w:r>
    </w:p>
  </w:footnote>
  <w:footnote w:type="continuationSeparator" w:id="0">
    <w:p w14:paraId="58A6619A" w14:textId="77777777" w:rsidR="00E44AC7" w:rsidRDefault="00E44AC7" w:rsidP="00B9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238F6" w14:textId="77777777" w:rsidR="00CD4797" w:rsidRDefault="00CD4797">
    <w:pPr>
      <w:pStyle w:val="Zhlav"/>
    </w:pPr>
  </w:p>
  <w:p w14:paraId="45D02A8E" w14:textId="77777777" w:rsidR="00CD4797" w:rsidRDefault="00CD4797" w:rsidP="00F41892">
    <w:pPr>
      <w:pStyle w:val="Zhlav"/>
      <w:tabs>
        <w:tab w:val="clear" w:pos="4536"/>
        <w:tab w:val="clear" w:pos="9072"/>
        <w:tab w:val="left" w:pos="2910"/>
      </w:tabs>
    </w:pPr>
    <w:r>
      <w:tab/>
    </w:r>
  </w:p>
  <w:p w14:paraId="5DFD66B8" w14:textId="77777777" w:rsidR="00CD4797" w:rsidRDefault="00CD4797" w:rsidP="00F41892">
    <w:pPr>
      <w:pStyle w:val="Zhlav"/>
      <w:tabs>
        <w:tab w:val="clear" w:pos="4536"/>
        <w:tab w:val="clear" w:pos="9072"/>
        <w:tab w:val="left" w:pos="2910"/>
      </w:tabs>
    </w:pPr>
  </w:p>
  <w:p w14:paraId="5D5A9894" w14:textId="77777777" w:rsidR="00CD4797" w:rsidRDefault="00CD4797" w:rsidP="00F41892">
    <w:pPr>
      <w:pStyle w:val="Zhlav"/>
      <w:tabs>
        <w:tab w:val="clear" w:pos="4536"/>
        <w:tab w:val="clear" w:pos="9072"/>
        <w:tab w:val="left" w:pos="29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7311" w14:textId="77777777" w:rsidR="00CD4797" w:rsidRDefault="00CD4797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0" allowOverlap="1" wp14:anchorId="1BE46249" wp14:editId="239B5201">
          <wp:simplePos x="0" y="0"/>
          <wp:positionH relativeFrom="column">
            <wp:posOffset>-50107</wp:posOffset>
          </wp:positionH>
          <wp:positionV relativeFrom="paragraph">
            <wp:posOffset>74279</wp:posOffset>
          </wp:positionV>
          <wp:extent cx="1833501" cy="39188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01" cy="39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02193C" w14:textId="77777777" w:rsidR="00CD4797" w:rsidRDefault="00CD4797">
    <w:pPr>
      <w:pStyle w:val="Zhlav"/>
    </w:pPr>
  </w:p>
  <w:p w14:paraId="358EE645" w14:textId="77777777" w:rsidR="00CD4797" w:rsidRDefault="00CD47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F5F"/>
    <w:multiLevelType w:val="multilevel"/>
    <w:tmpl w:val="56C8CD80"/>
    <w:styleLink w:val="List0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" w15:restartNumberingAfterBreak="0">
    <w:nsid w:val="07690426"/>
    <w:multiLevelType w:val="multilevel"/>
    <w:tmpl w:val="FECECAEE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0A1B5B2B"/>
    <w:multiLevelType w:val="hybridMultilevel"/>
    <w:tmpl w:val="5D7AA528"/>
    <w:lvl w:ilvl="0" w:tplc="A02423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9F3"/>
    <w:multiLevelType w:val="hybridMultilevel"/>
    <w:tmpl w:val="40542FE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235B54"/>
    <w:multiLevelType w:val="hybridMultilevel"/>
    <w:tmpl w:val="B840F7F6"/>
    <w:lvl w:ilvl="0" w:tplc="5E80DC0E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C4D07"/>
    <w:multiLevelType w:val="hybridMultilevel"/>
    <w:tmpl w:val="9E2802E6"/>
    <w:lvl w:ilvl="0" w:tplc="B032E548">
      <w:start w:val="1"/>
      <w:numFmt w:val="lowerLetter"/>
      <w:lvlText w:val="%1)"/>
      <w:lvlJc w:val="left"/>
      <w:pPr>
        <w:ind w:left="1393" w:hanging="360"/>
      </w:pPr>
      <w:rPr>
        <w:rFonts w:asciiTheme="minorHAnsi" w:eastAsia="Arial Unicode MS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2113" w:hanging="360"/>
      </w:pPr>
    </w:lvl>
    <w:lvl w:ilvl="2" w:tplc="0405001B" w:tentative="1">
      <w:start w:val="1"/>
      <w:numFmt w:val="lowerRoman"/>
      <w:lvlText w:val="%3."/>
      <w:lvlJc w:val="right"/>
      <w:pPr>
        <w:ind w:left="2833" w:hanging="180"/>
      </w:pPr>
    </w:lvl>
    <w:lvl w:ilvl="3" w:tplc="0405000F" w:tentative="1">
      <w:start w:val="1"/>
      <w:numFmt w:val="decimal"/>
      <w:lvlText w:val="%4."/>
      <w:lvlJc w:val="left"/>
      <w:pPr>
        <w:ind w:left="3553" w:hanging="360"/>
      </w:pPr>
    </w:lvl>
    <w:lvl w:ilvl="4" w:tplc="04050019" w:tentative="1">
      <w:start w:val="1"/>
      <w:numFmt w:val="lowerLetter"/>
      <w:lvlText w:val="%5."/>
      <w:lvlJc w:val="left"/>
      <w:pPr>
        <w:ind w:left="4273" w:hanging="360"/>
      </w:pPr>
    </w:lvl>
    <w:lvl w:ilvl="5" w:tplc="0405001B" w:tentative="1">
      <w:start w:val="1"/>
      <w:numFmt w:val="lowerRoman"/>
      <w:lvlText w:val="%6."/>
      <w:lvlJc w:val="right"/>
      <w:pPr>
        <w:ind w:left="4993" w:hanging="180"/>
      </w:pPr>
    </w:lvl>
    <w:lvl w:ilvl="6" w:tplc="0405000F" w:tentative="1">
      <w:start w:val="1"/>
      <w:numFmt w:val="decimal"/>
      <w:lvlText w:val="%7."/>
      <w:lvlJc w:val="left"/>
      <w:pPr>
        <w:ind w:left="5713" w:hanging="360"/>
      </w:pPr>
    </w:lvl>
    <w:lvl w:ilvl="7" w:tplc="04050019" w:tentative="1">
      <w:start w:val="1"/>
      <w:numFmt w:val="lowerLetter"/>
      <w:lvlText w:val="%8."/>
      <w:lvlJc w:val="left"/>
      <w:pPr>
        <w:ind w:left="6433" w:hanging="360"/>
      </w:pPr>
    </w:lvl>
    <w:lvl w:ilvl="8" w:tplc="0405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6" w15:restartNumberingAfterBreak="0">
    <w:nsid w:val="10E01898"/>
    <w:multiLevelType w:val="multilevel"/>
    <w:tmpl w:val="6592F6C0"/>
    <w:styleLink w:val="List1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87"/>
        </w:tabs>
        <w:ind w:left="2287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47"/>
        </w:tabs>
        <w:ind w:left="4447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607"/>
        </w:tabs>
        <w:ind w:left="6607" w:hanging="296"/>
      </w:pPr>
      <w:rPr>
        <w:color w:val="000000"/>
        <w:position w:val="0"/>
        <w:sz w:val="24"/>
        <w:szCs w:val="24"/>
      </w:rPr>
    </w:lvl>
  </w:abstractNum>
  <w:abstractNum w:abstractNumId="7" w15:restartNumberingAfterBreak="0">
    <w:nsid w:val="1427434A"/>
    <w:multiLevelType w:val="multilevel"/>
    <w:tmpl w:val="FECECAEE"/>
    <w:styleLink w:val="List7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14BB0631"/>
    <w:multiLevelType w:val="multilevel"/>
    <w:tmpl w:val="6ACC7E6A"/>
    <w:styleLink w:val="List11"/>
    <w:lvl w:ilvl="0">
      <w:start w:val="1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 w15:restartNumberingAfterBreak="0">
    <w:nsid w:val="19EC395A"/>
    <w:multiLevelType w:val="multilevel"/>
    <w:tmpl w:val="5FD8397C"/>
    <w:styleLink w:val="List6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10" w15:restartNumberingAfterBreak="0">
    <w:nsid w:val="1AA559D8"/>
    <w:multiLevelType w:val="multilevel"/>
    <w:tmpl w:val="B5AE556E"/>
    <w:styleLink w:val="Seznam51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  <w:lang w:val="en-US"/>
      </w:rPr>
    </w:lvl>
  </w:abstractNum>
  <w:abstractNum w:abstractNumId="11" w15:restartNumberingAfterBreak="0">
    <w:nsid w:val="1EFC5234"/>
    <w:multiLevelType w:val="hybridMultilevel"/>
    <w:tmpl w:val="B0B0F7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24236"/>
    <w:multiLevelType w:val="multilevel"/>
    <w:tmpl w:val="66EA8D70"/>
    <w:styleLink w:val="List20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color w:val="000000"/>
        <w:position w:val="0"/>
        <w:sz w:val="24"/>
        <w:szCs w:val="24"/>
      </w:rPr>
    </w:lvl>
  </w:abstractNum>
  <w:abstractNum w:abstractNumId="13" w15:restartNumberingAfterBreak="0">
    <w:nsid w:val="28655CE0"/>
    <w:multiLevelType w:val="multilevel"/>
    <w:tmpl w:val="92BCAA9C"/>
    <w:styleLink w:val="List10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14" w15:restartNumberingAfterBreak="0">
    <w:nsid w:val="3088005A"/>
    <w:multiLevelType w:val="multilevel"/>
    <w:tmpl w:val="44D635B4"/>
    <w:styleLink w:val="List19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5" w15:restartNumberingAfterBreak="0">
    <w:nsid w:val="33AA3A8B"/>
    <w:multiLevelType w:val="hybridMultilevel"/>
    <w:tmpl w:val="035669EC"/>
    <w:lvl w:ilvl="0" w:tplc="21B686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824E95"/>
    <w:multiLevelType w:val="hybridMultilevel"/>
    <w:tmpl w:val="81B2E8A6"/>
    <w:lvl w:ilvl="0" w:tplc="C54CB2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1057B"/>
    <w:multiLevelType w:val="multilevel"/>
    <w:tmpl w:val="D9F2A8A4"/>
    <w:styleLink w:val="Seznam31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rFonts w:asciiTheme="minorHAnsi" w:eastAsia="Arial Unicode MS" w:hAnsiTheme="minorHAnsi"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18" w15:restartNumberingAfterBreak="0">
    <w:nsid w:val="3AF15DE6"/>
    <w:multiLevelType w:val="multilevel"/>
    <w:tmpl w:val="F2949976"/>
    <w:styleLink w:val="List16"/>
    <w:lvl w:ilvl="0">
      <w:start w:val="1"/>
      <w:numFmt w:val="lowerLetter"/>
      <w:lvlText w:val="%1)"/>
      <w:lvlJc w:val="left"/>
      <w:pPr>
        <w:tabs>
          <w:tab w:val="num" w:pos="1067"/>
        </w:tabs>
        <w:ind w:left="1067" w:hanging="160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80"/>
        </w:tabs>
        <w:ind w:left="27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220"/>
        </w:tabs>
        <w:ind w:left="422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940"/>
        </w:tabs>
        <w:ind w:left="49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380"/>
        </w:tabs>
        <w:ind w:left="638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7100"/>
        </w:tabs>
        <w:ind w:left="7100" w:hanging="296"/>
      </w:pPr>
      <w:rPr>
        <w:color w:val="000000"/>
        <w:position w:val="0"/>
        <w:sz w:val="24"/>
        <w:szCs w:val="24"/>
      </w:rPr>
    </w:lvl>
  </w:abstractNum>
  <w:abstractNum w:abstractNumId="19" w15:restartNumberingAfterBreak="0">
    <w:nsid w:val="3E7959C6"/>
    <w:multiLevelType w:val="multilevel"/>
    <w:tmpl w:val="6E7AB0B2"/>
    <w:styleLink w:val="List8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0" w15:restartNumberingAfterBreak="0">
    <w:nsid w:val="40DD25DC"/>
    <w:multiLevelType w:val="multilevel"/>
    <w:tmpl w:val="251CEAE6"/>
    <w:styleLink w:val="Seznam41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1" w15:restartNumberingAfterBreak="0">
    <w:nsid w:val="40F66326"/>
    <w:multiLevelType w:val="multilevel"/>
    <w:tmpl w:val="A85A07E2"/>
    <w:styleLink w:val="List15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2" w15:restartNumberingAfterBreak="0">
    <w:nsid w:val="44D31D14"/>
    <w:multiLevelType w:val="multilevel"/>
    <w:tmpl w:val="D1B82F6A"/>
    <w:styleLink w:val="List9"/>
    <w:lvl w:ilvl="0">
      <w:start w:val="5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3" w15:restartNumberingAfterBreak="0">
    <w:nsid w:val="4C116C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4A54F1"/>
    <w:multiLevelType w:val="multilevel"/>
    <w:tmpl w:val="F1A011EC"/>
    <w:styleLink w:val="List14"/>
    <w:lvl w:ilvl="0">
      <w:start w:val="3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</w:rPr>
    </w:lvl>
  </w:abstractNum>
  <w:abstractNum w:abstractNumId="25" w15:restartNumberingAfterBreak="0">
    <w:nsid w:val="56F249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DB3F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896715"/>
    <w:multiLevelType w:val="multilevel"/>
    <w:tmpl w:val="4DC6F85C"/>
    <w:styleLink w:val="List13"/>
    <w:lvl w:ilvl="0">
      <w:start w:val="1"/>
      <w:numFmt w:val="lowerLetter"/>
      <w:lvlText w:val="%1)"/>
      <w:lvlJc w:val="left"/>
      <w:pPr>
        <w:tabs>
          <w:tab w:val="num" w:pos="1012"/>
        </w:tabs>
        <w:ind w:left="101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296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61BC35AC"/>
    <w:multiLevelType w:val="multilevel"/>
    <w:tmpl w:val="A55664D2"/>
    <w:styleLink w:val="List18"/>
    <w:lvl w:ilvl="0">
      <w:start w:val="3"/>
      <w:numFmt w:val="decimal"/>
      <w:lvlText w:val="%1."/>
      <w:lvlJc w:val="left"/>
      <w:pPr>
        <w:tabs>
          <w:tab w:val="num" w:pos="161"/>
        </w:tabs>
        <w:ind w:left="161" w:hanging="161"/>
      </w:pPr>
      <w:rPr>
        <w:color w:val="000000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29" w15:restartNumberingAfterBreak="0">
    <w:nsid w:val="648D4572"/>
    <w:multiLevelType w:val="hybridMultilevel"/>
    <w:tmpl w:val="95B0118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A9686A"/>
    <w:multiLevelType w:val="multilevel"/>
    <w:tmpl w:val="F4A627A8"/>
    <w:styleLink w:val="List17"/>
    <w:lvl w:ilvl="0">
      <w:start w:val="1"/>
      <w:numFmt w:val="decimal"/>
      <w:lvlText w:val="%1."/>
      <w:lvlJc w:val="left"/>
      <w:pPr>
        <w:tabs>
          <w:tab w:val="num" w:pos="186"/>
        </w:tabs>
        <w:ind w:left="186" w:hanging="120"/>
      </w:pPr>
      <w:rPr>
        <w:color w:val="000000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1" w15:restartNumberingAfterBreak="0">
    <w:nsid w:val="6E8826AD"/>
    <w:multiLevelType w:val="multilevel"/>
    <w:tmpl w:val="FECECAEE"/>
    <w:numStyleLink w:val="List7"/>
  </w:abstractNum>
  <w:abstractNum w:abstractNumId="32" w15:restartNumberingAfterBreak="0">
    <w:nsid w:val="707460D4"/>
    <w:multiLevelType w:val="multilevel"/>
    <w:tmpl w:val="C074CA16"/>
    <w:styleLink w:val="Seznam21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3" w15:restartNumberingAfterBreak="0">
    <w:nsid w:val="71127F87"/>
    <w:multiLevelType w:val="multilevel"/>
    <w:tmpl w:val="498C173C"/>
    <w:lvl w:ilvl="0">
      <w:start w:val="1"/>
      <w:numFmt w:val="decimal"/>
      <w:lvlText w:val="%1."/>
      <w:lvlJc w:val="left"/>
      <w:pPr>
        <w:tabs>
          <w:tab w:val="num" w:pos="267"/>
        </w:tabs>
        <w:ind w:left="267" w:hanging="267"/>
      </w:pPr>
      <w:rPr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34" w15:restartNumberingAfterBreak="0">
    <w:nsid w:val="7BC91303"/>
    <w:multiLevelType w:val="multilevel"/>
    <w:tmpl w:val="51C0A100"/>
    <w:styleLink w:val="List1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226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color w:val="000000"/>
        <w:position w:val="0"/>
        <w:sz w:val="24"/>
        <w:szCs w:val="24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32"/>
  </w:num>
  <w:num w:numId="5">
    <w:abstractNumId w:val="17"/>
    <w:lvlOverride w:ilvl="0">
      <w:lvl w:ilvl="0">
        <w:start w:val="1"/>
        <w:numFmt w:val="lowerLetter"/>
        <w:lvlText w:val="%1)"/>
        <w:lvlJc w:val="left"/>
        <w:pPr>
          <w:tabs>
            <w:tab w:val="num" w:pos="1012"/>
          </w:tabs>
          <w:ind w:left="1012" w:hanging="226"/>
        </w:pPr>
        <w:rPr>
          <w:rFonts w:asciiTheme="minorHAnsi" w:eastAsia="Arial Unicode MS" w:hAnsiTheme="minorHAnsi" w:cs="Times New Roman"/>
          <w:color w:val="000000"/>
          <w:position w:val="0"/>
          <w:sz w:val="22"/>
          <w:szCs w:val="22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67"/>
          </w:tabs>
          <w:ind w:left="267" w:hanging="267"/>
        </w:pPr>
        <w:rPr>
          <w:color w:val="000000"/>
          <w:position w:val="0"/>
          <w:sz w:val="22"/>
          <w:szCs w:val="22"/>
        </w:rPr>
      </w:lvl>
    </w:lvlOverride>
  </w:num>
  <w:num w:numId="7">
    <w:abstractNumId w:val="19"/>
  </w:num>
  <w:num w:numId="8">
    <w:abstractNumId w:val="13"/>
    <w:lvlOverride w:ilvl="0">
      <w:lvl w:ilvl="0">
        <w:start w:val="1"/>
        <w:numFmt w:val="lowerLetter"/>
        <w:lvlText w:val="%1)"/>
        <w:lvlJc w:val="left"/>
        <w:pPr>
          <w:tabs>
            <w:tab w:val="num" w:pos="1012"/>
          </w:tabs>
          <w:ind w:left="1012" w:hanging="226"/>
        </w:pPr>
        <w:rPr>
          <w:color w:val="000000"/>
          <w:position w:val="0"/>
          <w:sz w:val="22"/>
          <w:szCs w:val="22"/>
        </w:rPr>
      </w:lvl>
    </w:lvlOverride>
  </w:num>
  <w:num w:numId="9">
    <w:abstractNumId w:val="22"/>
  </w:num>
  <w:num w:numId="10">
    <w:abstractNumId w:val="8"/>
  </w:num>
  <w:num w:numId="11">
    <w:abstractNumId w:val="34"/>
  </w:num>
  <w:num w:numId="1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1219"/>
          </w:tabs>
          <w:ind w:left="1219" w:hanging="226"/>
        </w:pPr>
        <w:rPr>
          <w:rFonts w:asciiTheme="minorHAnsi" w:eastAsia="Arial Unicode MS" w:hAnsiTheme="minorHAnsi" w:cs="Times New Roman"/>
          <w:color w:val="000000"/>
          <w:position w:val="0"/>
          <w:sz w:val="22"/>
          <w:szCs w:val="22"/>
        </w:rPr>
      </w:lvl>
    </w:lvlOverride>
  </w:num>
  <w:num w:numId="13">
    <w:abstractNumId w:val="24"/>
  </w:num>
  <w:num w:numId="14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15">
    <w:abstractNumId w:val="18"/>
  </w:num>
  <w:num w:numId="16">
    <w:abstractNumId w:val="30"/>
  </w:num>
  <w:num w:numId="17">
    <w:abstractNumId w:val="28"/>
  </w:num>
  <w:num w:numId="18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292"/>
          </w:tabs>
          <w:ind w:left="292" w:hanging="226"/>
        </w:pPr>
        <w:rPr>
          <w:color w:val="000000"/>
          <w:position w:val="0"/>
          <w:sz w:val="22"/>
          <w:szCs w:val="22"/>
        </w:rPr>
      </w:lvl>
    </w:lvlOverride>
  </w:num>
  <w:num w:numId="20">
    <w:abstractNumId w:val="11"/>
  </w:num>
  <w:num w:numId="21">
    <w:abstractNumId w:val="2"/>
  </w:num>
  <w:num w:numId="22">
    <w:abstractNumId w:val="15"/>
  </w:num>
  <w:num w:numId="23">
    <w:abstractNumId w:val="3"/>
  </w:num>
  <w:num w:numId="24">
    <w:abstractNumId w:val="29"/>
  </w:num>
  <w:num w:numId="25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67"/>
          </w:tabs>
          <w:ind w:left="267" w:hanging="267"/>
        </w:pPr>
        <w:rPr>
          <w:color w:val="000000"/>
          <w:position w:val="0"/>
          <w:sz w:val="22"/>
          <w:szCs w:val="22"/>
        </w:rPr>
      </w:lvl>
    </w:lvlOverride>
  </w:num>
  <w:num w:numId="26">
    <w:abstractNumId w:val="33"/>
  </w:num>
  <w:num w:numId="27">
    <w:abstractNumId w:val="5"/>
  </w:num>
  <w:num w:numId="28">
    <w:abstractNumId w:val="7"/>
  </w:num>
  <w:num w:numId="29">
    <w:abstractNumId w:val="9"/>
  </w:num>
  <w:num w:numId="30">
    <w:abstractNumId w:val="10"/>
  </w:num>
  <w:num w:numId="31">
    <w:abstractNumId w:val="12"/>
  </w:num>
  <w:num w:numId="32">
    <w:abstractNumId w:val="13"/>
  </w:num>
  <w:num w:numId="33">
    <w:abstractNumId w:val="14"/>
  </w:num>
  <w:num w:numId="34">
    <w:abstractNumId w:val="17"/>
  </w:num>
  <w:num w:numId="35">
    <w:abstractNumId w:val="20"/>
  </w:num>
  <w:num w:numId="36">
    <w:abstractNumId w:val="21"/>
  </w:num>
  <w:num w:numId="37">
    <w:abstractNumId w:val="27"/>
  </w:num>
  <w:num w:numId="38">
    <w:abstractNumId w:val="26"/>
  </w:num>
  <w:num w:numId="39">
    <w:abstractNumId w:val="1"/>
  </w:num>
  <w:num w:numId="40">
    <w:abstractNumId w:val="4"/>
  </w:num>
  <w:num w:numId="41">
    <w:abstractNumId w:val="23"/>
    <w:lvlOverride w:ilvl="0">
      <w:startOverride w:val="1"/>
    </w:lvlOverride>
  </w:num>
  <w:num w:numId="42">
    <w:abstractNumId w:val="16"/>
  </w:num>
  <w:num w:numId="43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FA"/>
    <w:rsid w:val="000100E5"/>
    <w:rsid w:val="00025C8D"/>
    <w:rsid w:val="000440D6"/>
    <w:rsid w:val="00053005"/>
    <w:rsid w:val="0007484B"/>
    <w:rsid w:val="00074B1B"/>
    <w:rsid w:val="000819A7"/>
    <w:rsid w:val="00085E71"/>
    <w:rsid w:val="000958FA"/>
    <w:rsid w:val="000A746A"/>
    <w:rsid w:val="000B141C"/>
    <w:rsid w:val="000B3876"/>
    <w:rsid w:val="000B6780"/>
    <w:rsid w:val="000C4444"/>
    <w:rsid w:val="000C7A67"/>
    <w:rsid w:val="000D1A35"/>
    <w:rsid w:val="000D561F"/>
    <w:rsid w:val="000E07D7"/>
    <w:rsid w:val="000F51BD"/>
    <w:rsid w:val="000F7921"/>
    <w:rsid w:val="001005CA"/>
    <w:rsid w:val="00103109"/>
    <w:rsid w:val="00111087"/>
    <w:rsid w:val="00113B2E"/>
    <w:rsid w:val="00113BAB"/>
    <w:rsid w:val="001159DF"/>
    <w:rsid w:val="00124D5E"/>
    <w:rsid w:val="00127B56"/>
    <w:rsid w:val="00131099"/>
    <w:rsid w:val="00135A47"/>
    <w:rsid w:val="00142902"/>
    <w:rsid w:val="00147AE8"/>
    <w:rsid w:val="00147D88"/>
    <w:rsid w:val="00152B4D"/>
    <w:rsid w:val="001575C9"/>
    <w:rsid w:val="0016174F"/>
    <w:rsid w:val="00163DC7"/>
    <w:rsid w:val="00174E04"/>
    <w:rsid w:val="00176DE4"/>
    <w:rsid w:val="00186283"/>
    <w:rsid w:val="00186718"/>
    <w:rsid w:val="00196959"/>
    <w:rsid w:val="001A0E26"/>
    <w:rsid w:val="001B083D"/>
    <w:rsid w:val="001D321D"/>
    <w:rsid w:val="001D5E38"/>
    <w:rsid w:val="001E172C"/>
    <w:rsid w:val="001E601C"/>
    <w:rsid w:val="001F0C3E"/>
    <w:rsid w:val="00202C09"/>
    <w:rsid w:val="00212EC6"/>
    <w:rsid w:val="0023345D"/>
    <w:rsid w:val="00247184"/>
    <w:rsid w:val="00260339"/>
    <w:rsid w:val="00280ACD"/>
    <w:rsid w:val="002817A8"/>
    <w:rsid w:val="00281AFC"/>
    <w:rsid w:val="00285BC7"/>
    <w:rsid w:val="002A3259"/>
    <w:rsid w:val="002E4761"/>
    <w:rsid w:val="00304565"/>
    <w:rsid w:val="00311FFC"/>
    <w:rsid w:val="00317979"/>
    <w:rsid w:val="00331A9A"/>
    <w:rsid w:val="00341B33"/>
    <w:rsid w:val="003616BC"/>
    <w:rsid w:val="003626B0"/>
    <w:rsid w:val="0038235F"/>
    <w:rsid w:val="003873C5"/>
    <w:rsid w:val="00393B2A"/>
    <w:rsid w:val="003960BD"/>
    <w:rsid w:val="003A5778"/>
    <w:rsid w:val="003B1D8A"/>
    <w:rsid w:val="003D03DD"/>
    <w:rsid w:val="003D2D39"/>
    <w:rsid w:val="003D6E5C"/>
    <w:rsid w:val="003E0E65"/>
    <w:rsid w:val="003F6164"/>
    <w:rsid w:val="004066D6"/>
    <w:rsid w:val="004275C5"/>
    <w:rsid w:val="00431048"/>
    <w:rsid w:val="00435081"/>
    <w:rsid w:val="00447AC0"/>
    <w:rsid w:val="00472823"/>
    <w:rsid w:val="00473349"/>
    <w:rsid w:val="00475A1A"/>
    <w:rsid w:val="004A4E3D"/>
    <w:rsid w:val="004A76AF"/>
    <w:rsid w:val="004B0EB9"/>
    <w:rsid w:val="004B3399"/>
    <w:rsid w:val="004B4B0A"/>
    <w:rsid w:val="004B60AF"/>
    <w:rsid w:val="004C2DA2"/>
    <w:rsid w:val="004C44B8"/>
    <w:rsid w:val="004C4D81"/>
    <w:rsid w:val="004C71A6"/>
    <w:rsid w:val="005032AD"/>
    <w:rsid w:val="00505BB7"/>
    <w:rsid w:val="005207A8"/>
    <w:rsid w:val="00521FC4"/>
    <w:rsid w:val="00555AE3"/>
    <w:rsid w:val="005754B8"/>
    <w:rsid w:val="00580F34"/>
    <w:rsid w:val="00595A27"/>
    <w:rsid w:val="005A27FB"/>
    <w:rsid w:val="005A7CDD"/>
    <w:rsid w:val="005B410F"/>
    <w:rsid w:val="005D3341"/>
    <w:rsid w:val="005E5CD7"/>
    <w:rsid w:val="0060466F"/>
    <w:rsid w:val="00617910"/>
    <w:rsid w:val="00624936"/>
    <w:rsid w:val="00625D37"/>
    <w:rsid w:val="00634FE3"/>
    <w:rsid w:val="006376EF"/>
    <w:rsid w:val="00640D8D"/>
    <w:rsid w:val="00640E53"/>
    <w:rsid w:val="00644808"/>
    <w:rsid w:val="00660E75"/>
    <w:rsid w:val="00661634"/>
    <w:rsid w:val="00662527"/>
    <w:rsid w:val="00665484"/>
    <w:rsid w:val="0066789E"/>
    <w:rsid w:val="00671521"/>
    <w:rsid w:val="00676CC5"/>
    <w:rsid w:val="00681055"/>
    <w:rsid w:val="0068728C"/>
    <w:rsid w:val="00694B1E"/>
    <w:rsid w:val="00694E89"/>
    <w:rsid w:val="006C21EC"/>
    <w:rsid w:val="006C37E4"/>
    <w:rsid w:val="006D2667"/>
    <w:rsid w:val="006D3089"/>
    <w:rsid w:val="006D66FA"/>
    <w:rsid w:val="006E450D"/>
    <w:rsid w:val="006E6D5B"/>
    <w:rsid w:val="006F2369"/>
    <w:rsid w:val="006F4E75"/>
    <w:rsid w:val="00700898"/>
    <w:rsid w:val="00710493"/>
    <w:rsid w:val="00712432"/>
    <w:rsid w:val="00722E63"/>
    <w:rsid w:val="00723D2E"/>
    <w:rsid w:val="007258BB"/>
    <w:rsid w:val="00725958"/>
    <w:rsid w:val="007613B0"/>
    <w:rsid w:val="0077535A"/>
    <w:rsid w:val="007850FC"/>
    <w:rsid w:val="007C2219"/>
    <w:rsid w:val="007C7F34"/>
    <w:rsid w:val="007D3420"/>
    <w:rsid w:val="007F53F5"/>
    <w:rsid w:val="007F6578"/>
    <w:rsid w:val="007F79C8"/>
    <w:rsid w:val="00803184"/>
    <w:rsid w:val="00811C51"/>
    <w:rsid w:val="008368FE"/>
    <w:rsid w:val="00841A96"/>
    <w:rsid w:val="00855367"/>
    <w:rsid w:val="00855F9D"/>
    <w:rsid w:val="00857D43"/>
    <w:rsid w:val="008674F6"/>
    <w:rsid w:val="008937EC"/>
    <w:rsid w:val="008C50A1"/>
    <w:rsid w:val="008E6FEA"/>
    <w:rsid w:val="009067D6"/>
    <w:rsid w:val="00911254"/>
    <w:rsid w:val="00913C79"/>
    <w:rsid w:val="00923882"/>
    <w:rsid w:val="00924E0E"/>
    <w:rsid w:val="0092590A"/>
    <w:rsid w:val="00927B27"/>
    <w:rsid w:val="00942E61"/>
    <w:rsid w:val="00973E45"/>
    <w:rsid w:val="00982155"/>
    <w:rsid w:val="00996681"/>
    <w:rsid w:val="009A52A1"/>
    <w:rsid w:val="009A6884"/>
    <w:rsid w:val="009B24EB"/>
    <w:rsid w:val="009B4913"/>
    <w:rsid w:val="009C251F"/>
    <w:rsid w:val="009D7F66"/>
    <w:rsid w:val="009E07B3"/>
    <w:rsid w:val="009E3385"/>
    <w:rsid w:val="00A20A1A"/>
    <w:rsid w:val="00A24344"/>
    <w:rsid w:val="00A37254"/>
    <w:rsid w:val="00A41336"/>
    <w:rsid w:val="00A46124"/>
    <w:rsid w:val="00A46833"/>
    <w:rsid w:val="00A62861"/>
    <w:rsid w:val="00A66FE6"/>
    <w:rsid w:val="00A7174C"/>
    <w:rsid w:val="00A83431"/>
    <w:rsid w:val="00AA6B40"/>
    <w:rsid w:val="00AD42ED"/>
    <w:rsid w:val="00B1534D"/>
    <w:rsid w:val="00B220B9"/>
    <w:rsid w:val="00B2751B"/>
    <w:rsid w:val="00B33DE9"/>
    <w:rsid w:val="00B343FB"/>
    <w:rsid w:val="00B34AAB"/>
    <w:rsid w:val="00B40BFF"/>
    <w:rsid w:val="00B46456"/>
    <w:rsid w:val="00B5363D"/>
    <w:rsid w:val="00B65719"/>
    <w:rsid w:val="00B71DDC"/>
    <w:rsid w:val="00B75390"/>
    <w:rsid w:val="00B9187C"/>
    <w:rsid w:val="00BA25A8"/>
    <w:rsid w:val="00BA2C7B"/>
    <w:rsid w:val="00BA7B56"/>
    <w:rsid w:val="00BC08A6"/>
    <w:rsid w:val="00BC672A"/>
    <w:rsid w:val="00BC7012"/>
    <w:rsid w:val="00BE1A36"/>
    <w:rsid w:val="00BE4A44"/>
    <w:rsid w:val="00BF0648"/>
    <w:rsid w:val="00BF76BD"/>
    <w:rsid w:val="00BF7943"/>
    <w:rsid w:val="00C06B27"/>
    <w:rsid w:val="00C10FF2"/>
    <w:rsid w:val="00C212DA"/>
    <w:rsid w:val="00C27100"/>
    <w:rsid w:val="00C40DB2"/>
    <w:rsid w:val="00C5153B"/>
    <w:rsid w:val="00C52020"/>
    <w:rsid w:val="00C549B8"/>
    <w:rsid w:val="00C70483"/>
    <w:rsid w:val="00C70F81"/>
    <w:rsid w:val="00C76656"/>
    <w:rsid w:val="00C8523B"/>
    <w:rsid w:val="00C912E6"/>
    <w:rsid w:val="00CB0722"/>
    <w:rsid w:val="00CC1E98"/>
    <w:rsid w:val="00CD4797"/>
    <w:rsid w:val="00CF0043"/>
    <w:rsid w:val="00D164AB"/>
    <w:rsid w:val="00D305CC"/>
    <w:rsid w:val="00D3787C"/>
    <w:rsid w:val="00D44A73"/>
    <w:rsid w:val="00D46D02"/>
    <w:rsid w:val="00D52427"/>
    <w:rsid w:val="00D54D78"/>
    <w:rsid w:val="00D5647F"/>
    <w:rsid w:val="00D56A22"/>
    <w:rsid w:val="00D61481"/>
    <w:rsid w:val="00D7027B"/>
    <w:rsid w:val="00D74526"/>
    <w:rsid w:val="00D8252C"/>
    <w:rsid w:val="00D87731"/>
    <w:rsid w:val="00D91077"/>
    <w:rsid w:val="00D940FE"/>
    <w:rsid w:val="00DA1543"/>
    <w:rsid w:val="00DA3142"/>
    <w:rsid w:val="00DC173D"/>
    <w:rsid w:val="00DC4472"/>
    <w:rsid w:val="00DC6D9E"/>
    <w:rsid w:val="00DC7677"/>
    <w:rsid w:val="00DD4422"/>
    <w:rsid w:val="00DD53EB"/>
    <w:rsid w:val="00DE2A0D"/>
    <w:rsid w:val="00DF0BC6"/>
    <w:rsid w:val="00E01D90"/>
    <w:rsid w:val="00E02B05"/>
    <w:rsid w:val="00E138B4"/>
    <w:rsid w:val="00E16DD0"/>
    <w:rsid w:val="00E246F0"/>
    <w:rsid w:val="00E24BE1"/>
    <w:rsid w:val="00E33218"/>
    <w:rsid w:val="00E44AC7"/>
    <w:rsid w:val="00E469A2"/>
    <w:rsid w:val="00E529FC"/>
    <w:rsid w:val="00E55C88"/>
    <w:rsid w:val="00E6357D"/>
    <w:rsid w:val="00E73504"/>
    <w:rsid w:val="00E77CE8"/>
    <w:rsid w:val="00EA51EB"/>
    <w:rsid w:val="00EA761D"/>
    <w:rsid w:val="00EB28C5"/>
    <w:rsid w:val="00EB4F51"/>
    <w:rsid w:val="00EC7661"/>
    <w:rsid w:val="00ED0C9F"/>
    <w:rsid w:val="00ED5C88"/>
    <w:rsid w:val="00ED6978"/>
    <w:rsid w:val="00ED6DB1"/>
    <w:rsid w:val="00EE6790"/>
    <w:rsid w:val="00EF04C8"/>
    <w:rsid w:val="00EF4BD1"/>
    <w:rsid w:val="00F14895"/>
    <w:rsid w:val="00F15287"/>
    <w:rsid w:val="00F15B7F"/>
    <w:rsid w:val="00F20A64"/>
    <w:rsid w:val="00F26322"/>
    <w:rsid w:val="00F27D5B"/>
    <w:rsid w:val="00F35F16"/>
    <w:rsid w:val="00F3738D"/>
    <w:rsid w:val="00F37691"/>
    <w:rsid w:val="00F41892"/>
    <w:rsid w:val="00F42C9D"/>
    <w:rsid w:val="00F50A4A"/>
    <w:rsid w:val="00F51FDA"/>
    <w:rsid w:val="00F70676"/>
    <w:rsid w:val="00F74BCC"/>
    <w:rsid w:val="00F80360"/>
    <w:rsid w:val="00F9352E"/>
    <w:rsid w:val="00F96B19"/>
    <w:rsid w:val="00FA6F66"/>
    <w:rsid w:val="00FB3BC5"/>
    <w:rsid w:val="00FB50D1"/>
    <w:rsid w:val="00FB6E39"/>
    <w:rsid w:val="00FD418B"/>
    <w:rsid w:val="00FE66B9"/>
    <w:rsid w:val="00FF1A28"/>
    <w:rsid w:val="00FF2C76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EDE6"/>
  <w15:docId w15:val="{DD3373A1-2B90-4BAF-A8CD-92B6E0B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FA"/>
    <w:rPr>
      <w:rFonts w:ascii="Calibri" w:hAnsi="Calibri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787C"/>
    <w:pPr>
      <w:keepNext/>
      <w:outlineLvl w:val="0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D3787C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5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7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3787C"/>
    <w:pPr>
      <w:keepNext/>
      <w:jc w:val="center"/>
      <w:outlineLvl w:val="4"/>
    </w:pPr>
    <w:rPr>
      <w:rFonts w:ascii="Times New Roman" w:eastAsia="Times New Roman" w:hAnsi="Times New Roman"/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3787C"/>
    <w:pPr>
      <w:keepNext/>
      <w:jc w:val="center"/>
      <w:outlineLvl w:val="5"/>
    </w:pPr>
    <w:rPr>
      <w:rFonts w:ascii="Times New Roman" w:eastAsia="Times New Roman" w:hAnsi="Times New Roman"/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87C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18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87C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87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43104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3787C"/>
    <w:rPr>
      <w:rFonts w:eastAsia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3787C"/>
    <w:rPr>
      <w:rFonts w:eastAsia="Times New Roman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D3787C"/>
    <w:rPr>
      <w:rFonts w:eastAsia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3787C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3787C"/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D3787C"/>
    <w:rPr>
      <w:rFonts w:eastAsia="Times New Roman"/>
      <w:szCs w:val="20"/>
      <w:lang w:eastAsia="cs-CZ"/>
    </w:rPr>
  </w:style>
  <w:style w:type="paragraph" w:styleId="Odstavecseseznamem">
    <w:name w:val="List Paragraph"/>
    <w:basedOn w:val="Normln"/>
    <w:qFormat/>
    <w:rsid w:val="00D3787C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E47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E4761"/>
    <w:rPr>
      <w:rFonts w:ascii="Calibri" w:hAnsi="Calibri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728C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5958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table" w:customStyle="1" w:styleId="TableNormal">
    <w:name w:val="Table Normal"/>
    <w:rsid w:val="00B343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B343F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paragraph" w:customStyle="1" w:styleId="Text">
    <w:name w:val="Text"/>
    <w:rsid w:val="00B34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19"/>
      <w:szCs w:val="19"/>
      <w:u w:color="000000"/>
      <w:bdr w:val="nil"/>
      <w:lang w:eastAsia="cs-CZ"/>
    </w:rPr>
  </w:style>
  <w:style w:type="numbering" w:customStyle="1" w:styleId="List0">
    <w:name w:val="List 0"/>
    <w:basedOn w:val="Importovanstyl1"/>
    <w:rsid w:val="00B343FB"/>
    <w:pPr>
      <w:numPr>
        <w:numId w:val="2"/>
      </w:numPr>
    </w:pPr>
  </w:style>
  <w:style w:type="numbering" w:customStyle="1" w:styleId="Importovanstyl1">
    <w:name w:val="Importovaný styl 1"/>
    <w:rsid w:val="00B343FB"/>
  </w:style>
  <w:style w:type="numbering" w:customStyle="1" w:styleId="List1">
    <w:name w:val="List 1"/>
    <w:basedOn w:val="Importovanstyl2"/>
    <w:rsid w:val="00B343FB"/>
    <w:pPr>
      <w:numPr>
        <w:numId w:val="3"/>
      </w:numPr>
    </w:pPr>
  </w:style>
  <w:style w:type="numbering" w:customStyle="1" w:styleId="Importovanstyl2">
    <w:name w:val="Importovaný styl 2"/>
    <w:rsid w:val="00B343FB"/>
  </w:style>
  <w:style w:type="numbering" w:customStyle="1" w:styleId="Seznam21">
    <w:name w:val="Seznam 21"/>
    <w:basedOn w:val="Importovanstyl3"/>
    <w:rsid w:val="00B343FB"/>
    <w:pPr>
      <w:numPr>
        <w:numId w:val="4"/>
      </w:numPr>
    </w:pPr>
  </w:style>
  <w:style w:type="numbering" w:customStyle="1" w:styleId="Importovanstyl3">
    <w:name w:val="Importovaný styl 3"/>
    <w:rsid w:val="00B343FB"/>
  </w:style>
  <w:style w:type="numbering" w:customStyle="1" w:styleId="Seznam31">
    <w:name w:val="Seznam 31"/>
    <w:basedOn w:val="Importovanstyl4"/>
    <w:rsid w:val="00B343FB"/>
    <w:pPr>
      <w:numPr>
        <w:numId w:val="34"/>
      </w:numPr>
    </w:pPr>
  </w:style>
  <w:style w:type="numbering" w:customStyle="1" w:styleId="Importovanstyl4">
    <w:name w:val="Importovaný styl 4"/>
    <w:rsid w:val="00B343FB"/>
  </w:style>
  <w:style w:type="numbering" w:customStyle="1" w:styleId="Seznam41">
    <w:name w:val="Seznam 41"/>
    <w:basedOn w:val="Importovanstyl5"/>
    <w:rsid w:val="00B343FB"/>
    <w:pPr>
      <w:numPr>
        <w:numId w:val="35"/>
      </w:numPr>
    </w:pPr>
  </w:style>
  <w:style w:type="numbering" w:customStyle="1" w:styleId="Importovanstyl5">
    <w:name w:val="Importovaný styl 5"/>
    <w:rsid w:val="00B343FB"/>
  </w:style>
  <w:style w:type="numbering" w:customStyle="1" w:styleId="Seznam51">
    <w:name w:val="Seznam 51"/>
    <w:basedOn w:val="Importovanstyl6"/>
    <w:rsid w:val="00B343FB"/>
    <w:pPr>
      <w:numPr>
        <w:numId w:val="30"/>
      </w:numPr>
    </w:pPr>
  </w:style>
  <w:style w:type="numbering" w:customStyle="1" w:styleId="Importovanstyl6">
    <w:name w:val="Importovaný styl 6"/>
    <w:rsid w:val="00B343FB"/>
  </w:style>
  <w:style w:type="numbering" w:customStyle="1" w:styleId="List6">
    <w:name w:val="List 6"/>
    <w:basedOn w:val="Importovanstyl7"/>
    <w:rsid w:val="00B343FB"/>
    <w:pPr>
      <w:numPr>
        <w:numId w:val="29"/>
      </w:numPr>
    </w:pPr>
  </w:style>
  <w:style w:type="numbering" w:customStyle="1" w:styleId="Importovanstyl7">
    <w:name w:val="Importovaný styl 7"/>
    <w:rsid w:val="00B343FB"/>
  </w:style>
  <w:style w:type="numbering" w:customStyle="1" w:styleId="List7">
    <w:name w:val="List 7"/>
    <w:basedOn w:val="Importovanstyl8"/>
    <w:rsid w:val="00B343FB"/>
    <w:pPr>
      <w:numPr>
        <w:numId w:val="28"/>
      </w:numPr>
    </w:pPr>
  </w:style>
  <w:style w:type="numbering" w:customStyle="1" w:styleId="Importovanstyl8">
    <w:name w:val="Importovaný styl 8"/>
    <w:rsid w:val="00B343FB"/>
  </w:style>
  <w:style w:type="numbering" w:customStyle="1" w:styleId="List8">
    <w:name w:val="List 8"/>
    <w:basedOn w:val="Importovanstyl9"/>
    <w:rsid w:val="00B343FB"/>
    <w:pPr>
      <w:numPr>
        <w:numId w:val="7"/>
      </w:numPr>
    </w:pPr>
  </w:style>
  <w:style w:type="numbering" w:customStyle="1" w:styleId="Importovanstyl9">
    <w:name w:val="Importovaný styl 9"/>
    <w:rsid w:val="00B343FB"/>
  </w:style>
  <w:style w:type="numbering" w:customStyle="1" w:styleId="List9">
    <w:name w:val="List 9"/>
    <w:basedOn w:val="Importovanstyl10"/>
    <w:rsid w:val="00B343FB"/>
    <w:pPr>
      <w:numPr>
        <w:numId w:val="9"/>
      </w:numPr>
    </w:pPr>
  </w:style>
  <w:style w:type="numbering" w:customStyle="1" w:styleId="Importovanstyl10">
    <w:name w:val="Importovaný styl 10"/>
    <w:rsid w:val="00B343FB"/>
  </w:style>
  <w:style w:type="numbering" w:customStyle="1" w:styleId="List10">
    <w:name w:val="List 10"/>
    <w:basedOn w:val="Importovanstyl11"/>
    <w:rsid w:val="00B343FB"/>
    <w:pPr>
      <w:numPr>
        <w:numId w:val="32"/>
      </w:numPr>
    </w:pPr>
  </w:style>
  <w:style w:type="numbering" w:customStyle="1" w:styleId="Importovanstyl11">
    <w:name w:val="Importovaný styl 11"/>
    <w:rsid w:val="00B343FB"/>
  </w:style>
  <w:style w:type="numbering" w:customStyle="1" w:styleId="List11">
    <w:name w:val="List 11"/>
    <w:basedOn w:val="Importovanstyl12"/>
    <w:rsid w:val="00B343FB"/>
    <w:pPr>
      <w:numPr>
        <w:numId w:val="10"/>
      </w:numPr>
    </w:pPr>
  </w:style>
  <w:style w:type="numbering" w:customStyle="1" w:styleId="Importovanstyl12">
    <w:name w:val="Importovaný styl 12"/>
    <w:rsid w:val="00B343FB"/>
  </w:style>
  <w:style w:type="numbering" w:customStyle="1" w:styleId="List12">
    <w:name w:val="List 12"/>
    <w:basedOn w:val="Importovanstyl13"/>
    <w:rsid w:val="00B343FB"/>
    <w:pPr>
      <w:numPr>
        <w:numId w:val="11"/>
      </w:numPr>
    </w:pPr>
  </w:style>
  <w:style w:type="numbering" w:customStyle="1" w:styleId="Importovanstyl13">
    <w:name w:val="Importovaný styl 13"/>
    <w:rsid w:val="00B343FB"/>
  </w:style>
  <w:style w:type="numbering" w:customStyle="1" w:styleId="List13">
    <w:name w:val="List 13"/>
    <w:basedOn w:val="Importovanstyl14"/>
    <w:rsid w:val="00B343FB"/>
    <w:pPr>
      <w:numPr>
        <w:numId w:val="37"/>
      </w:numPr>
    </w:pPr>
  </w:style>
  <w:style w:type="numbering" w:customStyle="1" w:styleId="Importovanstyl14">
    <w:name w:val="Importovaný styl 14"/>
    <w:rsid w:val="00B343FB"/>
  </w:style>
  <w:style w:type="numbering" w:customStyle="1" w:styleId="List14">
    <w:name w:val="List 14"/>
    <w:basedOn w:val="Importovanstyl15"/>
    <w:rsid w:val="00B343FB"/>
    <w:pPr>
      <w:numPr>
        <w:numId w:val="13"/>
      </w:numPr>
    </w:pPr>
  </w:style>
  <w:style w:type="numbering" w:customStyle="1" w:styleId="Importovanstyl15">
    <w:name w:val="Importovaný styl 15"/>
    <w:rsid w:val="00B343FB"/>
  </w:style>
  <w:style w:type="numbering" w:customStyle="1" w:styleId="List15">
    <w:name w:val="List 15"/>
    <w:basedOn w:val="Importovanstyl16"/>
    <w:rsid w:val="00B343FB"/>
    <w:pPr>
      <w:numPr>
        <w:numId w:val="36"/>
      </w:numPr>
    </w:pPr>
  </w:style>
  <w:style w:type="numbering" w:customStyle="1" w:styleId="Importovanstyl16">
    <w:name w:val="Importovaný styl 16"/>
    <w:rsid w:val="00B343FB"/>
  </w:style>
  <w:style w:type="numbering" w:customStyle="1" w:styleId="List16">
    <w:name w:val="List 16"/>
    <w:basedOn w:val="Importovanstyl17"/>
    <w:rsid w:val="00B343FB"/>
    <w:pPr>
      <w:numPr>
        <w:numId w:val="15"/>
      </w:numPr>
    </w:pPr>
  </w:style>
  <w:style w:type="numbering" w:customStyle="1" w:styleId="Importovanstyl17">
    <w:name w:val="Importovaný styl 17"/>
    <w:rsid w:val="00B343FB"/>
  </w:style>
  <w:style w:type="numbering" w:customStyle="1" w:styleId="List17">
    <w:name w:val="List 17"/>
    <w:basedOn w:val="Importovanstyl18"/>
    <w:rsid w:val="00B343FB"/>
    <w:pPr>
      <w:numPr>
        <w:numId w:val="16"/>
      </w:numPr>
    </w:pPr>
  </w:style>
  <w:style w:type="numbering" w:customStyle="1" w:styleId="Importovanstyl18">
    <w:name w:val="Importovaný styl 18"/>
    <w:rsid w:val="00B343FB"/>
  </w:style>
  <w:style w:type="numbering" w:customStyle="1" w:styleId="List18">
    <w:name w:val="List 18"/>
    <w:basedOn w:val="Importovanstyl19"/>
    <w:rsid w:val="00B343FB"/>
    <w:pPr>
      <w:numPr>
        <w:numId w:val="17"/>
      </w:numPr>
    </w:pPr>
  </w:style>
  <w:style w:type="numbering" w:customStyle="1" w:styleId="Importovanstyl19">
    <w:name w:val="Importovaný styl 19"/>
    <w:rsid w:val="00B343FB"/>
  </w:style>
  <w:style w:type="numbering" w:customStyle="1" w:styleId="List19">
    <w:name w:val="List 19"/>
    <w:basedOn w:val="Importovanstyl20"/>
    <w:rsid w:val="00B343FB"/>
    <w:pPr>
      <w:numPr>
        <w:numId w:val="33"/>
      </w:numPr>
    </w:pPr>
  </w:style>
  <w:style w:type="numbering" w:customStyle="1" w:styleId="Importovanstyl20">
    <w:name w:val="Importovaný styl 20"/>
    <w:rsid w:val="00B343FB"/>
  </w:style>
  <w:style w:type="numbering" w:customStyle="1" w:styleId="List20">
    <w:name w:val="List 20"/>
    <w:basedOn w:val="Importovanstyl21"/>
    <w:rsid w:val="00B343FB"/>
    <w:pPr>
      <w:numPr>
        <w:numId w:val="31"/>
      </w:numPr>
    </w:pPr>
  </w:style>
  <w:style w:type="numbering" w:customStyle="1" w:styleId="Importovanstyl21">
    <w:name w:val="Importovaný styl 21"/>
    <w:rsid w:val="00B343FB"/>
  </w:style>
  <w:style w:type="character" w:customStyle="1" w:styleId="Nzev1">
    <w:name w:val="Název1"/>
    <w:basedOn w:val="Standardnpsmoodstavce"/>
    <w:rsid w:val="003F6164"/>
  </w:style>
  <w:style w:type="paragraph" w:customStyle="1" w:styleId="Default">
    <w:name w:val="Default"/>
    <w:rsid w:val="003F61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EA761D"/>
  </w:style>
  <w:style w:type="character" w:styleId="Sledovanodkaz">
    <w:name w:val="FollowedHyperlink"/>
    <w:basedOn w:val="Standardnpsmoodstavce"/>
    <w:uiPriority w:val="99"/>
    <w:semiHidden/>
    <w:unhideWhenUsed/>
    <w:rsid w:val="00E73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medi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edi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edis.cz" TargetMode="External"/><Relationship Id="rId1" Type="http://schemas.openxmlformats.org/officeDocument/2006/relationships/hyperlink" Target="mailto:sales@amedi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A8186-8B12-4160-97DA-EAD5406A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1881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Amedis s.r.o.</Company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 Klaclova</dc:creator>
  <cp:lastModifiedBy>Vohadlo Jiří</cp:lastModifiedBy>
  <cp:revision>16</cp:revision>
  <cp:lastPrinted>2020-10-23T12:24:00Z</cp:lastPrinted>
  <dcterms:created xsi:type="dcterms:W3CDTF">2020-10-14T06:53:00Z</dcterms:created>
  <dcterms:modified xsi:type="dcterms:W3CDTF">2020-10-30T07:48:00Z</dcterms:modified>
</cp:coreProperties>
</file>