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A319C" w14:textId="12A4A949" w:rsidR="00427566" w:rsidRPr="007B76B6" w:rsidRDefault="00906B01" w:rsidP="00A80BC3">
      <w:pPr>
        <w:pStyle w:val="Bezmezer"/>
        <w:rPr>
          <w:szCs w:val="22"/>
        </w:rPr>
      </w:pPr>
      <w:bookmarkStart w:id="0" w:name="_Toc303154000"/>
      <w:bookmarkStart w:id="1" w:name="_Toc330810668"/>
      <w:bookmarkStart w:id="2" w:name="_Toc151616910"/>
      <w:r>
        <w:rPr>
          <w:b/>
          <w:sz w:val="32"/>
          <w:szCs w:val="32"/>
        </w:rPr>
        <w:t xml:space="preserve">Dodatek č. </w:t>
      </w:r>
      <w:r w:rsidR="00691A18">
        <w:rPr>
          <w:b/>
          <w:sz w:val="32"/>
          <w:szCs w:val="32"/>
        </w:rPr>
        <w:t>7</w:t>
      </w:r>
      <w:r w:rsidR="007B76B6">
        <w:rPr>
          <w:b/>
          <w:sz w:val="32"/>
          <w:szCs w:val="32"/>
        </w:rPr>
        <w:t xml:space="preserve">                                                                        </w:t>
      </w:r>
      <w:bookmarkStart w:id="3" w:name="_GoBack"/>
      <w:bookmarkEnd w:id="3"/>
    </w:p>
    <w:p w14:paraId="48BDE831" w14:textId="77777777" w:rsidR="00A80BC3" w:rsidRDefault="00A80BC3" w:rsidP="00A80BC3">
      <w:pPr>
        <w:pStyle w:val="Bezmezer"/>
      </w:pPr>
    </w:p>
    <w:p w14:paraId="38817452" w14:textId="77777777" w:rsidR="0054329F" w:rsidRDefault="00352EBF" w:rsidP="00A80BC3">
      <w:pPr>
        <w:pStyle w:val="Bezmezer"/>
        <w:rPr>
          <w:b/>
        </w:rPr>
      </w:pPr>
      <w:r w:rsidRPr="00A80BC3">
        <w:rPr>
          <w:b/>
        </w:rPr>
        <w:t xml:space="preserve">ke </w:t>
      </w:r>
      <w:r w:rsidR="00DE3EBE" w:rsidRPr="00A80BC3">
        <w:rPr>
          <w:b/>
        </w:rPr>
        <w:t>Smlouvě</w:t>
      </w:r>
      <w:r w:rsidR="00E34B9A" w:rsidRPr="00A80BC3">
        <w:rPr>
          <w:b/>
        </w:rPr>
        <w:t xml:space="preserve"> </w:t>
      </w:r>
      <w:r w:rsidR="0054329F">
        <w:rPr>
          <w:b/>
        </w:rPr>
        <w:t>č. 14I0053</w:t>
      </w:r>
      <w:r w:rsidR="00840299" w:rsidRPr="00A80BC3">
        <w:rPr>
          <w:b/>
        </w:rPr>
        <w:t>-1</w:t>
      </w:r>
      <w:r w:rsidR="0054329F">
        <w:rPr>
          <w:b/>
        </w:rPr>
        <w:t>4</w:t>
      </w:r>
      <w:r w:rsidR="00840299" w:rsidRPr="00A80BC3">
        <w:rPr>
          <w:b/>
        </w:rPr>
        <w:t>E0</w:t>
      </w:r>
      <w:r w:rsidR="0054329F">
        <w:rPr>
          <w:b/>
        </w:rPr>
        <w:t>14</w:t>
      </w:r>
      <w:r w:rsidR="00A80BC3">
        <w:rPr>
          <w:b/>
        </w:rPr>
        <w:t>,</w:t>
      </w:r>
      <w:r w:rsidR="00C51269" w:rsidRPr="00A80BC3">
        <w:rPr>
          <w:b/>
        </w:rPr>
        <w:t xml:space="preserve"> </w:t>
      </w:r>
      <w:r w:rsidR="0054329F">
        <w:rPr>
          <w:b/>
        </w:rPr>
        <w:t>ze dne 7. 10. 2014</w:t>
      </w:r>
    </w:p>
    <w:p w14:paraId="5958436E" w14:textId="77777777" w:rsidR="000D0A05" w:rsidRPr="00A80BC3" w:rsidRDefault="00E34B9A" w:rsidP="00A80BC3">
      <w:pPr>
        <w:pStyle w:val="Bezmezer"/>
        <w:rPr>
          <w:b/>
        </w:rPr>
      </w:pPr>
      <w:r w:rsidRPr="00A80BC3">
        <w:rPr>
          <w:b/>
        </w:rPr>
        <w:t>o po</w:t>
      </w:r>
      <w:r w:rsidR="00607A60" w:rsidRPr="00A80BC3">
        <w:rPr>
          <w:b/>
        </w:rPr>
        <w:t>skytování energetických služeb</w:t>
      </w:r>
      <w:r w:rsidR="00DE3EBE" w:rsidRPr="00A80BC3">
        <w:rPr>
          <w:b/>
        </w:rPr>
        <w:t xml:space="preserve"> </w:t>
      </w:r>
      <w:r w:rsidRPr="00A80BC3">
        <w:rPr>
          <w:b/>
        </w:rPr>
        <w:t>se zaručeným výsledkem</w:t>
      </w:r>
      <w:bookmarkEnd w:id="0"/>
      <w:bookmarkEnd w:id="1"/>
    </w:p>
    <w:p w14:paraId="2A1FC467" w14:textId="77777777" w:rsidR="00E34B9A" w:rsidRPr="00A80BC3" w:rsidRDefault="00E34B9A" w:rsidP="00A80BC3">
      <w:pPr>
        <w:pStyle w:val="Bezmezer"/>
        <w:rPr>
          <w:rFonts w:cs="Arial"/>
          <w:b/>
          <w:sz w:val="20"/>
          <w:szCs w:val="20"/>
        </w:rPr>
      </w:pPr>
    </w:p>
    <w:p w14:paraId="1FBE7D69" w14:textId="77777777" w:rsidR="00C51269" w:rsidRDefault="00DE3EBE" w:rsidP="004045C3">
      <w:pPr>
        <w:spacing w:line="240" w:lineRule="auto"/>
        <w:rPr>
          <w:rFonts w:cs="Arial"/>
          <w:b/>
          <w:sz w:val="20"/>
          <w:szCs w:val="20"/>
        </w:rPr>
      </w:pPr>
      <w:r w:rsidRPr="00427566">
        <w:rPr>
          <w:rFonts w:cs="Arial"/>
          <w:sz w:val="20"/>
          <w:szCs w:val="20"/>
        </w:rPr>
        <w:t xml:space="preserve">Tento </w:t>
      </w:r>
      <w:r w:rsidRPr="00427566">
        <w:rPr>
          <w:rFonts w:cs="Arial"/>
          <w:b/>
          <w:sz w:val="20"/>
          <w:szCs w:val="20"/>
        </w:rPr>
        <w:t xml:space="preserve">Dodatek ke </w:t>
      </w:r>
      <w:r w:rsidR="008D2B7B" w:rsidRPr="00427566">
        <w:rPr>
          <w:rFonts w:cs="Arial"/>
          <w:b/>
          <w:sz w:val="20"/>
          <w:szCs w:val="20"/>
        </w:rPr>
        <w:t>Smlouv</w:t>
      </w:r>
      <w:r w:rsidRPr="00427566">
        <w:rPr>
          <w:rFonts w:cs="Arial"/>
          <w:b/>
          <w:sz w:val="20"/>
          <w:szCs w:val="20"/>
        </w:rPr>
        <w:t>ě</w:t>
      </w:r>
      <w:r w:rsidR="008D2B7B" w:rsidRPr="00427566">
        <w:rPr>
          <w:rFonts w:cs="Arial"/>
          <w:b/>
          <w:sz w:val="20"/>
          <w:szCs w:val="20"/>
        </w:rPr>
        <w:t xml:space="preserve"> o poskytování energetických služeb se zaručeným výsledkem </w:t>
      </w:r>
    </w:p>
    <w:p w14:paraId="69DDDE63" w14:textId="77777777" w:rsidR="00625CCD" w:rsidRPr="00427566" w:rsidRDefault="008D2B7B" w:rsidP="004045C3">
      <w:pPr>
        <w:spacing w:line="240" w:lineRule="auto"/>
        <w:rPr>
          <w:rFonts w:cs="Arial"/>
          <w:sz w:val="20"/>
          <w:szCs w:val="20"/>
        </w:rPr>
      </w:pPr>
      <w:r w:rsidRPr="00427566">
        <w:rPr>
          <w:rFonts w:cs="Arial"/>
          <w:sz w:val="20"/>
          <w:szCs w:val="20"/>
        </w:rPr>
        <w:t>se uzavírá níže uvedeného dne mezi těmito smluvními stranami:</w:t>
      </w:r>
      <w:bookmarkEnd w:id="2"/>
    </w:p>
    <w:p w14:paraId="7FA97379" w14:textId="77777777" w:rsidR="00C51269" w:rsidRDefault="00C51269" w:rsidP="00C51269">
      <w:pPr>
        <w:spacing w:line="240" w:lineRule="auto"/>
        <w:rPr>
          <w:rFonts w:cs="Arial"/>
          <w:sz w:val="20"/>
          <w:szCs w:val="20"/>
        </w:rPr>
      </w:pPr>
      <w:r w:rsidRPr="00427566">
        <w:rPr>
          <w:rFonts w:cs="Arial"/>
          <w:sz w:val="20"/>
          <w:szCs w:val="20"/>
        </w:rPr>
        <w:t>(dále jen "</w:t>
      </w:r>
      <w:r w:rsidRPr="00427566">
        <w:rPr>
          <w:rFonts w:cs="Arial"/>
          <w:b/>
          <w:sz w:val="20"/>
          <w:szCs w:val="20"/>
        </w:rPr>
        <w:t>Dodatek</w:t>
      </w:r>
      <w:r w:rsidRPr="00427566">
        <w:rPr>
          <w:rFonts w:cs="Arial"/>
          <w:sz w:val="20"/>
          <w:szCs w:val="20"/>
        </w:rPr>
        <w:t>")</w:t>
      </w:r>
      <w:r>
        <w:rPr>
          <w:rFonts w:cs="Arial"/>
          <w:sz w:val="20"/>
          <w:szCs w:val="20"/>
        </w:rPr>
        <w:t xml:space="preserve"> </w:t>
      </w:r>
    </w:p>
    <w:p w14:paraId="22BFDE4C" w14:textId="77777777" w:rsidR="00675E06" w:rsidRDefault="00675E06" w:rsidP="004045C3">
      <w:pPr>
        <w:tabs>
          <w:tab w:val="left" w:pos="1701"/>
          <w:tab w:val="left" w:pos="4678"/>
        </w:tabs>
        <w:spacing w:before="0" w:line="240" w:lineRule="auto"/>
        <w:outlineLvl w:val="0"/>
        <w:rPr>
          <w:rFonts w:cs="Arial"/>
          <w:sz w:val="20"/>
          <w:szCs w:val="20"/>
        </w:rPr>
      </w:pPr>
    </w:p>
    <w:p w14:paraId="35BFCE78"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název:</w:t>
      </w:r>
      <w:r>
        <w:rPr>
          <w:rFonts w:cs="Arial"/>
          <w:sz w:val="20"/>
          <w:szCs w:val="20"/>
        </w:rPr>
        <w:tab/>
      </w:r>
      <w:r w:rsidRPr="0054329F">
        <w:rPr>
          <w:rFonts w:cs="Arial"/>
          <w:b/>
          <w:sz w:val="20"/>
          <w:szCs w:val="20"/>
        </w:rPr>
        <w:t>Město Český Těšín</w:t>
      </w:r>
    </w:p>
    <w:p w14:paraId="1A60A8AA"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 xml:space="preserve">sídlo: </w:t>
      </w:r>
      <w:r>
        <w:rPr>
          <w:rFonts w:cs="Arial"/>
          <w:sz w:val="20"/>
          <w:szCs w:val="20"/>
        </w:rPr>
        <w:tab/>
      </w:r>
      <w:r w:rsidRPr="0054329F">
        <w:rPr>
          <w:rFonts w:cs="Arial"/>
          <w:sz w:val="20"/>
          <w:szCs w:val="20"/>
        </w:rPr>
        <w:t>Nám. ČSA 1, 737 01 Český Těšín</w:t>
      </w:r>
    </w:p>
    <w:p w14:paraId="093337C9" w14:textId="77777777" w:rsidR="0054329F" w:rsidRPr="0054329F" w:rsidRDefault="009971C3" w:rsidP="00430179">
      <w:pPr>
        <w:tabs>
          <w:tab w:val="left" w:pos="1701"/>
          <w:tab w:val="left" w:pos="4253"/>
        </w:tabs>
        <w:spacing w:before="0" w:line="240" w:lineRule="auto"/>
        <w:outlineLvl w:val="0"/>
        <w:rPr>
          <w:rFonts w:cs="Arial"/>
          <w:sz w:val="20"/>
          <w:szCs w:val="20"/>
        </w:rPr>
      </w:pPr>
      <w:r>
        <w:rPr>
          <w:rFonts w:cs="Arial"/>
          <w:sz w:val="20"/>
          <w:szCs w:val="20"/>
        </w:rPr>
        <w:t xml:space="preserve">zastoupený: </w:t>
      </w:r>
      <w:r>
        <w:rPr>
          <w:rFonts w:cs="Arial"/>
          <w:sz w:val="20"/>
          <w:szCs w:val="20"/>
        </w:rPr>
        <w:tab/>
      </w:r>
      <w:r w:rsidR="006773A1" w:rsidRPr="006773A1">
        <w:rPr>
          <w:rFonts w:cs="Arial"/>
          <w:sz w:val="20"/>
          <w:szCs w:val="20"/>
        </w:rPr>
        <w:t>Mgr. Gabriela Hřebačková, starostka města</w:t>
      </w:r>
      <w:r w:rsidR="006773A1">
        <w:rPr>
          <w:rFonts w:cs="Arial"/>
          <w:sz w:val="20"/>
          <w:szCs w:val="20"/>
        </w:rPr>
        <w:t xml:space="preserve"> </w:t>
      </w:r>
      <w:r w:rsidR="006773A1" w:rsidRPr="0054329F">
        <w:rPr>
          <w:rFonts w:cs="Arial"/>
          <w:sz w:val="20"/>
          <w:szCs w:val="20"/>
        </w:rPr>
        <w:t>Český Těšín</w:t>
      </w:r>
    </w:p>
    <w:p w14:paraId="0CEFCC13"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 xml:space="preserve">IČ: </w:t>
      </w:r>
      <w:r>
        <w:rPr>
          <w:rFonts w:cs="Arial"/>
          <w:sz w:val="20"/>
          <w:szCs w:val="20"/>
        </w:rPr>
        <w:tab/>
      </w:r>
      <w:r w:rsidRPr="0054329F">
        <w:rPr>
          <w:rFonts w:cs="Arial"/>
          <w:sz w:val="20"/>
          <w:szCs w:val="20"/>
        </w:rPr>
        <w:t>00297437</w:t>
      </w:r>
    </w:p>
    <w:p w14:paraId="6674B544"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 xml:space="preserve">DIČ: </w:t>
      </w:r>
      <w:r>
        <w:rPr>
          <w:rFonts w:cs="Arial"/>
          <w:sz w:val="20"/>
          <w:szCs w:val="20"/>
        </w:rPr>
        <w:tab/>
      </w:r>
      <w:r w:rsidRPr="0054329F">
        <w:rPr>
          <w:rFonts w:cs="Arial"/>
          <w:sz w:val="20"/>
          <w:szCs w:val="20"/>
        </w:rPr>
        <w:t>CZ 00297437</w:t>
      </w:r>
    </w:p>
    <w:p w14:paraId="265ACCAB" w14:textId="77777777" w:rsidR="0054329F" w:rsidRPr="0054329F" w:rsidRDefault="00AD6644" w:rsidP="0054329F">
      <w:pPr>
        <w:tabs>
          <w:tab w:val="left" w:pos="1701"/>
          <w:tab w:val="left" w:pos="4678"/>
        </w:tabs>
        <w:spacing w:before="0" w:line="240" w:lineRule="auto"/>
        <w:outlineLvl w:val="0"/>
        <w:rPr>
          <w:rFonts w:cs="Arial"/>
          <w:sz w:val="20"/>
          <w:szCs w:val="20"/>
        </w:rPr>
      </w:pPr>
      <w:r>
        <w:rPr>
          <w:rFonts w:cs="Arial"/>
          <w:sz w:val="20"/>
          <w:szCs w:val="20"/>
        </w:rPr>
        <w:t>e-mail:</w:t>
      </w:r>
      <w:r>
        <w:rPr>
          <w:rFonts w:cs="Arial"/>
          <w:sz w:val="20"/>
          <w:szCs w:val="20"/>
        </w:rPr>
        <w:tab/>
      </w:r>
      <w:r w:rsidR="0054329F" w:rsidRPr="0054329F">
        <w:rPr>
          <w:rFonts w:cs="Arial"/>
          <w:sz w:val="20"/>
          <w:szCs w:val="20"/>
        </w:rPr>
        <w:t>podatelna@tesin.cz</w:t>
      </w:r>
    </w:p>
    <w:p w14:paraId="046A833B"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 xml:space="preserve">tel.: </w:t>
      </w:r>
      <w:r>
        <w:rPr>
          <w:rFonts w:cs="Arial"/>
          <w:sz w:val="20"/>
          <w:szCs w:val="20"/>
        </w:rPr>
        <w:tab/>
      </w:r>
      <w:r w:rsidRPr="0054329F">
        <w:rPr>
          <w:rFonts w:cs="Arial"/>
          <w:sz w:val="20"/>
          <w:szCs w:val="20"/>
        </w:rPr>
        <w:t>+420 553 035 111</w:t>
      </w:r>
    </w:p>
    <w:p w14:paraId="05393060" w14:textId="77777777" w:rsidR="0054329F" w:rsidRPr="0054329F" w:rsidRDefault="0054329F" w:rsidP="0054329F">
      <w:pPr>
        <w:tabs>
          <w:tab w:val="left" w:pos="1701"/>
          <w:tab w:val="left" w:pos="4678"/>
        </w:tabs>
        <w:spacing w:before="0" w:line="240" w:lineRule="auto"/>
        <w:outlineLvl w:val="0"/>
        <w:rPr>
          <w:rFonts w:cs="Arial"/>
          <w:sz w:val="20"/>
          <w:szCs w:val="20"/>
        </w:rPr>
      </w:pPr>
    </w:p>
    <w:p w14:paraId="7E01805A" w14:textId="77777777" w:rsidR="0054329F" w:rsidRPr="0054329F" w:rsidRDefault="0054329F" w:rsidP="0054329F">
      <w:pPr>
        <w:tabs>
          <w:tab w:val="left" w:pos="1701"/>
          <w:tab w:val="left" w:pos="4678"/>
        </w:tabs>
        <w:spacing w:before="0" w:line="240" w:lineRule="auto"/>
        <w:outlineLvl w:val="0"/>
        <w:rPr>
          <w:rFonts w:cs="Arial"/>
          <w:sz w:val="20"/>
          <w:szCs w:val="20"/>
        </w:rPr>
      </w:pPr>
      <w:r w:rsidRPr="0054329F">
        <w:rPr>
          <w:rFonts w:cs="Arial"/>
          <w:sz w:val="20"/>
          <w:szCs w:val="20"/>
        </w:rPr>
        <w:t>(dále jen „</w:t>
      </w:r>
      <w:r w:rsidRPr="0054329F">
        <w:rPr>
          <w:rFonts w:cs="Arial"/>
          <w:b/>
          <w:sz w:val="20"/>
          <w:szCs w:val="20"/>
        </w:rPr>
        <w:t>Klient</w:t>
      </w:r>
      <w:r w:rsidRPr="0054329F">
        <w:rPr>
          <w:rFonts w:cs="Arial"/>
          <w:sz w:val="20"/>
          <w:szCs w:val="20"/>
        </w:rPr>
        <w:t>“)</w:t>
      </w:r>
    </w:p>
    <w:p w14:paraId="1AA606B7" w14:textId="77777777" w:rsidR="0054329F" w:rsidRPr="0054329F" w:rsidRDefault="0054329F" w:rsidP="0054329F">
      <w:pPr>
        <w:tabs>
          <w:tab w:val="left" w:pos="1701"/>
          <w:tab w:val="left" w:pos="4678"/>
        </w:tabs>
        <w:spacing w:before="0" w:line="240" w:lineRule="auto"/>
        <w:outlineLvl w:val="0"/>
        <w:rPr>
          <w:rFonts w:cs="Arial"/>
          <w:sz w:val="20"/>
          <w:szCs w:val="20"/>
        </w:rPr>
      </w:pPr>
    </w:p>
    <w:p w14:paraId="6E5C646F"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název:</w:t>
      </w:r>
      <w:r>
        <w:rPr>
          <w:rFonts w:cs="Arial"/>
          <w:sz w:val="20"/>
          <w:szCs w:val="20"/>
        </w:rPr>
        <w:tab/>
      </w:r>
      <w:r w:rsidR="009C62E6">
        <w:rPr>
          <w:rFonts w:cs="Arial"/>
          <w:b/>
          <w:sz w:val="20"/>
          <w:szCs w:val="20"/>
        </w:rPr>
        <w:t>ENESA</w:t>
      </w:r>
      <w:r w:rsidRPr="0054329F">
        <w:rPr>
          <w:rFonts w:cs="Arial"/>
          <w:b/>
          <w:sz w:val="20"/>
          <w:szCs w:val="20"/>
        </w:rPr>
        <w:t xml:space="preserve"> </w:t>
      </w:r>
      <w:r w:rsidR="009C62E6">
        <w:rPr>
          <w:rFonts w:cs="Arial"/>
          <w:b/>
          <w:sz w:val="20"/>
          <w:szCs w:val="20"/>
        </w:rPr>
        <w:t>a.s.</w:t>
      </w:r>
    </w:p>
    <w:p w14:paraId="6985DAE0"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 xml:space="preserve">sídlo: </w:t>
      </w:r>
      <w:r>
        <w:rPr>
          <w:rFonts w:cs="Arial"/>
          <w:sz w:val="20"/>
          <w:szCs w:val="20"/>
        </w:rPr>
        <w:tab/>
      </w:r>
      <w:r w:rsidR="003B1519" w:rsidRPr="003B1519">
        <w:rPr>
          <w:rFonts w:cs="Arial"/>
          <w:sz w:val="20"/>
          <w:szCs w:val="20"/>
        </w:rPr>
        <w:t>U Voborníků 852/10, 190 00 Praha 9</w:t>
      </w:r>
    </w:p>
    <w:p w14:paraId="4F2ABA96" w14:textId="77777777" w:rsidR="0054329F" w:rsidRPr="0054329F" w:rsidRDefault="0054329F" w:rsidP="0054329F">
      <w:pPr>
        <w:tabs>
          <w:tab w:val="left" w:pos="1701"/>
          <w:tab w:val="left" w:pos="4678"/>
        </w:tabs>
        <w:spacing w:before="0" w:line="240" w:lineRule="auto"/>
        <w:outlineLvl w:val="0"/>
        <w:rPr>
          <w:rFonts w:cs="Arial"/>
          <w:sz w:val="20"/>
          <w:szCs w:val="20"/>
        </w:rPr>
      </w:pPr>
      <w:r w:rsidRPr="0054329F">
        <w:rPr>
          <w:rFonts w:cs="Arial"/>
          <w:sz w:val="20"/>
          <w:szCs w:val="20"/>
        </w:rPr>
        <w:t>zapsána v OR:</w:t>
      </w:r>
      <w:r w:rsidRPr="0054329F">
        <w:rPr>
          <w:rFonts w:cs="Arial"/>
          <w:sz w:val="20"/>
          <w:szCs w:val="20"/>
        </w:rPr>
        <w:tab/>
      </w:r>
      <w:r w:rsidR="004278B3" w:rsidRPr="004278B3">
        <w:rPr>
          <w:rFonts w:cs="Arial"/>
          <w:sz w:val="20"/>
          <w:szCs w:val="20"/>
        </w:rPr>
        <w:t>Městským soudem v Praze, oddíl B, vložka 10200</w:t>
      </w:r>
    </w:p>
    <w:p w14:paraId="3544E5F5" w14:textId="77777777" w:rsidR="00623D61" w:rsidRPr="00623D61" w:rsidRDefault="0054329F" w:rsidP="00623D61">
      <w:pPr>
        <w:tabs>
          <w:tab w:val="left" w:pos="1701"/>
          <w:tab w:val="left" w:pos="4678"/>
        </w:tabs>
        <w:spacing w:before="0" w:line="240" w:lineRule="auto"/>
        <w:outlineLvl w:val="0"/>
        <w:rPr>
          <w:rFonts w:cs="Arial"/>
          <w:sz w:val="20"/>
          <w:szCs w:val="20"/>
        </w:rPr>
      </w:pPr>
      <w:r>
        <w:rPr>
          <w:rFonts w:cs="Arial"/>
          <w:snapToGrid w:val="0"/>
          <w:sz w:val="20"/>
          <w:szCs w:val="20"/>
        </w:rPr>
        <w:t>zastoupená</w:t>
      </w:r>
      <w:r w:rsidRPr="00427566">
        <w:rPr>
          <w:rFonts w:cs="Arial"/>
          <w:snapToGrid w:val="0"/>
          <w:sz w:val="20"/>
          <w:szCs w:val="20"/>
        </w:rPr>
        <w:t>:</w:t>
      </w:r>
      <w:r>
        <w:rPr>
          <w:rFonts w:cs="Arial"/>
          <w:snapToGrid w:val="0"/>
          <w:sz w:val="20"/>
          <w:szCs w:val="20"/>
        </w:rPr>
        <w:tab/>
      </w:r>
      <w:r w:rsidR="00623D61" w:rsidRPr="00623D61">
        <w:rPr>
          <w:rFonts w:cs="Arial"/>
          <w:sz w:val="20"/>
          <w:szCs w:val="20"/>
        </w:rPr>
        <w:t xml:space="preserve">Ing. </w:t>
      </w:r>
      <w:r w:rsidR="004D1AAA">
        <w:rPr>
          <w:rFonts w:cs="Arial"/>
          <w:sz w:val="20"/>
          <w:szCs w:val="20"/>
        </w:rPr>
        <w:t>Milan</w:t>
      </w:r>
      <w:r w:rsidR="00623D61" w:rsidRPr="00623D61">
        <w:rPr>
          <w:rFonts w:cs="Arial"/>
          <w:sz w:val="20"/>
          <w:szCs w:val="20"/>
        </w:rPr>
        <w:t xml:space="preserve"> </w:t>
      </w:r>
      <w:r w:rsidR="004D1AAA">
        <w:rPr>
          <w:rFonts w:cs="Arial"/>
          <w:sz w:val="20"/>
          <w:szCs w:val="20"/>
        </w:rPr>
        <w:t>Dorko</w:t>
      </w:r>
      <w:r w:rsidR="00623D61" w:rsidRPr="00623D61">
        <w:rPr>
          <w:rFonts w:cs="Arial"/>
          <w:sz w:val="20"/>
          <w:szCs w:val="20"/>
        </w:rPr>
        <w:t xml:space="preserve"> – předseda představenstva</w:t>
      </w:r>
      <w:r w:rsidR="00623D61">
        <w:rPr>
          <w:rFonts w:cs="Arial"/>
          <w:sz w:val="20"/>
          <w:szCs w:val="20"/>
        </w:rPr>
        <w:t>, generální ředitel</w:t>
      </w:r>
    </w:p>
    <w:p w14:paraId="2F36BD33" w14:textId="77777777" w:rsidR="00623D61" w:rsidRPr="00623D61" w:rsidRDefault="00623D61" w:rsidP="00623D61">
      <w:pPr>
        <w:tabs>
          <w:tab w:val="left" w:pos="1701"/>
          <w:tab w:val="left" w:pos="4678"/>
        </w:tabs>
        <w:spacing w:before="0" w:line="240" w:lineRule="auto"/>
        <w:outlineLvl w:val="0"/>
        <w:rPr>
          <w:rFonts w:cs="Arial"/>
          <w:sz w:val="20"/>
          <w:szCs w:val="20"/>
        </w:rPr>
      </w:pPr>
      <w:r>
        <w:rPr>
          <w:rFonts w:cs="Arial"/>
          <w:sz w:val="20"/>
          <w:szCs w:val="20"/>
        </w:rPr>
        <w:tab/>
        <w:t xml:space="preserve">Ing. </w:t>
      </w:r>
      <w:r w:rsidRPr="00623D61">
        <w:rPr>
          <w:rFonts w:cs="Arial"/>
          <w:sz w:val="20"/>
          <w:szCs w:val="20"/>
        </w:rPr>
        <w:t>Valentýn Avramov - místopředseda představenstva, technický ředitel</w:t>
      </w:r>
    </w:p>
    <w:p w14:paraId="62051528" w14:textId="77777777" w:rsidR="00623D61" w:rsidRPr="00623D61" w:rsidRDefault="00623D61" w:rsidP="00623D61">
      <w:pPr>
        <w:tabs>
          <w:tab w:val="left" w:pos="1701"/>
          <w:tab w:val="left" w:pos="4678"/>
        </w:tabs>
        <w:spacing w:before="0" w:line="240" w:lineRule="auto"/>
        <w:outlineLvl w:val="0"/>
        <w:rPr>
          <w:rFonts w:cs="Arial"/>
          <w:sz w:val="20"/>
          <w:szCs w:val="20"/>
        </w:rPr>
      </w:pPr>
      <w:r>
        <w:rPr>
          <w:rFonts w:cs="Arial"/>
          <w:sz w:val="20"/>
          <w:szCs w:val="20"/>
        </w:rPr>
        <w:tab/>
      </w:r>
      <w:r w:rsidRPr="00623D61">
        <w:rPr>
          <w:rFonts w:cs="Arial"/>
          <w:sz w:val="20"/>
          <w:szCs w:val="20"/>
        </w:rPr>
        <w:t>Ing. Pavlína Rezková - členka představenstva, finanční ředitelka</w:t>
      </w:r>
    </w:p>
    <w:p w14:paraId="7809923E" w14:textId="77777777" w:rsidR="00623D61" w:rsidRPr="00623D61" w:rsidRDefault="00623D61" w:rsidP="00623D61">
      <w:pPr>
        <w:tabs>
          <w:tab w:val="left" w:pos="1701"/>
          <w:tab w:val="left" w:pos="4678"/>
        </w:tabs>
        <w:spacing w:before="0" w:line="240" w:lineRule="auto"/>
        <w:outlineLvl w:val="0"/>
        <w:rPr>
          <w:rFonts w:cs="Arial"/>
          <w:sz w:val="20"/>
          <w:szCs w:val="20"/>
        </w:rPr>
      </w:pPr>
      <w:r>
        <w:rPr>
          <w:rFonts w:cs="Arial"/>
          <w:sz w:val="20"/>
          <w:szCs w:val="20"/>
        </w:rPr>
        <w:tab/>
      </w:r>
      <w:r w:rsidRPr="00623D61">
        <w:rPr>
          <w:rFonts w:cs="Arial"/>
          <w:sz w:val="20"/>
          <w:szCs w:val="20"/>
        </w:rPr>
        <w:t>Vladimír Kučera – člen představenstva, obchodní ředitel</w:t>
      </w:r>
    </w:p>
    <w:p w14:paraId="223C5840" w14:textId="77777777" w:rsidR="0054329F" w:rsidRPr="00430179" w:rsidRDefault="00623D61" w:rsidP="00623D61">
      <w:pPr>
        <w:tabs>
          <w:tab w:val="left" w:pos="1701"/>
          <w:tab w:val="left" w:pos="2268"/>
        </w:tabs>
        <w:spacing w:before="0" w:line="240" w:lineRule="auto"/>
        <w:rPr>
          <w:rFonts w:cs="Arial"/>
          <w:i/>
          <w:sz w:val="20"/>
          <w:szCs w:val="20"/>
        </w:rPr>
      </w:pPr>
      <w:r>
        <w:rPr>
          <w:rFonts w:cs="Arial"/>
          <w:i/>
          <w:sz w:val="20"/>
          <w:szCs w:val="20"/>
        </w:rPr>
        <w:tab/>
      </w:r>
      <w:r w:rsidRPr="00623D61">
        <w:rPr>
          <w:rFonts w:cs="Arial"/>
          <w:i/>
          <w:sz w:val="20"/>
          <w:szCs w:val="20"/>
        </w:rPr>
        <w:t>Společnost zastupují vždy společně alespoň dva členové představenstva.</w:t>
      </w:r>
    </w:p>
    <w:p w14:paraId="00124F51"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 xml:space="preserve">IČ: </w:t>
      </w:r>
      <w:r>
        <w:rPr>
          <w:rFonts w:cs="Arial"/>
          <w:sz w:val="20"/>
          <w:szCs w:val="20"/>
        </w:rPr>
        <w:tab/>
      </w:r>
      <w:r w:rsidR="006B719E" w:rsidRPr="006B719E">
        <w:rPr>
          <w:rFonts w:cs="Arial"/>
          <w:sz w:val="20"/>
          <w:szCs w:val="20"/>
        </w:rPr>
        <w:t>27382052</w:t>
      </w:r>
    </w:p>
    <w:p w14:paraId="59799584"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 xml:space="preserve">DIČ: </w:t>
      </w:r>
      <w:r>
        <w:rPr>
          <w:rFonts w:cs="Arial"/>
          <w:sz w:val="20"/>
          <w:szCs w:val="20"/>
        </w:rPr>
        <w:tab/>
      </w:r>
      <w:r w:rsidR="006B719E">
        <w:rPr>
          <w:rFonts w:cs="Arial"/>
          <w:sz w:val="20"/>
          <w:szCs w:val="20"/>
        </w:rPr>
        <w:t>CZ</w:t>
      </w:r>
      <w:r w:rsidR="006B719E" w:rsidRPr="006B719E">
        <w:rPr>
          <w:rFonts w:cs="Arial"/>
          <w:sz w:val="20"/>
          <w:szCs w:val="20"/>
        </w:rPr>
        <w:t>27382052</w:t>
      </w:r>
    </w:p>
    <w:p w14:paraId="2869C08C" w14:textId="77777777" w:rsidR="0054329F" w:rsidRPr="0054329F" w:rsidRDefault="0054329F" w:rsidP="0054329F">
      <w:pPr>
        <w:tabs>
          <w:tab w:val="left" w:pos="1701"/>
          <w:tab w:val="left" w:pos="4678"/>
        </w:tabs>
        <w:spacing w:before="0" w:line="240" w:lineRule="auto"/>
        <w:outlineLvl w:val="0"/>
        <w:rPr>
          <w:rFonts w:cs="Arial"/>
          <w:sz w:val="20"/>
          <w:szCs w:val="20"/>
        </w:rPr>
      </w:pPr>
      <w:r w:rsidRPr="0054329F">
        <w:rPr>
          <w:rFonts w:cs="Arial"/>
          <w:sz w:val="20"/>
          <w:szCs w:val="20"/>
        </w:rPr>
        <w:t>bankov</w:t>
      </w:r>
      <w:r w:rsidR="00A823F6">
        <w:rPr>
          <w:rFonts w:cs="Arial"/>
          <w:sz w:val="20"/>
          <w:szCs w:val="20"/>
        </w:rPr>
        <w:t>ní spoj.:</w:t>
      </w:r>
      <w:r w:rsidR="00A823F6">
        <w:rPr>
          <w:rFonts w:cs="Arial"/>
          <w:sz w:val="20"/>
          <w:szCs w:val="20"/>
        </w:rPr>
        <w:tab/>
        <w:t>Komerční banka, a.s.</w:t>
      </w:r>
    </w:p>
    <w:p w14:paraId="7C0C88EE" w14:textId="77777777" w:rsidR="0054329F" w:rsidRPr="00A823F6" w:rsidRDefault="0054329F" w:rsidP="0054329F">
      <w:pPr>
        <w:tabs>
          <w:tab w:val="left" w:pos="1701"/>
          <w:tab w:val="left" w:pos="4678"/>
        </w:tabs>
        <w:spacing w:before="0" w:line="240" w:lineRule="auto"/>
        <w:outlineLvl w:val="0"/>
        <w:rPr>
          <w:b/>
        </w:rPr>
      </w:pPr>
      <w:r w:rsidRPr="00A823F6">
        <w:rPr>
          <w:rFonts w:cs="Arial"/>
          <w:sz w:val="20"/>
          <w:szCs w:val="20"/>
        </w:rPr>
        <w:t>č.</w:t>
      </w:r>
      <w:r w:rsidR="00867DBA" w:rsidRPr="00A823F6">
        <w:rPr>
          <w:rFonts w:cs="Arial"/>
          <w:sz w:val="20"/>
          <w:szCs w:val="20"/>
        </w:rPr>
        <w:t xml:space="preserve"> </w:t>
      </w:r>
      <w:r w:rsidRPr="00A823F6">
        <w:rPr>
          <w:rFonts w:cs="Arial"/>
          <w:sz w:val="20"/>
          <w:szCs w:val="20"/>
        </w:rPr>
        <w:t xml:space="preserve">ú.: </w:t>
      </w:r>
      <w:r w:rsidRPr="00A823F6">
        <w:rPr>
          <w:rFonts w:cs="Arial"/>
          <w:sz w:val="20"/>
          <w:szCs w:val="20"/>
        </w:rPr>
        <w:tab/>
      </w:r>
      <w:r w:rsidR="00A823F6" w:rsidRPr="00A823F6">
        <w:rPr>
          <w:rFonts w:cs="Arial"/>
          <w:sz w:val="20"/>
          <w:szCs w:val="20"/>
        </w:rPr>
        <w:t>35-6930270207/0100</w:t>
      </w:r>
    </w:p>
    <w:p w14:paraId="07EE1D02"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 xml:space="preserve">e-mail: </w:t>
      </w:r>
      <w:r>
        <w:rPr>
          <w:rFonts w:cs="Arial"/>
          <w:sz w:val="20"/>
          <w:szCs w:val="20"/>
        </w:rPr>
        <w:tab/>
      </w:r>
      <w:r w:rsidR="003E4EA3">
        <w:rPr>
          <w:rFonts w:cs="Arial"/>
          <w:sz w:val="20"/>
          <w:szCs w:val="20"/>
        </w:rPr>
        <w:t>info</w:t>
      </w:r>
      <w:r w:rsidRPr="0054329F">
        <w:rPr>
          <w:rFonts w:cs="Arial"/>
          <w:sz w:val="20"/>
          <w:szCs w:val="20"/>
        </w:rPr>
        <w:t>@e</w:t>
      </w:r>
      <w:r w:rsidR="003E4EA3">
        <w:rPr>
          <w:rFonts w:cs="Arial"/>
          <w:sz w:val="20"/>
          <w:szCs w:val="20"/>
        </w:rPr>
        <w:t>nesa</w:t>
      </w:r>
      <w:r w:rsidRPr="0054329F">
        <w:rPr>
          <w:rFonts w:cs="Arial"/>
          <w:sz w:val="20"/>
          <w:szCs w:val="20"/>
        </w:rPr>
        <w:t>.cz</w:t>
      </w:r>
    </w:p>
    <w:p w14:paraId="54DB83A8"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 xml:space="preserve">tel.: </w:t>
      </w:r>
      <w:r>
        <w:rPr>
          <w:rFonts w:cs="Arial"/>
          <w:sz w:val="20"/>
          <w:szCs w:val="20"/>
        </w:rPr>
        <w:tab/>
      </w:r>
      <w:r w:rsidR="00C05B52">
        <w:rPr>
          <w:rFonts w:cs="Arial"/>
          <w:sz w:val="20"/>
          <w:szCs w:val="20"/>
        </w:rPr>
        <w:t>+420 466 053 5</w:t>
      </w:r>
      <w:r w:rsidR="000018B0">
        <w:rPr>
          <w:rFonts w:cs="Arial"/>
          <w:sz w:val="20"/>
          <w:szCs w:val="20"/>
        </w:rPr>
        <w:t>11</w:t>
      </w:r>
    </w:p>
    <w:p w14:paraId="0456AB23" w14:textId="77777777" w:rsidR="0054329F" w:rsidRPr="0054329F" w:rsidRDefault="0054329F" w:rsidP="0054329F">
      <w:pPr>
        <w:tabs>
          <w:tab w:val="left" w:pos="1701"/>
          <w:tab w:val="left" w:pos="4678"/>
        </w:tabs>
        <w:spacing w:before="0" w:line="240" w:lineRule="auto"/>
        <w:outlineLvl w:val="0"/>
        <w:rPr>
          <w:rFonts w:cs="Arial"/>
          <w:sz w:val="20"/>
          <w:szCs w:val="20"/>
        </w:rPr>
      </w:pPr>
    </w:p>
    <w:p w14:paraId="0BF00ECC" w14:textId="77777777" w:rsidR="0054329F" w:rsidRPr="0054329F" w:rsidRDefault="0054329F" w:rsidP="0054329F">
      <w:pPr>
        <w:tabs>
          <w:tab w:val="left" w:pos="1701"/>
          <w:tab w:val="left" w:pos="4678"/>
        </w:tabs>
        <w:spacing w:before="0" w:line="240" w:lineRule="auto"/>
        <w:outlineLvl w:val="0"/>
        <w:rPr>
          <w:rFonts w:cs="Arial"/>
          <w:sz w:val="20"/>
          <w:szCs w:val="20"/>
        </w:rPr>
      </w:pPr>
      <w:r w:rsidRPr="0054329F">
        <w:rPr>
          <w:rFonts w:cs="Arial"/>
          <w:sz w:val="20"/>
          <w:szCs w:val="20"/>
        </w:rPr>
        <w:t>s</w:t>
      </w:r>
    </w:p>
    <w:p w14:paraId="13745A9D" w14:textId="77777777" w:rsidR="0054329F" w:rsidRPr="0054329F" w:rsidRDefault="0054329F" w:rsidP="0054329F">
      <w:pPr>
        <w:tabs>
          <w:tab w:val="left" w:pos="1701"/>
          <w:tab w:val="left" w:pos="4678"/>
        </w:tabs>
        <w:spacing w:before="0" w:line="240" w:lineRule="auto"/>
        <w:outlineLvl w:val="0"/>
        <w:rPr>
          <w:rFonts w:cs="Arial"/>
          <w:sz w:val="20"/>
          <w:szCs w:val="20"/>
        </w:rPr>
      </w:pPr>
    </w:p>
    <w:p w14:paraId="71C4FCD8"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název:</w:t>
      </w:r>
      <w:r>
        <w:rPr>
          <w:rFonts w:cs="Arial"/>
          <w:sz w:val="20"/>
          <w:szCs w:val="20"/>
        </w:rPr>
        <w:tab/>
      </w:r>
      <w:r w:rsidRPr="0054329F">
        <w:rPr>
          <w:rFonts w:cs="Arial"/>
          <w:b/>
          <w:sz w:val="20"/>
          <w:szCs w:val="20"/>
        </w:rPr>
        <w:t>ČEZ Energetické služby, s.r.o.</w:t>
      </w:r>
    </w:p>
    <w:p w14:paraId="2D24D312"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sídlo:</w:t>
      </w:r>
      <w:r>
        <w:rPr>
          <w:rFonts w:cs="Arial"/>
          <w:sz w:val="20"/>
          <w:szCs w:val="20"/>
        </w:rPr>
        <w:tab/>
      </w:r>
      <w:r w:rsidRPr="0054329F">
        <w:rPr>
          <w:rFonts w:cs="Arial"/>
          <w:sz w:val="20"/>
          <w:szCs w:val="20"/>
        </w:rPr>
        <w:t>Ostrava-Vítko</w:t>
      </w:r>
      <w:r w:rsidR="002E4045">
        <w:rPr>
          <w:rFonts w:cs="Arial"/>
          <w:sz w:val="20"/>
          <w:szCs w:val="20"/>
        </w:rPr>
        <w:t>vice, Výstavní 1144/103, PSČ 703 00</w:t>
      </w:r>
    </w:p>
    <w:p w14:paraId="78C222E4" w14:textId="77777777" w:rsidR="0054329F" w:rsidRPr="0054329F" w:rsidRDefault="0054329F" w:rsidP="0054329F">
      <w:pPr>
        <w:tabs>
          <w:tab w:val="left" w:pos="1701"/>
          <w:tab w:val="left" w:pos="4678"/>
        </w:tabs>
        <w:spacing w:before="0" w:line="240" w:lineRule="auto"/>
        <w:outlineLvl w:val="0"/>
        <w:rPr>
          <w:rFonts w:cs="Arial"/>
          <w:sz w:val="20"/>
          <w:szCs w:val="20"/>
        </w:rPr>
      </w:pPr>
      <w:r w:rsidRPr="0054329F">
        <w:rPr>
          <w:rFonts w:cs="Arial"/>
          <w:sz w:val="20"/>
          <w:szCs w:val="20"/>
        </w:rPr>
        <w:t>doruč. adresa:</w:t>
      </w:r>
      <w:r w:rsidRPr="0054329F">
        <w:rPr>
          <w:rFonts w:cs="Arial"/>
          <w:sz w:val="20"/>
          <w:szCs w:val="20"/>
        </w:rPr>
        <w:tab/>
        <w:t>28. října 3123/152, 702 00 Ostrava</w:t>
      </w:r>
    </w:p>
    <w:p w14:paraId="4AC17E5D" w14:textId="77777777" w:rsidR="0054329F" w:rsidRPr="0054329F" w:rsidRDefault="0054329F" w:rsidP="0054329F">
      <w:pPr>
        <w:tabs>
          <w:tab w:val="left" w:pos="1701"/>
          <w:tab w:val="left" w:pos="4678"/>
        </w:tabs>
        <w:spacing w:before="0" w:line="240" w:lineRule="auto"/>
        <w:outlineLvl w:val="0"/>
        <w:rPr>
          <w:rFonts w:cs="Arial"/>
          <w:sz w:val="20"/>
          <w:szCs w:val="20"/>
        </w:rPr>
      </w:pPr>
      <w:r w:rsidRPr="0054329F">
        <w:rPr>
          <w:rFonts w:cs="Arial"/>
          <w:sz w:val="20"/>
          <w:szCs w:val="20"/>
        </w:rPr>
        <w:t>zapsána v OR:</w:t>
      </w:r>
      <w:r w:rsidRPr="0054329F">
        <w:rPr>
          <w:rFonts w:cs="Arial"/>
          <w:sz w:val="20"/>
          <w:szCs w:val="20"/>
        </w:rPr>
        <w:tab/>
        <w:t>Krajský soud v Ostravě, oddíl C, vložka 52291</w:t>
      </w:r>
    </w:p>
    <w:p w14:paraId="7C19813C" w14:textId="77777777" w:rsidR="0054329F" w:rsidRPr="0054329F" w:rsidRDefault="0054329F" w:rsidP="00430179">
      <w:pPr>
        <w:tabs>
          <w:tab w:val="left" w:pos="1701"/>
          <w:tab w:val="left" w:pos="4253"/>
        </w:tabs>
        <w:spacing w:before="0" w:line="240" w:lineRule="auto"/>
        <w:outlineLvl w:val="0"/>
        <w:rPr>
          <w:rFonts w:cs="Arial"/>
          <w:sz w:val="20"/>
          <w:szCs w:val="20"/>
        </w:rPr>
      </w:pPr>
      <w:r w:rsidRPr="0054329F">
        <w:rPr>
          <w:rFonts w:cs="Arial"/>
          <w:sz w:val="20"/>
          <w:szCs w:val="20"/>
        </w:rPr>
        <w:t>zastoupená:</w:t>
      </w:r>
      <w:r w:rsidRPr="0054329F">
        <w:rPr>
          <w:rFonts w:cs="Arial"/>
          <w:sz w:val="20"/>
          <w:szCs w:val="20"/>
        </w:rPr>
        <w:tab/>
        <w:t xml:space="preserve">Ing. </w:t>
      </w:r>
      <w:r w:rsidR="0034038D">
        <w:rPr>
          <w:rFonts w:cs="Arial"/>
          <w:sz w:val="20"/>
          <w:szCs w:val="20"/>
        </w:rPr>
        <w:t>Michal Pastušek</w:t>
      </w:r>
      <w:r w:rsidRPr="0054329F">
        <w:rPr>
          <w:rFonts w:cs="Arial"/>
          <w:sz w:val="20"/>
          <w:szCs w:val="20"/>
        </w:rPr>
        <w:t>, jednatel, předseda rady jednatelů</w:t>
      </w:r>
    </w:p>
    <w:p w14:paraId="797FD7A0" w14:textId="77777777" w:rsidR="0054329F" w:rsidRPr="0054329F" w:rsidRDefault="0054329F" w:rsidP="00430179">
      <w:pPr>
        <w:tabs>
          <w:tab w:val="left" w:pos="1701"/>
          <w:tab w:val="left" w:pos="4253"/>
        </w:tabs>
        <w:spacing w:before="0" w:line="240" w:lineRule="auto"/>
        <w:outlineLvl w:val="0"/>
        <w:rPr>
          <w:rFonts w:cs="Arial"/>
          <w:sz w:val="20"/>
          <w:szCs w:val="20"/>
        </w:rPr>
      </w:pPr>
      <w:r>
        <w:rPr>
          <w:rFonts w:cs="Arial"/>
          <w:sz w:val="20"/>
          <w:szCs w:val="20"/>
        </w:rPr>
        <w:tab/>
      </w:r>
      <w:r w:rsidRPr="0054329F">
        <w:rPr>
          <w:rFonts w:cs="Arial"/>
          <w:sz w:val="20"/>
          <w:szCs w:val="20"/>
        </w:rPr>
        <w:t>Ing. Radim Koláček, jednatel, místopředseda rady jednatelů</w:t>
      </w:r>
    </w:p>
    <w:p w14:paraId="388006A4" w14:textId="77777777" w:rsidR="0054329F" w:rsidRPr="0054329F" w:rsidRDefault="0054329F" w:rsidP="00430179">
      <w:pPr>
        <w:tabs>
          <w:tab w:val="left" w:pos="1701"/>
          <w:tab w:val="left" w:pos="4253"/>
        </w:tabs>
        <w:spacing w:before="0" w:line="240" w:lineRule="auto"/>
        <w:outlineLvl w:val="0"/>
        <w:rPr>
          <w:rFonts w:cs="Arial"/>
          <w:sz w:val="20"/>
          <w:szCs w:val="20"/>
        </w:rPr>
      </w:pPr>
      <w:r>
        <w:rPr>
          <w:rFonts w:cs="Arial"/>
          <w:sz w:val="20"/>
          <w:szCs w:val="20"/>
        </w:rPr>
        <w:tab/>
      </w:r>
      <w:r w:rsidRPr="0054329F">
        <w:rPr>
          <w:rFonts w:cs="Arial"/>
          <w:sz w:val="20"/>
          <w:szCs w:val="20"/>
        </w:rPr>
        <w:t xml:space="preserve">Ing. </w:t>
      </w:r>
      <w:r w:rsidR="00B746D2">
        <w:rPr>
          <w:rFonts w:cs="Arial"/>
          <w:sz w:val="20"/>
          <w:szCs w:val="20"/>
        </w:rPr>
        <w:t>Jiří Ševčík</w:t>
      </w:r>
      <w:r w:rsidRPr="0054329F">
        <w:rPr>
          <w:rFonts w:cs="Arial"/>
          <w:sz w:val="20"/>
          <w:szCs w:val="20"/>
        </w:rPr>
        <w:t>, jednatel, člen rady jednatelů</w:t>
      </w:r>
    </w:p>
    <w:p w14:paraId="228BA29D" w14:textId="77777777" w:rsidR="0054329F" w:rsidRPr="00430179" w:rsidRDefault="007154AA" w:rsidP="0054329F">
      <w:pPr>
        <w:tabs>
          <w:tab w:val="left" w:pos="1701"/>
          <w:tab w:val="left" w:pos="4678"/>
        </w:tabs>
        <w:spacing w:before="0" w:line="240" w:lineRule="auto"/>
        <w:outlineLvl w:val="0"/>
        <w:rPr>
          <w:rFonts w:cs="Arial"/>
          <w:i/>
          <w:sz w:val="20"/>
          <w:szCs w:val="20"/>
        </w:rPr>
      </w:pPr>
      <w:r>
        <w:rPr>
          <w:rFonts w:cs="Arial"/>
          <w:i/>
          <w:sz w:val="20"/>
          <w:szCs w:val="20"/>
        </w:rPr>
        <w:tab/>
        <w:t>s</w:t>
      </w:r>
      <w:r w:rsidRPr="007154AA">
        <w:rPr>
          <w:rFonts w:cs="Arial"/>
          <w:i/>
          <w:sz w:val="20"/>
          <w:szCs w:val="20"/>
        </w:rPr>
        <w:t>polečnost zastupují vždy společně alespoň dva jednatelé</w:t>
      </w:r>
    </w:p>
    <w:p w14:paraId="61EA1D20"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 xml:space="preserve">IČ: </w:t>
      </w:r>
      <w:r>
        <w:rPr>
          <w:rFonts w:cs="Arial"/>
          <w:sz w:val="20"/>
          <w:szCs w:val="20"/>
        </w:rPr>
        <w:tab/>
      </w:r>
      <w:r w:rsidRPr="0054329F">
        <w:rPr>
          <w:rFonts w:cs="Arial"/>
          <w:sz w:val="20"/>
          <w:szCs w:val="20"/>
        </w:rPr>
        <w:t>278 04 721</w:t>
      </w:r>
    </w:p>
    <w:p w14:paraId="6D6C4863"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 xml:space="preserve">DIČ: </w:t>
      </w:r>
      <w:r>
        <w:rPr>
          <w:rFonts w:cs="Arial"/>
          <w:sz w:val="20"/>
          <w:szCs w:val="20"/>
        </w:rPr>
        <w:tab/>
      </w:r>
      <w:r w:rsidRPr="0054329F">
        <w:rPr>
          <w:rFonts w:cs="Arial"/>
          <w:sz w:val="20"/>
          <w:szCs w:val="20"/>
        </w:rPr>
        <w:t>CZ 278 04 721</w:t>
      </w:r>
    </w:p>
    <w:p w14:paraId="6E21F027" w14:textId="77777777" w:rsidR="0054329F" w:rsidRPr="0054329F" w:rsidRDefault="0054329F" w:rsidP="0054329F">
      <w:pPr>
        <w:tabs>
          <w:tab w:val="left" w:pos="1701"/>
          <w:tab w:val="left" w:pos="4678"/>
        </w:tabs>
        <w:spacing w:before="0" w:line="240" w:lineRule="auto"/>
        <w:outlineLvl w:val="0"/>
        <w:rPr>
          <w:rFonts w:cs="Arial"/>
          <w:sz w:val="20"/>
          <w:szCs w:val="20"/>
        </w:rPr>
      </w:pPr>
      <w:r w:rsidRPr="0054329F">
        <w:rPr>
          <w:rFonts w:cs="Arial"/>
          <w:sz w:val="20"/>
          <w:szCs w:val="20"/>
        </w:rPr>
        <w:t>bankovní spoj.:</w:t>
      </w:r>
      <w:r w:rsidRPr="0054329F">
        <w:rPr>
          <w:rFonts w:cs="Arial"/>
          <w:sz w:val="20"/>
          <w:szCs w:val="20"/>
        </w:rPr>
        <w:tab/>
        <w:t>Komerční banka, a.s.</w:t>
      </w:r>
    </w:p>
    <w:p w14:paraId="2707017B"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č.</w:t>
      </w:r>
      <w:r w:rsidR="00867DBA">
        <w:rPr>
          <w:rFonts w:cs="Arial"/>
          <w:sz w:val="20"/>
          <w:szCs w:val="20"/>
        </w:rPr>
        <w:t xml:space="preserve"> </w:t>
      </w:r>
      <w:r>
        <w:rPr>
          <w:rFonts w:cs="Arial"/>
          <w:sz w:val="20"/>
          <w:szCs w:val="20"/>
        </w:rPr>
        <w:t>ú.:</w:t>
      </w:r>
      <w:r>
        <w:rPr>
          <w:rFonts w:cs="Arial"/>
          <w:sz w:val="20"/>
          <w:szCs w:val="20"/>
        </w:rPr>
        <w:tab/>
      </w:r>
      <w:r w:rsidRPr="0054329F">
        <w:rPr>
          <w:rFonts w:cs="Arial"/>
          <w:sz w:val="20"/>
          <w:szCs w:val="20"/>
        </w:rPr>
        <w:t>35-6583800217/0100</w:t>
      </w:r>
    </w:p>
    <w:p w14:paraId="52D08228"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 xml:space="preserve">e-mail: </w:t>
      </w:r>
      <w:r>
        <w:rPr>
          <w:rFonts w:cs="Arial"/>
          <w:sz w:val="20"/>
          <w:szCs w:val="20"/>
        </w:rPr>
        <w:tab/>
      </w:r>
      <w:r w:rsidR="00A85DA1">
        <w:rPr>
          <w:rFonts w:cs="Arial"/>
          <w:sz w:val="20"/>
          <w:szCs w:val="20"/>
        </w:rPr>
        <w:t>info.es@cez.cz</w:t>
      </w:r>
    </w:p>
    <w:p w14:paraId="241E1465"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tel.:</w:t>
      </w:r>
      <w:r>
        <w:rPr>
          <w:rFonts w:cs="Arial"/>
          <w:sz w:val="20"/>
          <w:szCs w:val="20"/>
        </w:rPr>
        <w:tab/>
      </w:r>
      <w:r w:rsidRPr="0054329F">
        <w:rPr>
          <w:rFonts w:cs="Arial"/>
          <w:sz w:val="20"/>
          <w:szCs w:val="20"/>
        </w:rPr>
        <w:t>+420 592 111 287</w:t>
      </w:r>
    </w:p>
    <w:p w14:paraId="310134B1" w14:textId="77777777" w:rsidR="0054329F" w:rsidRPr="0054329F" w:rsidRDefault="0054329F" w:rsidP="0054329F">
      <w:pPr>
        <w:tabs>
          <w:tab w:val="left" w:pos="1701"/>
          <w:tab w:val="left" w:pos="4678"/>
        </w:tabs>
        <w:spacing w:before="0" w:line="240" w:lineRule="auto"/>
        <w:outlineLvl w:val="0"/>
        <w:rPr>
          <w:rFonts w:cs="Arial"/>
          <w:sz w:val="20"/>
          <w:szCs w:val="20"/>
        </w:rPr>
      </w:pPr>
      <w:r>
        <w:rPr>
          <w:rFonts w:cs="Arial"/>
          <w:sz w:val="20"/>
          <w:szCs w:val="20"/>
        </w:rPr>
        <w:t>fax:</w:t>
      </w:r>
      <w:r>
        <w:rPr>
          <w:rFonts w:cs="Arial"/>
          <w:sz w:val="20"/>
          <w:szCs w:val="20"/>
        </w:rPr>
        <w:tab/>
      </w:r>
      <w:r w:rsidRPr="0054329F">
        <w:rPr>
          <w:rFonts w:cs="Arial"/>
          <w:sz w:val="20"/>
          <w:szCs w:val="20"/>
        </w:rPr>
        <w:t>+420 592 111</w:t>
      </w:r>
      <w:r w:rsidR="00EB2B41">
        <w:rPr>
          <w:rFonts w:cs="Arial"/>
          <w:sz w:val="20"/>
          <w:szCs w:val="20"/>
        </w:rPr>
        <w:t> </w:t>
      </w:r>
      <w:r w:rsidRPr="0054329F">
        <w:rPr>
          <w:rFonts w:cs="Arial"/>
          <w:sz w:val="20"/>
          <w:szCs w:val="20"/>
        </w:rPr>
        <w:t>205</w:t>
      </w:r>
    </w:p>
    <w:p w14:paraId="164F4784" w14:textId="77777777" w:rsidR="00EB2B41" w:rsidRDefault="00EB2B41" w:rsidP="00EB2B41">
      <w:pPr>
        <w:tabs>
          <w:tab w:val="left" w:pos="1701"/>
          <w:tab w:val="left" w:pos="4678"/>
        </w:tabs>
        <w:spacing w:before="0" w:line="240" w:lineRule="auto"/>
        <w:outlineLvl w:val="0"/>
        <w:rPr>
          <w:rFonts w:cs="Arial"/>
          <w:sz w:val="20"/>
          <w:szCs w:val="20"/>
        </w:rPr>
      </w:pPr>
    </w:p>
    <w:p w14:paraId="7A7744ED" w14:textId="77777777" w:rsidR="00EB2B41" w:rsidRPr="0054329F" w:rsidRDefault="00EB2B41" w:rsidP="00EB2B41">
      <w:pPr>
        <w:tabs>
          <w:tab w:val="left" w:pos="1701"/>
          <w:tab w:val="left" w:pos="4678"/>
        </w:tabs>
        <w:spacing w:before="0" w:line="240" w:lineRule="auto"/>
        <w:outlineLvl w:val="0"/>
        <w:rPr>
          <w:rFonts w:cs="Arial"/>
          <w:sz w:val="20"/>
          <w:szCs w:val="20"/>
        </w:rPr>
      </w:pPr>
      <w:r w:rsidRPr="0054329F">
        <w:rPr>
          <w:rFonts w:cs="Arial"/>
          <w:sz w:val="20"/>
          <w:szCs w:val="20"/>
        </w:rPr>
        <w:t>(</w:t>
      </w:r>
      <w:r w:rsidR="00C66C76">
        <w:rPr>
          <w:rFonts w:cs="Arial"/>
          <w:sz w:val="20"/>
          <w:szCs w:val="20"/>
        </w:rPr>
        <w:t>ENESA a.s</w:t>
      </w:r>
      <w:r w:rsidRPr="0054329F">
        <w:rPr>
          <w:rFonts w:cs="Arial"/>
          <w:sz w:val="20"/>
          <w:szCs w:val="20"/>
        </w:rPr>
        <w:t>. a ČEZ Energetické služby, s.r.o. společně dále jen „</w:t>
      </w:r>
      <w:r w:rsidRPr="00EB2B41">
        <w:rPr>
          <w:rFonts w:cs="Arial"/>
          <w:b/>
          <w:sz w:val="20"/>
          <w:szCs w:val="20"/>
        </w:rPr>
        <w:t>ESCO</w:t>
      </w:r>
      <w:r w:rsidRPr="0054329F">
        <w:rPr>
          <w:rFonts w:cs="Arial"/>
          <w:sz w:val="20"/>
          <w:szCs w:val="20"/>
        </w:rPr>
        <w:t>“)</w:t>
      </w:r>
    </w:p>
    <w:p w14:paraId="4C9C3E38" w14:textId="77777777" w:rsidR="0054329F" w:rsidRPr="0054329F" w:rsidRDefault="0054329F" w:rsidP="0054329F">
      <w:pPr>
        <w:tabs>
          <w:tab w:val="left" w:pos="1701"/>
          <w:tab w:val="left" w:pos="4678"/>
        </w:tabs>
        <w:spacing w:before="0" w:line="240" w:lineRule="auto"/>
        <w:outlineLvl w:val="0"/>
        <w:rPr>
          <w:rFonts w:cs="Arial"/>
          <w:sz w:val="20"/>
          <w:szCs w:val="20"/>
        </w:rPr>
      </w:pPr>
    </w:p>
    <w:p w14:paraId="210BC994" w14:textId="77777777" w:rsidR="0054329F" w:rsidRPr="0054329F" w:rsidRDefault="0054329F" w:rsidP="00A8633A">
      <w:pPr>
        <w:tabs>
          <w:tab w:val="left" w:pos="1701"/>
          <w:tab w:val="left" w:pos="4678"/>
        </w:tabs>
        <w:spacing w:before="0" w:line="240" w:lineRule="auto"/>
        <w:outlineLvl w:val="0"/>
        <w:rPr>
          <w:rFonts w:cs="Arial"/>
          <w:sz w:val="20"/>
          <w:szCs w:val="20"/>
        </w:rPr>
      </w:pPr>
      <w:r w:rsidRPr="0054329F">
        <w:rPr>
          <w:rFonts w:cs="Arial"/>
          <w:sz w:val="20"/>
          <w:szCs w:val="20"/>
        </w:rPr>
        <w:t>kteří se k realizaci předmětu smlouvy sdružili podle § 2716 a násl. zákona č. 89/2012 Sb. Občanského zákoníku, ve znění pozdějších předpisů, což doložili smlouvou o společnost</w:t>
      </w:r>
      <w:r w:rsidR="00FE4421">
        <w:rPr>
          <w:rFonts w:cs="Arial"/>
          <w:sz w:val="20"/>
          <w:szCs w:val="20"/>
        </w:rPr>
        <w:t>i s názvem společnosti</w:t>
      </w:r>
      <w:r w:rsidR="000F12A3">
        <w:rPr>
          <w:rFonts w:cs="Arial"/>
          <w:sz w:val="20"/>
          <w:szCs w:val="20"/>
        </w:rPr>
        <w:t xml:space="preserve"> </w:t>
      </w:r>
      <w:r w:rsidRPr="0054329F">
        <w:rPr>
          <w:rFonts w:cs="Arial"/>
          <w:sz w:val="20"/>
          <w:szCs w:val="20"/>
        </w:rPr>
        <w:t xml:space="preserve">„EPC Český Těšín - Sdružení </w:t>
      </w:r>
      <w:r w:rsidR="00C66C76">
        <w:rPr>
          <w:rFonts w:cs="Arial"/>
          <w:sz w:val="20"/>
          <w:szCs w:val="20"/>
        </w:rPr>
        <w:t>ENESA</w:t>
      </w:r>
      <w:r w:rsidRPr="0054329F">
        <w:rPr>
          <w:rFonts w:cs="Arial"/>
          <w:sz w:val="20"/>
          <w:szCs w:val="20"/>
        </w:rPr>
        <w:t xml:space="preserve"> - ČEZ ES“, uzavřenou dne 08.</w:t>
      </w:r>
      <w:r w:rsidR="00FE4421">
        <w:rPr>
          <w:rFonts w:cs="Arial"/>
          <w:sz w:val="20"/>
          <w:szCs w:val="20"/>
        </w:rPr>
        <w:t xml:space="preserve"> </w:t>
      </w:r>
      <w:r w:rsidRPr="0054329F">
        <w:rPr>
          <w:rFonts w:cs="Arial"/>
          <w:sz w:val="20"/>
          <w:szCs w:val="20"/>
        </w:rPr>
        <w:t>04.</w:t>
      </w:r>
      <w:r w:rsidR="00FE4421">
        <w:rPr>
          <w:rFonts w:cs="Arial"/>
          <w:sz w:val="20"/>
          <w:szCs w:val="20"/>
        </w:rPr>
        <w:t xml:space="preserve"> </w:t>
      </w:r>
      <w:r w:rsidRPr="0054329F">
        <w:rPr>
          <w:rFonts w:cs="Arial"/>
          <w:sz w:val="20"/>
          <w:szCs w:val="20"/>
        </w:rPr>
        <w:t>2014.</w:t>
      </w:r>
    </w:p>
    <w:p w14:paraId="5C41076F" w14:textId="77777777" w:rsidR="0054329F" w:rsidRPr="0054329F" w:rsidRDefault="0054329F" w:rsidP="0054329F">
      <w:pPr>
        <w:tabs>
          <w:tab w:val="left" w:pos="1701"/>
          <w:tab w:val="left" w:pos="4678"/>
        </w:tabs>
        <w:spacing w:before="0" w:line="240" w:lineRule="auto"/>
        <w:outlineLvl w:val="0"/>
        <w:rPr>
          <w:rFonts w:cs="Arial"/>
          <w:sz w:val="20"/>
          <w:szCs w:val="20"/>
        </w:rPr>
      </w:pPr>
    </w:p>
    <w:p w14:paraId="45C710E7" w14:textId="77777777" w:rsidR="00BA7337" w:rsidRDefault="00BA7337" w:rsidP="00BA7337">
      <w:pPr>
        <w:pStyle w:val="Bezmezer"/>
        <w:rPr>
          <w:sz w:val="20"/>
          <w:szCs w:val="20"/>
        </w:rPr>
      </w:pPr>
      <w:r w:rsidRPr="00BA7337">
        <w:rPr>
          <w:sz w:val="20"/>
          <w:szCs w:val="20"/>
        </w:rPr>
        <w:t>(ESCO a Klient dále společně označování jen jako "</w:t>
      </w:r>
      <w:r w:rsidRPr="00BA7337">
        <w:rPr>
          <w:b/>
          <w:sz w:val="20"/>
          <w:szCs w:val="20"/>
        </w:rPr>
        <w:t>smluvní strany</w:t>
      </w:r>
      <w:r w:rsidRPr="00BA7337">
        <w:rPr>
          <w:sz w:val="20"/>
          <w:szCs w:val="20"/>
        </w:rPr>
        <w:t>" a jednotlivě jako "</w:t>
      </w:r>
      <w:r w:rsidRPr="00BA7337">
        <w:rPr>
          <w:b/>
          <w:sz w:val="20"/>
          <w:szCs w:val="20"/>
        </w:rPr>
        <w:t>smluvní strana</w:t>
      </w:r>
      <w:r w:rsidRPr="00BA7337">
        <w:rPr>
          <w:sz w:val="20"/>
          <w:szCs w:val="20"/>
        </w:rPr>
        <w:t>")</w:t>
      </w:r>
    </w:p>
    <w:p w14:paraId="00E0571F" w14:textId="77777777" w:rsidR="00732888" w:rsidRDefault="00732888" w:rsidP="00732888">
      <w:pPr>
        <w:pStyle w:val="Nadpis1"/>
      </w:pPr>
    </w:p>
    <w:p w14:paraId="397AF4A3" w14:textId="77777777" w:rsidR="000D0A05" w:rsidRPr="008B5181" w:rsidRDefault="00840299" w:rsidP="00D00061">
      <w:pPr>
        <w:spacing w:before="0" w:line="240" w:lineRule="auto"/>
        <w:jc w:val="center"/>
        <w:rPr>
          <w:rFonts w:cs="Arial"/>
          <w:b/>
          <w:szCs w:val="20"/>
        </w:rPr>
      </w:pPr>
      <w:r w:rsidRPr="008B5181">
        <w:rPr>
          <w:rFonts w:cs="Arial"/>
          <w:b/>
          <w:szCs w:val="20"/>
        </w:rPr>
        <w:t>Předmět dodatku</w:t>
      </w:r>
    </w:p>
    <w:p w14:paraId="3D07E9C8" w14:textId="4226C6BF" w:rsidR="001C31B7" w:rsidRPr="0029376D" w:rsidRDefault="003918F8" w:rsidP="008B5181">
      <w:pPr>
        <w:pStyle w:val="Nadpis3"/>
        <w:rPr>
          <w:rFonts w:cs="Times New Roman"/>
          <w:sz w:val="20"/>
          <w:szCs w:val="28"/>
        </w:rPr>
      </w:pPr>
      <w:r w:rsidRPr="0029376D">
        <w:rPr>
          <w:sz w:val="20"/>
        </w:rPr>
        <w:t xml:space="preserve">Smluvní strany se dohodly na </w:t>
      </w:r>
      <w:r w:rsidR="001C31B7" w:rsidRPr="0029376D">
        <w:rPr>
          <w:sz w:val="20"/>
        </w:rPr>
        <w:t xml:space="preserve">úpravě referenčních hodnot spotřeby tepla na vytápění uvedených </w:t>
      </w:r>
      <w:r w:rsidR="004D6216" w:rsidRPr="0029376D">
        <w:rPr>
          <w:sz w:val="20"/>
        </w:rPr>
        <w:t>v</w:t>
      </w:r>
      <w:r w:rsidR="00C76AD8">
        <w:rPr>
          <w:sz w:val="20"/>
        </w:rPr>
        <w:t> </w:t>
      </w:r>
      <w:r w:rsidR="002568D3" w:rsidRPr="0029376D">
        <w:rPr>
          <w:sz w:val="20"/>
        </w:rPr>
        <w:t>D</w:t>
      </w:r>
      <w:r w:rsidR="00C65EA7">
        <w:rPr>
          <w:sz w:val="20"/>
        </w:rPr>
        <w:t xml:space="preserve">odatku č. </w:t>
      </w:r>
      <w:r w:rsidR="007349CE">
        <w:rPr>
          <w:sz w:val="20"/>
        </w:rPr>
        <w:t>6</w:t>
      </w:r>
      <w:r w:rsidR="004D6216" w:rsidRPr="0029376D">
        <w:rPr>
          <w:sz w:val="20"/>
        </w:rPr>
        <w:t xml:space="preserve"> smlouvy </w:t>
      </w:r>
      <w:r w:rsidR="001C31B7" w:rsidRPr="0029376D">
        <w:rPr>
          <w:sz w:val="20"/>
        </w:rPr>
        <w:t>v důsledku trvalých změn provedených Klientem takto:</w:t>
      </w:r>
    </w:p>
    <w:p w14:paraId="73A0776B" w14:textId="77777777" w:rsidR="006D45E9" w:rsidRDefault="006D45E9" w:rsidP="001C31B7">
      <w:pPr>
        <w:pStyle w:val="Bezmezer"/>
        <w:rPr>
          <w:rFonts w:cs="Arial"/>
          <w:bCs/>
          <w:sz w:val="20"/>
          <w:szCs w:val="20"/>
          <w:u w:val="single"/>
        </w:rPr>
      </w:pPr>
    </w:p>
    <w:p w14:paraId="6E1234EF" w14:textId="77777777" w:rsidR="00AA1696" w:rsidRDefault="009730F5" w:rsidP="0084747D">
      <w:pPr>
        <w:pStyle w:val="Bezmezer"/>
        <w:rPr>
          <w:rFonts w:cs="Arial"/>
          <w:bCs/>
          <w:sz w:val="20"/>
          <w:szCs w:val="20"/>
          <w:u w:val="single"/>
        </w:rPr>
      </w:pPr>
      <w:r w:rsidRPr="009730F5">
        <w:rPr>
          <w:rFonts w:cs="Arial"/>
          <w:bCs/>
          <w:sz w:val="20"/>
          <w:szCs w:val="20"/>
          <w:u w:val="single"/>
        </w:rPr>
        <w:t>Změ</w:t>
      </w:r>
      <w:r w:rsidR="00C65EA7">
        <w:rPr>
          <w:rFonts w:cs="Arial"/>
          <w:bCs/>
          <w:sz w:val="20"/>
          <w:szCs w:val="20"/>
          <w:u w:val="single"/>
        </w:rPr>
        <w:t>ny provedené v průběhu roku 201</w:t>
      </w:r>
      <w:r w:rsidR="007349CE">
        <w:rPr>
          <w:rFonts w:cs="Arial"/>
          <w:bCs/>
          <w:sz w:val="20"/>
          <w:szCs w:val="20"/>
          <w:u w:val="single"/>
        </w:rPr>
        <w:t>9</w:t>
      </w:r>
      <w:r w:rsidRPr="009730F5">
        <w:rPr>
          <w:rFonts w:cs="Arial"/>
          <w:bCs/>
          <w:sz w:val="20"/>
          <w:szCs w:val="20"/>
          <w:u w:val="single"/>
        </w:rPr>
        <w:t>:</w:t>
      </w:r>
    </w:p>
    <w:p w14:paraId="4B85B8C6" w14:textId="77777777" w:rsidR="0084747D" w:rsidRPr="0084747D" w:rsidRDefault="0084747D" w:rsidP="0084747D">
      <w:pPr>
        <w:pStyle w:val="Bezmezer"/>
        <w:rPr>
          <w:rFonts w:cs="Arial"/>
          <w:bCs/>
          <w:sz w:val="20"/>
          <w:szCs w:val="20"/>
          <w:u w:val="single"/>
        </w:rPr>
      </w:pPr>
    </w:p>
    <w:p w14:paraId="640E58D2" w14:textId="77777777" w:rsidR="00AA1696" w:rsidRPr="007B5FEE" w:rsidRDefault="00AA1696" w:rsidP="00AA1696">
      <w:pPr>
        <w:spacing w:before="80"/>
        <w:rPr>
          <w:rFonts w:cs="Arial"/>
          <w:b/>
          <w:iCs/>
          <w:sz w:val="20"/>
        </w:rPr>
      </w:pPr>
      <w:r w:rsidRPr="007B5FEE">
        <w:rPr>
          <w:rFonts w:cs="Arial"/>
          <w:b/>
          <w:iCs/>
          <w:sz w:val="20"/>
        </w:rPr>
        <w:t xml:space="preserve">MŠ Akátová </w:t>
      </w:r>
    </w:p>
    <w:p w14:paraId="157268C7" w14:textId="77777777" w:rsidR="0084747D" w:rsidRDefault="00AA1696" w:rsidP="00AA1696">
      <w:pPr>
        <w:spacing w:before="80"/>
        <w:rPr>
          <w:rFonts w:cs="Arial"/>
          <w:bCs/>
          <w:iCs/>
          <w:sz w:val="20"/>
        </w:rPr>
      </w:pPr>
      <w:r w:rsidRPr="007B5FEE">
        <w:rPr>
          <w:rFonts w:cs="Arial"/>
          <w:bCs/>
          <w:iCs/>
          <w:sz w:val="20"/>
        </w:rPr>
        <w:t xml:space="preserve">Na objektu MŠ proběhla výměna oken. </w:t>
      </w:r>
    </w:p>
    <w:p w14:paraId="612A50C4" w14:textId="77777777" w:rsidR="00AA1696" w:rsidRDefault="00AA1696" w:rsidP="00AA1696">
      <w:pPr>
        <w:spacing w:before="80"/>
        <w:rPr>
          <w:rFonts w:cs="Arial"/>
          <w:bCs/>
          <w:iCs/>
          <w:sz w:val="20"/>
        </w:rPr>
      </w:pPr>
      <w:r w:rsidRPr="007B5FEE">
        <w:rPr>
          <w:rFonts w:cs="Arial"/>
          <w:bCs/>
          <w:iCs/>
          <w:sz w:val="20"/>
        </w:rPr>
        <w:t xml:space="preserve">Od 1. 8. 2019 je tato změna zohledněna korekčním koeficientem KT = 0,904.  </w:t>
      </w:r>
    </w:p>
    <w:p w14:paraId="2F694B11" w14:textId="7542F8C7" w:rsidR="005862B4" w:rsidRPr="007B5FEE" w:rsidRDefault="005862B4" w:rsidP="003525C4">
      <w:pPr>
        <w:spacing w:before="200" w:after="240"/>
        <w:rPr>
          <w:rFonts w:cs="Arial"/>
          <w:bCs/>
          <w:iCs/>
          <w:sz w:val="20"/>
        </w:rPr>
      </w:pPr>
      <w:r w:rsidRPr="000D2B1A">
        <w:rPr>
          <w:rFonts w:cs="Arial"/>
          <w:i/>
          <w:sz w:val="20"/>
        </w:rPr>
        <w:t>Snížení výchozí referenční spotřeby tepla na vytápění</w:t>
      </w:r>
      <w:r w:rsidR="00F4550C" w:rsidRPr="00F4550C">
        <w:rPr>
          <w:rFonts w:cs="Arial"/>
          <w:i/>
          <w:sz w:val="20"/>
        </w:rPr>
        <w:t xml:space="preserve"> </w:t>
      </w:r>
      <w:r w:rsidR="00F4550C">
        <w:rPr>
          <w:rFonts w:cs="Arial"/>
          <w:i/>
          <w:sz w:val="20"/>
        </w:rPr>
        <w:t xml:space="preserve">od 1. 1. 2020 o </w:t>
      </w:r>
      <w:r w:rsidR="006A3AF2" w:rsidRPr="006A3AF2">
        <w:rPr>
          <w:rFonts w:cs="Arial"/>
          <w:i/>
          <w:sz w:val="20"/>
        </w:rPr>
        <w:t>32,6</w:t>
      </w:r>
      <w:r w:rsidR="006A3AF2">
        <w:rPr>
          <w:rFonts w:cs="Arial"/>
          <w:i/>
          <w:sz w:val="20"/>
        </w:rPr>
        <w:t>6 GJ</w:t>
      </w:r>
      <w:r w:rsidR="008901E5">
        <w:rPr>
          <w:rFonts w:cs="Arial"/>
          <w:i/>
          <w:sz w:val="20"/>
        </w:rPr>
        <w:t>.</w:t>
      </w:r>
    </w:p>
    <w:p w14:paraId="7571992C" w14:textId="77777777" w:rsidR="00AA1696" w:rsidRPr="007B5FEE" w:rsidRDefault="00AA1696" w:rsidP="00AA1696">
      <w:pPr>
        <w:spacing w:before="80"/>
        <w:rPr>
          <w:rFonts w:cs="Arial"/>
          <w:b/>
          <w:iCs/>
          <w:sz w:val="20"/>
        </w:rPr>
      </w:pPr>
      <w:r w:rsidRPr="007B5FEE">
        <w:rPr>
          <w:rFonts w:cs="Arial"/>
          <w:b/>
          <w:iCs/>
          <w:sz w:val="20"/>
        </w:rPr>
        <w:t xml:space="preserve">MP Tovární </w:t>
      </w:r>
    </w:p>
    <w:p w14:paraId="220E3090" w14:textId="77777777" w:rsidR="00AA1696" w:rsidRDefault="00AA1696" w:rsidP="00AA1696">
      <w:pPr>
        <w:spacing w:before="80"/>
        <w:rPr>
          <w:rFonts w:cs="Arial"/>
          <w:bCs/>
          <w:iCs/>
          <w:sz w:val="20"/>
        </w:rPr>
      </w:pPr>
      <w:r w:rsidRPr="007B5FEE">
        <w:rPr>
          <w:rFonts w:cs="Arial"/>
          <w:bCs/>
          <w:iCs/>
          <w:sz w:val="20"/>
        </w:rPr>
        <w:t xml:space="preserve">Objekt Městské policie přestal být užíván od 2.5.2019. Do listopadu objekt nebyl vytápěn vůbec, toto je zohledněno od května do října korekčním koeficientem KT = 0. Následně byl objekt temperován. Tento stav je zohledněn korekcí KT = 0,647. </w:t>
      </w:r>
    </w:p>
    <w:p w14:paraId="138314A5" w14:textId="7A383372" w:rsidR="00AA1696" w:rsidRPr="007B5FEE" w:rsidRDefault="00AA1696" w:rsidP="00741FCE">
      <w:pPr>
        <w:spacing w:before="80" w:after="240"/>
        <w:rPr>
          <w:rFonts w:cs="Arial"/>
          <w:bCs/>
          <w:iCs/>
          <w:sz w:val="20"/>
        </w:rPr>
      </w:pPr>
      <w:r w:rsidRPr="007B5FEE">
        <w:rPr>
          <w:rFonts w:cs="Arial"/>
          <w:bCs/>
          <w:iCs/>
          <w:sz w:val="20"/>
        </w:rPr>
        <w:t xml:space="preserve">Od 1.1.2020 bude objekt podle informací od klienta využíván k jiným účelům, o kterých bude klient </w:t>
      </w:r>
      <w:r w:rsidR="00EC05E5">
        <w:rPr>
          <w:rFonts w:cs="Arial"/>
          <w:bCs/>
          <w:iCs/>
          <w:sz w:val="20"/>
        </w:rPr>
        <w:t xml:space="preserve">ESCO </w:t>
      </w:r>
      <w:r w:rsidRPr="007B5FEE">
        <w:rPr>
          <w:rFonts w:cs="Arial"/>
          <w:bCs/>
          <w:iCs/>
          <w:sz w:val="20"/>
        </w:rPr>
        <w:t xml:space="preserve">informovat. Na základě nového způsobu využití bude výpočet úspor upraven v příštím zúčtovacím období. </w:t>
      </w:r>
    </w:p>
    <w:p w14:paraId="26BBB6AA" w14:textId="77777777" w:rsidR="00AA1696" w:rsidRPr="007B5FEE" w:rsidRDefault="00AA1696" w:rsidP="00AA1696">
      <w:pPr>
        <w:spacing w:before="80"/>
        <w:rPr>
          <w:rFonts w:cs="Arial"/>
          <w:b/>
          <w:iCs/>
          <w:sz w:val="20"/>
        </w:rPr>
      </w:pPr>
      <w:r w:rsidRPr="007B5FEE">
        <w:rPr>
          <w:rFonts w:cs="Arial"/>
          <w:b/>
          <w:iCs/>
          <w:sz w:val="20"/>
        </w:rPr>
        <w:t xml:space="preserve">MěÚ </w:t>
      </w:r>
    </w:p>
    <w:p w14:paraId="0A5B5E7E" w14:textId="77777777" w:rsidR="0084747D" w:rsidRDefault="00AA1696" w:rsidP="00AA1696">
      <w:pPr>
        <w:spacing w:before="80"/>
        <w:rPr>
          <w:rFonts w:cs="Arial"/>
          <w:bCs/>
          <w:iCs/>
          <w:sz w:val="20"/>
        </w:rPr>
      </w:pPr>
      <w:r w:rsidRPr="007B5FEE">
        <w:rPr>
          <w:rFonts w:cs="Arial"/>
          <w:bCs/>
          <w:iCs/>
          <w:sz w:val="20"/>
        </w:rPr>
        <w:t>Výměna části oken na objektu MěÚ</w:t>
      </w:r>
      <w:r w:rsidR="0084747D">
        <w:rPr>
          <w:rFonts w:cs="Arial"/>
          <w:bCs/>
          <w:iCs/>
          <w:sz w:val="20"/>
        </w:rPr>
        <w:t>.</w:t>
      </w:r>
      <w:r w:rsidRPr="007B5FEE">
        <w:rPr>
          <w:rFonts w:cs="Arial"/>
          <w:bCs/>
          <w:iCs/>
          <w:sz w:val="20"/>
        </w:rPr>
        <w:t xml:space="preserve"> </w:t>
      </w:r>
    </w:p>
    <w:p w14:paraId="6E44CD3B" w14:textId="77777777" w:rsidR="00AA1696" w:rsidRDefault="0084747D" w:rsidP="00AA1696">
      <w:pPr>
        <w:spacing w:before="80"/>
        <w:rPr>
          <w:rFonts w:cs="Arial"/>
          <w:bCs/>
          <w:iCs/>
          <w:sz w:val="20"/>
        </w:rPr>
      </w:pPr>
      <w:r>
        <w:rPr>
          <w:rFonts w:cs="Arial"/>
          <w:bCs/>
          <w:iCs/>
          <w:sz w:val="20"/>
        </w:rPr>
        <w:t xml:space="preserve">Tato změna je </w:t>
      </w:r>
      <w:r w:rsidR="00AA1696" w:rsidRPr="007B5FEE">
        <w:rPr>
          <w:rFonts w:cs="Arial"/>
          <w:bCs/>
          <w:iCs/>
          <w:sz w:val="20"/>
        </w:rPr>
        <w:t xml:space="preserve">od 1. 7. 2019 zohledněna korekčním koeficientem KT = 0,996.  </w:t>
      </w:r>
    </w:p>
    <w:p w14:paraId="608238E2" w14:textId="501EBF8B" w:rsidR="005862B4" w:rsidRPr="003525C4" w:rsidRDefault="005862B4" w:rsidP="003525C4">
      <w:pPr>
        <w:spacing w:before="200" w:after="240"/>
        <w:rPr>
          <w:rFonts w:cs="Arial"/>
          <w:i/>
          <w:sz w:val="20"/>
        </w:rPr>
      </w:pPr>
      <w:r w:rsidRPr="000D2B1A">
        <w:rPr>
          <w:rFonts w:cs="Arial"/>
          <w:i/>
          <w:sz w:val="20"/>
        </w:rPr>
        <w:t>Snížení výchozí referenční spotřeby tepla na vytápění</w:t>
      </w:r>
      <w:r w:rsidR="00F4550C">
        <w:rPr>
          <w:rFonts w:cs="Arial"/>
          <w:i/>
          <w:sz w:val="20"/>
        </w:rPr>
        <w:t xml:space="preserve"> od 1. 1. 2020 o </w:t>
      </w:r>
      <w:r w:rsidR="006A3AF2" w:rsidRPr="006A3AF2">
        <w:rPr>
          <w:rFonts w:cs="Arial"/>
          <w:i/>
          <w:sz w:val="20"/>
        </w:rPr>
        <w:t>3,62</w:t>
      </w:r>
      <w:r w:rsidR="006A3AF2">
        <w:rPr>
          <w:rFonts w:cs="Arial"/>
          <w:i/>
          <w:sz w:val="20"/>
        </w:rPr>
        <w:t xml:space="preserve"> GJ</w:t>
      </w:r>
      <w:r w:rsidR="008901E5">
        <w:rPr>
          <w:rFonts w:cs="Arial"/>
          <w:i/>
          <w:sz w:val="20"/>
        </w:rPr>
        <w:t>.</w:t>
      </w:r>
    </w:p>
    <w:p w14:paraId="7ECD1808" w14:textId="77777777" w:rsidR="00AA1696" w:rsidRPr="007B5FEE" w:rsidRDefault="00AA1696" w:rsidP="00AA1696">
      <w:pPr>
        <w:spacing w:before="80"/>
        <w:rPr>
          <w:rFonts w:cs="Arial"/>
          <w:b/>
          <w:iCs/>
          <w:sz w:val="20"/>
        </w:rPr>
      </w:pPr>
      <w:r w:rsidRPr="007B5FEE">
        <w:rPr>
          <w:rFonts w:cs="Arial"/>
          <w:b/>
          <w:iCs/>
          <w:sz w:val="20"/>
        </w:rPr>
        <w:t xml:space="preserve">Tělocvična Masarykovy sady </w:t>
      </w:r>
    </w:p>
    <w:p w14:paraId="1D1FD442" w14:textId="77777777" w:rsidR="00AA1696" w:rsidRPr="007B5FEE" w:rsidRDefault="00AA1696" w:rsidP="00AA1696">
      <w:pPr>
        <w:spacing w:before="80"/>
        <w:rPr>
          <w:rFonts w:cs="Arial"/>
          <w:bCs/>
          <w:iCs/>
          <w:sz w:val="20"/>
        </w:rPr>
      </w:pPr>
      <w:r w:rsidRPr="007B5FEE">
        <w:rPr>
          <w:rFonts w:cs="Arial"/>
          <w:bCs/>
          <w:iCs/>
          <w:sz w:val="20"/>
        </w:rPr>
        <w:t xml:space="preserve">Od 1. 9. 2019 došlo k obnovení provozu velké tělocvičny, která nebyla od 1. 9. 2018 v provozu. Tato změna provozu objektu byla v minulém zúčtovacím období dočasně zohledněna korekčním koeficientem KT = 0,55.  </w:t>
      </w:r>
    </w:p>
    <w:p w14:paraId="691EAA70" w14:textId="77777777" w:rsidR="005862B4" w:rsidRDefault="00AA1696" w:rsidP="00AA1696">
      <w:pPr>
        <w:spacing w:before="80"/>
        <w:rPr>
          <w:rFonts w:cs="Arial"/>
          <w:bCs/>
          <w:iCs/>
          <w:sz w:val="20"/>
        </w:rPr>
      </w:pPr>
      <w:r w:rsidRPr="007B5FEE">
        <w:rPr>
          <w:rFonts w:cs="Arial"/>
          <w:bCs/>
          <w:iCs/>
          <w:sz w:val="20"/>
        </w:rPr>
        <w:t>Pro období od 1. 1. 2019 do 1. 9. 2019 byl ponechán korekční koeficient ve výši minulého zúčtovacího období. Od 1. 9. 2019 se výše korekčního koeficientu vrací na hodnotu KT = 1.</w:t>
      </w:r>
      <w:r w:rsidR="007B5FEE" w:rsidRPr="007B5FEE">
        <w:rPr>
          <w:rFonts w:cs="Arial"/>
          <w:bCs/>
          <w:iCs/>
          <w:sz w:val="20"/>
        </w:rPr>
        <w:t xml:space="preserve">                </w:t>
      </w:r>
    </w:p>
    <w:p w14:paraId="5E2FF915" w14:textId="254EDB5D" w:rsidR="009D6447" w:rsidRDefault="009D6447" w:rsidP="009F275D">
      <w:pPr>
        <w:pStyle w:val="Bezmezer"/>
        <w:rPr>
          <w:rFonts w:cs="Arial"/>
          <w:bCs/>
          <w:sz w:val="20"/>
          <w:szCs w:val="20"/>
        </w:rPr>
      </w:pPr>
    </w:p>
    <w:p w14:paraId="5D423601" w14:textId="77777777" w:rsidR="008901E5" w:rsidRPr="007E7E5C" w:rsidRDefault="008901E5" w:rsidP="009F275D">
      <w:pPr>
        <w:pStyle w:val="Bezmezer"/>
        <w:rPr>
          <w:rFonts w:cs="Arial"/>
          <w:bCs/>
          <w:sz w:val="20"/>
          <w:szCs w:val="20"/>
        </w:rPr>
      </w:pPr>
    </w:p>
    <w:p w14:paraId="5BF6C50C" w14:textId="77777777" w:rsidR="00722057" w:rsidRDefault="00722057" w:rsidP="002B16D1">
      <w:pPr>
        <w:pStyle w:val="Bezmezer"/>
        <w:spacing w:line="276" w:lineRule="auto"/>
        <w:rPr>
          <w:rFonts w:cs="Arial"/>
          <w:bCs/>
          <w:sz w:val="20"/>
          <w:szCs w:val="20"/>
        </w:rPr>
      </w:pPr>
    </w:p>
    <w:p w14:paraId="79052632" w14:textId="2C79E945" w:rsidR="003B232D" w:rsidRPr="003B232D" w:rsidRDefault="003B232D" w:rsidP="002B16D1">
      <w:pPr>
        <w:pStyle w:val="Bezmezer"/>
        <w:spacing w:line="276" w:lineRule="auto"/>
        <w:rPr>
          <w:rFonts w:cs="Arial"/>
          <w:bCs/>
          <w:sz w:val="20"/>
          <w:szCs w:val="20"/>
        </w:rPr>
      </w:pPr>
      <w:r w:rsidRPr="003B232D">
        <w:rPr>
          <w:rFonts w:cs="Arial"/>
          <w:bCs/>
          <w:sz w:val="20"/>
          <w:szCs w:val="20"/>
        </w:rPr>
        <w:t>V souladu se smlouvou dochází k úpravě referenčních hodnot</w:t>
      </w:r>
      <w:r>
        <w:rPr>
          <w:rFonts w:cs="Arial"/>
          <w:bCs/>
          <w:sz w:val="20"/>
          <w:szCs w:val="20"/>
        </w:rPr>
        <w:t xml:space="preserve"> </w:t>
      </w:r>
      <w:r w:rsidRPr="003B232D">
        <w:rPr>
          <w:rFonts w:cs="Arial"/>
          <w:bCs/>
          <w:sz w:val="20"/>
          <w:szCs w:val="20"/>
        </w:rPr>
        <w:t xml:space="preserve">na těchto objektech </w:t>
      </w:r>
      <w:r>
        <w:rPr>
          <w:rFonts w:cs="Arial"/>
          <w:bCs/>
          <w:sz w:val="20"/>
          <w:szCs w:val="20"/>
        </w:rPr>
        <w:t xml:space="preserve">pro </w:t>
      </w:r>
      <w:r w:rsidR="002B16D1">
        <w:rPr>
          <w:rFonts w:cs="Arial"/>
          <w:bCs/>
          <w:sz w:val="20"/>
          <w:szCs w:val="20"/>
        </w:rPr>
        <w:t>celý rok</w:t>
      </w:r>
      <w:r w:rsidR="000655FD">
        <w:rPr>
          <w:rFonts w:cs="Arial"/>
          <w:bCs/>
          <w:sz w:val="20"/>
          <w:szCs w:val="20"/>
        </w:rPr>
        <w:t xml:space="preserve"> 20</w:t>
      </w:r>
      <w:r w:rsidR="007B5FEE">
        <w:rPr>
          <w:rFonts w:cs="Arial"/>
          <w:bCs/>
          <w:sz w:val="20"/>
          <w:szCs w:val="20"/>
        </w:rPr>
        <w:t>20</w:t>
      </w:r>
      <w:r w:rsidR="002B16D1">
        <w:rPr>
          <w:rFonts w:cs="Arial"/>
          <w:bCs/>
          <w:sz w:val="20"/>
          <w:szCs w:val="20"/>
        </w:rPr>
        <w:t xml:space="preserve"> a </w:t>
      </w:r>
      <w:r w:rsidR="00F970AC">
        <w:rPr>
          <w:rFonts w:cs="Arial"/>
          <w:bCs/>
          <w:sz w:val="20"/>
          <w:szCs w:val="20"/>
        </w:rPr>
        <w:t>roky následující</w:t>
      </w:r>
      <w:r w:rsidR="000655FD">
        <w:rPr>
          <w:rFonts w:cs="Arial"/>
          <w:bCs/>
          <w:sz w:val="20"/>
          <w:szCs w:val="20"/>
        </w:rPr>
        <w:t>. Ve výpočtech úspor za rok 201</w:t>
      </w:r>
      <w:r w:rsidR="007B5FEE">
        <w:rPr>
          <w:rFonts w:cs="Arial"/>
          <w:bCs/>
          <w:sz w:val="20"/>
          <w:szCs w:val="20"/>
        </w:rPr>
        <w:t>9</w:t>
      </w:r>
      <w:r>
        <w:rPr>
          <w:rFonts w:cs="Arial"/>
          <w:bCs/>
          <w:sz w:val="20"/>
          <w:szCs w:val="20"/>
        </w:rPr>
        <w:t xml:space="preserve"> budou tyto </w:t>
      </w:r>
      <w:r w:rsidR="002B16D1">
        <w:rPr>
          <w:rFonts w:cs="Arial"/>
          <w:bCs/>
          <w:sz w:val="20"/>
          <w:szCs w:val="20"/>
        </w:rPr>
        <w:t>změny rovněž zohledněny, a to pomocí korekčních koeficientů</w:t>
      </w:r>
      <w:r w:rsidR="00472901">
        <w:rPr>
          <w:rFonts w:cs="Arial"/>
          <w:bCs/>
          <w:sz w:val="20"/>
          <w:szCs w:val="20"/>
        </w:rPr>
        <w:t xml:space="preserve"> (viz. Příloha č. 6 smlouvy). </w:t>
      </w:r>
    </w:p>
    <w:p w14:paraId="559754C2" w14:textId="77777777" w:rsidR="005F6D46" w:rsidRDefault="005F6D46" w:rsidP="002B16D1">
      <w:pPr>
        <w:pStyle w:val="Bezmezer"/>
        <w:spacing w:line="276" w:lineRule="auto"/>
        <w:rPr>
          <w:rFonts w:cs="Arial"/>
          <w:bCs/>
          <w:sz w:val="20"/>
          <w:szCs w:val="20"/>
        </w:rPr>
      </w:pPr>
    </w:p>
    <w:p w14:paraId="299B756A" w14:textId="77777777" w:rsidR="008E4702" w:rsidRDefault="008E4702" w:rsidP="008E4702">
      <w:pPr>
        <w:pStyle w:val="Bezmezer"/>
        <w:rPr>
          <w:rFonts w:cs="Arial"/>
          <w:bCs/>
          <w:sz w:val="20"/>
          <w:szCs w:val="20"/>
        </w:rPr>
      </w:pPr>
      <w:r>
        <w:rPr>
          <w:rFonts w:cs="Arial"/>
          <w:bCs/>
          <w:sz w:val="20"/>
          <w:szCs w:val="20"/>
        </w:rPr>
        <w:t>Nahrazuje se proto tabulka referenčních</w:t>
      </w:r>
      <w:r w:rsidR="002052BD">
        <w:rPr>
          <w:rFonts w:cs="Arial"/>
          <w:bCs/>
          <w:sz w:val="20"/>
          <w:szCs w:val="20"/>
        </w:rPr>
        <w:t xml:space="preserve"> hodnot v</w:t>
      </w:r>
      <w:r w:rsidR="000655FD">
        <w:rPr>
          <w:rFonts w:cs="Arial"/>
          <w:bCs/>
          <w:sz w:val="20"/>
          <w:szCs w:val="20"/>
        </w:rPr>
        <w:t xml:space="preserve"> Dodatku č. </w:t>
      </w:r>
      <w:r w:rsidR="00E830DD">
        <w:rPr>
          <w:rFonts w:cs="Arial"/>
          <w:bCs/>
          <w:sz w:val="20"/>
          <w:szCs w:val="20"/>
        </w:rPr>
        <w:t>6</w:t>
      </w:r>
      <w:r w:rsidR="0052786A">
        <w:rPr>
          <w:rFonts w:cs="Arial"/>
          <w:bCs/>
          <w:sz w:val="20"/>
          <w:szCs w:val="20"/>
        </w:rPr>
        <w:t xml:space="preserve"> nás</w:t>
      </w:r>
      <w:r w:rsidR="002052BD">
        <w:rPr>
          <w:rFonts w:cs="Arial"/>
          <w:bCs/>
          <w:sz w:val="20"/>
          <w:szCs w:val="20"/>
        </w:rPr>
        <w:t>ledující</w:t>
      </w:r>
      <w:r w:rsidR="0052786A">
        <w:rPr>
          <w:rFonts w:cs="Arial"/>
          <w:bCs/>
          <w:sz w:val="20"/>
          <w:szCs w:val="20"/>
        </w:rPr>
        <w:t xml:space="preserve"> tabulkou:</w:t>
      </w:r>
    </w:p>
    <w:p w14:paraId="4BF41C4E" w14:textId="77777777" w:rsidR="00D917D5" w:rsidRDefault="00D917D5" w:rsidP="008E4702">
      <w:pPr>
        <w:pStyle w:val="Bezmezer"/>
        <w:rPr>
          <w:b/>
        </w:rPr>
        <w:sectPr w:rsidR="00D917D5" w:rsidSect="00031ACF">
          <w:headerReference w:type="default" r:id="rId8"/>
          <w:footerReference w:type="default" r:id="rId9"/>
          <w:footerReference w:type="first" r:id="rId10"/>
          <w:pgSz w:w="11906" w:h="16838" w:code="9"/>
          <w:pgMar w:top="1669" w:right="794" w:bottom="709" w:left="1418" w:header="567" w:footer="284" w:gutter="0"/>
          <w:pgNumType w:start="1"/>
          <w:cols w:space="720"/>
          <w:docGrid w:linePitch="360"/>
        </w:sectPr>
      </w:pPr>
    </w:p>
    <w:p w14:paraId="6EEEAA09" w14:textId="77777777" w:rsidR="008E4702" w:rsidRDefault="008E4702" w:rsidP="008E4702">
      <w:pPr>
        <w:pStyle w:val="Bezmezer"/>
        <w:rPr>
          <w:b/>
        </w:rPr>
      </w:pPr>
    </w:p>
    <w:p w14:paraId="54FE02F8" w14:textId="77777777" w:rsidR="008E4702" w:rsidRPr="00694598" w:rsidRDefault="00992B32" w:rsidP="008E4702">
      <w:pPr>
        <w:pStyle w:val="Bezmezer"/>
        <w:rPr>
          <w:b/>
          <w:i/>
          <w:sz w:val="20"/>
          <w:szCs w:val="20"/>
        </w:rPr>
      </w:pPr>
      <w:r>
        <w:rPr>
          <w:b/>
          <w:i/>
          <w:sz w:val="20"/>
          <w:szCs w:val="20"/>
        </w:rPr>
        <w:t>Tab.</w:t>
      </w:r>
      <w:r w:rsidR="00031ACF">
        <w:rPr>
          <w:b/>
          <w:i/>
          <w:sz w:val="20"/>
          <w:szCs w:val="20"/>
        </w:rPr>
        <w:t xml:space="preserve"> </w:t>
      </w:r>
      <w:r>
        <w:rPr>
          <w:b/>
          <w:i/>
          <w:sz w:val="20"/>
          <w:szCs w:val="20"/>
        </w:rPr>
        <w:t>1</w:t>
      </w:r>
      <w:r w:rsidR="005149F6">
        <w:rPr>
          <w:b/>
          <w:i/>
          <w:sz w:val="20"/>
          <w:szCs w:val="20"/>
        </w:rPr>
        <w:t xml:space="preserve"> </w:t>
      </w:r>
      <w:r w:rsidR="008E4702" w:rsidRPr="00694598">
        <w:rPr>
          <w:b/>
          <w:i/>
          <w:sz w:val="20"/>
          <w:szCs w:val="20"/>
        </w:rPr>
        <w:t xml:space="preserve">Referenční spotřeba </w:t>
      </w:r>
      <w:r w:rsidR="00670B5C">
        <w:rPr>
          <w:b/>
          <w:i/>
          <w:sz w:val="20"/>
          <w:szCs w:val="20"/>
        </w:rPr>
        <w:t>energií</w:t>
      </w:r>
    </w:p>
    <w:p w14:paraId="2FC4CCEB" w14:textId="77777777" w:rsidR="00825396" w:rsidRDefault="00825396" w:rsidP="00825396">
      <w:pPr>
        <w:pStyle w:val="Bezmezer"/>
        <w:rPr>
          <w:b/>
        </w:rPr>
      </w:pPr>
    </w:p>
    <w:p w14:paraId="2BF631A2" w14:textId="0FFDA3CC" w:rsidR="00E830DD" w:rsidRDefault="003525C4" w:rsidP="00825396">
      <w:pPr>
        <w:pStyle w:val="Bezmezer"/>
        <w:rPr>
          <w:b/>
        </w:rPr>
        <w:sectPr w:rsidR="00E830DD" w:rsidSect="00640CCB">
          <w:pgSz w:w="16838" w:h="11906" w:orient="landscape" w:code="9"/>
          <w:pgMar w:top="1418" w:right="1667" w:bottom="794" w:left="709" w:header="567" w:footer="284" w:gutter="0"/>
          <w:cols w:space="720"/>
          <w:docGrid w:linePitch="360"/>
        </w:sectPr>
      </w:pPr>
      <w:r w:rsidRPr="003525C4">
        <w:rPr>
          <w:noProof/>
        </w:rPr>
        <w:drawing>
          <wp:inline distT="0" distB="0" distL="0" distR="0" wp14:anchorId="34F6B16E" wp14:editId="6728BBD2">
            <wp:extent cx="9541164" cy="1981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4236" cy="1981838"/>
                    </a:xfrm>
                    <a:prstGeom prst="rect">
                      <a:avLst/>
                    </a:prstGeom>
                    <a:noFill/>
                    <a:ln>
                      <a:noFill/>
                    </a:ln>
                  </pic:spPr>
                </pic:pic>
              </a:graphicData>
            </a:graphic>
          </wp:inline>
        </w:drawing>
      </w:r>
    </w:p>
    <w:p w14:paraId="1EDADAA9" w14:textId="77777777" w:rsidR="009D6447" w:rsidRDefault="009D6447" w:rsidP="005C5F4E">
      <w:pPr>
        <w:pStyle w:val="Bezmezer"/>
        <w:jc w:val="center"/>
        <w:rPr>
          <w:b/>
          <w:sz w:val="24"/>
        </w:rPr>
      </w:pPr>
    </w:p>
    <w:p w14:paraId="4D0351D2" w14:textId="77777777" w:rsidR="003B2309" w:rsidRPr="003B2309" w:rsidRDefault="003B2309" w:rsidP="005C5F4E">
      <w:pPr>
        <w:pStyle w:val="Bezmezer"/>
        <w:jc w:val="center"/>
        <w:rPr>
          <w:b/>
          <w:sz w:val="24"/>
        </w:rPr>
      </w:pPr>
      <w:r w:rsidRPr="003B2309">
        <w:rPr>
          <w:b/>
          <w:sz w:val="24"/>
        </w:rPr>
        <w:t>Článek 2.</w:t>
      </w:r>
    </w:p>
    <w:p w14:paraId="1366C99F" w14:textId="77777777" w:rsidR="000D0A05" w:rsidRPr="008B5181" w:rsidRDefault="00D96E7E" w:rsidP="005C5F4E">
      <w:pPr>
        <w:pStyle w:val="Bezmezer"/>
        <w:jc w:val="center"/>
        <w:rPr>
          <w:rFonts w:cs="Arial"/>
          <w:b/>
          <w:szCs w:val="20"/>
        </w:rPr>
      </w:pPr>
      <w:r w:rsidRPr="008B5181">
        <w:rPr>
          <w:rFonts w:cs="Arial"/>
          <w:b/>
          <w:szCs w:val="20"/>
        </w:rPr>
        <w:t>Závěrečná ustanovení</w:t>
      </w:r>
    </w:p>
    <w:p w14:paraId="6951948D" w14:textId="77777777" w:rsidR="00E81144" w:rsidRPr="00B108C0" w:rsidRDefault="00D96E7E" w:rsidP="00A8487B">
      <w:pPr>
        <w:pStyle w:val="Nadpis3"/>
        <w:numPr>
          <w:ilvl w:val="1"/>
          <w:numId w:val="8"/>
        </w:numPr>
        <w:rPr>
          <w:color w:val="000000"/>
          <w:sz w:val="20"/>
          <w:szCs w:val="20"/>
        </w:rPr>
      </w:pPr>
      <w:r w:rsidRPr="00B108C0">
        <w:rPr>
          <w:sz w:val="20"/>
          <w:szCs w:val="20"/>
        </w:rPr>
        <w:t>Tento dodatek se stává nedílnou součástí Smlouvy a mění její znění ve výše uvedeném rozsahu. Všechna ostatní ustanovení Smlouvy zůstávají beze změn</w:t>
      </w:r>
      <w:r w:rsidRPr="00B108C0">
        <w:rPr>
          <w:color w:val="000000"/>
          <w:sz w:val="20"/>
          <w:szCs w:val="20"/>
        </w:rPr>
        <w:t>.</w:t>
      </w:r>
      <w:r w:rsidRPr="00B108C0">
        <w:rPr>
          <w:sz w:val="20"/>
          <w:szCs w:val="20"/>
        </w:rPr>
        <w:t xml:space="preserve"> </w:t>
      </w:r>
    </w:p>
    <w:p w14:paraId="79BCE379" w14:textId="77777777" w:rsidR="00D96E7E" w:rsidRPr="00B108C0" w:rsidRDefault="00E81144" w:rsidP="00A8487B">
      <w:pPr>
        <w:pStyle w:val="Nadpis3"/>
        <w:numPr>
          <w:ilvl w:val="1"/>
          <w:numId w:val="8"/>
        </w:numPr>
        <w:rPr>
          <w:sz w:val="20"/>
          <w:szCs w:val="20"/>
        </w:rPr>
      </w:pPr>
      <w:r w:rsidRPr="00B108C0">
        <w:rPr>
          <w:sz w:val="20"/>
          <w:szCs w:val="20"/>
        </w:rPr>
        <w:t>Tento dodatek je vyhotoven</w:t>
      </w:r>
      <w:r w:rsidR="00D96E7E" w:rsidRPr="00B108C0">
        <w:rPr>
          <w:sz w:val="20"/>
          <w:szCs w:val="20"/>
        </w:rPr>
        <w:t xml:space="preserve"> ve </w:t>
      </w:r>
      <w:r w:rsidR="00C31FF0" w:rsidRPr="00B108C0">
        <w:rPr>
          <w:sz w:val="20"/>
          <w:szCs w:val="20"/>
        </w:rPr>
        <w:t>čtyřech</w:t>
      </w:r>
      <w:r w:rsidRPr="00B108C0">
        <w:rPr>
          <w:sz w:val="20"/>
          <w:szCs w:val="20"/>
        </w:rPr>
        <w:t xml:space="preserve"> stejnopisech</w:t>
      </w:r>
      <w:r w:rsidR="00D96E7E" w:rsidRPr="00B108C0">
        <w:rPr>
          <w:sz w:val="20"/>
          <w:szCs w:val="20"/>
        </w:rPr>
        <w:t xml:space="preserve">, z nichž </w:t>
      </w:r>
      <w:r w:rsidR="00C31FF0" w:rsidRPr="00B108C0">
        <w:rPr>
          <w:sz w:val="20"/>
          <w:szCs w:val="20"/>
        </w:rPr>
        <w:t>Klient obdrží jedno a ESCO</w:t>
      </w:r>
      <w:r w:rsidR="005D246F">
        <w:rPr>
          <w:sz w:val="20"/>
          <w:szCs w:val="20"/>
        </w:rPr>
        <w:t xml:space="preserve"> </w:t>
      </w:r>
      <w:r w:rsidR="00C31FF0" w:rsidRPr="00B108C0">
        <w:rPr>
          <w:sz w:val="20"/>
          <w:szCs w:val="20"/>
        </w:rPr>
        <w:t>tři</w:t>
      </w:r>
      <w:r w:rsidRPr="00B108C0">
        <w:rPr>
          <w:sz w:val="20"/>
          <w:szCs w:val="20"/>
        </w:rPr>
        <w:t xml:space="preserve"> vyhotovení</w:t>
      </w:r>
      <w:r w:rsidR="00D96E7E" w:rsidRPr="00B108C0">
        <w:rPr>
          <w:sz w:val="20"/>
          <w:szCs w:val="20"/>
        </w:rPr>
        <w:t>.</w:t>
      </w:r>
    </w:p>
    <w:p w14:paraId="5E6F9BA1" w14:textId="60937D43" w:rsidR="005127A6" w:rsidRPr="00884C10" w:rsidRDefault="00E81144" w:rsidP="00884C10">
      <w:pPr>
        <w:pStyle w:val="Nadpis3"/>
        <w:numPr>
          <w:ilvl w:val="1"/>
          <w:numId w:val="8"/>
        </w:numPr>
        <w:rPr>
          <w:color w:val="000000"/>
          <w:sz w:val="20"/>
          <w:szCs w:val="20"/>
        </w:rPr>
      </w:pPr>
      <w:r w:rsidRPr="00B108C0">
        <w:rPr>
          <w:sz w:val="20"/>
          <w:szCs w:val="20"/>
        </w:rPr>
        <w:t>Tento Dodatek ke Smlouvě nabývá platnosti</w:t>
      </w:r>
      <w:r w:rsidR="00560784">
        <w:rPr>
          <w:sz w:val="20"/>
          <w:szCs w:val="20"/>
        </w:rPr>
        <w:t xml:space="preserve"> a účinnosti</w:t>
      </w:r>
      <w:r w:rsidRPr="00B108C0">
        <w:rPr>
          <w:sz w:val="20"/>
          <w:szCs w:val="20"/>
        </w:rPr>
        <w:t xml:space="preserve"> </w:t>
      </w:r>
      <w:r w:rsidR="001C31B7" w:rsidRPr="00B108C0">
        <w:rPr>
          <w:sz w:val="20"/>
          <w:szCs w:val="20"/>
        </w:rPr>
        <w:t xml:space="preserve">dnem jeho </w:t>
      </w:r>
      <w:r w:rsidR="00766F3E">
        <w:rPr>
          <w:sz w:val="20"/>
          <w:szCs w:val="20"/>
        </w:rPr>
        <w:t>zveřejněním v registru smluv.</w:t>
      </w:r>
      <w:r w:rsidR="00560784">
        <w:rPr>
          <w:sz w:val="20"/>
          <w:szCs w:val="20"/>
        </w:rPr>
        <w:t>.</w:t>
      </w:r>
    </w:p>
    <w:p w14:paraId="6A777BCE" w14:textId="77777777" w:rsidR="00766F3E" w:rsidRPr="00B108C0" w:rsidRDefault="00766F3E" w:rsidP="00766F3E">
      <w:pPr>
        <w:pStyle w:val="Nadpis3"/>
        <w:numPr>
          <w:ilvl w:val="1"/>
          <w:numId w:val="8"/>
        </w:numPr>
        <w:rPr>
          <w:color w:val="000000"/>
          <w:sz w:val="20"/>
          <w:szCs w:val="20"/>
        </w:rPr>
      </w:pPr>
      <w:r>
        <w:rPr>
          <w:sz w:val="20"/>
          <w:szCs w:val="20"/>
        </w:rPr>
        <w:t xml:space="preserve">Město Český Těšín informovalo druhou smluvní stranu, že je povinným subjektem ve smyslu zákona č. 340/2015 Sb., o registru smluv (dále také zákon). Smluvní strany se dohodly, že tento dodatek podléhá povinnosti uveřejnění dle zákona a subjektem, který vloží tento dodatek do registru smluv, bude město Český Těšín, a to i v případě, že druhou smluvní stranou je rovněž povinný subjekt ze zákona. </w:t>
      </w:r>
    </w:p>
    <w:p w14:paraId="138FF69F" w14:textId="6FDAD154" w:rsidR="00766F3E" w:rsidRPr="00EE1FB6" w:rsidRDefault="00766F3E" w:rsidP="00766F3E">
      <w:pPr>
        <w:ind w:left="426" w:hanging="426"/>
      </w:pPr>
      <w:r>
        <w:t xml:space="preserve">2.5 </w:t>
      </w:r>
      <w:r w:rsidRPr="00EE1FB6">
        <w:t>Osobní údaje uvedené v</w:t>
      </w:r>
      <w:r>
        <w:t> tomto dodatku</w:t>
      </w:r>
      <w:r w:rsidRPr="00EE1FB6">
        <w:t xml:space="preserve"> budou zpracovávány pouze</w:t>
      </w:r>
      <w:r>
        <w:t xml:space="preserve"> za účelem plnění tohoto dodatku smlouvy.</w:t>
      </w:r>
    </w:p>
    <w:p w14:paraId="74FE8696" w14:textId="36E6D358" w:rsidR="006C6417" w:rsidRPr="006C6417" w:rsidRDefault="006C6417" w:rsidP="006C6417">
      <w:pPr>
        <w:ind w:left="284" w:hanging="284"/>
      </w:pPr>
      <w:r>
        <w:t>2.6 Tento dodatek byl schválen Radou města Český Těšín pod číslem……………dne……………….</w:t>
      </w:r>
    </w:p>
    <w:p w14:paraId="73A4983D" w14:textId="77777777" w:rsidR="0023019C" w:rsidRDefault="0023019C" w:rsidP="007A3337">
      <w:pPr>
        <w:spacing w:before="0" w:line="240" w:lineRule="auto"/>
        <w:ind w:left="360"/>
        <w:rPr>
          <w:rFonts w:cs="Arial"/>
          <w:sz w:val="20"/>
          <w:szCs w:val="20"/>
        </w:rPr>
      </w:pPr>
    </w:p>
    <w:p w14:paraId="0C715B18" w14:textId="77777777" w:rsidR="0023019C" w:rsidRPr="00B108C0" w:rsidRDefault="0023019C" w:rsidP="007A3337">
      <w:pPr>
        <w:spacing w:before="0" w:line="240" w:lineRule="auto"/>
        <w:ind w:left="360"/>
        <w:rPr>
          <w:rFonts w:cs="Arial"/>
          <w:sz w:val="20"/>
          <w:szCs w:val="20"/>
        </w:rPr>
      </w:pPr>
    </w:p>
    <w:tbl>
      <w:tblPr>
        <w:tblW w:w="9072" w:type="dxa"/>
        <w:tblInd w:w="96" w:type="dxa"/>
        <w:tblLayout w:type="fixed"/>
        <w:tblCellMar>
          <w:left w:w="96" w:type="dxa"/>
          <w:right w:w="96" w:type="dxa"/>
        </w:tblCellMar>
        <w:tblLook w:val="0000" w:firstRow="0" w:lastRow="0" w:firstColumn="0" w:lastColumn="0" w:noHBand="0" w:noVBand="0"/>
      </w:tblPr>
      <w:tblGrid>
        <w:gridCol w:w="3969"/>
        <w:gridCol w:w="993"/>
        <w:gridCol w:w="4110"/>
      </w:tblGrid>
      <w:tr w:rsidR="00F81353" w:rsidRPr="00B108C0" w14:paraId="215CD437" w14:textId="77777777" w:rsidTr="00627683">
        <w:trPr>
          <w:cantSplit/>
        </w:trPr>
        <w:tc>
          <w:tcPr>
            <w:tcW w:w="3969" w:type="dxa"/>
          </w:tcPr>
          <w:p w14:paraId="73C04FCD" w14:textId="77777777" w:rsidR="0033090F" w:rsidRDefault="00F81353" w:rsidP="004045C3">
            <w:pPr>
              <w:spacing w:line="240" w:lineRule="auto"/>
              <w:rPr>
                <w:rFonts w:cs="Arial"/>
                <w:sz w:val="20"/>
                <w:szCs w:val="20"/>
              </w:rPr>
            </w:pPr>
            <w:bookmarkStart w:id="4" w:name="_Předmět_smlouvy"/>
            <w:bookmarkEnd w:id="4"/>
            <w:r w:rsidRPr="00B108C0">
              <w:rPr>
                <w:rFonts w:cs="Arial"/>
                <w:sz w:val="20"/>
                <w:szCs w:val="20"/>
              </w:rPr>
              <w:t xml:space="preserve">za </w:t>
            </w:r>
            <w:r w:rsidRPr="00B108C0">
              <w:rPr>
                <w:rFonts w:cs="Arial"/>
                <w:b/>
                <w:sz w:val="20"/>
                <w:szCs w:val="20"/>
              </w:rPr>
              <w:t>Klienta</w:t>
            </w:r>
          </w:p>
          <w:p w14:paraId="33C2727F" w14:textId="77777777" w:rsidR="00F81353" w:rsidRPr="00B108C0" w:rsidRDefault="0033090F" w:rsidP="004045C3">
            <w:pPr>
              <w:spacing w:line="240" w:lineRule="auto"/>
              <w:rPr>
                <w:rFonts w:cs="Arial"/>
                <w:sz w:val="20"/>
                <w:szCs w:val="20"/>
              </w:rPr>
            </w:pPr>
            <w:r w:rsidRPr="00B108C0">
              <w:rPr>
                <w:rFonts w:cs="Arial"/>
                <w:sz w:val="20"/>
                <w:szCs w:val="20"/>
              </w:rPr>
              <w:t>v</w:t>
            </w:r>
            <w:r>
              <w:rPr>
                <w:rFonts w:cs="Arial"/>
                <w:sz w:val="20"/>
                <w:szCs w:val="20"/>
              </w:rPr>
              <w:t> Českém Těšíně</w:t>
            </w:r>
            <w:r w:rsidRPr="00B108C0">
              <w:rPr>
                <w:rFonts w:cs="Arial"/>
                <w:sz w:val="20"/>
                <w:szCs w:val="20"/>
              </w:rPr>
              <w:t>, dne:</w:t>
            </w:r>
            <w:r>
              <w:rPr>
                <w:rFonts w:cs="Arial"/>
                <w:sz w:val="20"/>
                <w:szCs w:val="20"/>
              </w:rPr>
              <w:t xml:space="preserve"> …………………….</w:t>
            </w:r>
          </w:p>
        </w:tc>
        <w:tc>
          <w:tcPr>
            <w:tcW w:w="993" w:type="dxa"/>
          </w:tcPr>
          <w:p w14:paraId="45AF31E7" w14:textId="77777777" w:rsidR="00F81353" w:rsidRPr="00B108C0" w:rsidRDefault="00F81353" w:rsidP="004045C3">
            <w:pPr>
              <w:spacing w:line="240" w:lineRule="auto"/>
              <w:ind w:left="-445" w:firstLine="445"/>
              <w:rPr>
                <w:rFonts w:cs="Arial"/>
                <w:sz w:val="20"/>
                <w:szCs w:val="20"/>
              </w:rPr>
            </w:pPr>
          </w:p>
        </w:tc>
        <w:tc>
          <w:tcPr>
            <w:tcW w:w="4110" w:type="dxa"/>
          </w:tcPr>
          <w:p w14:paraId="6D1A347F" w14:textId="77777777" w:rsidR="00F81353" w:rsidRPr="00B108C0" w:rsidRDefault="00F81353" w:rsidP="004045C3">
            <w:pPr>
              <w:spacing w:line="240" w:lineRule="auto"/>
              <w:rPr>
                <w:rFonts w:cs="Arial"/>
                <w:sz w:val="20"/>
                <w:szCs w:val="20"/>
              </w:rPr>
            </w:pPr>
          </w:p>
        </w:tc>
      </w:tr>
      <w:tr w:rsidR="00F81353" w:rsidRPr="00B108C0" w14:paraId="480E7AF7" w14:textId="77777777" w:rsidTr="00722023">
        <w:trPr>
          <w:cantSplit/>
          <w:trHeight w:val="901"/>
        </w:trPr>
        <w:tc>
          <w:tcPr>
            <w:tcW w:w="3969" w:type="dxa"/>
            <w:tcBorders>
              <w:bottom w:val="single" w:sz="4" w:space="0" w:color="auto"/>
            </w:tcBorders>
          </w:tcPr>
          <w:p w14:paraId="01460100" w14:textId="77777777" w:rsidR="00722023" w:rsidRDefault="00722023" w:rsidP="00722023">
            <w:pPr>
              <w:rPr>
                <w:rFonts w:cs="Arial"/>
                <w:sz w:val="20"/>
                <w:szCs w:val="20"/>
              </w:rPr>
            </w:pPr>
          </w:p>
          <w:p w14:paraId="75A10742" w14:textId="77777777" w:rsidR="00722023" w:rsidRDefault="00722023" w:rsidP="00722023">
            <w:pPr>
              <w:rPr>
                <w:rFonts w:cs="Arial"/>
                <w:sz w:val="20"/>
                <w:szCs w:val="20"/>
              </w:rPr>
            </w:pPr>
          </w:p>
          <w:p w14:paraId="3DA059E7" w14:textId="77777777" w:rsidR="00722023" w:rsidRPr="00722023" w:rsidRDefault="00722023" w:rsidP="00722023">
            <w:pPr>
              <w:rPr>
                <w:rFonts w:cs="Arial"/>
                <w:sz w:val="20"/>
                <w:szCs w:val="20"/>
              </w:rPr>
            </w:pPr>
          </w:p>
        </w:tc>
        <w:tc>
          <w:tcPr>
            <w:tcW w:w="993" w:type="dxa"/>
          </w:tcPr>
          <w:p w14:paraId="4BA5B9BA" w14:textId="77777777" w:rsidR="00F81353" w:rsidRPr="00B108C0" w:rsidRDefault="00F81353" w:rsidP="001F5FE4">
            <w:pPr>
              <w:spacing w:before="60" w:line="240" w:lineRule="auto"/>
              <w:rPr>
                <w:rFonts w:cs="Arial"/>
                <w:sz w:val="20"/>
                <w:szCs w:val="20"/>
              </w:rPr>
            </w:pPr>
          </w:p>
        </w:tc>
        <w:tc>
          <w:tcPr>
            <w:tcW w:w="4110" w:type="dxa"/>
          </w:tcPr>
          <w:p w14:paraId="2FD2E100" w14:textId="77777777" w:rsidR="00F81353" w:rsidRPr="00B108C0" w:rsidRDefault="00F81353" w:rsidP="004045C3">
            <w:pPr>
              <w:spacing w:line="240" w:lineRule="auto"/>
              <w:rPr>
                <w:rFonts w:cs="Arial"/>
                <w:sz w:val="20"/>
                <w:szCs w:val="20"/>
              </w:rPr>
            </w:pPr>
          </w:p>
        </w:tc>
      </w:tr>
      <w:tr w:rsidR="00F81353" w:rsidRPr="00B108C0" w14:paraId="6AA689FC" w14:textId="77777777" w:rsidTr="00627683">
        <w:trPr>
          <w:cantSplit/>
        </w:trPr>
        <w:tc>
          <w:tcPr>
            <w:tcW w:w="3969" w:type="dxa"/>
            <w:tcBorders>
              <w:top w:val="single" w:sz="4" w:space="0" w:color="auto"/>
            </w:tcBorders>
          </w:tcPr>
          <w:p w14:paraId="6E9037E2" w14:textId="77777777" w:rsidR="00627683" w:rsidRPr="0033090F" w:rsidRDefault="00627683" w:rsidP="00627683">
            <w:pPr>
              <w:pStyle w:val="Bezmezer"/>
              <w:spacing w:before="120"/>
              <w:jc w:val="center"/>
              <w:rPr>
                <w:b/>
                <w:sz w:val="20"/>
                <w:szCs w:val="20"/>
              </w:rPr>
            </w:pPr>
            <w:r>
              <w:rPr>
                <w:b/>
                <w:sz w:val="20"/>
                <w:szCs w:val="20"/>
              </w:rPr>
              <w:t>Mgr. Gabriela Hřebačková</w:t>
            </w:r>
          </w:p>
          <w:p w14:paraId="2DBCD75B" w14:textId="77777777" w:rsidR="00627683" w:rsidRPr="0033090F" w:rsidRDefault="00627683" w:rsidP="00627683">
            <w:pPr>
              <w:pStyle w:val="Bezmezer"/>
              <w:jc w:val="center"/>
              <w:rPr>
                <w:sz w:val="20"/>
                <w:szCs w:val="20"/>
              </w:rPr>
            </w:pPr>
            <w:r w:rsidRPr="0033090F">
              <w:rPr>
                <w:sz w:val="20"/>
                <w:szCs w:val="20"/>
              </w:rPr>
              <w:t>starost</w:t>
            </w:r>
            <w:r>
              <w:rPr>
                <w:sz w:val="20"/>
                <w:szCs w:val="20"/>
              </w:rPr>
              <w:t>k</w:t>
            </w:r>
            <w:r w:rsidRPr="0033090F">
              <w:rPr>
                <w:sz w:val="20"/>
                <w:szCs w:val="20"/>
              </w:rPr>
              <w:t>a města</w:t>
            </w:r>
          </w:p>
          <w:p w14:paraId="409E9A72" w14:textId="77777777" w:rsidR="00C4431F" w:rsidRPr="00B108C0" w:rsidRDefault="00627683" w:rsidP="00627683">
            <w:pPr>
              <w:pStyle w:val="Bezmezer"/>
              <w:jc w:val="center"/>
              <w:rPr>
                <w:rFonts w:cs="Arial"/>
                <w:sz w:val="20"/>
                <w:szCs w:val="20"/>
              </w:rPr>
            </w:pPr>
            <w:r w:rsidRPr="0033090F">
              <w:rPr>
                <w:sz w:val="20"/>
                <w:szCs w:val="20"/>
              </w:rPr>
              <w:t>Český Těšín</w:t>
            </w:r>
          </w:p>
        </w:tc>
        <w:tc>
          <w:tcPr>
            <w:tcW w:w="993" w:type="dxa"/>
          </w:tcPr>
          <w:p w14:paraId="1F97DFD5" w14:textId="77777777" w:rsidR="00F81353" w:rsidRPr="00B108C0" w:rsidRDefault="00F81353" w:rsidP="000147D0">
            <w:pPr>
              <w:pStyle w:val="Bezmezer"/>
              <w:jc w:val="center"/>
              <w:rPr>
                <w:rFonts w:cs="Arial"/>
                <w:sz w:val="20"/>
                <w:szCs w:val="20"/>
              </w:rPr>
            </w:pPr>
          </w:p>
        </w:tc>
        <w:tc>
          <w:tcPr>
            <w:tcW w:w="4110" w:type="dxa"/>
          </w:tcPr>
          <w:p w14:paraId="2072AEBF" w14:textId="77777777" w:rsidR="00C4431F" w:rsidRPr="0033090F" w:rsidRDefault="00C4431F" w:rsidP="0033090F">
            <w:pPr>
              <w:pStyle w:val="Bezmezer"/>
              <w:jc w:val="center"/>
            </w:pPr>
          </w:p>
        </w:tc>
      </w:tr>
      <w:tr w:rsidR="003A2D5F" w:rsidRPr="00B108C0" w14:paraId="3740BC62" w14:textId="77777777" w:rsidTr="003A2D5F">
        <w:trPr>
          <w:cantSplit/>
        </w:trPr>
        <w:tc>
          <w:tcPr>
            <w:tcW w:w="3969" w:type="dxa"/>
          </w:tcPr>
          <w:p w14:paraId="12087605" w14:textId="77777777" w:rsidR="00722023" w:rsidRDefault="00722023" w:rsidP="003A2D5F">
            <w:pPr>
              <w:spacing w:line="240" w:lineRule="auto"/>
              <w:rPr>
                <w:rFonts w:cs="Arial"/>
                <w:sz w:val="20"/>
                <w:szCs w:val="20"/>
              </w:rPr>
            </w:pPr>
          </w:p>
          <w:p w14:paraId="69A45FC0" w14:textId="77777777" w:rsidR="0033090F" w:rsidRDefault="009470E1" w:rsidP="003A2D5F">
            <w:pPr>
              <w:spacing w:line="240" w:lineRule="auto"/>
              <w:rPr>
                <w:rFonts w:cs="Arial"/>
                <w:b/>
                <w:sz w:val="20"/>
                <w:szCs w:val="20"/>
              </w:rPr>
            </w:pPr>
            <w:r w:rsidRPr="00B108C0">
              <w:rPr>
                <w:rFonts w:cs="Arial"/>
                <w:sz w:val="20"/>
                <w:szCs w:val="20"/>
              </w:rPr>
              <w:t xml:space="preserve">za </w:t>
            </w:r>
            <w:r w:rsidRPr="00B108C0">
              <w:rPr>
                <w:rFonts w:cs="Arial"/>
                <w:b/>
                <w:sz w:val="20"/>
                <w:szCs w:val="20"/>
              </w:rPr>
              <w:t>ESCO</w:t>
            </w:r>
          </w:p>
          <w:p w14:paraId="61FA42F5" w14:textId="77777777" w:rsidR="00631227" w:rsidRDefault="0033090F" w:rsidP="003A2D5F">
            <w:pPr>
              <w:spacing w:line="240" w:lineRule="auto"/>
              <w:rPr>
                <w:rFonts w:cs="Arial"/>
                <w:sz w:val="20"/>
                <w:szCs w:val="20"/>
              </w:rPr>
            </w:pPr>
            <w:r w:rsidRPr="00B108C0">
              <w:rPr>
                <w:rFonts w:cs="Arial"/>
                <w:sz w:val="20"/>
                <w:szCs w:val="20"/>
              </w:rPr>
              <w:t>v P</w:t>
            </w:r>
            <w:r w:rsidR="005908BE">
              <w:rPr>
                <w:rFonts w:cs="Arial"/>
                <w:sz w:val="20"/>
                <w:szCs w:val="20"/>
              </w:rPr>
              <w:t>raze</w:t>
            </w:r>
            <w:r w:rsidRPr="00B108C0">
              <w:rPr>
                <w:rFonts w:cs="Arial"/>
                <w:sz w:val="20"/>
                <w:szCs w:val="20"/>
              </w:rPr>
              <w:t>, dne:</w:t>
            </w:r>
            <w:r>
              <w:rPr>
                <w:rFonts w:cs="Arial"/>
                <w:sz w:val="20"/>
                <w:szCs w:val="20"/>
              </w:rPr>
              <w:t xml:space="preserve"> …………………………</w:t>
            </w:r>
          </w:p>
          <w:p w14:paraId="58E794A8" w14:textId="77777777" w:rsidR="00631227" w:rsidRPr="00B108C0" w:rsidRDefault="00631227" w:rsidP="003A2D5F">
            <w:pPr>
              <w:spacing w:line="240" w:lineRule="auto"/>
              <w:rPr>
                <w:rFonts w:cs="Arial"/>
                <w:sz w:val="20"/>
                <w:szCs w:val="20"/>
              </w:rPr>
            </w:pPr>
          </w:p>
        </w:tc>
        <w:tc>
          <w:tcPr>
            <w:tcW w:w="993" w:type="dxa"/>
          </w:tcPr>
          <w:p w14:paraId="473EE133" w14:textId="77777777" w:rsidR="003A2D5F" w:rsidRPr="00B108C0" w:rsidRDefault="003A2D5F" w:rsidP="003A2D5F">
            <w:pPr>
              <w:spacing w:line="240" w:lineRule="auto"/>
              <w:ind w:left="-445" w:firstLine="445"/>
              <w:rPr>
                <w:rFonts w:cs="Arial"/>
                <w:sz w:val="20"/>
                <w:szCs w:val="20"/>
              </w:rPr>
            </w:pPr>
          </w:p>
        </w:tc>
        <w:tc>
          <w:tcPr>
            <w:tcW w:w="4110" w:type="dxa"/>
          </w:tcPr>
          <w:p w14:paraId="52523825" w14:textId="77777777" w:rsidR="003A2D5F" w:rsidRPr="00B108C0" w:rsidRDefault="003A2D5F" w:rsidP="003A2D5F">
            <w:pPr>
              <w:spacing w:line="240" w:lineRule="auto"/>
              <w:rPr>
                <w:rFonts w:cs="Arial"/>
                <w:sz w:val="20"/>
                <w:szCs w:val="20"/>
              </w:rPr>
            </w:pPr>
          </w:p>
        </w:tc>
      </w:tr>
      <w:tr w:rsidR="003A2D5F" w:rsidRPr="00B108C0" w14:paraId="05CCB60E" w14:textId="77777777" w:rsidTr="009426AA">
        <w:trPr>
          <w:cantSplit/>
          <w:trHeight w:val="610"/>
        </w:trPr>
        <w:tc>
          <w:tcPr>
            <w:tcW w:w="3969" w:type="dxa"/>
          </w:tcPr>
          <w:p w14:paraId="4987C661" w14:textId="77777777" w:rsidR="00303AF5" w:rsidRPr="00B108C0" w:rsidRDefault="00303AF5" w:rsidP="009470E1">
            <w:pPr>
              <w:spacing w:line="240" w:lineRule="auto"/>
              <w:rPr>
                <w:rFonts w:cs="Arial"/>
                <w:sz w:val="20"/>
                <w:szCs w:val="20"/>
              </w:rPr>
            </w:pPr>
          </w:p>
        </w:tc>
        <w:tc>
          <w:tcPr>
            <w:tcW w:w="993" w:type="dxa"/>
          </w:tcPr>
          <w:p w14:paraId="78D25BB7" w14:textId="77777777" w:rsidR="003A2D5F" w:rsidRPr="00B108C0" w:rsidRDefault="003A2D5F" w:rsidP="003A2D5F">
            <w:pPr>
              <w:spacing w:line="240" w:lineRule="auto"/>
              <w:ind w:left="-445" w:firstLine="445"/>
              <w:rPr>
                <w:rFonts w:cs="Arial"/>
                <w:sz w:val="20"/>
                <w:szCs w:val="20"/>
              </w:rPr>
            </w:pPr>
          </w:p>
        </w:tc>
        <w:tc>
          <w:tcPr>
            <w:tcW w:w="4110" w:type="dxa"/>
          </w:tcPr>
          <w:p w14:paraId="39156B93" w14:textId="77777777" w:rsidR="003A2D5F" w:rsidRPr="00B108C0" w:rsidRDefault="003A2D5F" w:rsidP="003A2D5F">
            <w:pPr>
              <w:spacing w:line="240" w:lineRule="auto"/>
              <w:rPr>
                <w:rFonts w:cs="Arial"/>
                <w:sz w:val="20"/>
                <w:szCs w:val="20"/>
              </w:rPr>
            </w:pPr>
          </w:p>
        </w:tc>
      </w:tr>
      <w:tr w:rsidR="009470E1" w:rsidRPr="0033090F" w14:paraId="2A3836F2" w14:textId="77777777" w:rsidTr="009426AA">
        <w:trPr>
          <w:cantSplit/>
          <w:trHeight w:val="1603"/>
        </w:trPr>
        <w:tc>
          <w:tcPr>
            <w:tcW w:w="3969" w:type="dxa"/>
            <w:tcBorders>
              <w:top w:val="single" w:sz="4" w:space="0" w:color="auto"/>
            </w:tcBorders>
          </w:tcPr>
          <w:p w14:paraId="1970EDC9" w14:textId="77777777" w:rsidR="009A2439" w:rsidRPr="0033090F" w:rsidRDefault="009A2439" w:rsidP="00722023">
            <w:pPr>
              <w:pStyle w:val="Bezmezer"/>
              <w:rPr>
                <w:sz w:val="20"/>
                <w:szCs w:val="20"/>
              </w:rPr>
            </w:pPr>
          </w:p>
          <w:p w14:paraId="1C5F026D" w14:textId="77777777" w:rsidR="009470E1" w:rsidRPr="009426AA" w:rsidRDefault="005908BE" w:rsidP="009426AA">
            <w:pPr>
              <w:pStyle w:val="Bezmezer"/>
              <w:jc w:val="center"/>
              <w:rPr>
                <w:sz w:val="20"/>
                <w:szCs w:val="20"/>
              </w:rPr>
            </w:pPr>
            <w:r>
              <w:rPr>
                <w:sz w:val="20"/>
                <w:szCs w:val="20"/>
              </w:rPr>
              <w:t>ENESA, a.s.</w:t>
            </w:r>
          </w:p>
        </w:tc>
        <w:tc>
          <w:tcPr>
            <w:tcW w:w="993" w:type="dxa"/>
          </w:tcPr>
          <w:p w14:paraId="03ECD13D" w14:textId="77777777" w:rsidR="009470E1" w:rsidRPr="0033090F" w:rsidRDefault="009470E1" w:rsidP="0033090F">
            <w:pPr>
              <w:pStyle w:val="Bezmezer"/>
              <w:jc w:val="center"/>
              <w:rPr>
                <w:rFonts w:cs="Arial"/>
                <w:sz w:val="20"/>
                <w:szCs w:val="20"/>
              </w:rPr>
            </w:pPr>
          </w:p>
          <w:p w14:paraId="2F23C922" w14:textId="77777777" w:rsidR="00544AD5" w:rsidRPr="0033090F" w:rsidRDefault="00544AD5" w:rsidP="0033090F">
            <w:pPr>
              <w:pStyle w:val="Bezmezer"/>
              <w:jc w:val="center"/>
              <w:rPr>
                <w:rFonts w:cs="Arial"/>
                <w:sz w:val="20"/>
                <w:szCs w:val="20"/>
              </w:rPr>
            </w:pPr>
          </w:p>
          <w:p w14:paraId="0AE7EB21" w14:textId="77777777" w:rsidR="00544AD5" w:rsidRPr="0033090F" w:rsidRDefault="00544AD5" w:rsidP="0033090F">
            <w:pPr>
              <w:pStyle w:val="Bezmezer"/>
              <w:jc w:val="center"/>
              <w:rPr>
                <w:rFonts w:cs="Arial"/>
                <w:sz w:val="20"/>
                <w:szCs w:val="20"/>
              </w:rPr>
            </w:pPr>
          </w:p>
          <w:p w14:paraId="7E34194A" w14:textId="77777777" w:rsidR="00544AD5" w:rsidRPr="0033090F" w:rsidRDefault="00544AD5" w:rsidP="0033090F">
            <w:pPr>
              <w:pStyle w:val="Bezmezer"/>
              <w:jc w:val="center"/>
              <w:rPr>
                <w:rFonts w:cs="Arial"/>
                <w:sz w:val="20"/>
                <w:szCs w:val="20"/>
              </w:rPr>
            </w:pPr>
          </w:p>
          <w:p w14:paraId="2FBB36F3" w14:textId="77777777" w:rsidR="00544AD5" w:rsidRDefault="00544AD5" w:rsidP="0033090F">
            <w:pPr>
              <w:pStyle w:val="Bezmezer"/>
              <w:jc w:val="center"/>
              <w:rPr>
                <w:rFonts w:cs="Arial"/>
                <w:sz w:val="20"/>
                <w:szCs w:val="20"/>
              </w:rPr>
            </w:pPr>
          </w:p>
          <w:p w14:paraId="3C37E6EA" w14:textId="77777777" w:rsidR="00430179" w:rsidRDefault="00430179" w:rsidP="0033090F">
            <w:pPr>
              <w:pStyle w:val="Bezmezer"/>
              <w:jc w:val="center"/>
              <w:rPr>
                <w:rFonts w:cs="Arial"/>
                <w:sz w:val="20"/>
                <w:szCs w:val="20"/>
              </w:rPr>
            </w:pPr>
          </w:p>
          <w:p w14:paraId="47A2624B" w14:textId="77777777" w:rsidR="00430179" w:rsidRDefault="00430179" w:rsidP="0033090F">
            <w:pPr>
              <w:pStyle w:val="Bezmezer"/>
              <w:jc w:val="center"/>
              <w:rPr>
                <w:rFonts w:cs="Arial"/>
                <w:sz w:val="20"/>
                <w:szCs w:val="20"/>
              </w:rPr>
            </w:pPr>
          </w:p>
          <w:p w14:paraId="3BA1B56E" w14:textId="77777777" w:rsidR="00430179" w:rsidRPr="0033090F" w:rsidRDefault="00430179" w:rsidP="0033090F">
            <w:pPr>
              <w:pStyle w:val="Bezmezer"/>
              <w:jc w:val="center"/>
              <w:rPr>
                <w:rFonts w:cs="Arial"/>
                <w:sz w:val="20"/>
                <w:szCs w:val="20"/>
              </w:rPr>
            </w:pPr>
          </w:p>
          <w:p w14:paraId="45BA232A" w14:textId="77777777" w:rsidR="00544AD5" w:rsidRPr="0033090F" w:rsidRDefault="00544AD5" w:rsidP="0033090F">
            <w:pPr>
              <w:pStyle w:val="Bezmezer"/>
              <w:jc w:val="center"/>
              <w:rPr>
                <w:rFonts w:cs="Arial"/>
                <w:sz w:val="20"/>
                <w:szCs w:val="20"/>
              </w:rPr>
            </w:pPr>
          </w:p>
          <w:p w14:paraId="10E3D2CF" w14:textId="77777777" w:rsidR="00544AD5" w:rsidRPr="0033090F" w:rsidRDefault="00544AD5" w:rsidP="0033090F">
            <w:pPr>
              <w:pStyle w:val="Bezmezer"/>
              <w:jc w:val="center"/>
              <w:rPr>
                <w:rFonts w:cs="Arial"/>
                <w:sz w:val="20"/>
                <w:szCs w:val="20"/>
              </w:rPr>
            </w:pPr>
          </w:p>
        </w:tc>
        <w:tc>
          <w:tcPr>
            <w:tcW w:w="4110" w:type="dxa"/>
            <w:tcBorders>
              <w:top w:val="single" w:sz="4" w:space="0" w:color="auto"/>
            </w:tcBorders>
          </w:tcPr>
          <w:p w14:paraId="0F1B0CCB" w14:textId="77777777" w:rsidR="00003B37" w:rsidRDefault="00003B37" w:rsidP="00722023">
            <w:pPr>
              <w:pStyle w:val="Bezmezer"/>
              <w:rPr>
                <w:rFonts w:cs="Arial"/>
                <w:sz w:val="20"/>
                <w:szCs w:val="20"/>
              </w:rPr>
            </w:pPr>
          </w:p>
          <w:p w14:paraId="1BC68710" w14:textId="77777777" w:rsidR="009470E1" w:rsidRPr="0033090F" w:rsidRDefault="00486142" w:rsidP="0033090F">
            <w:pPr>
              <w:pStyle w:val="Bezmezer"/>
              <w:jc w:val="center"/>
              <w:rPr>
                <w:rFonts w:cs="Arial"/>
                <w:sz w:val="20"/>
                <w:szCs w:val="20"/>
              </w:rPr>
            </w:pPr>
            <w:r>
              <w:rPr>
                <w:sz w:val="20"/>
                <w:szCs w:val="20"/>
              </w:rPr>
              <w:t>ENESA, a.s.</w:t>
            </w:r>
          </w:p>
        </w:tc>
      </w:tr>
      <w:tr w:rsidR="009470E1" w:rsidRPr="00B108C0" w14:paraId="726B99EE" w14:textId="77777777" w:rsidTr="009470E1">
        <w:trPr>
          <w:cantSplit/>
        </w:trPr>
        <w:tc>
          <w:tcPr>
            <w:tcW w:w="3969" w:type="dxa"/>
            <w:tcBorders>
              <w:top w:val="single" w:sz="4" w:space="0" w:color="auto"/>
            </w:tcBorders>
          </w:tcPr>
          <w:p w14:paraId="49A0BC5A" w14:textId="77777777" w:rsidR="0033090F" w:rsidRPr="0033090F" w:rsidRDefault="0033090F" w:rsidP="00722023">
            <w:pPr>
              <w:pStyle w:val="Bezmezer"/>
              <w:rPr>
                <w:sz w:val="20"/>
                <w:szCs w:val="20"/>
              </w:rPr>
            </w:pPr>
          </w:p>
          <w:p w14:paraId="3666ABC0" w14:textId="77777777" w:rsidR="009470E1" w:rsidRPr="00B108C0" w:rsidRDefault="00486142" w:rsidP="004E1DF8">
            <w:pPr>
              <w:pStyle w:val="Bezmezer"/>
              <w:jc w:val="center"/>
              <w:rPr>
                <w:rFonts w:cs="Arial"/>
                <w:sz w:val="20"/>
                <w:szCs w:val="20"/>
              </w:rPr>
            </w:pPr>
            <w:r w:rsidRPr="0033090F">
              <w:rPr>
                <w:sz w:val="20"/>
                <w:szCs w:val="20"/>
              </w:rPr>
              <w:t>ČEZ Energetické služby, s.r.o.</w:t>
            </w:r>
          </w:p>
        </w:tc>
        <w:tc>
          <w:tcPr>
            <w:tcW w:w="993" w:type="dxa"/>
          </w:tcPr>
          <w:p w14:paraId="1BD7C389" w14:textId="77777777" w:rsidR="009470E1" w:rsidRPr="00B108C0" w:rsidRDefault="009470E1" w:rsidP="009470E1">
            <w:pPr>
              <w:pStyle w:val="Bezmezer"/>
              <w:jc w:val="center"/>
              <w:rPr>
                <w:rFonts w:cs="Arial"/>
                <w:sz w:val="20"/>
                <w:szCs w:val="20"/>
              </w:rPr>
            </w:pPr>
          </w:p>
        </w:tc>
        <w:tc>
          <w:tcPr>
            <w:tcW w:w="4110" w:type="dxa"/>
            <w:tcBorders>
              <w:top w:val="single" w:sz="4" w:space="0" w:color="auto"/>
            </w:tcBorders>
          </w:tcPr>
          <w:p w14:paraId="3F752FFE" w14:textId="77777777" w:rsidR="005908BE" w:rsidRDefault="005908BE" w:rsidP="00722023">
            <w:pPr>
              <w:pStyle w:val="Bezmezer"/>
              <w:rPr>
                <w:sz w:val="20"/>
                <w:szCs w:val="20"/>
              </w:rPr>
            </w:pPr>
          </w:p>
          <w:p w14:paraId="0DBEF938" w14:textId="77777777" w:rsidR="009470E1" w:rsidRPr="005908BE" w:rsidRDefault="005908BE" w:rsidP="005908BE">
            <w:pPr>
              <w:pStyle w:val="Bezmezer"/>
              <w:jc w:val="center"/>
              <w:rPr>
                <w:sz w:val="20"/>
                <w:szCs w:val="20"/>
              </w:rPr>
            </w:pPr>
            <w:r w:rsidRPr="0033090F">
              <w:rPr>
                <w:sz w:val="20"/>
                <w:szCs w:val="20"/>
              </w:rPr>
              <w:t>ČEZ Energetické služby, s.r.o.</w:t>
            </w:r>
          </w:p>
        </w:tc>
      </w:tr>
    </w:tbl>
    <w:p w14:paraId="24FD2F55" w14:textId="77777777" w:rsidR="00B960F9" w:rsidRPr="007A3337" w:rsidRDefault="00B960F9" w:rsidP="006D1ABD">
      <w:pPr>
        <w:pStyle w:val="Bezmezer"/>
        <w:rPr>
          <w:rFonts w:cs="Arial"/>
          <w:sz w:val="16"/>
          <w:szCs w:val="16"/>
        </w:rPr>
      </w:pPr>
    </w:p>
    <w:sectPr w:rsidR="00B960F9" w:rsidRPr="007A3337" w:rsidSect="00640CCB">
      <w:pgSz w:w="11906" w:h="16838" w:code="9"/>
      <w:pgMar w:top="1560" w:right="794" w:bottom="709" w:left="1418"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6D265" w14:textId="77777777" w:rsidR="00B71B68" w:rsidRDefault="00B71B68">
      <w:r>
        <w:separator/>
      </w:r>
    </w:p>
  </w:endnote>
  <w:endnote w:type="continuationSeparator" w:id="0">
    <w:p w14:paraId="2EE7E290" w14:textId="77777777" w:rsidR="00B71B68" w:rsidRDefault="00B7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18124" w14:textId="77777777" w:rsidR="009B2629" w:rsidRPr="003E7289" w:rsidRDefault="00B344B9" w:rsidP="00A80BC3">
    <w:pPr>
      <w:pStyle w:val="Zpat"/>
      <w:tabs>
        <w:tab w:val="clear" w:pos="4536"/>
      </w:tabs>
      <w:rPr>
        <w:i/>
        <w:szCs w:val="16"/>
      </w:rPr>
    </w:pPr>
    <w:r>
      <w:rPr>
        <w:i/>
        <w:color w:val="A6A6A6"/>
      </w:rPr>
      <w:t>Dodatek č.</w:t>
    </w:r>
    <w:r w:rsidR="009B2629">
      <w:rPr>
        <w:i/>
        <w:color w:val="A6A6A6"/>
      </w:rPr>
      <w:t xml:space="preserve"> </w:t>
    </w:r>
    <w:r w:rsidR="0082451D">
      <w:rPr>
        <w:i/>
        <w:color w:val="A6A6A6"/>
      </w:rPr>
      <w:t>7</w:t>
    </w:r>
    <w:r w:rsidR="00C05B52">
      <w:rPr>
        <w:i/>
        <w:color w:val="A6A6A6"/>
      </w:rPr>
      <w:t xml:space="preserve"> </w:t>
    </w:r>
    <w:r w:rsidR="009B2629">
      <w:rPr>
        <w:i/>
        <w:color w:val="A6A6A6"/>
      </w:rPr>
      <w:t>ke Smlouvě č 14I0053</w:t>
    </w:r>
    <w:r w:rsidR="009B2629" w:rsidRPr="00316D1C">
      <w:rPr>
        <w:i/>
        <w:color w:val="A6A6A6"/>
      </w:rPr>
      <w:t>-1</w:t>
    </w:r>
    <w:r w:rsidR="009B2629">
      <w:rPr>
        <w:i/>
        <w:color w:val="A6A6A6"/>
      </w:rPr>
      <w:t>4</w:t>
    </w:r>
    <w:r w:rsidR="009B2629" w:rsidRPr="00316D1C">
      <w:rPr>
        <w:i/>
        <w:color w:val="A6A6A6"/>
      </w:rPr>
      <w:t>E0</w:t>
    </w:r>
    <w:r w:rsidR="009B2629">
      <w:rPr>
        <w:i/>
        <w:color w:val="A6A6A6"/>
      </w:rPr>
      <w:t>14</w:t>
    </w:r>
    <w:r w:rsidR="009B2629">
      <w:rPr>
        <w:i/>
        <w:color w:val="A6A6A6"/>
      </w:rPr>
      <w:tab/>
    </w:r>
    <w:r w:rsidR="009B2629" w:rsidRPr="00A80BC3">
      <w:rPr>
        <w:i/>
        <w:color w:val="A6A6A6"/>
      </w:rPr>
      <w:t xml:space="preserve">Stránka </w:t>
    </w:r>
    <w:r w:rsidR="005D6856" w:rsidRPr="00A80BC3">
      <w:rPr>
        <w:b/>
        <w:i/>
        <w:color w:val="A6A6A6"/>
      </w:rPr>
      <w:fldChar w:fldCharType="begin"/>
    </w:r>
    <w:r w:rsidR="009B2629" w:rsidRPr="00A80BC3">
      <w:rPr>
        <w:b/>
        <w:i/>
        <w:color w:val="A6A6A6"/>
      </w:rPr>
      <w:instrText>PAGE  \* Arabic  \* MERGEFORMAT</w:instrText>
    </w:r>
    <w:r w:rsidR="005D6856" w:rsidRPr="00A80BC3">
      <w:rPr>
        <w:b/>
        <w:i/>
        <w:color w:val="A6A6A6"/>
      </w:rPr>
      <w:fldChar w:fldCharType="separate"/>
    </w:r>
    <w:r w:rsidR="00DF5B81">
      <w:rPr>
        <w:b/>
        <w:i/>
        <w:noProof/>
        <w:color w:val="A6A6A6"/>
      </w:rPr>
      <w:t>1</w:t>
    </w:r>
    <w:r w:rsidR="005D6856" w:rsidRPr="00A80BC3">
      <w:rPr>
        <w:b/>
        <w:i/>
        <w:color w:val="A6A6A6"/>
      </w:rPr>
      <w:fldChar w:fldCharType="end"/>
    </w:r>
    <w:r w:rsidR="009B2629" w:rsidRPr="00A80BC3">
      <w:rPr>
        <w:i/>
        <w:color w:val="A6A6A6"/>
      </w:rPr>
      <w:t xml:space="preserve"> z </w:t>
    </w:r>
    <w:fldSimple w:instr="NUMPAGES  \* Arabic  \* MERGEFORMAT">
      <w:r w:rsidR="00DF5B81" w:rsidRPr="00DF5B81">
        <w:rPr>
          <w:b/>
          <w:i/>
          <w:noProof/>
          <w:color w:val="A6A6A6"/>
        </w:rPr>
        <w:t>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841BD" w14:textId="77777777" w:rsidR="009B2629" w:rsidRDefault="009B2629">
    <w:pPr>
      <w:pStyle w:val="Zpat"/>
      <w:tabs>
        <w:tab w:val="clear" w:pos="4536"/>
        <w:tab w:val="clear" w:pos="9072"/>
        <w:tab w:val="left" w:pos="5580"/>
      </w:tabs>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F5CA9" w14:textId="77777777" w:rsidR="00B71B68" w:rsidRDefault="00B71B68">
      <w:r>
        <w:separator/>
      </w:r>
    </w:p>
  </w:footnote>
  <w:footnote w:type="continuationSeparator" w:id="0">
    <w:p w14:paraId="103991FF" w14:textId="77777777" w:rsidR="00B71B68" w:rsidRDefault="00B71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3CF95" w14:textId="77777777" w:rsidR="009B2629" w:rsidRDefault="00C56E65" w:rsidP="00D54EE9">
    <w:pPr>
      <w:pStyle w:val="Zhlav"/>
      <w:pBdr>
        <w:bottom w:val="none" w:sz="0" w:space="0" w:color="auto"/>
      </w:pBdr>
    </w:pPr>
    <w:r w:rsidRPr="00C56E65">
      <w:rPr>
        <w:i w:val="0"/>
        <w:noProof/>
      </w:rPr>
      <w:drawing>
        <wp:anchor distT="0" distB="0" distL="114300" distR="114300" simplePos="0" relativeHeight="251659264" behindDoc="0" locked="0" layoutInCell="1" allowOverlap="1" wp14:anchorId="11414DA0" wp14:editId="114B9B5D">
          <wp:simplePos x="0" y="0"/>
          <wp:positionH relativeFrom="page">
            <wp:posOffset>890490</wp:posOffset>
          </wp:positionH>
          <wp:positionV relativeFrom="page">
            <wp:posOffset>285293</wp:posOffset>
          </wp:positionV>
          <wp:extent cx="1447495" cy="570585"/>
          <wp:effectExtent l="19050" t="0" r="305" b="0"/>
          <wp:wrapNone/>
          <wp:docPr id="19" name="Logo ENESA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ENESA rgb.emf"/>
                  <pic:cNvPicPr/>
                </pic:nvPicPr>
                <pic:blipFill>
                  <a:blip r:embed="rId1">
                    <a:extLst>
                      <a:ext uri="{28A0092B-C50C-407E-A947-70E740481C1C}">
                        <a14:useLocalDpi xmlns:a14="http://schemas.microsoft.com/office/drawing/2010/main" val="0"/>
                      </a:ext>
                    </a:extLst>
                  </a:blip>
                  <a:stretch>
                    <a:fillRect/>
                  </a:stretch>
                </pic:blipFill>
                <pic:spPr>
                  <a:xfrm>
                    <a:off x="0" y="0"/>
                    <a:ext cx="1447495" cy="570585"/>
                  </a:xfrm>
                  <a:prstGeom prst="rect">
                    <a:avLst/>
                  </a:prstGeom>
                </pic:spPr>
              </pic:pic>
            </a:graphicData>
          </a:graphic>
        </wp:anchor>
      </w:drawing>
    </w:r>
  </w:p>
  <w:p w14:paraId="11CF4C84" w14:textId="77777777" w:rsidR="009B2629" w:rsidRDefault="009B2629" w:rsidP="00D54EE9">
    <w:pPr>
      <w:pStyle w:val="Zhlav"/>
      <w:pBdr>
        <w:bottom w:val="none" w:sz="0" w:space="0" w:color="auto"/>
      </w:pBdr>
    </w:pPr>
  </w:p>
  <w:p w14:paraId="58B71F12" w14:textId="77777777" w:rsidR="009B2629" w:rsidRDefault="009B2629" w:rsidP="00D54EE9">
    <w:pPr>
      <w:pStyle w:val="Zhlav"/>
      <w:pBdr>
        <w:bottom w:val="none" w:sz="0" w:space="0" w:color="auto"/>
      </w:pBdr>
    </w:pPr>
  </w:p>
  <w:p w14:paraId="042FDB72" w14:textId="77777777" w:rsidR="009B2629" w:rsidRDefault="009B2629" w:rsidP="00D54EE9">
    <w:pPr>
      <w:pStyle w:val="Zhlav"/>
      <w:pBdr>
        <w:bottom w:val="none" w:sz="0" w:space="0" w:color="auto"/>
      </w:pBdr>
    </w:pPr>
  </w:p>
  <w:p w14:paraId="3B025917" w14:textId="77777777" w:rsidR="009A388F" w:rsidRDefault="009A388F" w:rsidP="006D1ABD">
    <w:pPr>
      <w:pStyle w:val="Zhlav"/>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6pt;height:144.6pt" o:bullet="t">
        <v:imagedata r:id="rId1" o:title="EVC_word_seznam"/>
      </v:shape>
    </w:pict>
  </w:numPicBullet>
  <w:abstractNum w:abstractNumId="0" w15:restartNumberingAfterBreak="0">
    <w:nsid w:val="12370D2E"/>
    <w:multiLevelType w:val="multilevel"/>
    <w:tmpl w:val="7AFED49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1C8F40A5"/>
    <w:multiLevelType w:val="hybridMultilevel"/>
    <w:tmpl w:val="682A7168"/>
    <w:lvl w:ilvl="0" w:tplc="4C20FCD8">
      <w:start w:val="1"/>
      <w:numFmt w:val="bullet"/>
      <w:pStyle w:val="Odrka2"/>
      <w:lvlText w:val="○"/>
      <w:lvlJc w:val="left"/>
      <w:pPr>
        <w:tabs>
          <w:tab w:val="num" w:pos="1097"/>
        </w:tabs>
        <w:ind w:left="1020" w:hanging="283"/>
      </w:pPr>
      <w:rPr>
        <w:rFonts w:hint="default"/>
        <w:b w:val="0"/>
        <w:i w:val="0"/>
        <w:color w:val="000000"/>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91213"/>
    <w:multiLevelType w:val="hybridMultilevel"/>
    <w:tmpl w:val="39CA44D4"/>
    <w:lvl w:ilvl="0" w:tplc="E4227CA2">
      <w:numFmt w:val="bullet"/>
      <w:lvlText w:val=""/>
      <w:lvlPicBulletId w:val="0"/>
      <w:lvlJc w:val="left"/>
      <w:pPr>
        <w:ind w:left="720" w:hanging="360"/>
      </w:pPr>
      <w:rPr>
        <w:rFonts w:ascii="Symbol" w:eastAsia="Times New Roman"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DB66A7"/>
    <w:multiLevelType w:val="hybridMultilevel"/>
    <w:tmpl w:val="2CDA2CC0"/>
    <w:lvl w:ilvl="0" w:tplc="E7902BFE">
      <w:start w:val="1"/>
      <w:numFmt w:val="bullet"/>
      <w:pStyle w:val="bod"/>
      <w:lvlText w:val=""/>
      <w:lvlJc w:val="left"/>
      <w:pPr>
        <w:tabs>
          <w:tab w:val="num" w:pos="1069"/>
        </w:tabs>
        <w:ind w:left="1069" w:hanging="360"/>
      </w:pPr>
      <w:rPr>
        <w:rFonts w:ascii="Symbol" w:hAnsi="Symbol" w:hint="default"/>
        <w:color w:val="auto"/>
        <w:sz w:val="16"/>
        <w:szCs w:val="16"/>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start w:val="1"/>
      <w:numFmt w:val="bullet"/>
      <w:lvlText w:val=""/>
      <w:lvlJc w:val="left"/>
      <w:pPr>
        <w:tabs>
          <w:tab w:val="num" w:pos="2509"/>
        </w:tabs>
        <w:ind w:left="2509" w:hanging="360"/>
      </w:pPr>
      <w:rPr>
        <w:rFonts w:ascii="Wingdings" w:hAnsi="Wingdings" w:hint="default"/>
      </w:rPr>
    </w:lvl>
    <w:lvl w:ilvl="3" w:tplc="04050001">
      <w:start w:val="1"/>
      <w:numFmt w:val="bullet"/>
      <w:lvlText w:val=""/>
      <w:lvlJc w:val="left"/>
      <w:pPr>
        <w:tabs>
          <w:tab w:val="num" w:pos="3229"/>
        </w:tabs>
        <w:ind w:left="3229" w:hanging="360"/>
      </w:pPr>
      <w:rPr>
        <w:rFonts w:ascii="Symbol" w:hAnsi="Symbol" w:hint="default"/>
      </w:rPr>
    </w:lvl>
    <w:lvl w:ilvl="4" w:tplc="04050003">
      <w:start w:val="1"/>
      <w:numFmt w:val="bullet"/>
      <w:lvlText w:val="o"/>
      <w:lvlJc w:val="left"/>
      <w:pPr>
        <w:tabs>
          <w:tab w:val="num" w:pos="3949"/>
        </w:tabs>
        <w:ind w:left="3949" w:hanging="360"/>
      </w:pPr>
      <w:rPr>
        <w:rFonts w:ascii="Courier New" w:hAnsi="Courier New" w:cs="Courier New" w:hint="default"/>
      </w:rPr>
    </w:lvl>
    <w:lvl w:ilvl="5" w:tplc="04050005">
      <w:start w:val="1"/>
      <w:numFmt w:val="bullet"/>
      <w:lvlText w:val=""/>
      <w:lvlJc w:val="left"/>
      <w:pPr>
        <w:tabs>
          <w:tab w:val="num" w:pos="4669"/>
        </w:tabs>
        <w:ind w:left="4669" w:hanging="360"/>
      </w:pPr>
      <w:rPr>
        <w:rFonts w:ascii="Wingdings" w:hAnsi="Wingdings" w:hint="default"/>
      </w:rPr>
    </w:lvl>
    <w:lvl w:ilvl="6" w:tplc="04050001">
      <w:start w:val="1"/>
      <w:numFmt w:val="bullet"/>
      <w:lvlText w:val=""/>
      <w:lvlJc w:val="left"/>
      <w:pPr>
        <w:tabs>
          <w:tab w:val="num" w:pos="5389"/>
        </w:tabs>
        <w:ind w:left="5389" w:hanging="360"/>
      </w:pPr>
      <w:rPr>
        <w:rFonts w:ascii="Symbol" w:hAnsi="Symbol" w:hint="default"/>
      </w:rPr>
    </w:lvl>
    <w:lvl w:ilvl="7" w:tplc="04050003">
      <w:start w:val="1"/>
      <w:numFmt w:val="bullet"/>
      <w:lvlText w:val="o"/>
      <w:lvlJc w:val="left"/>
      <w:pPr>
        <w:tabs>
          <w:tab w:val="num" w:pos="6109"/>
        </w:tabs>
        <w:ind w:left="6109" w:hanging="360"/>
      </w:pPr>
      <w:rPr>
        <w:rFonts w:ascii="Courier New" w:hAnsi="Courier New" w:cs="Courier New" w:hint="default"/>
      </w:rPr>
    </w:lvl>
    <w:lvl w:ilvl="8" w:tplc="04050005">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333C3330"/>
    <w:multiLevelType w:val="hybridMultilevel"/>
    <w:tmpl w:val="7EB6AF48"/>
    <w:lvl w:ilvl="0" w:tplc="0B8E873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01620B"/>
    <w:multiLevelType w:val="hybridMultilevel"/>
    <w:tmpl w:val="E7622356"/>
    <w:lvl w:ilvl="0" w:tplc="04050011">
      <w:start w:val="1"/>
      <w:numFmt w:val="lowerLetter"/>
      <w:pStyle w:val="Odrka1"/>
      <w:lvlText w:val="%1)"/>
      <w:lvlJc w:val="left"/>
      <w:pPr>
        <w:ind w:left="75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377569"/>
    <w:multiLevelType w:val="singleLevel"/>
    <w:tmpl w:val="3E7476C2"/>
    <w:lvl w:ilvl="0">
      <w:start w:val="1"/>
      <w:numFmt w:val="bullet"/>
      <w:pStyle w:val="Bullet2"/>
      <w:lvlText w:val=""/>
      <w:lvlJc w:val="left"/>
      <w:pPr>
        <w:tabs>
          <w:tab w:val="num" w:pos="644"/>
        </w:tabs>
        <w:ind w:left="624" w:hanging="340"/>
      </w:pPr>
      <w:rPr>
        <w:rFonts w:ascii="Symbol" w:hAnsi="Symbol" w:hint="default"/>
        <w:sz w:val="16"/>
      </w:rPr>
    </w:lvl>
  </w:abstractNum>
  <w:abstractNum w:abstractNumId="7" w15:restartNumberingAfterBreak="0">
    <w:nsid w:val="51851187"/>
    <w:multiLevelType w:val="hybridMultilevel"/>
    <w:tmpl w:val="EBC6BB34"/>
    <w:lvl w:ilvl="0" w:tplc="04050001">
      <w:start w:val="1"/>
      <w:numFmt w:val="decimal"/>
      <w:pStyle w:val="Odstavec2"/>
      <w:lvlText w:val="%1)"/>
      <w:lvlJc w:val="left"/>
      <w:pPr>
        <w:ind w:left="360" w:hanging="360"/>
      </w:pPr>
      <w:rPr>
        <w:rFonts w:hint="default"/>
      </w:rPr>
    </w:lvl>
    <w:lvl w:ilvl="1" w:tplc="04050003" w:tentative="1">
      <w:start w:val="1"/>
      <w:numFmt w:val="lowerLetter"/>
      <w:lvlText w:val="%2."/>
      <w:lvlJc w:val="left"/>
      <w:pPr>
        <w:ind w:left="1582" w:hanging="360"/>
      </w:pPr>
    </w:lvl>
    <w:lvl w:ilvl="2" w:tplc="04050005" w:tentative="1">
      <w:start w:val="1"/>
      <w:numFmt w:val="lowerRoman"/>
      <w:lvlText w:val="%3."/>
      <w:lvlJc w:val="right"/>
      <w:pPr>
        <w:ind w:left="2302" w:hanging="180"/>
      </w:pPr>
    </w:lvl>
    <w:lvl w:ilvl="3" w:tplc="04050001" w:tentative="1">
      <w:start w:val="1"/>
      <w:numFmt w:val="decimal"/>
      <w:lvlText w:val="%4."/>
      <w:lvlJc w:val="left"/>
      <w:pPr>
        <w:ind w:left="3022" w:hanging="360"/>
      </w:pPr>
    </w:lvl>
    <w:lvl w:ilvl="4" w:tplc="04050003" w:tentative="1">
      <w:start w:val="1"/>
      <w:numFmt w:val="lowerLetter"/>
      <w:lvlText w:val="%5."/>
      <w:lvlJc w:val="left"/>
      <w:pPr>
        <w:ind w:left="3742" w:hanging="360"/>
      </w:pPr>
    </w:lvl>
    <w:lvl w:ilvl="5" w:tplc="04050005" w:tentative="1">
      <w:start w:val="1"/>
      <w:numFmt w:val="lowerRoman"/>
      <w:lvlText w:val="%6."/>
      <w:lvlJc w:val="right"/>
      <w:pPr>
        <w:ind w:left="4462" w:hanging="180"/>
      </w:pPr>
    </w:lvl>
    <w:lvl w:ilvl="6" w:tplc="04050001" w:tentative="1">
      <w:start w:val="1"/>
      <w:numFmt w:val="decimal"/>
      <w:lvlText w:val="%7."/>
      <w:lvlJc w:val="left"/>
      <w:pPr>
        <w:ind w:left="5182" w:hanging="360"/>
      </w:pPr>
    </w:lvl>
    <w:lvl w:ilvl="7" w:tplc="04050003" w:tentative="1">
      <w:start w:val="1"/>
      <w:numFmt w:val="lowerLetter"/>
      <w:lvlText w:val="%8."/>
      <w:lvlJc w:val="left"/>
      <w:pPr>
        <w:ind w:left="5902" w:hanging="360"/>
      </w:pPr>
    </w:lvl>
    <w:lvl w:ilvl="8" w:tplc="04050005" w:tentative="1">
      <w:start w:val="1"/>
      <w:numFmt w:val="lowerRoman"/>
      <w:lvlText w:val="%9."/>
      <w:lvlJc w:val="right"/>
      <w:pPr>
        <w:ind w:left="6622" w:hanging="180"/>
      </w:pPr>
    </w:lvl>
  </w:abstractNum>
  <w:abstractNum w:abstractNumId="8" w15:restartNumberingAfterBreak="0">
    <w:nsid w:val="54C37253"/>
    <w:multiLevelType w:val="multilevel"/>
    <w:tmpl w:val="0E40FB24"/>
    <w:lvl w:ilvl="0">
      <w:start w:val="1"/>
      <w:numFmt w:val="decimal"/>
      <w:pStyle w:val="Nadpis1"/>
      <w:suff w:val="nothing"/>
      <w:lvlText w:val="Článek %1."/>
      <w:lvlJc w:val="left"/>
      <w:pPr>
        <w:ind w:left="4820" w:firstLine="0"/>
      </w:pPr>
      <w:rPr>
        <w:rFonts w:ascii="Arial" w:hAnsi="Arial" w:hint="default"/>
        <w:b/>
        <w:i w:val="0"/>
        <w:sz w:val="24"/>
      </w:rPr>
    </w:lvl>
    <w:lvl w:ilvl="1">
      <w:start w:val="1"/>
      <w:numFmt w:val="decimal"/>
      <w:pStyle w:val="Nadpis2"/>
      <w:lvlText w:val="%2."/>
      <w:lvlJc w:val="left"/>
      <w:pPr>
        <w:tabs>
          <w:tab w:val="num" w:pos="539"/>
        </w:tabs>
        <w:ind w:left="539" w:hanging="397"/>
      </w:pPr>
      <w:rPr>
        <w:rFonts w:ascii="Arial" w:hAnsi="Arial" w:hint="default"/>
        <w:b w:val="0"/>
        <w:i w:val="0"/>
        <w:sz w:val="22"/>
      </w:rPr>
    </w:lvl>
    <w:lvl w:ilvl="2">
      <w:start w:val="1"/>
      <w:numFmt w:val="decimal"/>
      <w:pStyle w:val="Nadpis3"/>
      <w:lvlText w:val="%2.%3."/>
      <w:lvlJc w:val="left"/>
      <w:pPr>
        <w:tabs>
          <w:tab w:val="num" w:pos="567"/>
        </w:tabs>
        <w:ind w:left="567" w:hanging="567"/>
      </w:pPr>
      <w:rPr>
        <w:rFonts w:ascii="Arial" w:hAnsi="Arial" w:hint="default"/>
        <w:b w:val="0"/>
        <w:i w:val="0"/>
        <w:sz w:val="20"/>
      </w:rPr>
    </w:lvl>
    <w:lvl w:ilvl="3">
      <w:start w:val="1"/>
      <w:numFmt w:val="decimal"/>
      <w:pStyle w:val="Nadpis4"/>
      <w:lvlText w:val="%2.%3.%4."/>
      <w:lvlJc w:val="left"/>
      <w:pPr>
        <w:tabs>
          <w:tab w:val="num" w:pos="737"/>
        </w:tabs>
        <w:ind w:left="737" w:hanging="737"/>
      </w:pPr>
      <w:rPr>
        <w:rFonts w:ascii="Arial" w:hAnsi="Arial" w:hint="default"/>
        <w:b w:val="0"/>
        <w:i w:val="0"/>
        <w:sz w:val="22"/>
      </w:rPr>
    </w:lvl>
    <w:lvl w:ilvl="4">
      <w:start w:val="1"/>
      <w:numFmt w:val="lowerLetter"/>
      <w:lvlText w:val="%5)"/>
      <w:lvlJc w:val="left"/>
      <w:pPr>
        <w:tabs>
          <w:tab w:val="num" w:pos="644"/>
        </w:tabs>
        <w:ind w:left="624"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4A302F3"/>
    <w:multiLevelType w:val="hybridMultilevel"/>
    <w:tmpl w:val="3CE80E68"/>
    <w:lvl w:ilvl="0" w:tplc="04050001">
      <w:start w:val="1"/>
      <w:numFmt w:val="lowerLetter"/>
      <w:pStyle w:val="Nadpis5"/>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03" w:tentative="1">
      <w:start w:val="1"/>
      <w:numFmt w:val="lowerLetter"/>
      <w:lvlText w:val="%2."/>
      <w:lvlJc w:val="left"/>
      <w:pPr>
        <w:ind w:left="1866" w:hanging="360"/>
      </w:pPr>
    </w:lvl>
    <w:lvl w:ilvl="2" w:tplc="04050005" w:tentative="1">
      <w:start w:val="1"/>
      <w:numFmt w:val="lowerRoman"/>
      <w:lvlText w:val="%3."/>
      <w:lvlJc w:val="right"/>
      <w:pPr>
        <w:ind w:left="2586" w:hanging="180"/>
      </w:pPr>
    </w:lvl>
    <w:lvl w:ilvl="3" w:tplc="04050001" w:tentative="1">
      <w:start w:val="1"/>
      <w:numFmt w:val="decimal"/>
      <w:lvlText w:val="%4."/>
      <w:lvlJc w:val="left"/>
      <w:pPr>
        <w:ind w:left="3306" w:hanging="360"/>
      </w:pPr>
    </w:lvl>
    <w:lvl w:ilvl="4" w:tplc="04050003" w:tentative="1">
      <w:start w:val="1"/>
      <w:numFmt w:val="lowerLetter"/>
      <w:lvlText w:val="%5."/>
      <w:lvlJc w:val="left"/>
      <w:pPr>
        <w:ind w:left="4026" w:hanging="360"/>
      </w:pPr>
    </w:lvl>
    <w:lvl w:ilvl="5" w:tplc="04050005" w:tentative="1">
      <w:start w:val="1"/>
      <w:numFmt w:val="lowerRoman"/>
      <w:lvlText w:val="%6."/>
      <w:lvlJc w:val="right"/>
      <w:pPr>
        <w:ind w:left="4746" w:hanging="180"/>
      </w:pPr>
    </w:lvl>
    <w:lvl w:ilvl="6" w:tplc="04050001" w:tentative="1">
      <w:start w:val="1"/>
      <w:numFmt w:val="decimal"/>
      <w:lvlText w:val="%7."/>
      <w:lvlJc w:val="left"/>
      <w:pPr>
        <w:ind w:left="5466" w:hanging="360"/>
      </w:pPr>
    </w:lvl>
    <w:lvl w:ilvl="7" w:tplc="04050003" w:tentative="1">
      <w:start w:val="1"/>
      <w:numFmt w:val="lowerLetter"/>
      <w:lvlText w:val="%8."/>
      <w:lvlJc w:val="left"/>
      <w:pPr>
        <w:ind w:left="6186" w:hanging="360"/>
      </w:pPr>
    </w:lvl>
    <w:lvl w:ilvl="8" w:tplc="04050005" w:tentative="1">
      <w:start w:val="1"/>
      <w:numFmt w:val="lowerRoman"/>
      <w:lvlText w:val="%9."/>
      <w:lvlJc w:val="right"/>
      <w:pPr>
        <w:ind w:left="6906" w:hanging="180"/>
      </w:pPr>
    </w:lvl>
  </w:abstractNum>
  <w:abstractNum w:abstractNumId="10" w15:restartNumberingAfterBreak="0">
    <w:nsid w:val="6998467F"/>
    <w:multiLevelType w:val="hybridMultilevel"/>
    <w:tmpl w:val="BEAAEFEC"/>
    <w:lvl w:ilvl="0" w:tplc="E4227CA2">
      <w:numFmt w:val="bullet"/>
      <w:lvlText w:val=""/>
      <w:lvlPicBulletId w:val="0"/>
      <w:lvlJc w:val="left"/>
      <w:pPr>
        <w:ind w:left="720" w:hanging="360"/>
      </w:pPr>
      <w:rPr>
        <w:rFonts w:ascii="Symbol" w:eastAsia="Times New Roman"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6"/>
  </w:num>
  <w:num w:numId="5">
    <w:abstractNumId w:val="7"/>
  </w:num>
  <w:num w:numId="6">
    <w:abstractNumId w:val="9"/>
  </w:num>
  <w:num w:numId="7">
    <w:abstractNumId w:val="5"/>
  </w:num>
  <w:num w:numId="8">
    <w:abstractNumId w:val="0"/>
  </w:num>
  <w:num w:numId="9">
    <w:abstractNumId w:val="10"/>
  </w:num>
  <w:num w:numId="10">
    <w:abstractNumId w:val="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53"/>
    <w:rsid w:val="00000752"/>
    <w:rsid w:val="000018B0"/>
    <w:rsid w:val="000018B9"/>
    <w:rsid w:val="00001C34"/>
    <w:rsid w:val="00003947"/>
    <w:rsid w:val="00003B37"/>
    <w:rsid w:val="00004CD3"/>
    <w:rsid w:val="00004F04"/>
    <w:rsid w:val="000064FB"/>
    <w:rsid w:val="000076C5"/>
    <w:rsid w:val="00007E0D"/>
    <w:rsid w:val="000112B2"/>
    <w:rsid w:val="00011ECB"/>
    <w:rsid w:val="00012513"/>
    <w:rsid w:val="000125D8"/>
    <w:rsid w:val="000129DB"/>
    <w:rsid w:val="0001339F"/>
    <w:rsid w:val="00013992"/>
    <w:rsid w:val="000147D0"/>
    <w:rsid w:val="00014AA5"/>
    <w:rsid w:val="00014C5A"/>
    <w:rsid w:val="00015FD5"/>
    <w:rsid w:val="00016039"/>
    <w:rsid w:val="000162BD"/>
    <w:rsid w:val="0001635C"/>
    <w:rsid w:val="00016E83"/>
    <w:rsid w:val="00020481"/>
    <w:rsid w:val="000207A9"/>
    <w:rsid w:val="00020FED"/>
    <w:rsid w:val="000217B0"/>
    <w:rsid w:val="0002197B"/>
    <w:rsid w:val="000223BC"/>
    <w:rsid w:val="00023B52"/>
    <w:rsid w:val="00026C16"/>
    <w:rsid w:val="00027BE6"/>
    <w:rsid w:val="00031316"/>
    <w:rsid w:val="00031ACF"/>
    <w:rsid w:val="0003300B"/>
    <w:rsid w:val="00034391"/>
    <w:rsid w:val="000343F0"/>
    <w:rsid w:val="00034A3A"/>
    <w:rsid w:val="00034CC5"/>
    <w:rsid w:val="00034EBA"/>
    <w:rsid w:val="000358E9"/>
    <w:rsid w:val="00035E55"/>
    <w:rsid w:val="00035EAE"/>
    <w:rsid w:val="00035F93"/>
    <w:rsid w:val="00036296"/>
    <w:rsid w:val="00036616"/>
    <w:rsid w:val="00036F12"/>
    <w:rsid w:val="0003795C"/>
    <w:rsid w:val="0004216E"/>
    <w:rsid w:val="0004467E"/>
    <w:rsid w:val="00044C17"/>
    <w:rsid w:val="00045B27"/>
    <w:rsid w:val="00046879"/>
    <w:rsid w:val="00046F0B"/>
    <w:rsid w:val="00050B4F"/>
    <w:rsid w:val="00051CB3"/>
    <w:rsid w:val="00052044"/>
    <w:rsid w:val="000524CE"/>
    <w:rsid w:val="00052972"/>
    <w:rsid w:val="00052D2F"/>
    <w:rsid w:val="000532C4"/>
    <w:rsid w:val="00054AB2"/>
    <w:rsid w:val="00054B97"/>
    <w:rsid w:val="00054F8F"/>
    <w:rsid w:val="000551A4"/>
    <w:rsid w:val="0005536C"/>
    <w:rsid w:val="00055C95"/>
    <w:rsid w:val="000575DC"/>
    <w:rsid w:val="00057EDC"/>
    <w:rsid w:val="00057FD8"/>
    <w:rsid w:val="0006108D"/>
    <w:rsid w:val="00062924"/>
    <w:rsid w:val="00062BFA"/>
    <w:rsid w:val="00063F5E"/>
    <w:rsid w:val="00065158"/>
    <w:rsid w:val="000655FD"/>
    <w:rsid w:val="00065E14"/>
    <w:rsid w:val="00066387"/>
    <w:rsid w:val="00066DD9"/>
    <w:rsid w:val="00067534"/>
    <w:rsid w:val="00070015"/>
    <w:rsid w:val="00070130"/>
    <w:rsid w:val="000708DA"/>
    <w:rsid w:val="00071C3B"/>
    <w:rsid w:val="00072880"/>
    <w:rsid w:val="00072F9E"/>
    <w:rsid w:val="000739A1"/>
    <w:rsid w:val="00075473"/>
    <w:rsid w:val="000756E7"/>
    <w:rsid w:val="000757BA"/>
    <w:rsid w:val="0007587C"/>
    <w:rsid w:val="00075C7A"/>
    <w:rsid w:val="00080C1E"/>
    <w:rsid w:val="00081859"/>
    <w:rsid w:val="0008260A"/>
    <w:rsid w:val="00082AA1"/>
    <w:rsid w:val="00082C25"/>
    <w:rsid w:val="000850C4"/>
    <w:rsid w:val="00086597"/>
    <w:rsid w:val="00086C52"/>
    <w:rsid w:val="00086EAC"/>
    <w:rsid w:val="000874DB"/>
    <w:rsid w:val="00087FD6"/>
    <w:rsid w:val="000909F6"/>
    <w:rsid w:val="00091337"/>
    <w:rsid w:val="000914BB"/>
    <w:rsid w:val="00091C79"/>
    <w:rsid w:val="0009266D"/>
    <w:rsid w:val="00092E44"/>
    <w:rsid w:val="00094D00"/>
    <w:rsid w:val="00095E74"/>
    <w:rsid w:val="00097BFB"/>
    <w:rsid w:val="000A0754"/>
    <w:rsid w:val="000A17C4"/>
    <w:rsid w:val="000A1F5A"/>
    <w:rsid w:val="000A3FDD"/>
    <w:rsid w:val="000A4A14"/>
    <w:rsid w:val="000A5C60"/>
    <w:rsid w:val="000A63C6"/>
    <w:rsid w:val="000A63E2"/>
    <w:rsid w:val="000A6E77"/>
    <w:rsid w:val="000A723B"/>
    <w:rsid w:val="000A7642"/>
    <w:rsid w:val="000A7EE0"/>
    <w:rsid w:val="000A7F04"/>
    <w:rsid w:val="000B02FA"/>
    <w:rsid w:val="000B1814"/>
    <w:rsid w:val="000B3036"/>
    <w:rsid w:val="000B42D2"/>
    <w:rsid w:val="000B4779"/>
    <w:rsid w:val="000B7CC1"/>
    <w:rsid w:val="000C084B"/>
    <w:rsid w:val="000C1660"/>
    <w:rsid w:val="000C1676"/>
    <w:rsid w:val="000C19B6"/>
    <w:rsid w:val="000C25C3"/>
    <w:rsid w:val="000C2797"/>
    <w:rsid w:val="000C2B6B"/>
    <w:rsid w:val="000C2B8D"/>
    <w:rsid w:val="000C2BB9"/>
    <w:rsid w:val="000C3D7E"/>
    <w:rsid w:val="000C4BE4"/>
    <w:rsid w:val="000C5D38"/>
    <w:rsid w:val="000C5DCA"/>
    <w:rsid w:val="000C5EC4"/>
    <w:rsid w:val="000C5FBA"/>
    <w:rsid w:val="000C71A5"/>
    <w:rsid w:val="000C76B0"/>
    <w:rsid w:val="000D0425"/>
    <w:rsid w:val="000D0A05"/>
    <w:rsid w:val="000D12D1"/>
    <w:rsid w:val="000D2B1A"/>
    <w:rsid w:val="000D3EA2"/>
    <w:rsid w:val="000D4BC6"/>
    <w:rsid w:val="000D59D4"/>
    <w:rsid w:val="000D5E4C"/>
    <w:rsid w:val="000D759F"/>
    <w:rsid w:val="000D7A8D"/>
    <w:rsid w:val="000D7B3C"/>
    <w:rsid w:val="000E1DC3"/>
    <w:rsid w:val="000E20C3"/>
    <w:rsid w:val="000E2919"/>
    <w:rsid w:val="000E2C4F"/>
    <w:rsid w:val="000E2EE5"/>
    <w:rsid w:val="000E41C4"/>
    <w:rsid w:val="000E4778"/>
    <w:rsid w:val="000E5058"/>
    <w:rsid w:val="000E5417"/>
    <w:rsid w:val="000E5E9A"/>
    <w:rsid w:val="000F12A3"/>
    <w:rsid w:val="000F19AD"/>
    <w:rsid w:val="000F19F0"/>
    <w:rsid w:val="000F4417"/>
    <w:rsid w:val="000F594F"/>
    <w:rsid w:val="000F6C7A"/>
    <w:rsid w:val="000F6EA8"/>
    <w:rsid w:val="000F70C0"/>
    <w:rsid w:val="000F74B4"/>
    <w:rsid w:val="000F7756"/>
    <w:rsid w:val="000F7D68"/>
    <w:rsid w:val="001014B0"/>
    <w:rsid w:val="00101729"/>
    <w:rsid w:val="001027FB"/>
    <w:rsid w:val="00103139"/>
    <w:rsid w:val="00104806"/>
    <w:rsid w:val="00105CF2"/>
    <w:rsid w:val="00105D61"/>
    <w:rsid w:val="00105DB0"/>
    <w:rsid w:val="00106277"/>
    <w:rsid w:val="00106A72"/>
    <w:rsid w:val="001071D7"/>
    <w:rsid w:val="001078FD"/>
    <w:rsid w:val="0011038E"/>
    <w:rsid w:val="00110939"/>
    <w:rsid w:val="0011148F"/>
    <w:rsid w:val="00111AB3"/>
    <w:rsid w:val="00114538"/>
    <w:rsid w:val="00114EF1"/>
    <w:rsid w:val="001162A4"/>
    <w:rsid w:val="00116525"/>
    <w:rsid w:val="00116B87"/>
    <w:rsid w:val="001179F5"/>
    <w:rsid w:val="00117CE3"/>
    <w:rsid w:val="00120C93"/>
    <w:rsid w:val="001211AC"/>
    <w:rsid w:val="001214A3"/>
    <w:rsid w:val="0012217E"/>
    <w:rsid w:val="001234AD"/>
    <w:rsid w:val="0012356C"/>
    <w:rsid w:val="00123984"/>
    <w:rsid w:val="00124F9D"/>
    <w:rsid w:val="00124FE7"/>
    <w:rsid w:val="0012657B"/>
    <w:rsid w:val="00126BDA"/>
    <w:rsid w:val="00127BA4"/>
    <w:rsid w:val="00130D93"/>
    <w:rsid w:val="001310F9"/>
    <w:rsid w:val="00132B6C"/>
    <w:rsid w:val="00132FD0"/>
    <w:rsid w:val="001342AB"/>
    <w:rsid w:val="00135F9E"/>
    <w:rsid w:val="0013717C"/>
    <w:rsid w:val="00140D3E"/>
    <w:rsid w:val="001412DF"/>
    <w:rsid w:val="00141642"/>
    <w:rsid w:val="00143432"/>
    <w:rsid w:val="001434FB"/>
    <w:rsid w:val="00144440"/>
    <w:rsid w:val="00144C19"/>
    <w:rsid w:val="0014798C"/>
    <w:rsid w:val="001515C7"/>
    <w:rsid w:val="001527A5"/>
    <w:rsid w:val="00152B7C"/>
    <w:rsid w:val="001530CC"/>
    <w:rsid w:val="001544B6"/>
    <w:rsid w:val="00154633"/>
    <w:rsid w:val="001547C0"/>
    <w:rsid w:val="00154E95"/>
    <w:rsid w:val="001565F7"/>
    <w:rsid w:val="0015662F"/>
    <w:rsid w:val="00160062"/>
    <w:rsid w:val="00161F1D"/>
    <w:rsid w:val="00162485"/>
    <w:rsid w:val="00162993"/>
    <w:rsid w:val="00162F2A"/>
    <w:rsid w:val="001638E8"/>
    <w:rsid w:val="00164018"/>
    <w:rsid w:val="001649A7"/>
    <w:rsid w:val="0016559F"/>
    <w:rsid w:val="00165F81"/>
    <w:rsid w:val="0016636F"/>
    <w:rsid w:val="0016751E"/>
    <w:rsid w:val="0016771E"/>
    <w:rsid w:val="001679F5"/>
    <w:rsid w:val="00167E6D"/>
    <w:rsid w:val="00170BD9"/>
    <w:rsid w:val="00172AB8"/>
    <w:rsid w:val="00172ACC"/>
    <w:rsid w:val="001734E0"/>
    <w:rsid w:val="001746AC"/>
    <w:rsid w:val="00175393"/>
    <w:rsid w:val="00175846"/>
    <w:rsid w:val="00176445"/>
    <w:rsid w:val="001775F5"/>
    <w:rsid w:val="00181BDB"/>
    <w:rsid w:val="0018263F"/>
    <w:rsid w:val="00184348"/>
    <w:rsid w:val="00184B54"/>
    <w:rsid w:val="00185994"/>
    <w:rsid w:val="00186666"/>
    <w:rsid w:val="00186B7D"/>
    <w:rsid w:val="00187D48"/>
    <w:rsid w:val="00190E77"/>
    <w:rsid w:val="00191BD2"/>
    <w:rsid w:val="00191F76"/>
    <w:rsid w:val="001935F2"/>
    <w:rsid w:val="00194534"/>
    <w:rsid w:val="001945FB"/>
    <w:rsid w:val="00194B03"/>
    <w:rsid w:val="00195D7E"/>
    <w:rsid w:val="00196607"/>
    <w:rsid w:val="00196946"/>
    <w:rsid w:val="00197D7E"/>
    <w:rsid w:val="001A13A6"/>
    <w:rsid w:val="001A2498"/>
    <w:rsid w:val="001A3386"/>
    <w:rsid w:val="001A349E"/>
    <w:rsid w:val="001A4087"/>
    <w:rsid w:val="001A560B"/>
    <w:rsid w:val="001A57A1"/>
    <w:rsid w:val="001A61C0"/>
    <w:rsid w:val="001B323F"/>
    <w:rsid w:val="001B3D7E"/>
    <w:rsid w:val="001B4BE9"/>
    <w:rsid w:val="001B5215"/>
    <w:rsid w:val="001B586F"/>
    <w:rsid w:val="001B5E69"/>
    <w:rsid w:val="001B6B8E"/>
    <w:rsid w:val="001C03CC"/>
    <w:rsid w:val="001C0E01"/>
    <w:rsid w:val="001C11E9"/>
    <w:rsid w:val="001C159C"/>
    <w:rsid w:val="001C31B7"/>
    <w:rsid w:val="001C42FC"/>
    <w:rsid w:val="001C5A69"/>
    <w:rsid w:val="001D0117"/>
    <w:rsid w:val="001D063F"/>
    <w:rsid w:val="001D2D8F"/>
    <w:rsid w:val="001D31C8"/>
    <w:rsid w:val="001D3FDC"/>
    <w:rsid w:val="001D424B"/>
    <w:rsid w:val="001D7F4A"/>
    <w:rsid w:val="001E05DB"/>
    <w:rsid w:val="001E1145"/>
    <w:rsid w:val="001E3782"/>
    <w:rsid w:val="001E4171"/>
    <w:rsid w:val="001E5319"/>
    <w:rsid w:val="001E54CA"/>
    <w:rsid w:val="001E5636"/>
    <w:rsid w:val="001E56F1"/>
    <w:rsid w:val="001E5A55"/>
    <w:rsid w:val="001E606B"/>
    <w:rsid w:val="001E72FD"/>
    <w:rsid w:val="001E79D2"/>
    <w:rsid w:val="001F080C"/>
    <w:rsid w:val="001F0AD0"/>
    <w:rsid w:val="001F1397"/>
    <w:rsid w:val="001F1C62"/>
    <w:rsid w:val="001F2166"/>
    <w:rsid w:val="001F2BAA"/>
    <w:rsid w:val="001F2E16"/>
    <w:rsid w:val="001F3B1D"/>
    <w:rsid w:val="001F476B"/>
    <w:rsid w:val="001F495B"/>
    <w:rsid w:val="001F5FE4"/>
    <w:rsid w:val="001F639E"/>
    <w:rsid w:val="001F6967"/>
    <w:rsid w:val="001F6A88"/>
    <w:rsid w:val="001F6D8E"/>
    <w:rsid w:val="0020461D"/>
    <w:rsid w:val="00204722"/>
    <w:rsid w:val="00204AE3"/>
    <w:rsid w:val="002052BD"/>
    <w:rsid w:val="002059D1"/>
    <w:rsid w:val="00205D64"/>
    <w:rsid w:val="00205E83"/>
    <w:rsid w:val="00206445"/>
    <w:rsid w:val="00206953"/>
    <w:rsid w:val="0020783B"/>
    <w:rsid w:val="002078BE"/>
    <w:rsid w:val="0021284A"/>
    <w:rsid w:val="0021343A"/>
    <w:rsid w:val="0021569F"/>
    <w:rsid w:val="002161A3"/>
    <w:rsid w:val="002163AE"/>
    <w:rsid w:val="00216774"/>
    <w:rsid w:val="00216D01"/>
    <w:rsid w:val="00220DA4"/>
    <w:rsid w:val="0022116F"/>
    <w:rsid w:val="00222857"/>
    <w:rsid w:val="00222CC1"/>
    <w:rsid w:val="00222EF2"/>
    <w:rsid w:val="0022488C"/>
    <w:rsid w:val="002258CB"/>
    <w:rsid w:val="002260EF"/>
    <w:rsid w:val="00226F49"/>
    <w:rsid w:val="00226F84"/>
    <w:rsid w:val="002276F9"/>
    <w:rsid w:val="00227792"/>
    <w:rsid w:val="002277DD"/>
    <w:rsid w:val="00227C25"/>
    <w:rsid w:val="0023019C"/>
    <w:rsid w:val="002308CE"/>
    <w:rsid w:val="00230F01"/>
    <w:rsid w:val="0023191F"/>
    <w:rsid w:val="002319C8"/>
    <w:rsid w:val="00231AEC"/>
    <w:rsid w:val="00231F5B"/>
    <w:rsid w:val="00232456"/>
    <w:rsid w:val="002335EE"/>
    <w:rsid w:val="0023376C"/>
    <w:rsid w:val="00235212"/>
    <w:rsid w:val="00235299"/>
    <w:rsid w:val="002368E0"/>
    <w:rsid w:val="00236BCB"/>
    <w:rsid w:val="002370B2"/>
    <w:rsid w:val="00237302"/>
    <w:rsid w:val="002401D9"/>
    <w:rsid w:val="0024067F"/>
    <w:rsid w:val="00241AFF"/>
    <w:rsid w:val="00241F86"/>
    <w:rsid w:val="00243FF8"/>
    <w:rsid w:val="0024427C"/>
    <w:rsid w:val="00246965"/>
    <w:rsid w:val="00246E76"/>
    <w:rsid w:val="00250FAF"/>
    <w:rsid w:val="002513AD"/>
    <w:rsid w:val="00251858"/>
    <w:rsid w:val="00253676"/>
    <w:rsid w:val="00254A4E"/>
    <w:rsid w:val="00254D72"/>
    <w:rsid w:val="002568D3"/>
    <w:rsid w:val="00257329"/>
    <w:rsid w:val="00261051"/>
    <w:rsid w:val="0026237A"/>
    <w:rsid w:val="00263075"/>
    <w:rsid w:val="002653A7"/>
    <w:rsid w:val="002705B6"/>
    <w:rsid w:val="00271512"/>
    <w:rsid w:val="00272371"/>
    <w:rsid w:val="00272FA6"/>
    <w:rsid w:val="00273CC0"/>
    <w:rsid w:val="002744A7"/>
    <w:rsid w:val="002750D7"/>
    <w:rsid w:val="00277FCD"/>
    <w:rsid w:val="0028046C"/>
    <w:rsid w:val="00280D6B"/>
    <w:rsid w:val="0028138F"/>
    <w:rsid w:val="00283D23"/>
    <w:rsid w:val="00285AE0"/>
    <w:rsid w:val="00286238"/>
    <w:rsid w:val="00286906"/>
    <w:rsid w:val="00286F03"/>
    <w:rsid w:val="00291420"/>
    <w:rsid w:val="00292E5E"/>
    <w:rsid w:val="0029376D"/>
    <w:rsid w:val="0029395B"/>
    <w:rsid w:val="00294D75"/>
    <w:rsid w:val="0029505D"/>
    <w:rsid w:val="002953AD"/>
    <w:rsid w:val="002953F5"/>
    <w:rsid w:val="002A0752"/>
    <w:rsid w:val="002A46A4"/>
    <w:rsid w:val="002A49EA"/>
    <w:rsid w:val="002A5528"/>
    <w:rsid w:val="002A6A6F"/>
    <w:rsid w:val="002A6B57"/>
    <w:rsid w:val="002A6CD2"/>
    <w:rsid w:val="002A7F55"/>
    <w:rsid w:val="002B01B1"/>
    <w:rsid w:val="002B02EE"/>
    <w:rsid w:val="002B0537"/>
    <w:rsid w:val="002B0BCF"/>
    <w:rsid w:val="002B16D1"/>
    <w:rsid w:val="002B1FDB"/>
    <w:rsid w:val="002B21E4"/>
    <w:rsid w:val="002B2DAA"/>
    <w:rsid w:val="002B3211"/>
    <w:rsid w:val="002B3BA3"/>
    <w:rsid w:val="002B50BC"/>
    <w:rsid w:val="002B53E8"/>
    <w:rsid w:val="002B65CC"/>
    <w:rsid w:val="002B6659"/>
    <w:rsid w:val="002B6980"/>
    <w:rsid w:val="002B6FD7"/>
    <w:rsid w:val="002B7529"/>
    <w:rsid w:val="002B7E9C"/>
    <w:rsid w:val="002C5270"/>
    <w:rsid w:val="002C60D5"/>
    <w:rsid w:val="002D040B"/>
    <w:rsid w:val="002D07DC"/>
    <w:rsid w:val="002D142A"/>
    <w:rsid w:val="002D31A2"/>
    <w:rsid w:val="002D3F47"/>
    <w:rsid w:val="002D4CD3"/>
    <w:rsid w:val="002D4F8D"/>
    <w:rsid w:val="002D6B68"/>
    <w:rsid w:val="002D788C"/>
    <w:rsid w:val="002E09B1"/>
    <w:rsid w:val="002E0C8A"/>
    <w:rsid w:val="002E0FED"/>
    <w:rsid w:val="002E14BF"/>
    <w:rsid w:val="002E1962"/>
    <w:rsid w:val="002E33C8"/>
    <w:rsid w:val="002E4045"/>
    <w:rsid w:val="002E41A0"/>
    <w:rsid w:val="002E42F8"/>
    <w:rsid w:val="002E62ED"/>
    <w:rsid w:val="002F2917"/>
    <w:rsid w:val="002F5219"/>
    <w:rsid w:val="002F6528"/>
    <w:rsid w:val="002F6584"/>
    <w:rsid w:val="002F690C"/>
    <w:rsid w:val="0030053D"/>
    <w:rsid w:val="00301A2E"/>
    <w:rsid w:val="00301FBB"/>
    <w:rsid w:val="003023EC"/>
    <w:rsid w:val="00302D01"/>
    <w:rsid w:val="003031EF"/>
    <w:rsid w:val="00303AF5"/>
    <w:rsid w:val="00304C47"/>
    <w:rsid w:val="0030578C"/>
    <w:rsid w:val="00305A25"/>
    <w:rsid w:val="00305F8A"/>
    <w:rsid w:val="00311881"/>
    <w:rsid w:val="003121AD"/>
    <w:rsid w:val="003131F4"/>
    <w:rsid w:val="00315200"/>
    <w:rsid w:val="00315383"/>
    <w:rsid w:val="00316D1C"/>
    <w:rsid w:val="0031730E"/>
    <w:rsid w:val="00317472"/>
    <w:rsid w:val="00317BFE"/>
    <w:rsid w:val="00320630"/>
    <w:rsid w:val="0032393D"/>
    <w:rsid w:val="00324E05"/>
    <w:rsid w:val="00326676"/>
    <w:rsid w:val="00326DAC"/>
    <w:rsid w:val="003272F0"/>
    <w:rsid w:val="0033090F"/>
    <w:rsid w:val="00330945"/>
    <w:rsid w:val="003312F9"/>
    <w:rsid w:val="00331DFF"/>
    <w:rsid w:val="00331F2E"/>
    <w:rsid w:val="00331F87"/>
    <w:rsid w:val="003326DB"/>
    <w:rsid w:val="003343B9"/>
    <w:rsid w:val="003352AD"/>
    <w:rsid w:val="00335A02"/>
    <w:rsid w:val="00336107"/>
    <w:rsid w:val="00337498"/>
    <w:rsid w:val="0034038D"/>
    <w:rsid w:val="00340B5E"/>
    <w:rsid w:val="00340D64"/>
    <w:rsid w:val="00340FFC"/>
    <w:rsid w:val="00341DE2"/>
    <w:rsid w:val="00341ED1"/>
    <w:rsid w:val="00345662"/>
    <w:rsid w:val="00345C46"/>
    <w:rsid w:val="00346649"/>
    <w:rsid w:val="00346EA2"/>
    <w:rsid w:val="00347813"/>
    <w:rsid w:val="00347B15"/>
    <w:rsid w:val="00347F25"/>
    <w:rsid w:val="00350952"/>
    <w:rsid w:val="00350B26"/>
    <w:rsid w:val="003525C4"/>
    <w:rsid w:val="00352EBF"/>
    <w:rsid w:val="0035420E"/>
    <w:rsid w:val="00354894"/>
    <w:rsid w:val="003562CA"/>
    <w:rsid w:val="00360148"/>
    <w:rsid w:val="003603C9"/>
    <w:rsid w:val="00360C8D"/>
    <w:rsid w:val="00360D4A"/>
    <w:rsid w:val="00361588"/>
    <w:rsid w:val="0036344A"/>
    <w:rsid w:val="0036391B"/>
    <w:rsid w:val="0036427B"/>
    <w:rsid w:val="00364D75"/>
    <w:rsid w:val="00365C81"/>
    <w:rsid w:val="00365DCD"/>
    <w:rsid w:val="00367320"/>
    <w:rsid w:val="00367525"/>
    <w:rsid w:val="003702EF"/>
    <w:rsid w:val="003718F9"/>
    <w:rsid w:val="0037217F"/>
    <w:rsid w:val="0037269A"/>
    <w:rsid w:val="00374086"/>
    <w:rsid w:val="003750E4"/>
    <w:rsid w:val="0037526E"/>
    <w:rsid w:val="003765CF"/>
    <w:rsid w:val="00380A91"/>
    <w:rsid w:val="00382411"/>
    <w:rsid w:val="00383B64"/>
    <w:rsid w:val="00385058"/>
    <w:rsid w:val="00385C7B"/>
    <w:rsid w:val="00386D4E"/>
    <w:rsid w:val="00387EFE"/>
    <w:rsid w:val="003918F8"/>
    <w:rsid w:val="003923BB"/>
    <w:rsid w:val="003924E6"/>
    <w:rsid w:val="00393E2D"/>
    <w:rsid w:val="00394AEF"/>
    <w:rsid w:val="00394D54"/>
    <w:rsid w:val="003A2D5F"/>
    <w:rsid w:val="003A3ACF"/>
    <w:rsid w:val="003A4202"/>
    <w:rsid w:val="003A43E6"/>
    <w:rsid w:val="003A56E7"/>
    <w:rsid w:val="003A576D"/>
    <w:rsid w:val="003A7C52"/>
    <w:rsid w:val="003B0494"/>
    <w:rsid w:val="003B148B"/>
    <w:rsid w:val="003B1519"/>
    <w:rsid w:val="003B2309"/>
    <w:rsid w:val="003B232D"/>
    <w:rsid w:val="003B486A"/>
    <w:rsid w:val="003B566E"/>
    <w:rsid w:val="003B5D02"/>
    <w:rsid w:val="003B6A1C"/>
    <w:rsid w:val="003B76DB"/>
    <w:rsid w:val="003C26F5"/>
    <w:rsid w:val="003C3128"/>
    <w:rsid w:val="003C381D"/>
    <w:rsid w:val="003C515D"/>
    <w:rsid w:val="003C52E5"/>
    <w:rsid w:val="003C6907"/>
    <w:rsid w:val="003C78A5"/>
    <w:rsid w:val="003C7BE0"/>
    <w:rsid w:val="003D0C13"/>
    <w:rsid w:val="003D0D15"/>
    <w:rsid w:val="003D1965"/>
    <w:rsid w:val="003D232B"/>
    <w:rsid w:val="003D2E19"/>
    <w:rsid w:val="003D345C"/>
    <w:rsid w:val="003D34C0"/>
    <w:rsid w:val="003D54C2"/>
    <w:rsid w:val="003D5C95"/>
    <w:rsid w:val="003E03C5"/>
    <w:rsid w:val="003E05A2"/>
    <w:rsid w:val="003E1756"/>
    <w:rsid w:val="003E19DC"/>
    <w:rsid w:val="003E38B6"/>
    <w:rsid w:val="003E4203"/>
    <w:rsid w:val="003E4EA3"/>
    <w:rsid w:val="003E5D3A"/>
    <w:rsid w:val="003E6C8E"/>
    <w:rsid w:val="003E7289"/>
    <w:rsid w:val="003E7AFA"/>
    <w:rsid w:val="003F08C2"/>
    <w:rsid w:val="003F2778"/>
    <w:rsid w:val="003F2E04"/>
    <w:rsid w:val="003F3764"/>
    <w:rsid w:val="003F3C0F"/>
    <w:rsid w:val="003F46C5"/>
    <w:rsid w:val="003F4D9D"/>
    <w:rsid w:val="003F5878"/>
    <w:rsid w:val="003F67C5"/>
    <w:rsid w:val="003F7266"/>
    <w:rsid w:val="003F7E6F"/>
    <w:rsid w:val="00400536"/>
    <w:rsid w:val="00400988"/>
    <w:rsid w:val="00401368"/>
    <w:rsid w:val="0040408C"/>
    <w:rsid w:val="00404276"/>
    <w:rsid w:val="004045C3"/>
    <w:rsid w:val="00404E2D"/>
    <w:rsid w:val="00404E47"/>
    <w:rsid w:val="004057B7"/>
    <w:rsid w:val="00405BC7"/>
    <w:rsid w:val="0040696C"/>
    <w:rsid w:val="00410B57"/>
    <w:rsid w:val="004117BC"/>
    <w:rsid w:val="00411964"/>
    <w:rsid w:val="0041215A"/>
    <w:rsid w:val="00413101"/>
    <w:rsid w:val="004147A0"/>
    <w:rsid w:val="00414AD3"/>
    <w:rsid w:val="00414D91"/>
    <w:rsid w:val="00416601"/>
    <w:rsid w:val="004170D2"/>
    <w:rsid w:val="00420F2B"/>
    <w:rsid w:val="00421725"/>
    <w:rsid w:val="00422AFE"/>
    <w:rsid w:val="00423500"/>
    <w:rsid w:val="00423CB3"/>
    <w:rsid w:val="00424B20"/>
    <w:rsid w:val="0042560C"/>
    <w:rsid w:val="0042594B"/>
    <w:rsid w:val="00425A6D"/>
    <w:rsid w:val="00426BD2"/>
    <w:rsid w:val="00427566"/>
    <w:rsid w:val="004278B3"/>
    <w:rsid w:val="00430179"/>
    <w:rsid w:val="004302F8"/>
    <w:rsid w:val="004317D1"/>
    <w:rsid w:val="00432A55"/>
    <w:rsid w:val="00432CB2"/>
    <w:rsid w:val="004337D2"/>
    <w:rsid w:val="00433EBB"/>
    <w:rsid w:val="004346B7"/>
    <w:rsid w:val="00434765"/>
    <w:rsid w:val="00434A02"/>
    <w:rsid w:val="00434BFC"/>
    <w:rsid w:val="00435709"/>
    <w:rsid w:val="00436034"/>
    <w:rsid w:val="00441640"/>
    <w:rsid w:val="00441CF4"/>
    <w:rsid w:val="00441EF1"/>
    <w:rsid w:val="00442494"/>
    <w:rsid w:val="004424AA"/>
    <w:rsid w:val="004428AB"/>
    <w:rsid w:val="00443015"/>
    <w:rsid w:val="00444C73"/>
    <w:rsid w:val="00444E54"/>
    <w:rsid w:val="00445010"/>
    <w:rsid w:val="00446704"/>
    <w:rsid w:val="0044777B"/>
    <w:rsid w:val="0045141D"/>
    <w:rsid w:val="00452731"/>
    <w:rsid w:val="00454D0A"/>
    <w:rsid w:val="00454E88"/>
    <w:rsid w:val="0045515F"/>
    <w:rsid w:val="00456ABD"/>
    <w:rsid w:val="00456E56"/>
    <w:rsid w:val="00457D9E"/>
    <w:rsid w:val="00461C1A"/>
    <w:rsid w:val="0046296A"/>
    <w:rsid w:val="00462BEE"/>
    <w:rsid w:val="0046387D"/>
    <w:rsid w:val="0046466E"/>
    <w:rsid w:val="004657C9"/>
    <w:rsid w:val="00466AED"/>
    <w:rsid w:val="00470676"/>
    <w:rsid w:val="00470F29"/>
    <w:rsid w:val="0047142B"/>
    <w:rsid w:val="00472901"/>
    <w:rsid w:val="00472D1C"/>
    <w:rsid w:val="00474C9E"/>
    <w:rsid w:val="00475C3A"/>
    <w:rsid w:val="00476ADC"/>
    <w:rsid w:val="00476FBA"/>
    <w:rsid w:val="00477EFE"/>
    <w:rsid w:val="004828AC"/>
    <w:rsid w:val="004856F5"/>
    <w:rsid w:val="00485831"/>
    <w:rsid w:val="00485A5C"/>
    <w:rsid w:val="00486142"/>
    <w:rsid w:val="00487407"/>
    <w:rsid w:val="00487ECA"/>
    <w:rsid w:val="00491086"/>
    <w:rsid w:val="004924E0"/>
    <w:rsid w:val="00492739"/>
    <w:rsid w:val="004939D3"/>
    <w:rsid w:val="00493B1C"/>
    <w:rsid w:val="0049735A"/>
    <w:rsid w:val="00497432"/>
    <w:rsid w:val="00497BFE"/>
    <w:rsid w:val="00497C03"/>
    <w:rsid w:val="004A16FB"/>
    <w:rsid w:val="004A18CB"/>
    <w:rsid w:val="004A1BD4"/>
    <w:rsid w:val="004A261A"/>
    <w:rsid w:val="004A2CE3"/>
    <w:rsid w:val="004A2D8F"/>
    <w:rsid w:val="004A499F"/>
    <w:rsid w:val="004A677B"/>
    <w:rsid w:val="004A688D"/>
    <w:rsid w:val="004A7462"/>
    <w:rsid w:val="004A74B7"/>
    <w:rsid w:val="004A776E"/>
    <w:rsid w:val="004A7F3C"/>
    <w:rsid w:val="004B04C4"/>
    <w:rsid w:val="004B0A69"/>
    <w:rsid w:val="004B2188"/>
    <w:rsid w:val="004B2A39"/>
    <w:rsid w:val="004B4432"/>
    <w:rsid w:val="004B488B"/>
    <w:rsid w:val="004B4B65"/>
    <w:rsid w:val="004B4FB6"/>
    <w:rsid w:val="004C042C"/>
    <w:rsid w:val="004C0C13"/>
    <w:rsid w:val="004C0D93"/>
    <w:rsid w:val="004C150C"/>
    <w:rsid w:val="004C1942"/>
    <w:rsid w:val="004C2184"/>
    <w:rsid w:val="004C3EA1"/>
    <w:rsid w:val="004C3FCC"/>
    <w:rsid w:val="004C431B"/>
    <w:rsid w:val="004C47D1"/>
    <w:rsid w:val="004C679B"/>
    <w:rsid w:val="004C7021"/>
    <w:rsid w:val="004D028C"/>
    <w:rsid w:val="004D0356"/>
    <w:rsid w:val="004D1066"/>
    <w:rsid w:val="004D1AAA"/>
    <w:rsid w:val="004D2961"/>
    <w:rsid w:val="004D2B21"/>
    <w:rsid w:val="004D2EBD"/>
    <w:rsid w:val="004D47A9"/>
    <w:rsid w:val="004D4A4C"/>
    <w:rsid w:val="004D4C37"/>
    <w:rsid w:val="004D4CB9"/>
    <w:rsid w:val="004D6216"/>
    <w:rsid w:val="004D74D9"/>
    <w:rsid w:val="004E1DF8"/>
    <w:rsid w:val="004E253F"/>
    <w:rsid w:val="004E5BC0"/>
    <w:rsid w:val="004E62E2"/>
    <w:rsid w:val="004E6309"/>
    <w:rsid w:val="004E6AAD"/>
    <w:rsid w:val="004E7FEF"/>
    <w:rsid w:val="004F17C5"/>
    <w:rsid w:val="004F1E6B"/>
    <w:rsid w:val="004F54C1"/>
    <w:rsid w:val="004F7D48"/>
    <w:rsid w:val="0050130E"/>
    <w:rsid w:val="005015B5"/>
    <w:rsid w:val="005018BA"/>
    <w:rsid w:val="0050235C"/>
    <w:rsid w:val="00502E44"/>
    <w:rsid w:val="00503B1B"/>
    <w:rsid w:val="00503F42"/>
    <w:rsid w:val="00503F9C"/>
    <w:rsid w:val="00504A81"/>
    <w:rsid w:val="00504F75"/>
    <w:rsid w:val="0050511C"/>
    <w:rsid w:val="00505F9A"/>
    <w:rsid w:val="00511C0F"/>
    <w:rsid w:val="005127A6"/>
    <w:rsid w:val="00512E96"/>
    <w:rsid w:val="00512F68"/>
    <w:rsid w:val="00514259"/>
    <w:rsid w:val="005143B0"/>
    <w:rsid w:val="00514402"/>
    <w:rsid w:val="005149F6"/>
    <w:rsid w:val="005156FF"/>
    <w:rsid w:val="005170E0"/>
    <w:rsid w:val="00517511"/>
    <w:rsid w:val="00520915"/>
    <w:rsid w:val="005215D1"/>
    <w:rsid w:val="00521BB8"/>
    <w:rsid w:val="005237CA"/>
    <w:rsid w:val="00523C5D"/>
    <w:rsid w:val="005252EE"/>
    <w:rsid w:val="005256BB"/>
    <w:rsid w:val="00525D01"/>
    <w:rsid w:val="005271A5"/>
    <w:rsid w:val="005271D6"/>
    <w:rsid w:val="0052786A"/>
    <w:rsid w:val="0052786F"/>
    <w:rsid w:val="00530248"/>
    <w:rsid w:val="00530843"/>
    <w:rsid w:val="00530D5A"/>
    <w:rsid w:val="00531CDD"/>
    <w:rsid w:val="00531FA8"/>
    <w:rsid w:val="005329EA"/>
    <w:rsid w:val="00534337"/>
    <w:rsid w:val="00535A16"/>
    <w:rsid w:val="00536770"/>
    <w:rsid w:val="00536860"/>
    <w:rsid w:val="00537389"/>
    <w:rsid w:val="00541B5A"/>
    <w:rsid w:val="00542557"/>
    <w:rsid w:val="00542682"/>
    <w:rsid w:val="0054329F"/>
    <w:rsid w:val="005434E1"/>
    <w:rsid w:val="00543CD7"/>
    <w:rsid w:val="00544A31"/>
    <w:rsid w:val="00544AD5"/>
    <w:rsid w:val="00545062"/>
    <w:rsid w:val="005455E9"/>
    <w:rsid w:val="005459EB"/>
    <w:rsid w:val="00545A28"/>
    <w:rsid w:val="00545A52"/>
    <w:rsid w:val="00546571"/>
    <w:rsid w:val="00546AD2"/>
    <w:rsid w:val="005470ED"/>
    <w:rsid w:val="00547619"/>
    <w:rsid w:val="00547A14"/>
    <w:rsid w:val="005514F5"/>
    <w:rsid w:val="00551E8E"/>
    <w:rsid w:val="0055386C"/>
    <w:rsid w:val="00554F89"/>
    <w:rsid w:val="00555187"/>
    <w:rsid w:val="00555DD8"/>
    <w:rsid w:val="0055624F"/>
    <w:rsid w:val="005562FF"/>
    <w:rsid w:val="00556EB0"/>
    <w:rsid w:val="0055728B"/>
    <w:rsid w:val="00557C17"/>
    <w:rsid w:val="00560059"/>
    <w:rsid w:val="00560784"/>
    <w:rsid w:val="00560BCC"/>
    <w:rsid w:val="00561718"/>
    <w:rsid w:val="00561C3E"/>
    <w:rsid w:val="00564102"/>
    <w:rsid w:val="005644B4"/>
    <w:rsid w:val="005648EA"/>
    <w:rsid w:val="00566F3E"/>
    <w:rsid w:val="005673AE"/>
    <w:rsid w:val="005678C6"/>
    <w:rsid w:val="00567C5F"/>
    <w:rsid w:val="00567FEC"/>
    <w:rsid w:val="005704CE"/>
    <w:rsid w:val="00573026"/>
    <w:rsid w:val="00573F4C"/>
    <w:rsid w:val="0057523A"/>
    <w:rsid w:val="00575C79"/>
    <w:rsid w:val="00576894"/>
    <w:rsid w:val="00576C53"/>
    <w:rsid w:val="00576C56"/>
    <w:rsid w:val="00580A91"/>
    <w:rsid w:val="00581C88"/>
    <w:rsid w:val="00582D30"/>
    <w:rsid w:val="005837B5"/>
    <w:rsid w:val="00584748"/>
    <w:rsid w:val="00584D2C"/>
    <w:rsid w:val="00584E6D"/>
    <w:rsid w:val="005859EE"/>
    <w:rsid w:val="00585EF3"/>
    <w:rsid w:val="005862B4"/>
    <w:rsid w:val="00586B22"/>
    <w:rsid w:val="00587049"/>
    <w:rsid w:val="005904D0"/>
    <w:rsid w:val="0059062C"/>
    <w:rsid w:val="005908BE"/>
    <w:rsid w:val="00590EA8"/>
    <w:rsid w:val="005920CC"/>
    <w:rsid w:val="00592D71"/>
    <w:rsid w:val="00593BE4"/>
    <w:rsid w:val="00593C79"/>
    <w:rsid w:val="005943B2"/>
    <w:rsid w:val="00595C56"/>
    <w:rsid w:val="005A01BF"/>
    <w:rsid w:val="005A04A3"/>
    <w:rsid w:val="005A25EA"/>
    <w:rsid w:val="005A421B"/>
    <w:rsid w:val="005A445C"/>
    <w:rsid w:val="005A47CD"/>
    <w:rsid w:val="005A6B8D"/>
    <w:rsid w:val="005A6FAD"/>
    <w:rsid w:val="005A78F2"/>
    <w:rsid w:val="005A7B17"/>
    <w:rsid w:val="005A7F62"/>
    <w:rsid w:val="005B1DCF"/>
    <w:rsid w:val="005B1EAB"/>
    <w:rsid w:val="005B288B"/>
    <w:rsid w:val="005B36A9"/>
    <w:rsid w:val="005B3960"/>
    <w:rsid w:val="005B3DF5"/>
    <w:rsid w:val="005B4B09"/>
    <w:rsid w:val="005B4E65"/>
    <w:rsid w:val="005B6480"/>
    <w:rsid w:val="005B73F5"/>
    <w:rsid w:val="005C06B5"/>
    <w:rsid w:val="005C2747"/>
    <w:rsid w:val="005C30BC"/>
    <w:rsid w:val="005C4996"/>
    <w:rsid w:val="005C5230"/>
    <w:rsid w:val="005C5E89"/>
    <w:rsid w:val="005C5F4E"/>
    <w:rsid w:val="005C69F0"/>
    <w:rsid w:val="005C741B"/>
    <w:rsid w:val="005D246F"/>
    <w:rsid w:val="005D2AB7"/>
    <w:rsid w:val="005D439B"/>
    <w:rsid w:val="005D4575"/>
    <w:rsid w:val="005D526E"/>
    <w:rsid w:val="005D5665"/>
    <w:rsid w:val="005D56D2"/>
    <w:rsid w:val="005D6856"/>
    <w:rsid w:val="005D7583"/>
    <w:rsid w:val="005E10B2"/>
    <w:rsid w:val="005E20BB"/>
    <w:rsid w:val="005E366E"/>
    <w:rsid w:val="005E3E43"/>
    <w:rsid w:val="005E44EF"/>
    <w:rsid w:val="005E4809"/>
    <w:rsid w:val="005E59EE"/>
    <w:rsid w:val="005E60B8"/>
    <w:rsid w:val="005E6719"/>
    <w:rsid w:val="005E703D"/>
    <w:rsid w:val="005E7BB3"/>
    <w:rsid w:val="005E7F14"/>
    <w:rsid w:val="005F20DE"/>
    <w:rsid w:val="005F23C8"/>
    <w:rsid w:val="005F25DE"/>
    <w:rsid w:val="005F264B"/>
    <w:rsid w:val="005F272F"/>
    <w:rsid w:val="005F2F31"/>
    <w:rsid w:val="005F3CDB"/>
    <w:rsid w:val="005F4780"/>
    <w:rsid w:val="005F5D72"/>
    <w:rsid w:val="005F65A7"/>
    <w:rsid w:val="005F6D46"/>
    <w:rsid w:val="005F7A9C"/>
    <w:rsid w:val="005F7BED"/>
    <w:rsid w:val="006001EA"/>
    <w:rsid w:val="0060116D"/>
    <w:rsid w:val="00603434"/>
    <w:rsid w:val="00604313"/>
    <w:rsid w:val="00604D05"/>
    <w:rsid w:val="00605C1B"/>
    <w:rsid w:val="00605CB0"/>
    <w:rsid w:val="0060699E"/>
    <w:rsid w:val="00607A60"/>
    <w:rsid w:val="00607B11"/>
    <w:rsid w:val="0061013A"/>
    <w:rsid w:val="00610192"/>
    <w:rsid w:val="00611AC0"/>
    <w:rsid w:val="0061319F"/>
    <w:rsid w:val="00613873"/>
    <w:rsid w:val="00614A52"/>
    <w:rsid w:val="00614D12"/>
    <w:rsid w:val="00620C74"/>
    <w:rsid w:val="00621EC3"/>
    <w:rsid w:val="00622F1A"/>
    <w:rsid w:val="00623290"/>
    <w:rsid w:val="00623D61"/>
    <w:rsid w:val="00625850"/>
    <w:rsid w:val="00625CCD"/>
    <w:rsid w:val="00626379"/>
    <w:rsid w:val="00627683"/>
    <w:rsid w:val="006305F0"/>
    <w:rsid w:val="00631227"/>
    <w:rsid w:val="00631EBB"/>
    <w:rsid w:val="00634215"/>
    <w:rsid w:val="00634725"/>
    <w:rsid w:val="00636049"/>
    <w:rsid w:val="00637937"/>
    <w:rsid w:val="00637DC8"/>
    <w:rsid w:val="006401CA"/>
    <w:rsid w:val="00640237"/>
    <w:rsid w:val="00640671"/>
    <w:rsid w:val="00640CCB"/>
    <w:rsid w:val="00643D8E"/>
    <w:rsid w:val="00645DCC"/>
    <w:rsid w:val="00646165"/>
    <w:rsid w:val="00646909"/>
    <w:rsid w:val="00646A2B"/>
    <w:rsid w:val="00646D06"/>
    <w:rsid w:val="0065098A"/>
    <w:rsid w:val="00650D4E"/>
    <w:rsid w:val="00651D79"/>
    <w:rsid w:val="006537D0"/>
    <w:rsid w:val="006545B5"/>
    <w:rsid w:val="00654604"/>
    <w:rsid w:val="00654BE0"/>
    <w:rsid w:val="006552E2"/>
    <w:rsid w:val="006553D2"/>
    <w:rsid w:val="0065582E"/>
    <w:rsid w:val="00656332"/>
    <w:rsid w:val="00656DE5"/>
    <w:rsid w:val="00656F45"/>
    <w:rsid w:val="0065720A"/>
    <w:rsid w:val="0065742C"/>
    <w:rsid w:val="00657498"/>
    <w:rsid w:val="00662D41"/>
    <w:rsid w:val="00662E41"/>
    <w:rsid w:val="006634CD"/>
    <w:rsid w:val="00664B96"/>
    <w:rsid w:val="00664E6D"/>
    <w:rsid w:val="006667F9"/>
    <w:rsid w:val="006705F3"/>
    <w:rsid w:val="00670A42"/>
    <w:rsid w:val="00670B5C"/>
    <w:rsid w:val="00670CFE"/>
    <w:rsid w:val="00672018"/>
    <w:rsid w:val="0067385A"/>
    <w:rsid w:val="00674ECB"/>
    <w:rsid w:val="00675E06"/>
    <w:rsid w:val="00675FBB"/>
    <w:rsid w:val="006761CA"/>
    <w:rsid w:val="00676294"/>
    <w:rsid w:val="006773A1"/>
    <w:rsid w:val="00681212"/>
    <w:rsid w:val="006812C2"/>
    <w:rsid w:val="00682EC2"/>
    <w:rsid w:val="00683FE1"/>
    <w:rsid w:val="00685122"/>
    <w:rsid w:val="0068748E"/>
    <w:rsid w:val="00691218"/>
    <w:rsid w:val="00691A18"/>
    <w:rsid w:val="00691EDE"/>
    <w:rsid w:val="00692A77"/>
    <w:rsid w:val="00692DD0"/>
    <w:rsid w:val="006940C2"/>
    <w:rsid w:val="00694598"/>
    <w:rsid w:val="006949AB"/>
    <w:rsid w:val="00694BC7"/>
    <w:rsid w:val="0069552D"/>
    <w:rsid w:val="00695796"/>
    <w:rsid w:val="00696036"/>
    <w:rsid w:val="00696522"/>
    <w:rsid w:val="00696AB8"/>
    <w:rsid w:val="0069741E"/>
    <w:rsid w:val="0069748A"/>
    <w:rsid w:val="00697805"/>
    <w:rsid w:val="00697E6F"/>
    <w:rsid w:val="00697F6E"/>
    <w:rsid w:val="006A0853"/>
    <w:rsid w:val="006A0AD3"/>
    <w:rsid w:val="006A13CE"/>
    <w:rsid w:val="006A1569"/>
    <w:rsid w:val="006A37E9"/>
    <w:rsid w:val="006A3AF2"/>
    <w:rsid w:val="006A4FC5"/>
    <w:rsid w:val="006A603B"/>
    <w:rsid w:val="006A6E0A"/>
    <w:rsid w:val="006A72D6"/>
    <w:rsid w:val="006B0C9F"/>
    <w:rsid w:val="006B1200"/>
    <w:rsid w:val="006B1CFF"/>
    <w:rsid w:val="006B2C98"/>
    <w:rsid w:val="006B3E93"/>
    <w:rsid w:val="006B4446"/>
    <w:rsid w:val="006B4AEF"/>
    <w:rsid w:val="006B53BC"/>
    <w:rsid w:val="006B719E"/>
    <w:rsid w:val="006B7605"/>
    <w:rsid w:val="006B7AB4"/>
    <w:rsid w:val="006B7F2D"/>
    <w:rsid w:val="006C221C"/>
    <w:rsid w:val="006C230E"/>
    <w:rsid w:val="006C23F7"/>
    <w:rsid w:val="006C3A92"/>
    <w:rsid w:val="006C5B66"/>
    <w:rsid w:val="006C6417"/>
    <w:rsid w:val="006C7C1E"/>
    <w:rsid w:val="006C7E8B"/>
    <w:rsid w:val="006D0A4A"/>
    <w:rsid w:val="006D0BBC"/>
    <w:rsid w:val="006D1ABD"/>
    <w:rsid w:val="006D2860"/>
    <w:rsid w:val="006D3007"/>
    <w:rsid w:val="006D3708"/>
    <w:rsid w:val="006D45E9"/>
    <w:rsid w:val="006D7E4F"/>
    <w:rsid w:val="006E0AB7"/>
    <w:rsid w:val="006E0B92"/>
    <w:rsid w:val="006E296D"/>
    <w:rsid w:val="006E344F"/>
    <w:rsid w:val="006E4713"/>
    <w:rsid w:val="006E53D4"/>
    <w:rsid w:val="006E5C45"/>
    <w:rsid w:val="006E71A1"/>
    <w:rsid w:val="006E751C"/>
    <w:rsid w:val="006E79EF"/>
    <w:rsid w:val="006E7ED8"/>
    <w:rsid w:val="006F1279"/>
    <w:rsid w:val="006F15C5"/>
    <w:rsid w:val="006F2FA5"/>
    <w:rsid w:val="006F401F"/>
    <w:rsid w:val="006F4360"/>
    <w:rsid w:val="006F561E"/>
    <w:rsid w:val="007005DF"/>
    <w:rsid w:val="0070182F"/>
    <w:rsid w:val="00703595"/>
    <w:rsid w:val="007035A2"/>
    <w:rsid w:val="007035EC"/>
    <w:rsid w:val="0070381B"/>
    <w:rsid w:val="007053AC"/>
    <w:rsid w:val="00705D03"/>
    <w:rsid w:val="0070665D"/>
    <w:rsid w:val="00706C04"/>
    <w:rsid w:val="00706CBF"/>
    <w:rsid w:val="007075B9"/>
    <w:rsid w:val="00707801"/>
    <w:rsid w:val="00710327"/>
    <w:rsid w:val="0071045B"/>
    <w:rsid w:val="00710C74"/>
    <w:rsid w:val="007113F3"/>
    <w:rsid w:val="007128AA"/>
    <w:rsid w:val="00712B35"/>
    <w:rsid w:val="00714EAB"/>
    <w:rsid w:val="007154AA"/>
    <w:rsid w:val="00715A32"/>
    <w:rsid w:val="00716B39"/>
    <w:rsid w:val="0071799E"/>
    <w:rsid w:val="00721F32"/>
    <w:rsid w:val="00722023"/>
    <w:rsid w:val="00722057"/>
    <w:rsid w:val="00726080"/>
    <w:rsid w:val="00727F2B"/>
    <w:rsid w:val="007313BB"/>
    <w:rsid w:val="007315C1"/>
    <w:rsid w:val="007320BA"/>
    <w:rsid w:val="007322F2"/>
    <w:rsid w:val="00732888"/>
    <w:rsid w:val="00733840"/>
    <w:rsid w:val="00733B3C"/>
    <w:rsid w:val="007349CE"/>
    <w:rsid w:val="00735272"/>
    <w:rsid w:val="00736A69"/>
    <w:rsid w:val="007409DB"/>
    <w:rsid w:val="00740C65"/>
    <w:rsid w:val="00741499"/>
    <w:rsid w:val="007419FC"/>
    <w:rsid w:val="00741F65"/>
    <w:rsid w:val="00741FCE"/>
    <w:rsid w:val="00743614"/>
    <w:rsid w:val="007442A7"/>
    <w:rsid w:val="007448BE"/>
    <w:rsid w:val="007459A4"/>
    <w:rsid w:val="00745ADC"/>
    <w:rsid w:val="0074621E"/>
    <w:rsid w:val="00750632"/>
    <w:rsid w:val="00751477"/>
    <w:rsid w:val="00751D4C"/>
    <w:rsid w:val="0075247F"/>
    <w:rsid w:val="00754A37"/>
    <w:rsid w:val="00755283"/>
    <w:rsid w:val="00755688"/>
    <w:rsid w:val="00756347"/>
    <w:rsid w:val="0075659B"/>
    <w:rsid w:val="00757622"/>
    <w:rsid w:val="007604F8"/>
    <w:rsid w:val="0076151E"/>
    <w:rsid w:val="007623CD"/>
    <w:rsid w:val="00763877"/>
    <w:rsid w:val="00763CDA"/>
    <w:rsid w:val="007651AA"/>
    <w:rsid w:val="00765A27"/>
    <w:rsid w:val="00766F3E"/>
    <w:rsid w:val="007677DC"/>
    <w:rsid w:val="0077070C"/>
    <w:rsid w:val="00770E5A"/>
    <w:rsid w:val="007710AD"/>
    <w:rsid w:val="0077238B"/>
    <w:rsid w:val="00773972"/>
    <w:rsid w:val="007745EF"/>
    <w:rsid w:val="00774AE6"/>
    <w:rsid w:val="007750DD"/>
    <w:rsid w:val="00780535"/>
    <w:rsid w:val="00780568"/>
    <w:rsid w:val="00782583"/>
    <w:rsid w:val="00783298"/>
    <w:rsid w:val="0078482A"/>
    <w:rsid w:val="00784F21"/>
    <w:rsid w:val="0078665B"/>
    <w:rsid w:val="00787697"/>
    <w:rsid w:val="007903EA"/>
    <w:rsid w:val="0079065F"/>
    <w:rsid w:val="0079165C"/>
    <w:rsid w:val="00793720"/>
    <w:rsid w:val="007943E1"/>
    <w:rsid w:val="00795838"/>
    <w:rsid w:val="00795AE5"/>
    <w:rsid w:val="00796244"/>
    <w:rsid w:val="00797819"/>
    <w:rsid w:val="007A129F"/>
    <w:rsid w:val="007A21E6"/>
    <w:rsid w:val="007A2F09"/>
    <w:rsid w:val="007A3337"/>
    <w:rsid w:val="007A3BB8"/>
    <w:rsid w:val="007A4301"/>
    <w:rsid w:val="007A46F4"/>
    <w:rsid w:val="007A4BB2"/>
    <w:rsid w:val="007A4DBB"/>
    <w:rsid w:val="007A7641"/>
    <w:rsid w:val="007B0BE2"/>
    <w:rsid w:val="007B2E10"/>
    <w:rsid w:val="007B35EF"/>
    <w:rsid w:val="007B5FEE"/>
    <w:rsid w:val="007B76B6"/>
    <w:rsid w:val="007B7D40"/>
    <w:rsid w:val="007C07CB"/>
    <w:rsid w:val="007C0A65"/>
    <w:rsid w:val="007C1EA2"/>
    <w:rsid w:val="007C36EC"/>
    <w:rsid w:val="007C41C9"/>
    <w:rsid w:val="007C6879"/>
    <w:rsid w:val="007C7450"/>
    <w:rsid w:val="007D19D1"/>
    <w:rsid w:val="007D2E5D"/>
    <w:rsid w:val="007D3F8A"/>
    <w:rsid w:val="007D4796"/>
    <w:rsid w:val="007D4CE2"/>
    <w:rsid w:val="007D56DB"/>
    <w:rsid w:val="007D5B42"/>
    <w:rsid w:val="007D65FD"/>
    <w:rsid w:val="007D68AF"/>
    <w:rsid w:val="007D6EA2"/>
    <w:rsid w:val="007D6EF7"/>
    <w:rsid w:val="007D7E61"/>
    <w:rsid w:val="007E1E0D"/>
    <w:rsid w:val="007E1EF6"/>
    <w:rsid w:val="007E2ECA"/>
    <w:rsid w:val="007E38A7"/>
    <w:rsid w:val="007E477B"/>
    <w:rsid w:val="007E47BF"/>
    <w:rsid w:val="007E47FC"/>
    <w:rsid w:val="007E4ACE"/>
    <w:rsid w:val="007E4CBE"/>
    <w:rsid w:val="007E4F7C"/>
    <w:rsid w:val="007E6F1E"/>
    <w:rsid w:val="007E723D"/>
    <w:rsid w:val="007E75B8"/>
    <w:rsid w:val="007E7D42"/>
    <w:rsid w:val="007E7E5C"/>
    <w:rsid w:val="007F05F5"/>
    <w:rsid w:val="007F0B3C"/>
    <w:rsid w:val="007F0CB3"/>
    <w:rsid w:val="007F1733"/>
    <w:rsid w:val="007F1AB2"/>
    <w:rsid w:val="007F226F"/>
    <w:rsid w:val="007F2399"/>
    <w:rsid w:val="007F4909"/>
    <w:rsid w:val="007F5A48"/>
    <w:rsid w:val="007F762E"/>
    <w:rsid w:val="007F7B1D"/>
    <w:rsid w:val="007F7E59"/>
    <w:rsid w:val="008009D6"/>
    <w:rsid w:val="00802369"/>
    <w:rsid w:val="008032EB"/>
    <w:rsid w:val="008036CF"/>
    <w:rsid w:val="00804891"/>
    <w:rsid w:val="008056F5"/>
    <w:rsid w:val="00805A85"/>
    <w:rsid w:val="00805D06"/>
    <w:rsid w:val="0080614A"/>
    <w:rsid w:val="00806551"/>
    <w:rsid w:val="008072C9"/>
    <w:rsid w:val="00807584"/>
    <w:rsid w:val="008102F3"/>
    <w:rsid w:val="00812B3C"/>
    <w:rsid w:val="00812BC3"/>
    <w:rsid w:val="00814EE7"/>
    <w:rsid w:val="0081569D"/>
    <w:rsid w:val="00820124"/>
    <w:rsid w:val="00820B3C"/>
    <w:rsid w:val="00820EA5"/>
    <w:rsid w:val="00820F4A"/>
    <w:rsid w:val="00821C7F"/>
    <w:rsid w:val="00822CB8"/>
    <w:rsid w:val="00822F5A"/>
    <w:rsid w:val="00823C99"/>
    <w:rsid w:val="0082451D"/>
    <w:rsid w:val="00824B5F"/>
    <w:rsid w:val="00824B8C"/>
    <w:rsid w:val="00825396"/>
    <w:rsid w:val="008255B4"/>
    <w:rsid w:val="008263AC"/>
    <w:rsid w:val="008273DE"/>
    <w:rsid w:val="00827F19"/>
    <w:rsid w:val="00830244"/>
    <w:rsid w:val="00830345"/>
    <w:rsid w:val="00831965"/>
    <w:rsid w:val="00832D5D"/>
    <w:rsid w:val="008332DC"/>
    <w:rsid w:val="00833D4D"/>
    <w:rsid w:val="008343A2"/>
    <w:rsid w:val="0083444E"/>
    <w:rsid w:val="00834766"/>
    <w:rsid w:val="00834BB4"/>
    <w:rsid w:val="008351D9"/>
    <w:rsid w:val="00837630"/>
    <w:rsid w:val="008377B6"/>
    <w:rsid w:val="00840299"/>
    <w:rsid w:val="008408CC"/>
    <w:rsid w:val="00840917"/>
    <w:rsid w:val="00840C20"/>
    <w:rsid w:val="008438A6"/>
    <w:rsid w:val="00845DE8"/>
    <w:rsid w:val="008461FF"/>
    <w:rsid w:val="0084747D"/>
    <w:rsid w:val="008500AD"/>
    <w:rsid w:val="00853009"/>
    <w:rsid w:val="00854ECB"/>
    <w:rsid w:val="008554FB"/>
    <w:rsid w:val="00855598"/>
    <w:rsid w:val="00855849"/>
    <w:rsid w:val="008558DD"/>
    <w:rsid w:val="00856BC2"/>
    <w:rsid w:val="008602A2"/>
    <w:rsid w:val="00860E4A"/>
    <w:rsid w:val="008611A5"/>
    <w:rsid w:val="008614A7"/>
    <w:rsid w:val="00862112"/>
    <w:rsid w:val="008624AE"/>
    <w:rsid w:val="008629BB"/>
    <w:rsid w:val="00862AEC"/>
    <w:rsid w:val="00862B5E"/>
    <w:rsid w:val="00862CA7"/>
    <w:rsid w:val="0086396B"/>
    <w:rsid w:val="0086437B"/>
    <w:rsid w:val="00865673"/>
    <w:rsid w:val="00865E35"/>
    <w:rsid w:val="008667AA"/>
    <w:rsid w:val="00866A92"/>
    <w:rsid w:val="0086708E"/>
    <w:rsid w:val="00867DBA"/>
    <w:rsid w:val="0087083F"/>
    <w:rsid w:val="008727D9"/>
    <w:rsid w:val="008756B3"/>
    <w:rsid w:val="00875C1A"/>
    <w:rsid w:val="00876D12"/>
    <w:rsid w:val="00880840"/>
    <w:rsid w:val="008813B0"/>
    <w:rsid w:val="00881DC5"/>
    <w:rsid w:val="00882FC4"/>
    <w:rsid w:val="008832B1"/>
    <w:rsid w:val="00883ADB"/>
    <w:rsid w:val="00884B83"/>
    <w:rsid w:val="00884C10"/>
    <w:rsid w:val="0088516B"/>
    <w:rsid w:val="0088655C"/>
    <w:rsid w:val="0088665A"/>
    <w:rsid w:val="008868CD"/>
    <w:rsid w:val="00886BE7"/>
    <w:rsid w:val="008901E5"/>
    <w:rsid w:val="00891276"/>
    <w:rsid w:val="00891F90"/>
    <w:rsid w:val="00893208"/>
    <w:rsid w:val="00894B39"/>
    <w:rsid w:val="00895A21"/>
    <w:rsid w:val="00895A95"/>
    <w:rsid w:val="00896636"/>
    <w:rsid w:val="0089672E"/>
    <w:rsid w:val="00896A3D"/>
    <w:rsid w:val="008A0D39"/>
    <w:rsid w:val="008A18EE"/>
    <w:rsid w:val="008A1FAF"/>
    <w:rsid w:val="008A2221"/>
    <w:rsid w:val="008A2A81"/>
    <w:rsid w:val="008A2ABF"/>
    <w:rsid w:val="008A2FEC"/>
    <w:rsid w:val="008A31DF"/>
    <w:rsid w:val="008A3286"/>
    <w:rsid w:val="008A32D8"/>
    <w:rsid w:val="008A33C3"/>
    <w:rsid w:val="008A3401"/>
    <w:rsid w:val="008A3A29"/>
    <w:rsid w:val="008A3AFE"/>
    <w:rsid w:val="008A3FE9"/>
    <w:rsid w:val="008A4218"/>
    <w:rsid w:val="008A53B8"/>
    <w:rsid w:val="008A6103"/>
    <w:rsid w:val="008A7925"/>
    <w:rsid w:val="008B1CAF"/>
    <w:rsid w:val="008B29EC"/>
    <w:rsid w:val="008B33B2"/>
    <w:rsid w:val="008B4653"/>
    <w:rsid w:val="008B474F"/>
    <w:rsid w:val="008B47BF"/>
    <w:rsid w:val="008B4AA7"/>
    <w:rsid w:val="008B4CBF"/>
    <w:rsid w:val="008B4F01"/>
    <w:rsid w:val="008B5181"/>
    <w:rsid w:val="008B5CAD"/>
    <w:rsid w:val="008B624B"/>
    <w:rsid w:val="008C0421"/>
    <w:rsid w:val="008C0D99"/>
    <w:rsid w:val="008C12A3"/>
    <w:rsid w:val="008C1316"/>
    <w:rsid w:val="008C1C01"/>
    <w:rsid w:val="008C2631"/>
    <w:rsid w:val="008C2C3B"/>
    <w:rsid w:val="008C406D"/>
    <w:rsid w:val="008C44E1"/>
    <w:rsid w:val="008C5123"/>
    <w:rsid w:val="008C5A36"/>
    <w:rsid w:val="008C5B31"/>
    <w:rsid w:val="008C5CEA"/>
    <w:rsid w:val="008C651B"/>
    <w:rsid w:val="008C7C94"/>
    <w:rsid w:val="008D0327"/>
    <w:rsid w:val="008D038B"/>
    <w:rsid w:val="008D1054"/>
    <w:rsid w:val="008D2B7B"/>
    <w:rsid w:val="008D33FB"/>
    <w:rsid w:val="008D3E6C"/>
    <w:rsid w:val="008D40FC"/>
    <w:rsid w:val="008D770D"/>
    <w:rsid w:val="008D7965"/>
    <w:rsid w:val="008D7B2C"/>
    <w:rsid w:val="008E079A"/>
    <w:rsid w:val="008E0FF7"/>
    <w:rsid w:val="008E1BFE"/>
    <w:rsid w:val="008E1DBC"/>
    <w:rsid w:val="008E1E07"/>
    <w:rsid w:val="008E42A7"/>
    <w:rsid w:val="008E4702"/>
    <w:rsid w:val="008E682F"/>
    <w:rsid w:val="008F01A3"/>
    <w:rsid w:val="008F0329"/>
    <w:rsid w:val="008F04B5"/>
    <w:rsid w:val="008F0E6F"/>
    <w:rsid w:val="008F0E8C"/>
    <w:rsid w:val="008F1DA8"/>
    <w:rsid w:val="008F24D2"/>
    <w:rsid w:val="008F292B"/>
    <w:rsid w:val="008F337E"/>
    <w:rsid w:val="008F3793"/>
    <w:rsid w:val="008F4C87"/>
    <w:rsid w:val="008F7CD8"/>
    <w:rsid w:val="009000FF"/>
    <w:rsid w:val="00901E87"/>
    <w:rsid w:val="00903CB5"/>
    <w:rsid w:val="00906B01"/>
    <w:rsid w:val="00907157"/>
    <w:rsid w:val="00907DD5"/>
    <w:rsid w:val="009114C3"/>
    <w:rsid w:val="00911EA0"/>
    <w:rsid w:val="00911EB1"/>
    <w:rsid w:val="009141BC"/>
    <w:rsid w:val="00914432"/>
    <w:rsid w:val="00917B5E"/>
    <w:rsid w:val="0092003D"/>
    <w:rsid w:val="009201B1"/>
    <w:rsid w:val="00920EEF"/>
    <w:rsid w:val="00921A49"/>
    <w:rsid w:val="00922007"/>
    <w:rsid w:val="0092280D"/>
    <w:rsid w:val="009230F9"/>
    <w:rsid w:val="0092453C"/>
    <w:rsid w:val="00924F9E"/>
    <w:rsid w:val="009254EB"/>
    <w:rsid w:val="00930E61"/>
    <w:rsid w:val="00932187"/>
    <w:rsid w:val="009324AF"/>
    <w:rsid w:val="00932CEB"/>
    <w:rsid w:val="009342D8"/>
    <w:rsid w:val="00935685"/>
    <w:rsid w:val="00935B1E"/>
    <w:rsid w:val="00936DCC"/>
    <w:rsid w:val="0093795A"/>
    <w:rsid w:val="009401C9"/>
    <w:rsid w:val="00940871"/>
    <w:rsid w:val="00940D59"/>
    <w:rsid w:val="009426AA"/>
    <w:rsid w:val="00942A78"/>
    <w:rsid w:val="00942B52"/>
    <w:rsid w:val="0094321D"/>
    <w:rsid w:val="0094403F"/>
    <w:rsid w:val="0094435E"/>
    <w:rsid w:val="00944F38"/>
    <w:rsid w:val="009470E1"/>
    <w:rsid w:val="009474C2"/>
    <w:rsid w:val="009506EE"/>
    <w:rsid w:val="009522FE"/>
    <w:rsid w:val="00952FA7"/>
    <w:rsid w:val="00953805"/>
    <w:rsid w:val="00954FE7"/>
    <w:rsid w:val="00955B71"/>
    <w:rsid w:val="00955C4F"/>
    <w:rsid w:val="009565F7"/>
    <w:rsid w:val="00957F80"/>
    <w:rsid w:val="009611E4"/>
    <w:rsid w:val="009615CE"/>
    <w:rsid w:val="00961E3D"/>
    <w:rsid w:val="009625CE"/>
    <w:rsid w:val="0096346D"/>
    <w:rsid w:val="00964700"/>
    <w:rsid w:val="00964E2B"/>
    <w:rsid w:val="00965478"/>
    <w:rsid w:val="00966302"/>
    <w:rsid w:val="009673DE"/>
    <w:rsid w:val="009673E5"/>
    <w:rsid w:val="0097180C"/>
    <w:rsid w:val="0097225A"/>
    <w:rsid w:val="00972307"/>
    <w:rsid w:val="009729C1"/>
    <w:rsid w:val="009730F5"/>
    <w:rsid w:val="0097444D"/>
    <w:rsid w:val="0097490E"/>
    <w:rsid w:val="009752F1"/>
    <w:rsid w:val="00975DAD"/>
    <w:rsid w:val="0097624A"/>
    <w:rsid w:val="00976AF9"/>
    <w:rsid w:val="00976D46"/>
    <w:rsid w:val="00976F1F"/>
    <w:rsid w:val="009770C5"/>
    <w:rsid w:val="00977549"/>
    <w:rsid w:val="009804F9"/>
    <w:rsid w:val="00980505"/>
    <w:rsid w:val="0098088C"/>
    <w:rsid w:val="0098173F"/>
    <w:rsid w:val="00981B03"/>
    <w:rsid w:val="00982B0A"/>
    <w:rsid w:val="00983CA9"/>
    <w:rsid w:val="009840EB"/>
    <w:rsid w:val="009842C9"/>
    <w:rsid w:val="0098544B"/>
    <w:rsid w:val="00987A5A"/>
    <w:rsid w:val="00987ED2"/>
    <w:rsid w:val="009915A1"/>
    <w:rsid w:val="009922ED"/>
    <w:rsid w:val="00992B32"/>
    <w:rsid w:val="00992C87"/>
    <w:rsid w:val="00992FBF"/>
    <w:rsid w:val="00993A41"/>
    <w:rsid w:val="009964C2"/>
    <w:rsid w:val="00996633"/>
    <w:rsid w:val="0099672D"/>
    <w:rsid w:val="00996B10"/>
    <w:rsid w:val="009971C3"/>
    <w:rsid w:val="009976AA"/>
    <w:rsid w:val="00997C05"/>
    <w:rsid w:val="009A17CB"/>
    <w:rsid w:val="009A1D1B"/>
    <w:rsid w:val="009A2439"/>
    <w:rsid w:val="009A26E7"/>
    <w:rsid w:val="009A2753"/>
    <w:rsid w:val="009A388F"/>
    <w:rsid w:val="009A552D"/>
    <w:rsid w:val="009A6069"/>
    <w:rsid w:val="009A64B6"/>
    <w:rsid w:val="009A65FB"/>
    <w:rsid w:val="009A737A"/>
    <w:rsid w:val="009A79B2"/>
    <w:rsid w:val="009B0E34"/>
    <w:rsid w:val="009B0E91"/>
    <w:rsid w:val="009B0FAA"/>
    <w:rsid w:val="009B122B"/>
    <w:rsid w:val="009B2322"/>
    <w:rsid w:val="009B243D"/>
    <w:rsid w:val="009B2629"/>
    <w:rsid w:val="009B3786"/>
    <w:rsid w:val="009B49AD"/>
    <w:rsid w:val="009B5ECC"/>
    <w:rsid w:val="009B6A7D"/>
    <w:rsid w:val="009B70E8"/>
    <w:rsid w:val="009B7617"/>
    <w:rsid w:val="009B7C81"/>
    <w:rsid w:val="009C109E"/>
    <w:rsid w:val="009C1B5D"/>
    <w:rsid w:val="009C269C"/>
    <w:rsid w:val="009C2B72"/>
    <w:rsid w:val="009C3C8F"/>
    <w:rsid w:val="009C4376"/>
    <w:rsid w:val="009C448C"/>
    <w:rsid w:val="009C50DC"/>
    <w:rsid w:val="009C59EA"/>
    <w:rsid w:val="009C5E38"/>
    <w:rsid w:val="009C62E6"/>
    <w:rsid w:val="009C6A56"/>
    <w:rsid w:val="009C6C0C"/>
    <w:rsid w:val="009C6CCC"/>
    <w:rsid w:val="009C6DE5"/>
    <w:rsid w:val="009C6FC9"/>
    <w:rsid w:val="009D3D3C"/>
    <w:rsid w:val="009D3E61"/>
    <w:rsid w:val="009D46C2"/>
    <w:rsid w:val="009D5A46"/>
    <w:rsid w:val="009D6447"/>
    <w:rsid w:val="009D65A0"/>
    <w:rsid w:val="009D7E1D"/>
    <w:rsid w:val="009E0A2C"/>
    <w:rsid w:val="009E145F"/>
    <w:rsid w:val="009E1749"/>
    <w:rsid w:val="009E375D"/>
    <w:rsid w:val="009E3FEC"/>
    <w:rsid w:val="009E571B"/>
    <w:rsid w:val="009E66F0"/>
    <w:rsid w:val="009E6776"/>
    <w:rsid w:val="009E6CB4"/>
    <w:rsid w:val="009E7E30"/>
    <w:rsid w:val="009F00BA"/>
    <w:rsid w:val="009F275D"/>
    <w:rsid w:val="009F311C"/>
    <w:rsid w:val="009F3185"/>
    <w:rsid w:val="009F37E1"/>
    <w:rsid w:val="009F3EBC"/>
    <w:rsid w:val="009F49AD"/>
    <w:rsid w:val="009F59E1"/>
    <w:rsid w:val="009F65CE"/>
    <w:rsid w:val="009F73DD"/>
    <w:rsid w:val="00A004DA"/>
    <w:rsid w:val="00A008C8"/>
    <w:rsid w:val="00A0106E"/>
    <w:rsid w:val="00A02333"/>
    <w:rsid w:val="00A03387"/>
    <w:rsid w:val="00A03867"/>
    <w:rsid w:val="00A03A38"/>
    <w:rsid w:val="00A04542"/>
    <w:rsid w:val="00A04ED7"/>
    <w:rsid w:val="00A064F2"/>
    <w:rsid w:val="00A065B3"/>
    <w:rsid w:val="00A068CE"/>
    <w:rsid w:val="00A06B04"/>
    <w:rsid w:val="00A10D78"/>
    <w:rsid w:val="00A10E2E"/>
    <w:rsid w:val="00A1184B"/>
    <w:rsid w:val="00A13EDF"/>
    <w:rsid w:val="00A15534"/>
    <w:rsid w:val="00A158E2"/>
    <w:rsid w:val="00A159BF"/>
    <w:rsid w:val="00A170E5"/>
    <w:rsid w:val="00A17327"/>
    <w:rsid w:val="00A17FDE"/>
    <w:rsid w:val="00A2118A"/>
    <w:rsid w:val="00A2196F"/>
    <w:rsid w:val="00A22E0E"/>
    <w:rsid w:val="00A22E67"/>
    <w:rsid w:val="00A24A5F"/>
    <w:rsid w:val="00A2514E"/>
    <w:rsid w:val="00A2523A"/>
    <w:rsid w:val="00A25ED6"/>
    <w:rsid w:val="00A27764"/>
    <w:rsid w:val="00A27CC8"/>
    <w:rsid w:val="00A300E5"/>
    <w:rsid w:val="00A30E36"/>
    <w:rsid w:val="00A32CA3"/>
    <w:rsid w:val="00A343A6"/>
    <w:rsid w:val="00A36084"/>
    <w:rsid w:val="00A36530"/>
    <w:rsid w:val="00A36F1A"/>
    <w:rsid w:val="00A374C3"/>
    <w:rsid w:val="00A3780F"/>
    <w:rsid w:val="00A408F3"/>
    <w:rsid w:val="00A41032"/>
    <w:rsid w:val="00A41D95"/>
    <w:rsid w:val="00A43768"/>
    <w:rsid w:val="00A47464"/>
    <w:rsid w:val="00A5052D"/>
    <w:rsid w:val="00A5065D"/>
    <w:rsid w:val="00A50C7C"/>
    <w:rsid w:val="00A514C0"/>
    <w:rsid w:val="00A527CC"/>
    <w:rsid w:val="00A53893"/>
    <w:rsid w:val="00A558D2"/>
    <w:rsid w:val="00A56370"/>
    <w:rsid w:val="00A570B7"/>
    <w:rsid w:val="00A60A2F"/>
    <w:rsid w:val="00A60D39"/>
    <w:rsid w:val="00A618A1"/>
    <w:rsid w:val="00A64735"/>
    <w:rsid w:val="00A6582B"/>
    <w:rsid w:val="00A65B3C"/>
    <w:rsid w:val="00A665F9"/>
    <w:rsid w:val="00A70B55"/>
    <w:rsid w:val="00A712B8"/>
    <w:rsid w:val="00A71B30"/>
    <w:rsid w:val="00A728AA"/>
    <w:rsid w:val="00A74C7B"/>
    <w:rsid w:val="00A76ADD"/>
    <w:rsid w:val="00A773E9"/>
    <w:rsid w:val="00A80BC3"/>
    <w:rsid w:val="00A80D51"/>
    <w:rsid w:val="00A80D77"/>
    <w:rsid w:val="00A82323"/>
    <w:rsid w:val="00A823F6"/>
    <w:rsid w:val="00A8273E"/>
    <w:rsid w:val="00A82F6C"/>
    <w:rsid w:val="00A83324"/>
    <w:rsid w:val="00A836DF"/>
    <w:rsid w:val="00A8487B"/>
    <w:rsid w:val="00A84C1A"/>
    <w:rsid w:val="00A84D5F"/>
    <w:rsid w:val="00A84F54"/>
    <w:rsid w:val="00A854C2"/>
    <w:rsid w:val="00A85DA1"/>
    <w:rsid w:val="00A862CC"/>
    <w:rsid w:val="00A8633A"/>
    <w:rsid w:val="00A90C78"/>
    <w:rsid w:val="00A90EF5"/>
    <w:rsid w:val="00A91D80"/>
    <w:rsid w:val="00A931B4"/>
    <w:rsid w:val="00A9354D"/>
    <w:rsid w:val="00A94F0B"/>
    <w:rsid w:val="00A966E5"/>
    <w:rsid w:val="00A9798A"/>
    <w:rsid w:val="00AA1053"/>
    <w:rsid w:val="00AA167C"/>
    <w:rsid w:val="00AA1696"/>
    <w:rsid w:val="00AA1D84"/>
    <w:rsid w:val="00AA20E9"/>
    <w:rsid w:val="00AA25B9"/>
    <w:rsid w:val="00AA2A61"/>
    <w:rsid w:val="00AA32B4"/>
    <w:rsid w:val="00AA3612"/>
    <w:rsid w:val="00AA4A53"/>
    <w:rsid w:val="00AA60A0"/>
    <w:rsid w:val="00AB02DC"/>
    <w:rsid w:val="00AB0651"/>
    <w:rsid w:val="00AB19EF"/>
    <w:rsid w:val="00AB418E"/>
    <w:rsid w:val="00AB4433"/>
    <w:rsid w:val="00AB4442"/>
    <w:rsid w:val="00AB4BAC"/>
    <w:rsid w:val="00AB55C1"/>
    <w:rsid w:val="00AB7A01"/>
    <w:rsid w:val="00AC0559"/>
    <w:rsid w:val="00AC1251"/>
    <w:rsid w:val="00AC2F9E"/>
    <w:rsid w:val="00AC3BFA"/>
    <w:rsid w:val="00AC3DA3"/>
    <w:rsid w:val="00AC4137"/>
    <w:rsid w:val="00AC5E07"/>
    <w:rsid w:val="00AC6572"/>
    <w:rsid w:val="00AC6613"/>
    <w:rsid w:val="00AC731C"/>
    <w:rsid w:val="00AC7D22"/>
    <w:rsid w:val="00AD11B3"/>
    <w:rsid w:val="00AD19F4"/>
    <w:rsid w:val="00AD1D86"/>
    <w:rsid w:val="00AD223E"/>
    <w:rsid w:val="00AD2985"/>
    <w:rsid w:val="00AD2EDC"/>
    <w:rsid w:val="00AD3E15"/>
    <w:rsid w:val="00AD5057"/>
    <w:rsid w:val="00AD5C5C"/>
    <w:rsid w:val="00AD6144"/>
    <w:rsid w:val="00AD6644"/>
    <w:rsid w:val="00AD67E5"/>
    <w:rsid w:val="00AD6838"/>
    <w:rsid w:val="00AD6DB0"/>
    <w:rsid w:val="00AE0188"/>
    <w:rsid w:val="00AE01A9"/>
    <w:rsid w:val="00AE15FF"/>
    <w:rsid w:val="00AE330C"/>
    <w:rsid w:val="00AE5A36"/>
    <w:rsid w:val="00AE5F57"/>
    <w:rsid w:val="00AE63EF"/>
    <w:rsid w:val="00AE6444"/>
    <w:rsid w:val="00AE79F3"/>
    <w:rsid w:val="00AE7DEB"/>
    <w:rsid w:val="00AF0A27"/>
    <w:rsid w:val="00AF11B1"/>
    <w:rsid w:val="00AF1BAB"/>
    <w:rsid w:val="00AF21E0"/>
    <w:rsid w:val="00AF3066"/>
    <w:rsid w:val="00AF3EA2"/>
    <w:rsid w:val="00AF6660"/>
    <w:rsid w:val="00B00478"/>
    <w:rsid w:val="00B00F32"/>
    <w:rsid w:val="00B01B44"/>
    <w:rsid w:val="00B01CC9"/>
    <w:rsid w:val="00B037AB"/>
    <w:rsid w:val="00B049D2"/>
    <w:rsid w:val="00B050C2"/>
    <w:rsid w:val="00B105A8"/>
    <w:rsid w:val="00B1076B"/>
    <w:rsid w:val="00B108C0"/>
    <w:rsid w:val="00B12001"/>
    <w:rsid w:val="00B140D9"/>
    <w:rsid w:val="00B14FFE"/>
    <w:rsid w:val="00B16EBC"/>
    <w:rsid w:val="00B21A64"/>
    <w:rsid w:val="00B238FD"/>
    <w:rsid w:val="00B242B8"/>
    <w:rsid w:val="00B24712"/>
    <w:rsid w:val="00B251CE"/>
    <w:rsid w:val="00B25484"/>
    <w:rsid w:val="00B27101"/>
    <w:rsid w:val="00B27C0E"/>
    <w:rsid w:val="00B27F02"/>
    <w:rsid w:val="00B27FA3"/>
    <w:rsid w:val="00B30130"/>
    <w:rsid w:val="00B302C0"/>
    <w:rsid w:val="00B315B5"/>
    <w:rsid w:val="00B32434"/>
    <w:rsid w:val="00B32ACA"/>
    <w:rsid w:val="00B3369D"/>
    <w:rsid w:val="00B33ABA"/>
    <w:rsid w:val="00B344B9"/>
    <w:rsid w:val="00B3558B"/>
    <w:rsid w:val="00B35615"/>
    <w:rsid w:val="00B3733B"/>
    <w:rsid w:val="00B405E8"/>
    <w:rsid w:val="00B40AEF"/>
    <w:rsid w:val="00B40B56"/>
    <w:rsid w:val="00B40C29"/>
    <w:rsid w:val="00B40EA5"/>
    <w:rsid w:val="00B416E8"/>
    <w:rsid w:val="00B41F95"/>
    <w:rsid w:val="00B423A8"/>
    <w:rsid w:val="00B4284E"/>
    <w:rsid w:val="00B42D07"/>
    <w:rsid w:val="00B44065"/>
    <w:rsid w:val="00B44A48"/>
    <w:rsid w:val="00B45AC7"/>
    <w:rsid w:val="00B45ADC"/>
    <w:rsid w:val="00B47C41"/>
    <w:rsid w:val="00B47D3E"/>
    <w:rsid w:val="00B50FC4"/>
    <w:rsid w:val="00B51EEA"/>
    <w:rsid w:val="00B52DAA"/>
    <w:rsid w:val="00B52DD5"/>
    <w:rsid w:val="00B531B5"/>
    <w:rsid w:val="00B5399A"/>
    <w:rsid w:val="00B53C14"/>
    <w:rsid w:val="00B54016"/>
    <w:rsid w:val="00B5523A"/>
    <w:rsid w:val="00B55505"/>
    <w:rsid w:val="00B55AF0"/>
    <w:rsid w:val="00B55BBD"/>
    <w:rsid w:val="00B5633E"/>
    <w:rsid w:val="00B57345"/>
    <w:rsid w:val="00B57AFE"/>
    <w:rsid w:val="00B60857"/>
    <w:rsid w:val="00B60B39"/>
    <w:rsid w:val="00B60F68"/>
    <w:rsid w:val="00B610CE"/>
    <w:rsid w:val="00B61F5A"/>
    <w:rsid w:val="00B62D28"/>
    <w:rsid w:val="00B64609"/>
    <w:rsid w:val="00B66D0E"/>
    <w:rsid w:val="00B678DE"/>
    <w:rsid w:val="00B67F40"/>
    <w:rsid w:val="00B71087"/>
    <w:rsid w:val="00B71B68"/>
    <w:rsid w:val="00B71D1B"/>
    <w:rsid w:val="00B721A0"/>
    <w:rsid w:val="00B72B4C"/>
    <w:rsid w:val="00B72C04"/>
    <w:rsid w:val="00B73353"/>
    <w:rsid w:val="00B739D9"/>
    <w:rsid w:val="00B746D2"/>
    <w:rsid w:val="00B74995"/>
    <w:rsid w:val="00B74CDF"/>
    <w:rsid w:val="00B75762"/>
    <w:rsid w:val="00B758B6"/>
    <w:rsid w:val="00B764A9"/>
    <w:rsid w:val="00B77005"/>
    <w:rsid w:val="00B81EBC"/>
    <w:rsid w:val="00B82C90"/>
    <w:rsid w:val="00B83B6C"/>
    <w:rsid w:val="00B85233"/>
    <w:rsid w:val="00B904AE"/>
    <w:rsid w:val="00B908D9"/>
    <w:rsid w:val="00B92F50"/>
    <w:rsid w:val="00B92F9F"/>
    <w:rsid w:val="00B9368D"/>
    <w:rsid w:val="00B94151"/>
    <w:rsid w:val="00B94B0B"/>
    <w:rsid w:val="00B94CA9"/>
    <w:rsid w:val="00B957DE"/>
    <w:rsid w:val="00B95C69"/>
    <w:rsid w:val="00B960F9"/>
    <w:rsid w:val="00B9627A"/>
    <w:rsid w:val="00BA1CB5"/>
    <w:rsid w:val="00BA317A"/>
    <w:rsid w:val="00BA3E08"/>
    <w:rsid w:val="00BA66C9"/>
    <w:rsid w:val="00BA718D"/>
    <w:rsid w:val="00BA7337"/>
    <w:rsid w:val="00BA79EE"/>
    <w:rsid w:val="00BA7AD2"/>
    <w:rsid w:val="00BB06E6"/>
    <w:rsid w:val="00BB08B6"/>
    <w:rsid w:val="00BB1547"/>
    <w:rsid w:val="00BB2B48"/>
    <w:rsid w:val="00BB38EC"/>
    <w:rsid w:val="00BB44B8"/>
    <w:rsid w:val="00BB48B7"/>
    <w:rsid w:val="00BB5BF3"/>
    <w:rsid w:val="00BB5F28"/>
    <w:rsid w:val="00BB6B08"/>
    <w:rsid w:val="00BB7679"/>
    <w:rsid w:val="00BC3C6A"/>
    <w:rsid w:val="00BC452D"/>
    <w:rsid w:val="00BC46F7"/>
    <w:rsid w:val="00BC499D"/>
    <w:rsid w:val="00BC5560"/>
    <w:rsid w:val="00BC5C64"/>
    <w:rsid w:val="00BC6243"/>
    <w:rsid w:val="00BD052D"/>
    <w:rsid w:val="00BD076B"/>
    <w:rsid w:val="00BD21AA"/>
    <w:rsid w:val="00BD24A8"/>
    <w:rsid w:val="00BD2B10"/>
    <w:rsid w:val="00BD3CA4"/>
    <w:rsid w:val="00BD4B2E"/>
    <w:rsid w:val="00BD5FB9"/>
    <w:rsid w:val="00BD618A"/>
    <w:rsid w:val="00BE0948"/>
    <w:rsid w:val="00BE0F0C"/>
    <w:rsid w:val="00BE123F"/>
    <w:rsid w:val="00BE393D"/>
    <w:rsid w:val="00BE4F0E"/>
    <w:rsid w:val="00BE557A"/>
    <w:rsid w:val="00BE793D"/>
    <w:rsid w:val="00BF1C19"/>
    <w:rsid w:val="00BF28D1"/>
    <w:rsid w:val="00BF2F3D"/>
    <w:rsid w:val="00BF4407"/>
    <w:rsid w:val="00BF446F"/>
    <w:rsid w:val="00BF58A3"/>
    <w:rsid w:val="00BF5C10"/>
    <w:rsid w:val="00BF6444"/>
    <w:rsid w:val="00BF6B61"/>
    <w:rsid w:val="00C02987"/>
    <w:rsid w:val="00C02E62"/>
    <w:rsid w:val="00C03255"/>
    <w:rsid w:val="00C039E5"/>
    <w:rsid w:val="00C05080"/>
    <w:rsid w:val="00C05B52"/>
    <w:rsid w:val="00C074EF"/>
    <w:rsid w:val="00C077DA"/>
    <w:rsid w:val="00C07FEB"/>
    <w:rsid w:val="00C1191E"/>
    <w:rsid w:val="00C1403A"/>
    <w:rsid w:val="00C143A7"/>
    <w:rsid w:val="00C17660"/>
    <w:rsid w:val="00C20A7D"/>
    <w:rsid w:val="00C20A7F"/>
    <w:rsid w:val="00C20EFF"/>
    <w:rsid w:val="00C216CE"/>
    <w:rsid w:val="00C2228B"/>
    <w:rsid w:val="00C2242F"/>
    <w:rsid w:val="00C22499"/>
    <w:rsid w:val="00C2379E"/>
    <w:rsid w:val="00C23A2F"/>
    <w:rsid w:val="00C246A3"/>
    <w:rsid w:val="00C24909"/>
    <w:rsid w:val="00C256DC"/>
    <w:rsid w:val="00C30371"/>
    <w:rsid w:val="00C30BA8"/>
    <w:rsid w:val="00C30C9F"/>
    <w:rsid w:val="00C31FF0"/>
    <w:rsid w:val="00C32F93"/>
    <w:rsid w:val="00C33A43"/>
    <w:rsid w:val="00C34CE6"/>
    <w:rsid w:val="00C35864"/>
    <w:rsid w:val="00C35C5F"/>
    <w:rsid w:val="00C40ABD"/>
    <w:rsid w:val="00C40F67"/>
    <w:rsid w:val="00C4152C"/>
    <w:rsid w:val="00C41A56"/>
    <w:rsid w:val="00C42EDE"/>
    <w:rsid w:val="00C4324E"/>
    <w:rsid w:val="00C43B25"/>
    <w:rsid w:val="00C43CB9"/>
    <w:rsid w:val="00C4431F"/>
    <w:rsid w:val="00C45022"/>
    <w:rsid w:val="00C456C6"/>
    <w:rsid w:val="00C458BD"/>
    <w:rsid w:val="00C46001"/>
    <w:rsid w:val="00C46153"/>
    <w:rsid w:val="00C46B17"/>
    <w:rsid w:val="00C4752A"/>
    <w:rsid w:val="00C47AFC"/>
    <w:rsid w:val="00C502C3"/>
    <w:rsid w:val="00C50BC3"/>
    <w:rsid w:val="00C51269"/>
    <w:rsid w:val="00C56E65"/>
    <w:rsid w:val="00C57359"/>
    <w:rsid w:val="00C57697"/>
    <w:rsid w:val="00C60D53"/>
    <w:rsid w:val="00C61295"/>
    <w:rsid w:val="00C62607"/>
    <w:rsid w:val="00C637DC"/>
    <w:rsid w:val="00C643A4"/>
    <w:rsid w:val="00C6512C"/>
    <w:rsid w:val="00C65264"/>
    <w:rsid w:val="00C65EA7"/>
    <w:rsid w:val="00C661F7"/>
    <w:rsid w:val="00C66C76"/>
    <w:rsid w:val="00C6711F"/>
    <w:rsid w:val="00C67A54"/>
    <w:rsid w:val="00C67CE2"/>
    <w:rsid w:val="00C70E81"/>
    <w:rsid w:val="00C7152A"/>
    <w:rsid w:val="00C721C9"/>
    <w:rsid w:val="00C7450E"/>
    <w:rsid w:val="00C76078"/>
    <w:rsid w:val="00C767B0"/>
    <w:rsid w:val="00C76A6B"/>
    <w:rsid w:val="00C76AD8"/>
    <w:rsid w:val="00C7765F"/>
    <w:rsid w:val="00C77791"/>
    <w:rsid w:val="00C80318"/>
    <w:rsid w:val="00C80956"/>
    <w:rsid w:val="00C81735"/>
    <w:rsid w:val="00C82224"/>
    <w:rsid w:val="00C8283C"/>
    <w:rsid w:val="00C82EE2"/>
    <w:rsid w:val="00C84207"/>
    <w:rsid w:val="00C84B5B"/>
    <w:rsid w:val="00C85C44"/>
    <w:rsid w:val="00C8667A"/>
    <w:rsid w:val="00C87CF5"/>
    <w:rsid w:val="00C87D94"/>
    <w:rsid w:val="00C902D4"/>
    <w:rsid w:val="00C903C9"/>
    <w:rsid w:val="00C90AD4"/>
    <w:rsid w:val="00C91ECD"/>
    <w:rsid w:val="00C9276B"/>
    <w:rsid w:val="00C929EE"/>
    <w:rsid w:val="00C94627"/>
    <w:rsid w:val="00C95A96"/>
    <w:rsid w:val="00C966CE"/>
    <w:rsid w:val="00C971AA"/>
    <w:rsid w:val="00C97EDB"/>
    <w:rsid w:val="00CA0DA0"/>
    <w:rsid w:val="00CA1AAD"/>
    <w:rsid w:val="00CA2A25"/>
    <w:rsid w:val="00CA309F"/>
    <w:rsid w:val="00CA3411"/>
    <w:rsid w:val="00CA44FB"/>
    <w:rsid w:val="00CA4857"/>
    <w:rsid w:val="00CA5084"/>
    <w:rsid w:val="00CA5433"/>
    <w:rsid w:val="00CA732F"/>
    <w:rsid w:val="00CA7BEA"/>
    <w:rsid w:val="00CB1386"/>
    <w:rsid w:val="00CB34C3"/>
    <w:rsid w:val="00CB3C00"/>
    <w:rsid w:val="00CB4536"/>
    <w:rsid w:val="00CB4F44"/>
    <w:rsid w:val="00CB5F03"/>
    <w:rsid w:val="00CB63CF"/>
    <w:rsid w:val="00CB6778"/>
    <w:rsid w:val="00CB7575"/>
    <w:rsid w:val="00CB765C"/>
    <w:rsid w:val="00CC0099"/>
    <w:rsid w:val="00CC0EEE"/>
    <w:rsid w:val="00CC1116"/>
    <w:rsid w:val="00CC1C7E"/>
    <w:rsid w:val="00CC32DE"/>
    <w:rsid w:val="00CC3E9F"/>
    <w:rsid w:val="00CC405E"/>
    <w:rsid w:val="00CC4C6B"/>
    <w:rsid w:val="00CC5784"/>
    <w:rsid w:val="00CC5E6B"/>
    <w:rsid w:val="00CC64B6"/>
    <w:rsid w:val="00CC67FF"/>
    <w:rsid w:val="00CC6B18"/>
    <w:rsid w:val="00CC7248"/>
    <w:rsid w:val="00CD0483"/>
    <w:rsid w:val="00CD0F3D"/>
    <w:rsid w:val="00CD1344"/>
    <w:rsid w:val="00CD18EF"/>
    <w:rsid w:val="00CD1A34"/>
    <w:rsid w:val="00CD20C5"/>
    <w:rsid w:val="00CD215C"/>
    <w:rsid w:val="00CD3D64"/>
    <w:rsid w:val="00CD544F"/>
    <w:rsid w:val="00CD6F1C"/>
    <w:rsid w:val="00CD75BD"/>
    <w:rsid w:val="00CE0625"/>
    <w:rsid w:val="00CE1048"/>
    <w:rsid w:val="00CE164B"/>
    <w:rsid w:val="00CE225C"/>
    <w:rsid w:val="00CE2CA0"/>
    <w:rsid w:val="00CE3A95"/>
    <w:rsid w:val="00CE3E6D"/>
    <w:rsid w:val="00CE55DF"/>
    <w:rsid w:val="00CE5E9C"/>
    <w:rsid w:val="00CE68EC"/>
    <w:rsid w:val="00CE6D42"/>
    <w:rsid w:val="00CE750B"/>
    <w:rsid w:val="00CE7633"/>
    <w:rsid w:val="00CF12CE"/>
    <w:rsid w:val="00CF1A4D"/>
    <w:rsid w:val="00CF1B8C"/>
    <w:rsid w:val="00CF3688"/>
    <w:rsid w:val="00CF3B75"/>
    <w:rsid w:val="00CF4FE4"/>
    <w:rsid w:val="00CF5BD2"/>
    <w:rsid w:val="00CF5D73"/>
    <w:rsid w:val="00D00061"/>
    <w:rsid w:val="00D000F3"/>
    <w:rsid w:val="00D013A9"/>
    <w:rsid w:val="00D0159E"/>
    <w:rsid w:val="00D02319"/>
    <w:rsid w:val="00D03F3A"/>
    <w:rsid w:val="00D03F91"/>
    <w:rsid w:val="00D04001"/>
    <w:rsid w:val="00D041B7"/>
    <w:rsid w:val="00D04C29"/>
    <w:rsid w:val="00D0603C"/>
    <w:rsid w:val="00D060CD"/>
    <w:rsid w:val="00D07059"/>
    <w:rsid w:val="00D07735"/>
    <w:rsid w:val="00D077F1"/>
    <w:rsid w:val="00D07F59"/>
    <w:rsid w:val="00D1096E"/>
    <w:rsid w:val="00D10A50"/>
    <w:rsid w:val="00D10C26"/>
    <w:rsid w:val="00D15B28"/>
    <w:rsid w:val="00D16254"/>
    <w:rsid w:val="00D1710D"/>
    <w:rsid w:val="00D172CB"/>
    <w:rsid w:val="00D172D6"/>
    <w:rsid w:val="00D17C9B"/>
    <w:rsid w:val="00D206B7"/>
    <w:rsid w:val="00D21FE5"/>
    <w:rsid w:val="00D225F0"/>
    <w:rsid w:val="00D22CE0"/>
    <w:rsid w:val="00D247F0"/>
    <w:rsid w:val="00D24A3D"/>
    <w:rsid w:val="00D2629B"/>
    <w:rsid w:val="00D26A8B"/>
    <w:rsid w:val="00D27A58"/>
    <w:rsid w:val="00D30B8D"/>
    <w:rsid w:val="00D321D8"/>
    <w:rsid w:val="00D33219"/>
    <w:rsid w:val="00D36801"/>
    <w:rsid w:val="00D37E16"/>
    <w:rsid w:val="00D37F45"/>
    <w:rsid w:val="00D402E2"/>
    <w:rsid w:val="00D403C4"/>
    <w:rsid w:val="00D407F0"/>
    <w:rsid w:val="00D42372"/>
    <w:rsid w:val="00D4292B"/>
    <w:rsid w:val="00D431E6"/>
    <w:rsid w:val="00D4532D"/>
    <w:rsid w:val="00D453AB"/>
    <w:rsid w:val="00D45592"/>
    <w:rsid w:val="00D4692E"/>
    <w:rsid w:val="00D47349"/>
    <w:rsid w:val="00D47654"/>
    <w:rsid w:val="00D47A07"/>
    <w:rsid w:val="00D5179A"/>
    <w:rsid w:val="00D51C68"/>
    <w:rsid w:val="00D51C7F"/>
    <w:rsid w:val="00D52699"/>
    <w:rsid w:val="00D52F61"/>
    <w:rsid w:val="00D5459C"/>
    <w:rsid w:val="00D54D36"/>
    <w:rsid w:val="00D54DBC"/>
    <w:rsid w:val="00D54DC4"/>
    <w:rsid w:val="00D54EE9"/>
    <w:rsid w:val="00D558EA"/>
    <w:rsid w:val="00D60BB8"/>
    <w:rsid w:val="00D60BDE"/>
    <w:rsid w:val="00D61749"/>
    <w:rsid w:val="00D622EB"/>
    <w:rsid w:val="00D64778"/>
    <w:rsid w:val="00D647F8"/>
    <w:rsid w:val="00D64A97"/>
    <w:rsid w:val="00D64D85"/>
    <w:rsid w:val="00D655DF"/>
    <w:rsid w:val="00D65BE4"/>
    <w:rsid w:val="00D66A3B"/>
    <w:rsid w:val="00D66AD1"/>
    <w:rsid w:val="00D71FC9"/>
    <w:rsid w:val="00D7216A"/>
    <w:rsid w:val="00D747A4"/>
    <w:rsid w:val="00D75114"/>
    <w:rsid w:val="00D753EE"/>
    <w:rsid w:val="00D754F2"/>
    <w:rsid w:val="00D762CD"/>
    <w:rsid w:val="00D764DA"/>
    <w:rsid w:val="00D76829"/>
    <w:rsid w:val="00D775BA"/>
    <w:rsid w:val="00D77A13"/>
    <w:rsid w:val="00D8134B"/>
    <w:rsid w:val="00D82A34"/>
    <w:rsid w:val="00D82B4E"/>
    <w:rsid w:val="00D82C92"/>
    <w:rsid w:val="00D85A51"/>
    <w:rsid w:val="00D85C66"/>
    <w:rsid w:val="00D86F57"/>
    <w:rsid w:val="00D86F70"/>
    <w:rsid w:val="00D90AE0"/>
    <w:rsid w:val="00D91401"/>
    <w:rsid w:val="00D917D5"/>
    <w:rsid w:val="00D91904"/>
    <w:rsid w:val="00D91C2E"/>
    <w:rsid w:val="00D930F1"/>
    <w:rsid w:val="00D95949"/>
    <w:rsid w:val="00D95B84"/>
    <w:rsid w:val="00D961F1"/>
    <w:rsid w:val="00D96E7E"/>
    <w:rsid w:val="00D975AA"/>
    <w:rsid w:val="00D97ABF"/>
    <w:rsid w:val="00DA065B"/>
    <w:rsid w:val="00DA1027"/>
    <w:rsid w:val="00DA1527"/>
    <w:rsid w:val="00DA15A7"/>
    <w:rsid w:val="00DA20CA"/>
    <w:rsid w:val="00DA2879"/>
    <w:rsid w:val="00DA3A40"/>
    <w:rsid w:val="00DA55BC"/>
    <w:rsid w:val="00DA5ADE"/>
    <w:rsid w:val="00DA61EF"/>
    <w:rsid w:val="00DA6541"/>
    <w:rsid w:val="00DB0896"/>
    <w:rsid w:val="00DB0957"/>
    <w:rsid w:val="00DB1D60"/>
    <w:rsid w:val="00DB2677"/>
    <w:rsid w:val="00DB2C4F"/>
    <w:rsid w:val="00DB44B9"/>
    <w:rsid w:val="00DB4FB2"/>
    <w:rsid w:val="00DB571E"/>
    <w:rsid w:val="00DB64D9"/>
    <w:rsid w:val="00DC076D"/>
    <w:rsid w:val="00DC155C"/>
    <w:rsid w:val="00DC1A7F"/>
    <w:rsid w:val="00DC2F3A"/>
    <w:rsid w:val="00DC2F5E"/>
    <w:rsid w:val="00DC3147"/>
    <w:rsid w:val="00DC3B9C"/>
    <w:rsid w:val="00DC47BA"/>
    <w:rsid w:val="00DC4A8B"/>
    <w:rsid w:val="00DC5CEE"/>
    <w:rsid w:val="00DC66C5"/>
    <w:rsid w:val="00DC7808"/>
    <w:rsid w:val="00DD0033"/>
    <w:rsid w:val="00DD01AE"/>
    <w:rsid w:val="00DD0A35"/>
    <w:rsid w:val="00DD2581"/>
    <w:rsid w:val="00DD259E"/>
    <w:rsid w:val="00DD3534"/>
    <w:rsid w:val="00DD3D11"/>
    <w:rsid w:val="00DD5B3D"/>
    <w:rsid w:val="00DD5EE0"/>
    <w:rsid w:val="00DD6490"/>
    <w:rsid w:val="00DD6857"/>
    <w:rsid w:val="00DD7E61"/>
    <w:rsid w:val="00DE012A"/>
    <w:rsid w:val="00DE02C9"/>
    <w:rsid w:val="00DE040B"/>
    <w:rsid w:val="00DE1CA2"/>
    <w:rsid w:val="00DE231F"/>
    <w:rsid w:val="00DE3A88"/>
    <w:rsid w:val="00DE3EBE"/>
    <w:rsid w:val="00DE4368"/>
    <w:rsid w:val="00DE46AE"/>
    <w:rsid w:val="00DE4C55"/>
    <w:rsid w:val="00DE542E"/>
    <w:rsid w:val="00DE6074"/>
    <w:rsid w:val="00DE6800"/>
    <w:rsid w:val="00DE790F"/>
    <w:rsid w:val="00DE7B52"/>
    <w:rsid w:val="00DF0122"/>
    <w:rsid w:val="00DF20BF"/>
    <w:rsid w:val="00DF2C87"/>
    <w:rsid w:val="00DF2E9B"/>
    <w:rsid w:val="00DF4D44"/>
    <w:rsid w:val="00DF4E0E"/>
    <w:rsid w:val="00DF5B81"/>
    <w:rsid w:val="00DF5ECB"/>
    <w:rsid w:val="00DF5FBD"/>
    <w:rsid w:val="00DF7B1C"/>
    <w:rsid w:val="00E004F3"/>
    <w:rsid w:val="00E00513"/>
    <w:rsid w:val="00E01B43"/>
    <w:rsid w:val="00E01CF4"/>
    <w:rsid w:val="00E02934"/>
    <w:rsid w:val="00E02E00"/>
    <w:rsid w:val="00E0316A"/>
    <w:rsid w:val="00E033AE"/>
    <w:rsid w:val="00E04C4E"/>
    <w:rsid w:val="00E061DE"/>
    <w:rsid w:val="00E06B54"/>
    <w:rsid w:val="00E06BEE"/>
    <w:rsid w:val="00E10676"/>
    <w:rsid w:val="00E12BF4"/>
    <w:rsid w:val="00E12C95"/>
    <w:rsid w:val="00E137C3"/>
    <w:rsid w:val="00E14068"/>
    <w:rsid w:val="00E161ED"/>
    <w:rsid w:val="00E16A1F"/>
    <w:rsid w:val="00E17C99"/>
    <w:rsid w:val="00E21483"/>
    <w:rsid w:val="00E2196F"/>
    <w:rsid w:val="00E21DED"/>
    <w:rsid w:val="00E221F6"/>
    <w:rsid w:val="00E22593"/>
    <w:rsid w:val="00E22BCD"/>
    <w:rsid w:val="00E22D71"/>
    <w:rsid w:val="00E255D7"/>
    <w:rsid w:val="00E25A23"/>
    <w:rsid w:val="00E27556"/>
    <w:rsid w:val="00E27F85"/>
    <w:rsid w:val="00E30479"/>
    <w:rsid w:val="00E319F9"/>
    <w:rsid w:val="00E33410"/>
    <w:rsid w:val="00E34B9A"/>
    <w:rsid w:val="00E34D06"/>
    <w:rsid w:val="00E353EC"/>
    <w:rsid w:val="00E35C4F"/>
    <w:rsid w:val="00E363AF"/>
    <w:rsid w:val="00E373D9"/>
    <w:rsid w:val="00E37E2B"/>
    <w:rsid w:val="00E37FD8"/>
    <w:rsid w:val="00E419DC"/>
    <w:rsid w:val="00E41B31"/>
    <w:rsid w:val="00E42026"/>
    <w:rsid w:val="00E42CC2"/>
    <w:rsid w:val="00E42F70"/>
    <w:rsid w:val="00E43640"/>
    <w:rsid w:val="00E43D58"/>
    <w:rsid w:val="00E449D2"/>
    <w:rsid w:val="00E451C5"/>
    <w:rsid w:val="00E45CB9"/>
    <w:rsid w:val="00E460DA"/>
    <w:rsid w:val="00E46BF2"/>
    <w:rsid w:val="00E472B0"/>
    <w:rsid w:val="00E47500"/>
    <w:rsid w:val="00E52AE0"/>
    <w:rsid w:val="00E534AF"/>
    <w:rsid w:val="00E5360F"/>
    <w:rsid w:val="00E54EF9"/>
    <w:rsid w:val="00E54F9E"/>
    <w:rsid w:val="00E55323"/>
    <w:rsid w:val="00E55613"/>
    <w:rsid w:val="00E579B9"/>
    <w:rsid w:val="00E61E35"/>
    <w:rsid w:val="00E63E94"/>
    <w:rsid w:val="00E63EC5"/>
    <w:rsid w:val="00E65679"/>
    <w:rsid w:val="00E701C1"/>
    <w:rsid w:val="00E70237"/>
    <w:rsid w:val="00E7128C"/>
    <w:rsid w:val="00E71654"/>
    <w:rsid w:val="00E71C39"/>
    <w:rsid w:val="00E71F2D"/>
    <w:rsid w:val="00E7226D"/>
    <w:rsid w:val="00E72372"/>
    <w:rsid w:val="00E72442"/>
    <w:rsid w:val="00E72788"/>
    <w:rsid w:val="00E74374"/>
    <w:rsid w:val="00E74AE5"/>
    <w:rsid w:val="00E74F7D"/>
    <w:rsid w:val="00E7538D"/>
    <w:rsid w:val="00E7666F"/>
    <w:rsid w:val="00E77CFA"/>
    <w:rsid w:val="00E8036E"/>
    <w:rsid w:val="00E80B38"/>
    <w:rsid w:val="00E80F69"/>
    <w:rsid w:val="00E81144"/>
    <w:rsid w:val="00E812B0"/>
    <w:rsid w:val="00E8209C"/>
    <w:rsid w:val="00E828DB"/>
    <w:rsid w:val="00E830DD"/>
    <w:rsid w:val="00E84396"/>
    <w:rsid w:val="00E85B23"/>
    <w:rsid w:val="00E87768"/>
    <w:rsid w:val="00E878A2"/>
    <w:rsid w:val="00E903B0"/>
    <w:rsid w:val="00E90D8F"/>
    <w:rsid w:val="00E90F27"/>
    <w:rsid w:val="00E9251F"/>
    <w:rsid w:val="00E9268A"/>
    <w:rsid w:val="00E931B9"/>
    <w:rsid w:val="00E94345"/>
    <w:rsid w:val="00E94817"/>
    <w:rsid w:val="00E97526"/>
    <w:rsid w:val="00EA0B87"/>
    <w:rsid w:val="00EA0FAC"/>
    <w:rsid w:val="00EA189D"/>
    <w:rsid w:val="00EA2A7E"/>
    <w:rsid w:val="00EA3498"/>
    <w:rsid w:val="00EA37E7"/>
    <w:rsid w:val="00EA3863"/>
    <w:rsid w:val="00EA3BAA"/>
    <w:rsid w:val="00EA3E02"/>
    <w:rsid w:val="00EA5F73"/>
    <w:rsid w:val="00EA6B47"/>
    <w:rsid w:val="00EA6E98"/>
    <w:rsid w:val="00EA717A"/>
    <w:rsid w:val="00EA7337"/>
    <w:rsid w:val="00EA738A"/>
    <w:rsid w:val="00EB02BC"/>
    <w:rsid w:val="00EB079C"/>
    <w:rsid w:val="00EB2461"/>
    <w:rsid w:val="00EB2B41"/>
    <w:rsid w:val="00EB2F4A"/>
    <w:rsid w:val="00EB3F69"/>
    <w:rsid w:val="00EB486B"/>
    <w:rsid w:val="00EB6DE1"/>
    <w:rsid w:val="00EB7157"/>
    <w:rsid w:val="00EB74CC"/>
    <w:rsid w:val="00EC05E5"/>
    <w:rsid w:val="00EC070E"/>
    <w:rsid w:val="00EC0DD6"/>
    <w:rsid w:val="00EC12DE"/>
    <w:rsid w:val="00EC1D3D"/>
    <w:rsid w:val="00EC2500"/>
    <w:rsid w:val="00EC2852"/>
    <w:rsid w:val="00EC374E"/>
    <w:rsid w:val="00EC3D41"/>
    <w:rsid w:val="00EC422B"/>
    <w:rsid w:val="00EC55E3"/>
    <w:rsid w:val="00ED093C"/>
    <w:rsid w:val="00ED33E3"/>
    <w:rsid w:val="00ED444B"/>
    <w:rsid w:val="00ED6830"/>
    <w:rsid w:val="00ED6EF3"/>
    <w:rsid w:val="00ED7188"/>
    <w:rsid w:val="00ED7283"/>
    <w:rsid w:val="00ED7896"/>
    <w:rsid w:val="00EE025A"/>
    <w:rsid w:val="00EE08C3"/>
    <w:rsid w:val="00EE112A"/>
    <w:rsid w:val="00EE1D19"/>
    <w:rsid w:val="00EE1F9C"/>
    <w:rsid w:val="00EE28BE"/>
    <w:rsid w:val="00EE306A"/>
    <w:rsid w:val="00EE322B"/>
    <w:rsid w:val="00EE38ED"/>
    <w:rsid w:val="00EE4014"/>
    <w:rsid w:val="00EE598D"/>
    <w:rsid w:val="00EE5FBB"/>
    <w:rsid w:val="00EE671A"/>
    <w:rsid w:val="00EE67A9"/>
    <w:rsid w:val="00EE6B98"/>
    <w:rsid w:val="00EE6F1B"/>
    <w:rsid w:val="00EE7266"/>
    <w:rsid w:val="00EE73B2"/>
    <w:rsid w:val="00EE78C2"/>
    <w:rsid w:val="00EE7F7A"/>
    <w:rsid w:val="00EF0712"/>
    <w:rsid w:val="00EF1124"/>
    <w:rsid w:val="00EF242B"/>
    <w:rsid w:val="00EF2DB4"/>
    <w:rsid w:val="00EF3691"/>
    <w:rsid w:val="00EF4196"/>
    <w:rsid w:val="00EF43D0"/>
    <w:rsid w:val="00EF4804"/>
    <w:rsid w:val="00EF4C74"/>
    <w:rsid w:val="00EF5148"/>
    <w:rsid w:val="00EF524E"/>
    <w:rsid w:val="00EF5C17"/>
    <w:rsid w:val="00EF5CBA"/>
    <w:rsid w:val="00EF7DA7"/>
    <w:rsid w:val="00F01553"/>
    <w:rsid w:val="00F02283"/>
    <w:rsid w:val="00F06497"/>
    <w:rsid w:val="00F06EB1"/>
    <w:rsid w:val="00F07109"/>
    <w:rsid w:val="00F10257"/>
    <w:rsid w:val="00F10E6B"/>
    <w:rsid w:val="00F11871"/>
    <w:rsid w:val="00F11C11"/>
    <w:rsid w:val="00F12798"/>
    <w:rsid w:val="00F12B89"/>
    <w:rsid w:val="00F13577"/>
    <w:rsid w:val="00F13EE0"/>
    <w:rsid w:val="00F143B4"/>
    <w:rsid w:val="00F14455"/>
    <w:rsid w:val="00F14663"/>
    <w:rsid w:val="00F14A0F"/>
    <w:rsid w:val="00F14CFD"/>
    <w:rsid w:val="00F15014"/>
    <w:rsid w:val="00F156E9"/>
    <w:rsid w:val="00F15DA2"/>
    <w:rsid w:val="00F166B8"/>
    <w:rsid w:val="00F1710D"/>
    <w:rsid w:val="00F1765E"/>
    <w:rsid w:val="00F17F7E"/>
    <w:rsid w:val="00F20014"/>
    <w:rsid w:val="00F2032A"/>
    <w:rsid w:val="00F2462F"/>
    <w:rsid w:val="00F260BE"/>
    <w:rsid w:val="00F30F74"/>
    <w:rsid w:val="00F3154A"/>
    <w:rsid w:val="00F31DF2"/>
    <w:rsid w:val="00F32BA0"/>
    <w:rsid w:val="00F32D42"/>
    <w:rsid w:val="00F33530"/>
    <w:rsid w:val="00F33694"/>
    <w:rsid w:val="00F360A5"/>
    <w:rsid w:val="00F361F7"/>
    <w:rsid w:val="00F37442"/>
    <w:rsid w:val="00F40B82"/>
    <w:rsid w:val="00F4304C"/>
    <w:rsid w:val="00F430C0"/>
    <w:rsid w:val="00F43D5B"/>
    <w:rsid w:val="00F4414F"/>
    <w:rsid w:val="00F44B98"/>
    <w:rsid w:val="00F4550C"/>
    <w:rsid w:val="00F46AC8"/>
    <w:rsid w:val="00F4791A"/>
    <w:rsid w:val="00F5001C"/>
    <w:rsid w:val="00F51C91"/>
    <w:rsid w:val="00F5337F"/>
    <w:rsid w:val="00F5361E"/>
    <w:rsid w:val="00F5466A"/>
    <w:rsid w:val="00F54CE0"/>
    <w:rsid w:val="00F554ED"/>
    <w:rsid w:val="00F55DD3"/>
    <w:rsid w:val="00F560FC"/>
    <w:rsid w:val="00F56200"/>
    <w:rsid w:val="00F60445"/>
    <w:rsid w:val="00F60663"/>
    <w:rsid w:val="00F61048"/>
    <w:rsid w:val="00F61675"/>
    <w:rsid w:val="00F62C02"/>
    <w:rsid w:val="00F62DCD"/>
    <w:rsid w:val="00F63555"/>
    <w:rsid w:val="00F6404A"/>
    <w:rsid w:val="00F640EC"/>
    <w:rsid w:val="00F6420E"/>
    <w:rsid w:val="00F6463C"/>
    <w:rsid w:val="00F64AA4"/>
    <w:rsid w:val="00F64B31"/>
    <w:rsid w:val="00F653E1"/>
    <w:rsid w:val="00F66253"/>
    <w:rsid w:val="00F6649D"/>
    <w:rsid w:val="00F66967"/>
    <w:rsid w:val="00F70B68"/>
    <w:rsid w:val="00F720B5"/>
    <w:rsid w:val="00F72795"/>
    <w:rsid w:val="00F73D44"/>
    <w:rsid w:val="00F743B4"/>
    <w:rsid w:val="00F744BE"/>
    <w:rsid w:val="00F7459E"/>
    <w:rsid w:val="00F74EB2"/>
    <w:rsid w:val="00F7556A"/>
    <w:rsid w:val="00F75666"/>
    <w:rsid w:val="00F75DF5"/>
    <w:rsid w:val="00F76F70"/>
    <w:rsid w:val="00F77181"/>
    <w:rsid w:val="00F77971"/>
    <w:rsid w:val="00F77E3D"/>
    <w:rsid w:val="00F77F29"/>
    <w:rsid w:val="00F80CB0"/>
    <w:rsid w:val="00F81353"/>
    <w:rsid w:val="00F83160"/>
    <w:rsid w:val="00F83D17"/>
    <w:rsid w:val="00F84289"/>
    <w:rsid w:val="00F90359"/>
    <w:rsid w:val="00F9164C"/>
    <w:rsid w:val="00F91895"/>
    <w:rsid w:val="00F922C7"/>
    <w:rsid w:val="00F92422"/>
    <w:rsid w:val="00F94350"/>
    <w:rsid w:val="00F950B5"/>
    <w:rsid w:val="00F95C5C"/>
    <w:rsid w:val="00F970AC"/>
    <w:rsid w:val="00F97192"/>
    <w:rsid w:val="00F977C9"/>
    <w:rsid w:val="00F97E67"/>
    <w:rsid w:val="00FA1C4D"/>
    <w:rsid w:val="00FA287E"/>
    <w:rsid w:val="00FA2CE1"/>
    <w:rsid w:val="00FA3347"/>
    <w:rsid w:val="00FA4361"/>
    <w:rsid w:val="00FA44A1"/>
    <w:rsid w:val="00FA556F"/>
    <w:rsid w:val="00FA57EC"/>
    <w:rsid w:val="00FA6BC9"/>
    <w:rsid w:val="00FA6C18"/>
    <w:rsid w:val="00FA724B"/>
    <w:rsid w:val="00FB0973"/>
    <w:rsid w:val="00FB251E"/>
    <w:rsid w:val="00FB2C5E"/>
    <w:rsid w:val="00FB3151"/>
    <w:rsid w:val="00FB3DE9"/>
    <w:rsid w:val="00FB3E43"/>
    <w:rsid w:val="00FB4542"/>
    <w:rsid w:val="00FB4554"/>
    <w:rsid w:val="00FB7A60"/>
    <w:rsid w:val="00FC1A4D"/>
    <w:rsid w:val="00FC1DC6"/>
    <w:rsid w:val="00FC560D"/>
    <w:rsid w:val="00FC7EBB"/>
    <w:rsid w:val="00FD0617"/>
    <w:rsid w:val="00FD153F"/>
    <w:rsid w:val="00FD1E6E"/>
    <w:rsid w:val="00FD2AE5"/>
    <w:rsid w:val="00FD3130"/>
    <w:rsid w:val="00FD3699"/>
    <w:rsid w:val="00FD72AA"/>
    <w:rsid w:val="00FD7CD3"/>
    <w:rsid w:val="00FE0214"/>
    <w:rsid w:val="00FE0310"/>
    <w:rsid w:val="00FE16E9"/>
    <w:rsid w:val="00FE1A37"/>
    <w:rsid w:val="00FE2424"/>
    <w:rsid w:val="00FE2AB2"/>
    <w:rsid w:val="00FE3103"/>
    <w:rsid w:val="00FE3A89"/>
    <w:rsid w:val="00FE42DC"/>
    <w:rsid w:val="00FE4421"/>
    <w:rsid w:val="00FE4BFA"/>
    <w:rsid w:val="00FE5F2B"/>
    <w:rsid w:val="00FE63A3"/>
    <w:rsid w:val="00FF19EB"/>
    <w:rsid w:val="00FF2F50"/>
    <w:rsid w:val="00FF3164"/>
    <w:rsid w:val="00FF4685"/>
    <w:rsid w:val="00FF4DCE"/>
    <w:rsid w:val="00FF5478"/>
    <w:rsid w:val="00FF55AA"/>
    <w:rsid w:val="00FF5ECE"/>
    <w:rsid w:val="00FF623A"/>
    <w:rsid w:val="00FF6F45"/>
    <w:rsid w:val="00FF7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E022F"/>
  <w15:docId w15:val="{A8BEA68E-1601-4C25-BF54-C42FDD0E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37E1"/>
    <w:pPr>
      <w:spacing w:before="120" w:line="288" w:lineRule="auto"/>
      <w:jc w:val="both"/>
    </w:pPr>
    <w:rPr>
      <w:rFonts w:ascii="Arial" w:hAnsi="Arial"/>
      <w:sz w:val="22"/>
      <w:szCs w:val="24"/>
    </w:rPr>
  </w:style>
  <w:style w:type="paragraph" w:styleId="Nadpis1">
    <w:name w:val="heading 1"/>
    <w:basedOn w:val="Normln"/>
    <w:next w:val="Normln"/>
    <w:qFormat/>
    <w:rsid w:val="009F37E1"/>
    <w:pPr>
      <w:keepNext/>
      <w:numPr>
        <w:numId w:val="2"/>
      </w:numPr>
      <w:spacing w:before="600"/>
      <w:ind w:left="0"/>
      <w:jc w:val="center"/>
      <w:outlineLvl w:val="0"/>
    </w:pPr>
    <w:rPr>
      <w:rFonts w:cs="Arial"/>
      <w:b/>
      <w:bCs/>
      <w:kern w:val="32"/>
      <w:sz w:val="24"/>
      <w:szCs w:val="32"/>
    </w:rPr>
  </w:style>
  <w:style w:type="paragraph" w:styleId="Nadpis2">
    <w:name w:val="heading 2"/>
    <w:basedOn w:val="Normln"/>
    <w:link w:val="Nadpis2Char"/>
    <w:qFormat/>
    <w:rsid w:val="00280D6B"/>
    <w:pPr>
      <w:numPr>
        <w:ilvl w:val="1"/>
        <w:numId w:val="2"/>
      </w:numPr>
      <w:outlineLvl w:val="1"/>
    </w:pPr>
    <w:rPr>
      <w:bCs/>
      <w:iCs/>
      <w:szCs w:val="28"/>
    </w:rPr>
  </w:style>
  <w:style w:type="paragraph" w:styleId="Nadpis3">
    <w:name w:val="heading 3"/>
    <w:basedOn w:val="Normln"/>
    <w:next w:val="Normln"/>
    <w:link w:val="Nadpis3Char"/>
    <w:qFormat/>
    <w:rsid w:val="009F37E1"/>
    <w:pPr>
      <w:numPr>
        <w:ilvl w:val="2"/>
        <w:numId w:val="2"/>
      </w:numPr>
      <w:spacing w:before="240"/>
      <w:outlineLvl w:val="2"/>
    </w:pPr>
    <w:rPr>
      <w:rFonts w:cs="Arial"/>
      <w:bCs/>
      <w:szCs w:val="26"/>
    </w:rPr>
  </w:style>
  <w:style w:type="paragraph" w:styleId="Nadpis4">
    <w:name w:val="heading 4"/>
    <w:basedOn w:val="Normln"/>
    <w:next w:val="Normln"/>
    <w:qFormat/>
    <w:rsid w:val="009F37E1"/>
    <w:pPr>
      <w:numPr>
        <w:ilvl w:val="3"/>
        <w:numId w:val="2"/>
      </w:numPr>
      <w:outlineLvl w:val="3"/>
    </w:pPr>
    <w:rPr>
      <w:bCs/>
      <w:szCs w:val="28"/>
    </w:rPr>
  </w:style>
  <w:style w:type="paragraph" w:styleId="Nadpis5">
    <w:name w:val="heading 5"/>
    <w:basedOn w:val="Normln"/>
    <w:next w:val="Normln"/>
    <w:qFormat/>
    <w:rsid w:val="00807584"/>
    <w:pPr>
      <w:numPr>
        <w:numId w:val="6"/>
      </w:numPr>
      <w:outlineLvl w:val="4"/>
    </w:pPr>
    <w:rPr>
      <w:bCs/>
      <w:iCs/>
      <w:szCs w:val="26"/>
    </w:rPr>
  </w:style>
  <w:style w:type="paragraph" w:styleId="Nadpis6">
    <w:name w:val="heading 6"/>
    <w:basedOn w:val="Normln"/>
    <w:next w:val="Normln"/>
    <w:qFormat/>
    <w:rsid w:val="009F37E1"/>
    <w:pPr>
      <w:tabs>
        <w:tab w:val="left" w:pos="104"/>
        <w:tab w:val="num" w:pos="2948"/>
      </w:tabs>
      <w:spacing w:before="0" w:after="200"/>
      <w:ind w:left="2948" w:hanging="510"/>
      <w:outlineLvl w:val="5"/>
    </w:pPr>
    <w:rPr>
      <w:rFonts w:ascii="Times New Roman" w:hAnsi="Times New Roman"/>
      <w:szCs w:val="20"/>
      <w:lang w:eastAsia="en-US"/>
    </w:rPr>
  </w:style>
  <w:style w:type="paragraph" w:styleId="Nadpis7">
    <w:name w:val="heading 7"/>
    <w:basedOn w:val="Normln"/>
    <w:next w:val="Normln"/>
    <w:qFormat/>
    <w:rsid w:val="009F37E1"/>
    <w:pPr>
      <w:spacing w:before="0"/>
      <w:outlineLvl w:val="6"/>
    </w:pPr>
    <w:rPr>
      <w:rFonts w:ascii="Times New Roman" w:hAnsi="Times New Roman"/>
      <w:szCs w:val="20"/>
      <w:lang w:eastAsia="en-US"/>
    </w:rPr>
  </w:style>
  <w:style w:type="paragraph" w:styleId="Nadpis8">
    <w:name w:val="heading 8"/>
    <w:basedOn w:val="Normln"/>
    <w:next w:val="Normln"/>
    <w:qFormat/>
    <w:rsid w:val="009F37E1"/>
    <w:pPr>
      <w:spacing w:before="0"/>
      <w:outlineLvl w:val="7"/>
    </w:pPr>
    <w:rPr>
      <w:rFonts w:ascii="Times New Roman" w:hAnsi="Times New Roman"/>
      <w:szCs w:val="20"/>
      <w:lang w:eastAsia="en-US"/>
    </w:rPr>
  </w:style>
  <w:style w:type="paragraph" w:styleId="Nadpis9">
    <w:name w:val="heading 9"/>
    <w:basedOn w:val="Normln"/>
    <w:next w:val="Normln"/>
    <w:qFormat/>
    <w:rsid w:val="009F37E1"/>
    <w:pPr>
      <w:pageBreakBefore/>
      <w:tabs>
        <w:tab w:val="num" w:pos="0"/>
        <w:tab w:val="left" w:pos="1440"/>
      </w:tabs>
      <w:suppressAutoHyphens/>
      <w:spacing w:before="0" w:after="300" w:line="336" w:lineRule="auto"/>
      <w:jc w:val="center"/>
      <w:outlineLvl w:val="8"/>
    </w:pPr>
    <w:rPr>
      <w:rFonts w:ascii="Times New Roman" w:hAnsi="Times New Roman"/>
      <w:b/>
      <w:smallCaps/>
      <w:sz w:val="21"/>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C33A43"/>
    <w:rPr>
      <w:rFonts w:ascii="Arial" w:hAnsi="Arial"/>
      <w:bCs/>
      <w:iCs/>
      <w:sz w:val="22"/>
      <w:szCs w:val="28"/>
    </w:rPr>
  </w:style>
  <w:style w:type="paragraph" w:styleId="Zhlav">
    <w:name w:val="header"/>
    <w:basedOn w:val="Normln"/>
    <w:link w:val="ZhlavChar"/>
    <w:uiPriority w:val="99"/>
    <w:rsid w:val="009F37E1"/>
    <w:pPr>
      <w:pBdr>
        <w:bottom w:val="single" w:sz="2" w:space="1" w:color="auto"/>
      </w:pBdr>
      <w:tabs>
        <w:tab w:val="right" w:pos="9072"/>
      </w:tabs>
      <w:spacing w:before="0" w:line="240" w:lineRule="auto"/>
    </w:pPr>
    <w:rPr>
      <w:i/>
      <w:sz w:val="16"/>
    </w:rPr>
  </w:style>
  <w:style w:type="paragraph" w:styleId="Zpat">
    <w:name w:val="footer"/>
    <w:basedOn w:val="Normln"/>
    <w:semiHidden/>
    <w:rsid w:val="009F37E1"/>
    <w:pPr>
      <w:tabs>
        <w:tab w:val="center" w:pos="4536"/>
        <w:tab w:val="right" w:pos="9072"/>
      </w:tabs>
      <w:spacing w:before="0" w:line="240" w:lineRule="auto"/>
    </w:pPr>
    <w:rPr>
      <w:sz w:val="16"/>
    </w:rPr>
  </w:style>
  <w:style w:type="character" w:styleId="slostrnky">
    <w:name w:val="page number"/>
    <w:semiHidden/>
    <w:rsid w:val="009F37E1"/>
    <w:rPr>
      <w:rFonts w:ascii="Arial" w:hAnsi="Arial"/>
      <w:sz w:val="22"/>
    </w:rPr>
  </w:style>
  <w:style w:type="paragraph" w:styleId="Zkladntext">
    <w:name w:val="Body Text"/>
    <w:basedOn w:val="Normln"/>
    <w:link w:val="ZkladntextChar"/>
    <w:rsid w:val="000850C4"/>
    <w:pPr>
      <w:tabs>
        <w:tab w:val="left" w:pos="567"/>
        <w:tab w:val="left" w:pos="1560"/>
        <w:tab w:val="left" w:pos="5670"/>
      </w:tabs>
      <w:spacing w:before="0" w:line="240" w:lineRule="auto"/>
    </w:pPr>
    <w:rPr>
      <w:sz w:val="20"/>
      <w:szCs w:val="20"/>
    </w:rPr>
  </w:style>
  <w:style w:type="character" w:customStyle="1" w:styleId="ZkladntextChar">
    <w:name w:val="Základní text Char"/>
    <w:link w:val="Zkladntext"/>
    <w:rsid w:val="000850C4"/>
    <w:rPr>
      <w:rFonts w:ascii="Arial" w:hAnsi="Arial"/>
    </w:rPr>
  </w:style>
  <w:style w:type="paragraph" w:customStyle="1" w:styleId="Odrka2">
    <w:name w:val="Odrážka 2"/>
    <w:basedOn w:val="Normln"/>
    <w:next w:val="Normln"/>
    <w:rsid w:val="009F37E1"/>
    <w:pPr>
      <w:numPr>
        <w:numId w:val="1"/>
      </w:numPr>
      <w:tabs>
        <w:tab w:val="clear" w:pos="1097"/>
        <w:tab w:val="left" w:pos="1021"/>
      </w:tabs>
      <w:ind w:left="1021" w:hanging="284"/>
    </w:pPr>
  </w:style>
  <w:style w:type="paragraph" w:styleId="Nzev">
    <w:name w:val="Title"/>
    <w:basedOn w:val="Normln"/>
    <w:link w:val="NzevChar"/>
    <w:qFormat/>
    <w:rsid w:val="009F37E1"/>
    <w:pPr>
      <w:spacing w:before="240" w:after="60"/>
      <w:jc w:val="center"/>
      <w:outlineLvl w:val="0"/>
    </w:pPr>
    <w:rPr>
      <w:bCs/>
      <w:kern w:val="28"/>
      <w:sz w:val="32"/>
      <w:szCs w:val="32"/>
    </w:rPr>
  </w:style>
  <w:style w:type="character" w:customStyle="1" w:styleId="NzevChar">
    <w:name w:val="Název Char"/>
    <w:link w:val="Nzev"/>
    <w:rsid w:val="007E723D"/>
    <w:rPr>
      <w:rFonts w:ascii="Arial" w:hAnsi="Arial" w:cs="Arial"/>
      <w:bCs/>
      <w:kern w:val="28"/>
      <w:sz w:val="32"/>
      <w:szCs w:val="32"/>
    </w:rPr>
  </w:style>
  <w:style w:type="character" w:styleId="Odkaznakoment">
    <w:name w:val="annotation reference"/>
    <w:semiHidden/>
    <w:rsid w:val="009F37E1"/>
    <w:rPr>
      <w:sz w:val="16"/>
      <w:szCs w:val="16"/>
    </w:rPr>
  </w:style>
  <w:style w:type="paragraph" w:styleId="Textkomente">
    <w:name w:val="annotation text"/>
    <w:basedOn w:val="Normln"/>
    <w:link w:val="TextkomenteChar"/>
    <w:semiHidden/>
    <w:rsid w:val="009F37E1"/>
    <w:rPr>
      <w:sz w:val="20"/>
      <w:szCs w:val="20"/>
    </w:rPr>
  </w:style>
  <w:style w:type="character" w:customStyle="1" w:styleId="TextkomenteChar">
    <w:name w:val="Text komentáře Char"/>
    <w:link w:val="Textkomente"/>
    <w:semiHidden/>
    <w:rsid w:val="00614A52"/>
    <w:rPr>
      <w:rFonts w:ascii="Arial" w:hAnsi="Arial"/>
    </w:rPr>
  </w:style>
  <w:style w:type="paragraph" w:styleId="Pedmtkomente">
    <w:name w:val="annotation subject"/>
    <w:basedOn w:val="Textkomente"/>
    <w:next w:val="Textkomente"/>
    <w:semiHidden/>
    <w:rsid w:val="009F37E1"/>
    <w:rPr>
      <w:b/>
      <w:bCs/>
    </w:rPr>
  </w:style>
  <w:style w:type="paragraph" w:styleId="Textbubliny">
    <w:name w:val="Balloon Text"/>
    <w:basedOn w:val="Normln"/>
    <w:semiHidden/>
    <w:rsid w:val="009F37E1"/>
    <w:rPr>
      <w:rFonts w:ascii="Tahoma" w:hAnsi="Tahoma" w:cs="Tahoma"/>
      <w:sz w:val="16"/>
      <w:szCs w:val="16"/>
    </w:rPr>
  </w:style>
  <w:style w:type="paragraph" w:styleId="Obsah1">
    <w:name w:val="toc 1"/>
    <w:basedOn w:val="Normln"/>
    <w:next w:val="Normln"/>
    <w:autoRedefine/>
    <w:uiPriority w:val="39"/>
    <w:rsid w:val="009F37E1"/>
    <w:pPr>
      <w:tabs>
        <w:tab w:val="left" w:pos="709"/>
        <w:tab w:val="right" w:leader="dot" w:pos="9072"/>
      </w:tabs>
      <w:spacing w:before="0" w:after="60" w:line="240" w:lineRule="auto"/>
    </w:pPr>
    <w:rPr>
      <w:sz w:val="20"/>
    </w:rPr>
  </w:style>
  <w:style w:type="character" w:styleId="Hypertextovodkaz">
    <w:name w:val="Hyperlink"/>
    <w:uiPriority w:val="99"/>
    <w:rsid w:val="009F37E1"/>
    <w:rPr>
      <w:color w:val="0000FF"/>
      <w:u w:val="single"/>
    </w:rPr>
  </w:style>
  <w:style w:type="paragraph" w:customStyle="1" w:styleId="bod">
    <w:name w:val="bod"/>
    <w:basedOn w:val="Normln"/>
    <w:rsid w:val="009F37E1"/>
    <w:pPr>
      <w:numPr>
        <w:numId w:val="3"/>
      </w:numPr>
      <w:spacing w:before="0" w:after="60" w:line="240" w:lineRule="auto"/>
    </w:pPr>
    <w:rPr>
      <w:sz w:val="20"/>
    </w:rPr>
  </w:style>
  <w:style w:type="paragraph" w:styleId="Textpoznpodarou">
    <w:name w:val="footnote text"/>
    <w:basedOn w:val="Normln"/>
    <w:semiHidden/>
    <w:rsid w:val="009F37E1"/>
    <w:pPr>
      <w:spacing w:before="0" w:after="60" w:line="240" w:lineRule="auto"/>
    </w:pPr>
    <w:rPr>
      <w:sz w:val="20"/>
      <w:szCs w:val="20"/>
    </w:rPr>
  </w:style>
  <w:style w:type="character" w:styleId="Znakapoznpodarou">
    <w:name w:val="footnote reference"/>
    <w:semiHidden/>
    <w:rsid w:val="009F37E1"/>
    <w:rPr>
      <w:vertAlign w:val="superscript"/>
    </w:rPr>
  </w:style>
  <w:style w:type="paragraph" w:customStyle="1" w:styleId="Bullet2">
    <w:name w:val="Bullet2"/>
    <w:basedOn w:val="Normln"/>
    <w:rsid w:val="00E71F2D"/>
    <w:pPr>
      <w:numPr>
        <w:numId w:val="4"/>
      </w:numPr>
      <w:spacing w:before="60" w:after="60" w:line="320" w:lineRule="atLeast"/>
    </w:pPr>
    <w:rPr>
      <w:szCs w:val="20"/>
    </w:rPr>
  </w:style>
  <w:style w:type="character" w:customStyle="1" w:styleId="Zvraznn1">
    <w:name w:val="Zvýraznění1"/>
    <w:qFormat/>
    <w:rsid w:val="009F37E1"/>
    <w:rPr>
      <w:i/>
      <w:iCs/>
    </w:rPr>
  </w:style>
  <w:style w:type="paragraph" w:customStyle="1" w:styleId="StylNzevTunPodtren">
    <w:name w:val="Styl Název + Tučné Podtržení"/>
    <w:basedOn w:val="Nzev"/>
    <w:rsid w:val="009F37E1"/>
    <w:pPr>
      <w:spacing w:before="480"/>
    </w:pPr>
    <w:rPr>
      <w:b/>
      <w:u w:val="single"/>
    </w:rPr>
  </w:style>
  <w:style w:type="character" w:customStyle="1" w:styleId="StylNzevTunPodtrenChar">
    <w:name w:val="Styl Název + Tučné Podtržení Char"/>
    <w:rsid w:val="001A57A1"/>
    <w:rPr>
      <w:rFonts w:ascii="Arial" w:hAnsi="Arial" w:cs="Arial"/>
      <w:b/>
      <w:bCs/>
      <w:kern w:val="28"/>
      <w:sz w:val="32"/>
      <w:szCs w:val="32"/>
      <w:u w:val="single"/>
      <w:lang w:val="cs-CZ" w:eastAsia="cs-CZ" w:bidi="ar-SA"/>
    </w:rPr>
  </w:style>
  <w:style w:type="paragraph" w:customStyle="1" w:styleId="StylnormlnTunstnovnVlevo141cmPed6b">
    <w:name w:val="Styl normální + Tučné stínování Vlevo:  141 cm Před:  6 b."/>
    <w:basedOn w:val="Normln"/>
    <w:rsid w:val="001A57A1"/>
    <w:pPr>
      <w:spacing w:line="240" w:lineRule="auto"/>
      <w:ind w:left="800"/>
    </w:pPr>
    <w:rPr>
      <w:b/>
      <w:bCs/>
      <w:sz w:val="24"/>
      <w:szCs w:val="20"/>
    </w:rPr>
  </w:style>
  <w:style w:type="paragraph" w:customStyle="1" w:styleId="Bullet1">
    <w:name w:val="Bullet1"/>
    <w:basedOn w:val="Normln"/>
    <w:qFormat/>
    <w:rsid w:val="00280D6B"/>
    <w:pPr>
      <w:ind w:left="1146" w:hanging="360"/>
      <w:outlineLvl w:val="4"/>
    </w:pPr>
    <w:rPr>
      <w:bCs/>
      <w:iCs/>
      <w:szCs w:val="26"/>
    </w:rPr>
  </w:style>
  <w:style w:type="paragraph" w:customStyle="1" w:styleId="Odstavec2">
    <w:name w:val="Odstavec 2"/>
    <w:basedOn w:val="Normln"/>
    <w:link w:val="Odstavec2Char"/>
    <w:rsid w:val="00EF4804"/>
    <w:pPr>
      <w:numPr>
        <w:numId w:val="5"/>
      </w:numPr>
      <w:spacing w:before="0" w:after="120" w:line="240" w:lineRule="auto"/>
    </w:pPr>
    <w:rPr>
      <w:rFonts w:ascii="Times New Roman" w:hAnsi="Times New Roman"/>
    </w:rPr>
  </w:style>
  <w:style w:type="character" w:customStyle="1" w:styleId="Odstavec2Char">
    <w:name w:val="Odstavec 2 Char"/>
    <w:link w:val="Odstavec2"/>
    <w:rsid w:val="00EF4804"/>
    <w:rPr>
      <w:sz w:val="22"/>
      <w:szCs w:val="24"/>
    </w:rPr>
  </w:style>
  <w:style w:type="paragraph" w:styleId="Odstavecseseznamem">
    <w:name w:val="List Paragraph"/>
    <w:aliases w:val="Odst. seznam"/>
    <w:basedOn w:val="Normln"/>
    <w:link w:val="OdstavecseseznamemChar"/>
    <w:uiPriority w:val="34"/>
    <w:qFormat/>
    <w:rsid w:val="00EF4804"/>
    <w:pPr>
      <w:suppressAutoHyphens/>
      <w:spacing w:before="0" w:line="240" w:lineRule="auto"/>
      <w:ind w:left="720"/>
      <w:contextualSpacing/>
    </w:pPr>
    <w:rPr>
      <w:rFonts w:ascii="Times New Roman" w:hAnsi="Times New Roman"/>
      <w:sz w:val="24"/>
      <w:lang w:eastAsia="ar-SA"/>
    </w:rPr>
  </w:style>
  <w:style w:type="paragraph" w:customStyle="1" w:styleId="Prohlen">
    <w:name w:val="Prohlášení"/>
    <w:basedOn w:val="Normln"/>
    <w:rsid w:val="001310F9"/>
    <w:pPr>
      <w:overflowPunct w:val="0"/>
      <w:autoSpaceDE w:val="0"/>
      <w:autoSpaceDN w:val="0"/>
      <w:adjustRightInd w:val="0"/>
      <w:spacing w:before="0" w:line="280" w:lineRule="atLeast"/>
      <w:jc w:val="center"/>
      <w:textAlignment w:val="baseline"/>
    </w:pPr>
    <w:rPr>
      <w:rFonts w:ascii="Times New Roman" w:eastAsia="MS Mincho" w:hAnsi="Times New Roman"/>
      <w:b/>
      <w:sz w:val="24"/>
      <w:szCs w:val="20"/>
      <w:lang w:eastAsia="en-US"/>
    </w:rPr>
  </w:style>
  <w:style w:type="paragraph" w:customStyle="1" w:styleId="Smluvnstrana">
    <w:name w:val="Smluvní strana"/>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b/>
      <w:sz w:val="28"/>
      <w:szCs w:val="20"/>
      <w:lang w:eastAsia="en-US"/>
    </w:rPr>
  </w:style>
  <w:style w:type="paragraph" w:customStyle="1" w:styleId="Identifikacestran">
    <w:name w:val="Identifikace stran"/>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sz w:val="24"/>
      <w:szCs w:val="20"/>
      <w:lang w:eastAsia="en-US"/>
    </w:rPr>
  </w:style>
  <w:style w:type="paragraph" w:styleId="Obsah2">
    <w:name w:val="toc 2"/>
    <w:basedOn w:val="Normln"/>
    <w:next w:val="Normln"/>
    <w:autoRedefine/>
    <w:uiPriority w:val="39"/>
    <w:unhideWhenUsed/>
    <w:rsid w:val="00E34B9A"/>
    <w:pPr>
      <w:spacing w:after="100"/>
      <w:ind w:left="220"/>
    </w:pPr>
  </w:style>
  <w:style w:type="paragraph" w:customStyle="1" w:styleId="Odrka1">
    <w:name w:val="Odrážka 1"/>
    <w:basedOn w:val="Normln"/>
    <w:qFormat/>
    <w:rsid w:val="00280D6B"/>
    <w:pPr>
      <w:numPr>
        <w:numId w:val="7"/>
      </w:numPr>
      <w:ind w:left="850" w:hanging="425"/>
    </w:pPr>
  </w:style>
  <w:style w:type="paragraph" w:customStyle="1" w:styleId="bullet20">
    <w:name w:val="bullet2"/>
    <w:basedOn w:val="Normln"/>
    <w:rsid w:val="00EA3498"/>
    <w:pPr>
      <w:tabs>
        <w:tab w:val="num" w:pos="644"/>
      </w:tabs>
      <w:spacing w:before="60" w:after="60" w:line="240" w:lineRule="auto"/>
      <w:ind w:left="624" w:hanging="340"/>
    </w:pPr>
    <w:rPr>
      <w:szCs w:val="20"/>
    </w:rPr>
  </w:style>
  <w:style w:type="paragraph" w:customStyle="1" w:styleId="EVOBody">
    <w:name w:val="EVO Body"/>
    <w:basedOn w:val="Normln"/>
    <w:link w:val="EVOBodyChar"/>
    <w:rsid w:val="0071045B"/>
    <w:pPr>
      <w:tabs>
        <w:tab w:val="left" w:pos="720"/>
        <w:tab w:val="left" w:pos="1440"/>
        <w:tab w:val="left" w:pos="2160"/>
        <w:tab w:val="left" w:pos="2880"/>
        <w:tab w:val="left" w:pos="3600"/>
        <w:tab w:val="left" w:pos="4320"/>
        <w:tab w:val="left" w:pos="5040"/>
        <w:tab w:val="left" w:pos="5760"/>
        <w:tab w:val="left" w:pos="6480"/>
        <w:tab w:val="left" w:pos="10800"/>
      </w:tabs>
      <w:overflowPunct w:val="0"/>
      <w:autoSpaceDE w:val="0"/>
      <w:autoSpaceDN w:val="0"/>
      <w:adjustRightInd w:val="0"/>
      <w:spacing w:before="80" w:after="80" w:line="240" w:lineRule="auto"/>
      <w:jc w:val="left"/>
      <w:textAlignment w:val="baseline"/>
    </w:pPr>
    <w:rPr>
      <w:noProof/>
      <w:color w:val="000000"/>
      <w:szCs w:val="22"/>
      <w:lang w:val="en-US" w:eastAsia="en-US"/>
    </w:rPr>
  </w:style>
  <w:style w:type="character" w:customStyle="1" w:styleId="EVOBodyChar">
    <w:name w:val="EVO Body Char"/>
    <w:link w:val="EVOBody"/>
    <w:rsid w:val="0071045B"/>
    <w:rPr>
      <w:rFonts w:ascii="Arial" w:hAnsi="Arial" w:cs="Arial"/>
      <w:noProof/>
      <w:color w:val="000000"/>
      <w:sz w:val="22"/>
      <w:szCs w:val="22"/>
      <w:lang w:val="en-US" w:eastAsia="en-US"/>
    </w:rPr>
  </w:style>
  <w:style w:type="paragraph" w:styleId="Bezmezer">
    <w:name w:val="No Spacing"/>
    <w:uiPriority w:val="1"/>
    <w:qFormat/>
    <w:rsid w:val="004939D3"/>
    <w:pPr>
      <w:jc w:val="both"/>
    </w:pPr>
    <w:rPr>
      <w:rFonts w:ascii="Arial" w:hAnsi="Arial"/>
      <w:sz w:val="22"/>
      <w:szCs w:val="24"/>
    </w:rPr>
  </w:style>
  <w:style w:type="paragraph" w:customStyle="1" w:styleId="normln0">
    <w:name w:val="normální"/>
    <w:basedOn w:val="Normln"/>
    <w:link w:val="normlnChar"/>
    <w:rsid w:val="001A349E"/>
    <w:pPr>
      <w:spacing w:before="0" w:line="240" w:lineRule="auto"/>
      <w:jc w:val="left"/>
    </w:pPr>
    <w:rPr>
      <w:sz w:val="24"/>
      <w:szCs w:val="20"/>
    </w:rPr>
  </w:style>
  <w:style w:type="character" w:customStyle="1" w:styleId="normlnChar">
    <w:name w:val="normální Char"/>
    <w:link w:val="normln0"/>
    <w:locked/>
    <w:rsid w:val="001A349E"/>
    <w:rPr>
      <w:rFonts w:ascii="Arial" w:hAnsi="Arial"/>
      <w:sz w:val="24"/>
    </w:rPr>
  </w:style>
  <w:style w:type="paragraph" w:customStyle="1" w:styleId="vec">
    <w:name w:val="vec"/>
    <w:basedOn w:val="Normln"/>
    <w:next w:val="Normln"/>
    <w:rsid w:val="00BD2B10"/>
    <w:pPr>
      <w:spacing w:before="0" w:line="240" w:lineRule="auto"/>
    </w:pPr>
    <w:rPr>
      <w:b/>
      <w:sz w:val="24"/>
      <w:szCs w:val="20"/>
    </w:rPr>
  </w:style>
  <w:style w:type="character" w:customStyle="1" w:styleId="ZhlavChar">
    <w:name w:val="Záhlaví Char"/>
    <w:basedOn w:val="Standardnpsmoodstavce"/>
    <w:link w:val="Zhlav"/>
    <w:uiPriority w:val="99"/>
    <w:rsid w:val="00D54EE9"/>
    <w:rPr>
      <w:rFonts w:ascii="Arial" w:hAnsi="Arial"/>
      <w:i/>
      <w:sz w:val="16"/>
      <w:szCs w:val="24"/>
    </w:rPr>
  </w:style>
  <w:style w:type="paragraph" w:customStyle="1" w:styleId="Podnadpistext">
    <w:name w:val="Podnadpis_text"/>
    <w:basedOn w:val="Normln"/>
    <w:link w:val="PodnadpistextChar"/>
    <w:qFormat/>
    <w:rsid w:val="000D2B1A"/>
    <w:pPr>
      <w:keepNext/>
      <w:spacing w:before="240" w:line="240" w:lineRule="auto"/>
      <w:jc w:val="left"/>
    </w:pPr>
    <w:rPr>
      <w:b/>
    </w:rPr>
  </w:style>
  <w:style w:type="character" w:customStyle="1" w:styleId="PodnadpistextChar">
    <w:name w:val="Podnadpis_text Char"/>
    <w:basedOn w:val="Standardnpsmoodstavce"/>
    <w:link w:val="Podnadpistext"/>
    <w:rsid w:val="000D2B1A"/>
    <w:rPr>
      <w:rFonts w:ascii="Arial" w:hAnsi="Arial"/>
      <w:b/>
      <w:sz w:val="22"/>
      <w:szCs w:val="24"/>
    </w:rPr>
  </w:style>
  <w:style w:type="character" w:customStyle="1" w:styleId="OdstavecseseznamemChar">
    <w:name w:val="Odstavec se seznamem Char"/>
    <w:aliases w:val="Odst. seznam Char"/>
    <w:basedOn w:val="Standardnpsmoodstavce"/>
    <w:link w:val="Odstavecseseznamem"/>
    <w:uiPriority w:val="1"/>
    <w:rsid w:val="000D2B1A"/>
    <w:rPr>
      <w:sz w:val="24"/>
      <w:szCs w:val="24"/>
      <w:lang w:eastAsia="ar-SA"/>
    </w:rPr>
  </w:style>
  <w:style w:type="character" w:customStyle="1" w:styleId="Nadpis3Char">
    <w:name w:val="Nadpis 3 Char"/>
    <w:basedOn w:val="Standardnpsmoodstavce"/>
    <w:link w:val="Nadpis3"/>
    <w:rsid w:val="00766F3E"/>
    <w:rPr>
      <w:rFonts w:ascii="Arial" w:hAnsi="Arial" w:cs="Arial"/>
      <w:b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10">
      <w:bodyDiv w:val="1"/>
      <w:marLeft w:val="0"/>
      <w:marRight w:val="0"/>
      <w:marTop w:val="0"/>
      <w:marBottom w:val="0"/>
      <w:divBdr>
        <w:top w:val="none" w:sz="0" w:space="0" w:color="auto"/>
        <w:left w:val="none" w:sz="0" w:space="0" w:color="auto"/>
        <w:bottom w:val="none" w:sz="0" w:space="0" w:color="auto"/>
        <w:right w:val="none" w:sz="0" w:space="0" w:color="auto"/>
      </w:divBdr>
    </w:div>
    <w:div w:id="74130375">
      <w:bodyDiv w:val="1"/>
      <w:marLeft w:val="0"/>
      <w:marRight w:val="0"/>
      <w:marTop w:val="0"/>
      <w:marBottom w:val="0"/>
      <w:divBdr>
        <w:top w:val="none" w:sz="0" w:space="0" w:color="auto"/>
        <w:left w:val="none" w:sz="0" w:space="0" w:color="auto"/>
        <w:bottom w:val="none" w:sz="0" w:space="0" w:color="auto"/>
        <w:right w:val="none" w:sz="0" w:space="0" w:color="auto"/>
      </w:divBdr>
    </w:div>
    <w:div w:id="347800349">
      <w:bodyDiv w:val="1"/>
      <w:marLeft w:val="0"/>
      <w:marRight w:val="0"/>
      <w:marTop w:val="0"/>
      <w:marBottom w:val="0"/>
      <w:divBdr>
        <w:top w:val="none" w:sz="0" w:space="0" w:color="auto"/>
        <w:left w:val="none" w:sz="0" w:space="0" w:color="auto"/>
        <w:bottom w:val="none" w:sz="0" w:space="0" w:color="auto"/>
        <w:right w:val="none" w:sz="0" w:space="0" w:color="auto"/>
      </w:divBdr>
    </w:div>
    <w:div w:id="375661850">
      <w:bodyDiv w:val="1"/>
      <w:marLeft w:val="0"/>
      <w:marRight w:val="0"/>
      <w:marTop w:val="0"/>
      <w:marBottom w:val="0"/>
      <w:divBdr>
        <w:top w:val="none" w:sz="0" w:space="0" w:color="auto"/>
        <w:left w:val="none" w:sz="0" w:space="0" w:color="auto"/>
        <w:bottom w:val="none" w:sz="0" w:space="0" w:color="auto"/>
        <w:right w:val="none" w:sz="0" w:space="0" w:color="auto"/>
      </w:divBdr>
    </w:div>
    <w:div w:id="499389709">
      <w:bodyDiv w:val="1"/>
      <w:marLeft w:val="0"/>
      <w:marRight w:val="0"/>
      <w:marTop w:val="0"/>
      <w:marBottom w:val="0"/>
      <w:divBdr>
        <w:top w:val="none" w:sz="0" w:space="0" w:color="auto"/>
        <w:left w:val="none" w:sz="0" w:space="0" w:color="auto"/>
        <w:bottom w:val="none" w:sz="0" w:space="0" w:color="auto"/>
        <w:right w:val="none" w:sz="0" w:space="0" w:color="auto"/>
      </w:divBdr>
    </w:div>
    <w:div w:id="643313233">
      <w:bodyDiv w:val="1"/>
      <w:marLeft w:val="0"/>
      <w:marRight w:val="0"/>
      <w:marTop w:val="0"/>
      <w:marBottom w:val="0"/>
      <w:divBdr>
        <w:top w:val="none" w:sz="0" w:space="0" w:color="auto"/>
        <w:left w:val="none" w:sz="0" w:space="0" w:color="auto"/>
        <w:bottom w:val="none" w:sz="0" w:space="0" w:color="auto"/>
        <w:right w:val="none" w:sz="0" w:space="0" w:color="auto"/>
      </w:divBdr>
    </w:div>
    <w:div w:id="795877598">
      <w:bodyDiv w:val="1"/>
      <w:marLeft w:val="0"/>
      <w:marRight w:val="0"/>
      <w:marTop w:val="0"/>
      <w:marBottom w:val="0"/>
      <w:divBdr>
        <w:top w:val="none" w:sz="0" w:space="0" w:color="auto"/>
        <w:left w:val="none" w:sz="0" w:space="0" w:color="auto"/>
        <w:bottom w:val="none" w:sz="0" w:space="0" w:color="auto"/>
        <w:right w:val="none" w:sz="0" w:space="0" w:color="auto"/>
      </w:divBdr>
    </w:div>
    <w:div w:id="973681823">
      <w:bodyDiv w:val="1"/>
      <w:marLeft w:val="0"/>
      <w:marRight w:val="0"/>
      <w:marTop w:val="0"/>
      <w:marBottom w:val="0"/>
      <w:divBdr>
        <w:top w:val="none" w:sz="0" w:space="0" w:color="auto"/>
        <w:left w:val="none" w:sz="0" w:space="0" w:color="auto"/>
        <w:bottom w:val="none" w:sz="0" w:space="0" w:color="auto"/>
        <w:right w:val="none" w:sz="0" w:space="0" w:color="auto"/>
      </w:divBdr>
    </w:div>
    <w:div w:id="1169522221">
      <w:bodyDiv w:val="1"/>
      <w:marLeft w:val="0"/>
      <w:marRight w:val="0"/>
      <w:marTop w:val="0"/>
      <w:marBottom w:val="0"/>
      <w:divBdr>
        <w:top w:val="none" w:sz="0" w:space="0" w:color="auto"/>
        <w:left w:val="none" w:sz="0" w:space="0" w:color="auto"/>
        <w:bottom w:val="none" w:sz="0" w:space="0" w:color="auto"/>
        <w:right w:val="none" w:sz="0" w:space="0" w:color="auto"/>
      </w:divBdr>
    </w:div>
    <w:div w:id="1219827270">
      <w:bodyDiv w:val="1"/>
      <w:marLeft w:val="0"/>
      <w:marRight w:val="0"/>
      <w:marTop w:val="0"/>
      <w:marBottom w:val="0"/>
      <w:divBdr>
        <w:top w:val="none" w:sz="0" w:space="0" w:color="auto"/>
        <w:left w:val="none" w:sz="0" w:space="0" w:color="auto"/>
        <w:bottom w:val="none" w:sz="0" w:space="0" w:color="auto"/>
        <w:right w:val="none" w:sz="0" w:space="0" w:color="auto"/>
      </w:divBdr>
    </w:div>
    <w:div w:id="1338649726">
      <w:bodyDiv w:val="1"/>
      <w:marLeft w:val="0"/>
      <w:marRight w:val="0"/>
      <w:marTop w:val="0"/>
      <w:marBottom w:val="0"/>
      <w:divBdr>
        <w:top w:val="none" w:sz="0" w:space="0" w:color="auto"/>
        <w:left w:val="none" w:sz="0" w:space="0" w:color="auto"/>
        <w:bottom w:val="none" w:sz="0" w:space="0" w:color="auto"/>
        <w:right w:val="none" w:sz="0" w:space="0" w:color="auto"/>
      </w:divBdr>
    </w:div>
    <w:div w:id="1539320849">
      <w:bodyDiv w:val="1"/>
      <w:marLeft w:val="0"/>
      <w:marRight w:val="0"/>
      <w:marTop w:val="0"/>
      <w:marBottom w:val="0"/>
      <w:divBdr>
        <w:top w:val="none" w:sz="0" w:space="0" w:color="auto"/>
        <w:left w:val="none" w:sz="0" w:space="0" w:color="auto"/>
        <w:bottom w:val="none" w:sz="0" w:space="0" w:color="auto"/>
        <w:right w:val="none" w:sz="0" w:space="0" w:color="auto"/>
      </w:divBdr>
    </w:div>
    <w:div w:id="1591818807">
      <w:bodyDiv w:val="1"/>
      <w:marLeft w:val="0"/>
      <w:marRight w:val="0"/>
      <w:marTop w:val="0"/>
      <w:marBottom w:val="0"/>
      <w:divBdr>
        <w:top w:val="none" w:sz="0" w:space="0" w:color="auto"/>
        <w:left w:val="none" w:sz="0" w:space="0" w:color="auto"/>
        <w:bottom w:val="none" w:sz="0" w:space="0" w:color="auto"/>
        <w:right w:val="none" w:sz="0" w:space="0" w:color="auto"/>
      </w:divBdr>
    </w:div>
    <w:div w:id="1739328268">
      <w:bodyDiv w:val="1"/>
      <w:marLeft w:val="0"/>
      <w:marRight w:val="0"/>
      <w:marTop w:val="0"/>
      <w:marBottom w:val="0"/>
      <w:divBdr>
        <w:top w:val="none" w:sz="0" w:space="0" w:color="auto"/>
        <w:left w:val="none" w:sz="0" w:space="0" w:color="auto"/>
        <w:bottom w:val="none" w:sz="0" w:space="0" w:color="auto"/>
        <w:right w:val="none" w:sz="0" w:space="0" w:color="auto"/>
      </w:divBdr>
    </w:div>
    <w:div w:id="1784156599">
      <w:bodyDiv w:val="1"/>
      <w:marLeft w:val="0"/>
      <w:marRight w:val="0"/>
      <w:marTop w:val="0"/>
      <w:marBottom w:val="0"/>
      <w:divBdr>
        <w:top w:val="none" w:sz="0" w:space="0" w:color="auto"/>
        <w:left w:val="none" w:sz="0" w:space="0" w:color="auto"/>
        <w:bottom w:val="none" w:sz="0" w:space="0" w:color="auto"/>
        <w:right w:val="none" w:sz="0" w:space="0" w:color="auto"/>
      </w:divBdr>
    </w:div>
    <w:div w:id="203040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Kancelar\Sablony_templates\Dokumenty\SMLOUV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08B60-F74C-4433-BD27-C86B26CD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Template>
  <TotalTime>0</TotalTime>
  <Pages>4</Pages>
  <Words>801</Words>
  <Characters>4578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Smlouva o poskytování energetických služeb se zařučeným výsledkem - vzor</vt:lpstr>
    </vt:vector>
  </TitlesOfParts>
  <Company>MVV Energie CZ s.r.o.</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energetických služeb se zařučeným výsledkem - vzor</dc:title>
  <dc:creator>JUDr. Kateřina Eichlerová, Ph.D.</dc:creator>
  <cp:lastModifiedBy>Michna David</cp:lastModifiedBy>
  <cp:revision>2</cp:revision>
  <cp:lastPrinted>2020-08-18T10:22:00Z</cp:lastPrinted>
  <dcterms:created xsi:type="dcterms:W3CDTF">2020-09-24T08:06:00Z</dcterms:created>
  <dcterms:modified xsi:type="dcterms:W3CDTF">2020-09-24T08:06:00Z</dcterms:modified>
</cp:coreProperties>
</file>