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A0123" w14:textId="77777777" w:rsidR="00CA040E" w:rsidRPr="006778A3" w:rsidRDefault="00943C43">
      <w:pPr>
        <w:pStyle w:val="Nadpis1"/>
        <w:spacing w:before="120" w:after="60"/>
        <w:jc w:val="center"/>
        <w:rPr>
          <w:rFonts w:ascii="Tahoma" w:hAnsi="Tahoma" w:cs="Tahoma"/>
          <w:color w:val="000000"/>
          <w:sz w:val="20"/>
          <w:szCs w:val="20"/>
        </w:rPr>
      </w:pPr>
      <w:bookmarkStart w:id="0" w:name="_GoBack"/>
      <w:r w:rsidRPr="006778A3">
        <w:rPr>
          <w:rFonts w:ascii="Tahoma" w:hAnsi="Tahoma" w:cs="Tahoma"/>
          <w:color w:val="000000"/>
          <w:sz w:val="20"/>
          <w:szCs w:val="20"/>
        </w:rPr>
        <w:t>Dodatek č. 1</w:t>
      </w:r>
    </w:p>
    <w:p w14:paraId="7C7A461F" w14:textId="77777777" w:rsidR="00CA040E" w:rsidRDefault="00943C43">
      <w:pPr>
        <w:pStyle w:val="Nadpis2"/>
        <w:spacing w:before="120"/>
        <w:jc w:val="center"/>
        <w:rPr>
          <w:rFonts w:ascii="Tahoma" w:hAnsi="Tahoma" w:cs="Tahoma"/>
          <w:color w:val="000000"/>
          <w:sz w:val="20"/>
          <w:szCs w:val="20"/>
        </w:rPr>
      </w:pPr>
      <w:r w:rsidRPr="006778A3">
        <w:rPr>
          <w:rFonts w:ascii="Tahoma" w:hAnsi="Tahoma" w:cs="Tahoma"/>
          <w:color w:val="000000"/>
          <w:sz w:val="20"/>
          <w:szCs w:val="20"/>
        </w:rPr>
        <w:t xml:space="preserve">ke </w:t>
      </w:r>
      <w:r w:rsidR="002D38A8" w:rsidRPr="006778A3">
        <w:rPr>
          <w:rFonts w:ascii="Tahoma" w:hAnsi="Tahoma" w:cs="Tahoma"/>
          <w:color w:val="000000"/>
          <w:sz w:val="20"/>
          <w:szCs w:val="20"/>
        </w:rPr>
        <w:t>Kupní smlouvě na dodávku gastrotechnologií ze dne 08. 09. 2020</w:t>
      </w:r>
    </w:p>
    <w:p w14:paraId="79E10C1E" w14:textId="77777777" w:rsidR="00ED5052" w:rsidRDefault="00ED5052" w:rsidP="00ED5052"/>
    <w:bookmarkEnd w:id="0"/>
    <w:p w14:paraId="499ADAA7" w14:textId="77777777" w:rsidR="00ED5052" w:rsidRPr="00ED5052" w:rsidRDefault="00ED5052" w:rsidP="00ED5052">
      <w:pPr>
        <w:jc w:val="center"/>
      </w:pPr>
      <w:r>
        <w:t>Smluvní strany:</w:t>
      </w:r>
    </w:p>
    <w:p w14:paraId="54C306F8" w14:textId="77777777" w:rsidR="00CA040E" w:rsidRPr="006778A3" w:rsidRDefault="00CA040E">
      <w:pPr>
        <w:rPr>
          <w:rFonts w:ascii="Tahoma" w:hAnsi="Tahoma" w:cs="Tahoma"/>
          <w:szCs w:val="20"/>
        </w:rPr>
      </w:pPr>
    </w:p>
    <w:p w14:paraId="58EF2AD0" w14:textId="77777777" w:rsidR="00CA040E" w:rsidRPr="006778A3" w:rsidRDefault="00943C43">
      <w:pPr>
        <w:rPr>
          <w:rFonts w:ascii="Tahoma" w:hAnsi="Tahoma" w:cs="Tahoma"/>
          <w:b/>
          <w:szCs w:val="20"/>
        </w:rPr>
      </w:pPr>
      <w:r w:rsidRPr="006778A3">
        <w:rPr>
          <w:rFonts w:ascii="Tahoma" w:hAnsi="Tahoma" w:cs="Tahoma"/>
          <w:b/>
          <w:szCs w:val="20"/>
        </w:rPr>
        <w:t>1. Nemocnice Na Bulovce</w:t>
      </w:r>
    </w:p>
    <w:p w14:paraId="6A4A5BC8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se sídlem: 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  <w:t>Budínova 67/2, 180 81 Praha 8 – Libeň</w:t>
      </w:r>
    </w:p>
    <w:p w14:paraId="41AFE8EA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zastoupená: 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  <w:t>Mgr. Janem Kvačkem, ředitelem</w:t>
      </w:r>
    </w:p>
    <w:p w14:paraId="14872A02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IČO: 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  <w:t>000 64 211</w:t>
      </w:r>
    </w:p>
    <w:p w14:paraId="20634FC4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DIČ: 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  <w:t>CZ 00064211</w:t>
      </w:r>
    </w:p>
    <w:p w14:paraId="1CF7DF28" w14:textId="0BEC9B9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bankovní spojení: </w:t>
      </w:r>
      <w:r w:rsidRPr="006778A3">
        <w:rPr>
          <w:rFonts w:ascii="Tahoma" w:hAnsi="Tahoma" w:cs="Tahoma"/>
          <w:szCs w:val="20"/>
        </w:rPr>
        <w:tab/>
      </w:r>
      <w:r w:rsidR="00345A7B">
        <w:rPr>
          <w:rFonts w:ascii="Tahoma" w:hAnsi="Tahoma" w:cs="Tahoma"/>
          <w:szCs w:val="20"/>
        </w:rPr>
        <w:t>XXXX</w:t>
      </w:r>
    </w:p>
    <w:p w14:paraId="6C38C9E9" w14:textId="5E9DE70C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číslo účtu: 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="00345A7B">
        <w:rPr>
          <w:rFonts w:ascii="Tahoma" w:hAnsi="Tahoma" w:cs="Tahoma"/>
          <w:szCs w:val="20"/>
        </w:rPr>
        <w:t>XXXX</w:t>
      </w:r>
    </w:p>
    <w:p w14:paraId="59A6DB51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>IDS: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  <w:t>n9hiezm</w:t>
      </w:r>
    </w:p>
    <w:p w14:paraId="71388D03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bCs/>
          <w:iCs/>
          <w:szCs w:val="20"/>
        </w:rPr>
        <w:t>(dále jen „</w:t>
      </w:r>
      <w:r w:rsidR="002D38A8" w:rsidRPr="006778A3">
        <w:rPr>
          <w:rFonts w:ascii="Tahoma" w:hAnsi="Tahoma" w:cs="Tahoma"/>
          <w:b/>
          <w:bCs/>
          <w:iCs/>
          <w:szCs w:val="20"/>
        </w:rPr>
        <w:t>Kupující</w:t>
      </w:r>
      <w:r w:rsidR="002D38A8" w:rsidRPr="006778A3">
        <w:rPr>
          <w:rFonts w:ascii="Tahoma" w:hAnsi="Tahoma" w:cs="Tahoma"/>
          <w:bCs/>
          <w:iCs/>
          <w:szCs w:val="20"/>
        </w:rPr>
        <w:t>“</w:t>
      </w:r>
      <w:r w:rsidRPr="006778A3">
        <w:rPr>
          <w:rFonts w:ascii="Tahoma" w:hAnsi="Tahoma" w:cs="Tahoma"/>
          <w:bCs/>
          <w:iCs/>
          <w:szCs w:val="20"/>
        </w:rPr>
        <w:t>)</w:t>
      </w:r>
    </w:p>
    <w:p w14:paraId="21869D15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bCs/>
          <w:iCs/>
          <w:szCs w:val="20"/>
        </w:rPr>
        <w:tab/>
      </w:r>
    </w:p>
    <w:p w14:paraId="4445052C" w14:textId="77777777" w:rsidR="00CA040E" w:rsidRPr="006778A3" w:rsidRDefault="00943C43">
      <w:pPr>
        <w:rPr>
          <w:rFonts w:ascii="Tahoma" w:hAnsi="Tahoma" w:cs="Tahoma"/>
          <w:b/>
          <w:bCs/>
          <w:iCs/>
          <w:szCs w:val="20"/>
        </w:rPr>
      </w:pPr>
      <w:r w:rsidRPr="006778A3">
        <w:rPr>
          <w:rFonts w:ascii="Tahoma" w:hAnsi="Tahoma" w:cs="Tahoma"/>
          <w:b/>
          <w:bCs/>
          <w:iCs/>
          <w:szCs w:val="20"/>
        </w:rPr>
        <w:t>a</w:t>
      </w:r>
    </w:p>
    <w:p w14:paraId="26E43AF5" w14:textId="77777777" w:rsidR="00CA040E" w:rsidRPr="006778A3" w:rsidRDefault="00CA040E">
      <w:pPr>
        <w:rPr>
          <w:rFonts w:ascii="Tahoma" w:hAnsi="Tahoma" w:cs="Tahoma"/>
          <w:bCs/>
          <w:iCs/>
          <w:szCs w:val="20"/>
        </w:rPr>
      </w:pPr>
    </w:p>
    <w:p w14:paraId="1CB697E8" w14:textId="77777777" w:rsidR="00CA040E" w:rsidRPr="006778A3" w:rsidRDefault="00943C43">
      <w:pPr>
        <w:rPr>
          <w:rFonts w:ascii="Tahoma" w:hAnsi="Tahoma" w:cs="Tahoma"/>
          <w:b/>
          <w:bCs/>
          <w:iCs/>
          <w:szCs w:val="20"/>
        </w:rPr>
      </w:pPr>
      <w:r w:rsidRPr="006778A3">
        <w:rPr>
          <w:rFonts w:ascii="Tahoma" w:hAnsi="Tahoma" w:cs="Tahoma"/>
          <w:b/>
          <w:bCs/>
          <w:iCs/>
          <w:szCs w:val="20"/>
        </w:rPr>
        <w:t xml:space="preserve">2. </w:t>
      </w:r>
      <w:r w:rsidR="002D38A8" w:rsidRPr="006778A3">
        <w:rPr>
          <w:rFonts w:ascii="Tahoma" w:hAnsi="Tahoma" w:cs="Tahoma"/>
          <w:b/>
          <w:bCs/>
          <w:iCs/>
          <w:szCs w:val="20"/>
        </w:rPr>
        <w:t>HOSPIMED, spol. s r.o.</w:t>
      </w:r>
    </w:p>
    <w:p w14:paraId="23EE5D06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se sídlem: 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="002D38A8" w:rsidRPr="006778A3">
        <w:rPr>
          <w:rFonts w:ascii="Tahoma" w:hAnsi="Tahoma" w:cs="Tahoma"/>
          <w:szCs w:val="20"/>
          <w:lang w:eastAsia="cs-CZ"/>
        </w:rPr>
        <w:t>Malešická 2251/51, 130 00 Praha 3</w:t>
      </w:r>
    </w:p>
    <w:p w14:paraId="0A737C6F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>zastoupená: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="002D38A8" w:rsidRPr="006778A3">
        <w:rPr>
          <w:rFonts w:ascii="Tahoma" w:hAnsi="Tahoma" w:cs="Tahoma"/>
          <w:szCs w:val="20"/>
          <w:lang w:eastAsia="cs-CZ"/>
        </w:rPr>
        <w:t>Mgr. Janou Doubravovou, jednatelkou</w:t>
      </w:r>
    </w:p>
    <w:p w14:paraId="0B796C38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IČO: 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="002D38A8" w:rsidRPr="006778A3">
        <w:rPr>
          <w:rFonts w:ascii="Tahoma" w:hAnsi="Tahoma" w:cs="Tahoma"/>
          <w:szCs w:val="20"/>
        </w:rPr>
        <w:t>00676853</w:t>
      </w:r>
    </w:p>
    <w:p w14:paraId="4C39552B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DIČ: 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="002D38A8" w:rsidRPr="006778A3">
        <w:rPr>
          <w:rFonts w:ascii="Tahoma" w:hAnsi="Tahoma" w:cs="Tahoma"/>
          <w:szCs w:val="20"/>
        </w:rPr>
        <w:t>CZ00676853</w:t>
      </w:r>
    </w:p>
    <w:p w14:paraId="4E852EA2" w14:textId="08714E0A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bankovní spojení: </w:t>
      </w:r>
      <w:r w:rsidRPr="006778A3">
        <w:rPr>
          <w:rFonts w:ascii="Tahoma" w:hAnsi="Tahoma" w:cs="Tahoma"/>
          <w:szCs w:val="20"/>
        </w:rPr>
        <w:tab/>
      </w:r>
      <w:r w:rsidR="00345A7B">
        <w:rPr>
          <w:rFonts w:ascii="Tahoma" w:hAnsi="Tahoma" w:cs="Tahoma"/>
          <w:szCs w:val="20"/>
        </w:rPr>
        <w:t>XXXX</w:t>
      </w:r>
    </w:p>
    <w:p w14:paraId="13928284" w14:textId="77777777" w:rsidR="00345A7B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číslo účtu: 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="00345A7B">
        <w:rPr>
          <w:rFonts w:ascii="Tahoma" w:hAnsi="Tahoma" w:cs="Tahoma"/>
          <w:szCs w:val="20"/>
        </w:rPr>
        <w:t>XXXX</w:t>
      </w:r>
      <w:r w:rsidR="00345A7B" w:rsidRPr="006778A3">
        <w:rPr>
          <w:rFonts w:ascii="Tahoma" w:hAnsi="Tahoma" w:cs="Tahoma"/>
          <w:szCs w:val="20"/>
        </w:rPr>
        <w:t xml:space="preserve"> </w:t>
      </w:r>
    </w:p>
    <w:p w14:paraId="463B925A" w14:textId="4D5C3813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>IDS: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="00345A7B">
        <w:rPr>
          <w:rFonts w:ascii="Tahoma" w:hAnsi="Tahoma" w:cs="Tahoma"/>
          <w:szCs w:val="20"/>
        </w:rPr>
        <w:t>XXXX</w:t>
      </w:r>
    </w:p>
    <w:p w14:paraId="766A5FC8" w14:textId="77777777" w:rsidR="00CA040E" w:rsidRPr="006778A3" w:rsidRDefault="00943C43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>(dále jen „</w:t>
      </w:r>
      <w:r w:rsidRPr="006778A3">
        <w:rPr>
          <w:rFonts w:ascii="Tahoma" w:hAnsi="Tahoma" w:cs="Tahoma"/>
          <w:b/>
          <w:szCs w:val="20"/>
        </w:rPr>
        <w:t>P</w:t>
      </w:r>
      <w:r w:rsidR="002D38A8" w:rsidRPr="006778A3">
        <w:rPr>
          <w:rFonts w:ascii="Tahoma" w:hAnsi="Tahoma" w:cs="Tahoma"/>
          <w:b/>
          <w:szCs w:val="20"/>
        </w:rPr>
        <w:t>rodávající</w:t>
      </w:r>
      <w:r w:rsidR="002D38A8" w:rsidRPr="006778A3">
        <w:rPr>
          <w:rFonts w:ascii="Tahoma" w:hAnsi="Tahoma" w:cs="Tahoma"/>
          <w:szCs w:val="20"/>
        </w:rPr>
        <w:t>“</w:t>
      </w:r>
      <w:r w:rsidRPr="006778A3">
        <w:rPr>
          <w:rFonts w:ascii="Tahoma" w:hAnsi="Tahoma" w:cs="Tahoma"/>
          <w:szCs w:val="20"/>
        </w:rPr>
        <w:t>)</w:t>
      </w:r>
    </w:p>
    <w:p w14:paraId="69E97ABB" w14:textId="77777777" w:rsidR="00CA040E" w:rsidRPr="006778A3" w:rsidRDefault="00CA040E">
      <w:pPr>
        <w:rPr>
          <w:rFonts w:ascii="Tahoma" w:hAnsi="Tahoma" w:cs="Tahoma"/>
          <w:szCs w:val="20"/>
        </w:rPr>
      </w:pPr>
    </w:p>
    <w:p w14:paraId="3D165A89" w14:textId="77777777" w:rsidR="00CA040E" w:rsidRPr="006778A3" w:rsidRDefault="00E824FD">
      <w:pPr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>(</w:t>
      </w:r>
      <w:r w:rsidR="002D38A8" w:rsidRPr="006778A3">
        <w:rPr>
          <w:rFonts w:ascii="Tahoma" w:hAnsi="Tahoma" w:cs="Tahoma"/>
          <w:szCs w:val="20"/>
        </w:rPr>
        <w:t>Kupující a Prodávající</w:t>
      </w:r>
      <w:r w:rsidRPr="006778A3">
        <w:rPr>
          <w:rFonts w:ascii="Tahoma" w:hAnsi="Tahoma" w:cs="Tahoma"/>
          <w:szCs w:val="20"/>
        </w:rPr>
        <w:t xml:space="preserve"> dále společně jako</w:t>
      </w:r>
      <w:r w:rsidR="00943C43" w:rsidRPr="006778A3">
        <w:rPr>
          <w:rFonts w:ascii="Tahoma" w:hAnsi="Tahoma" w:cs="Tahoma"/>
          <w:szCs w:val="20"/>
        </w:rPr>
        <w:t xml:space="preserve"> „smluvní strany“</w:t>
      </w:r>
      <w:r w:rsidR="00947CD0" w:rsidRPr="006778A3">
        <w:rPr>
          <w:rFonts w:ascii="Tahoma" w:hAnsi="Tahoma" w:cs="Tahoma"/>
          <w:szCs w:val="20"/>
        </w:rPr>
        <w:t>)</w:t>
      </w:r>
    </w:p>
    <w:p w14:paraId="1D9C0440" w14:textId="77777777" w:rsidR="00CA040E" w:rsidRPr="006778A3" w:rsidRDefault="00CA040E">
      <w:pPr>
        <w:rPr>
          <w:rFonts w:ascii="Tahoma" w:hAnsi="Tahoma" w:cs="Tahoma"/>
          <w:szCs w:val="20"/>
        </w:rPr>
      </w:pPr>
    </w:p>
    <w:p w14:paraId="055BD3DC" w14:textId="666C164D" w:rsidR="00CA040E" w:rsidRPr="006778A3" w:rsidRDefault="00943C43">
      <w:pPr>
        <w:jc w:val="both"/>
        <w:rPr>
          <w:rFonts w:ascii="Tahoma" w:hAnsi="Tahoma" w:cs="Tahoma"/>
          <w:b/>
          <w:bCs/>
          <w:szCs w:val="20"/>
        </w:rPr>
      </w:pPr>
      <w:r w:rsidRPr="006778A3">
        <w:rPr>
          <w:rFonts w:ascii="Tahoma" w:hAnsi="Tahoma" w:cs="Tahoma"/>
          <w:szCs w:val="20"/>
        </w:rPr>
        <w:t>se v souladu s ust</w:t>
      </w:r>
      <w:r w:rsidR="00480708" w:rsidRPr="006778A3">
        <w:rPr>
          <w:rFonts w:ascii="Tahoma" w:hAnsi="Tahoma" w:cs="Tahoma"/>
          <w:szCs w:val="20"/>
        </w:rPr>
        <w:t xml:space="preserve">anovením čl. </w:t>
      </w:r>
      <w:r w:rsidR="002D38A8" w:rsidRPr="006778A3">
        <w:rPr>
          <w:rFonts w:ascii="Tahoma" w:hAnsi="Tahoma" w:cs="Tahoma"/>
          <w:szCs w:val="20"/>
        </w:rPr>
        <w:t>IX. odst. 1</w:t>
      </w:r>
      <w:r w:rsidR="00480708" w:rsidRPr="006778A3">
        <w:rPr>
          <w:rFonts w:ascii="Tahoma" w:hAnsi="Tahoma" w:cs="Tahoma"/>
          <w:szCs w:val="20"/>
        </w:rPr>
        <w:t xml:space="preserve"> </w:t>
      </w:r>
      <w:r w:rsidR="002D38A8" w:rsidRPr="006778A3">
        <w:rPr>
          <w:rFonts w:ascii="Tahoma" w:hAnsi="Tahoma" w:cs="Tahoma"/>
          <w:bCs/>
          <w:szCs w:val="20"/>
        </w:rPr>
        <w:t>Kupní smlouvy na dodávku gastrotechnologií</w:t>
      </w:r>
      <w:r w:rsidR="002D38A8" w:rsidRPr="006778A3">
        <w:rPr>
          <w:rFonts w:ascii="Tahoma" w:hAnsi="Tahoma" w:cs="Tahoma"/>
          <w:b/>
          <w:bCs/>
          <w:szCs w:val="20"/>
        </w:rPr>
        <w:t xml:space="preserve"> </w:t>
      </w:r>
      <w:r w:rsidR="002D38A8" w:rsidRPr="006778A3">
        <w:rPr>
          <w:rFonts w:ascii="Tahoma" w:hAnsi="Tahoma" w:cs="Tahoma"/>
          <w:bCs/>
          <w:szCs w:val="20"/>
        </w:rPr>
        <w:t>ze dne 08. 09. 2020</w:t>
      </w:r>
      <w:r w:rsidR="002D38A8" w:rsidRPr="006778A3">
        <w:rPr>
          <w:rFonts w:ascii="Tahoma" w:hAnsi="Tahoma" w:cs="Tahoma"/>
          <w:b/>
          <w:bCs/>
          <w:szCs w:val="20"/>
        </w:rPr>
        <w:t xml:space="preserve"> </w:t>
      </w:r>
      <w:r w:rsidR="00A64E3A">
        <w:rPr>
          <w:rFonts w:ascii="Tahoma" w:hAnsi="Tahoma" w:cs="Tahoma"/>
          <w:szCs w:val="20"/>
        </w:rPr>
        <w:t>(dále jen „S</w:t>
      </w:r>
      <w:r w:rsidRPr="006778A3">
        <w:rPr>
          <w:rFonts w:ascii="Tahoma" w:hAnsi="Tahoma" w:cs="Tahoma"/>
          <w:szCs w:val="20"/>
        </w:rPr>
        <w:t>mlouva“) dohodly na uzavření</w:t>
      </w:r>
      <w:r w:rsidR="006557BC">
        <w:rPr>
          <w:rFonts w:ascii="Tahoma" w:hAnsi="Tahoma" w:cs="Tahoma"/>
          <w:szCs w:val="20"/>
        </w:rPr>
        <w:t xml:space="preserve"> následujícího dodatku č. 1 ke S</w:t>
      </w:r>
      <w:r w:rsidRPr="006778A3">
        <w:rPr>
          <w:rFonts w:ascii="Tahoma" w:hAnsi="Tahoma" w:cs="Tahoma"/>
          <w:szCs w:val="20"/>
        </w:rPr>
        <w:t>mlouvě</w:t>
      </w:r>
      <w:r w:rsidR="00616E77" w:rsidRPr="006778A3">
        <w:rPr>
          <w:rFonts w:ascii="Tahoma" w:hAnsi="Tahoma" w:cs="Tahoma"/>
          <w:szCs w:val="20"/>
        </w:rPr>
        <w:t xml:space="preserve"> (dále jen „dodatek č. 1</w:t>
      </w:r>
      <w:r w:rsidR="00480708" w:rsidRPr="006778A3">
        <w:rPr>
          <w:rFonts w:ascii="Tahoma" w:hAnsi="Tahoma" w:cs="Tahoma"/>
          <w:szCs w:val="20"/>
        </w:rPr>
        <w:t>“</w:t>
      </w:r>
      <w:r w:rsidR="00616E77" w:rsidRPr="006778A3">
        <w:rPr>
          <w:rFonts w:ascii="Tahoma" w:hAnsi="Tahoma" w:cs="Tahoma"/>
          <w:szCs w:val="20"/>
        </w:rPr>
        <w:t>)</w:t>
      </w:r>
      <w:r w:rsidRPr="006778A3">
        <w:rPr>
          <w:rFonts w:ascii="Tahoma" w:hAnsi="Tahoma" w:cs="Tahoma"/>
          <w:szCs w:val="20"/>
        </w:rPr>
        <w:t xml:space="preserve"> </w:t>
      </w:r>
    </w:p>
    <w:p w14:paraId="2EDB52C6" w14:textId="77777777" w:rsidR="00CA040E" w:rsidRPr="006778A3" w:rsidRDefault="00CA040E">
      <w:pPr>
        <w:rPr>
          <w:rFonts w:ascii="Tahoma" w:hAnsi="Tahoma" w:cs="Tahoma"/>
          <w:szCs w:val="20"/>
        </w:rPr>
      </w:pPr>
    </w:p>
    <w:p w14:paraId="2F034415" w14:textId="77777777" w:rsidR="00CA040E" w:rsidRPr="006778A3" w:rsidRDefault="00CA040E">
      <w:pPr>
        <w:jc w:val="center"/>
        <w:rPr>
          <w:rFonts w:ascii="Tahoma" w:hAnsi="Tahoma" w:cs="Tahoma"/>
          <w:szCs w:val="20"/>
        </w:rPr>
      </w:pPr>
    </w:p>
    <w:p w14:paraId="2B579E6A" w14:textId="77777777" w:rsidR="00CA040E" w:rsidRPr="006778A3" w:rsidRDefault="00943C43">
      <w:pPr>
        <w:pStyle w:val="Nadpis3"/>
        <w:rPr>
          <w:rFonts w:ascii="Tahoma" w:hAnsi="Tahoma" w:cs="Tahoma"/>
          <w:color w:val="000000"/>
          <w:sz w:val="20"/>
          <w:szCs w:val="20"/>
        </w:rPr>
      </w:pPr>
      <w:r w:rsidRPr="006778A3">
        <w:rPr>
          <w:rFonts w:ascii="Tahoma" w:hAnsi="Tahoma" w:cs="Tahoma"/>
          <w:color w:val="000000"/>
          <w:sz w:val="20"/>
          <w:szCs w:val="20"/>
        </w:rPr>
        <w:t>I.</w:t>
      </w:r>
    </w:p>
    <w:p w14:paraId="5B65189B" w14:textId="77777777" w:rsidR="00CA040E" w:rsidRPr="006778A3" w:rsidRDefault="00943C43">
      <w:pPr>
        <w:pStyle w:val="Nadpis3"/>
        <w:rPr>
          <w:rFonts w:ascii="Tahoma" w:hAnsi="Tahoma" w:cs="Tahoma"/>
          <w:color w:val="000000"/>
          <w:sz w:val="20"/>
          <w:szCs w:val="20"/>
        </w:rPr>
      </w:pPr>
      <w:r w:rsidRPr="006778A3">
        <w:rPr>
          <w:rFonts w:ascii="Tahoma" w:hAnsi="Tahoma" w:cs="Tahoma"/>
          <w:color w:val="000000"/>
          <w:sz w:val="20"/>
          <w:szCs w:val="20"/>
        </w:rPr>
        <w:t>Předmět dodatku č. 1</w:t>
      </w:r>
    </w:p>
    <w:p w14:paraId="506DD2D1" w14:textId="037EB26F" w:rsidR="00CA040E" w:rsidRPr="006778A3" w:rsidRDefault="00943C43">
      <w:pPr>
        <w:spacing w:after="60"/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>Smluvní strany se dohodly na následující</w:t>
      </w:r>
      <w:r w:rsidR="00C76326" w:rsidRPr="006778A3">
        <w:rPr>
          <w:rFonts w:ascii="Tahoma" w:hAnsi="Tahoma" w:cs="Tahoma"/>
          <w:szCs w:val="20"/>
        </w:rPr>
        <w:t>ch</w:t>
      </w:r>
      <w:r w:rsidRPr="006778A3">
        <w:rPr>
          <w:rFonts w:ascii="Tahoma" w:hAnsi="Tahoma" w:cs="Tahoma"/>
          <w:szCs w:val="20"/>
        </w:rPr>
        <w:t xml:space="preserve"> změn</w:t>
      </w:r>
      <w:r w:rsidR="00C76326" w:rsidRPr="006778A3">
        <w:rPr>
          <w:rFonts w:ascii="Tahoma" w:hAnsi="Tahoma" w:cs="Tahoma"/>
          <w:szCs w:val="20"/>
        </w:rPr>
        <w:t>ách</w:t>
      </w:r>
      <w:r w:rsidR="006557BC">
        <w:rPr>
          <w:rFonts w:ascii="Tahoma" w:hAnsi="Tahoma" w:cs="Tahoma"/>
          <w:szCs w:val="20"/>
        </w:rPr>
        <w:t xml:space="preserve"> S</w:t>
      </w:r>
      <w:r w:rsidRPr="006778A3">
        <w:rPr>
          <w:rFonts w:ascii="Tahoma" w:hAnsi="Tahoma" w:cs="Tahoma"/>
          <w:szCs w:val="20"/>
        </w:rPr>
        <w:t>mlouvy:</w:t>
      </w:r>
    </w:p>
    <w:p w14:paraId="203D73F8" w14:textId="2519FEF7" w:rsidR="0034243C" w:rsidRPr="006778A3" w:rsidRDefault="006557BC">
      <w:pPr>
        <w:pStyle w:val="Odstavecseseznamem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čl. I. odst. 1 S</w:t>
      </w:r>
      <w:r w:rsidR="0034243C" w:rsidRPr="006778A3">
        <w:rPr>
          <w:rFonts w:ascii="Tahoma" w:hAnsi="Tahoma" w:cs="Tahoma"/>
          <w:szCs w:val="20"/>
        </w:rPr>
        <w:t>mlouvy se mění tak, že nyní zní:</w:t>
      </w:r>
    </w:p>
    <w:p w14:paraId="7096B4FA" w14:textId="77777777" w:rsidR="0034243C" w:rsidRPr="006778A3" w:rsidRDefault="0034243C" w:rsidP="002B7C0C">
      <w:pPr>
        <w:tabs>
          <w:tab w:val="left" w:pos="426"/>
        </w:tabs>
        <w:spacing w:after="120"/>
        <w:ind w:left="714" w:hanging="425"/>
        <w:jc w:val="both"/>
        <w:rPr>
          <w:rFonts w:ascii="Tahoma" w:hAnsi="Tahoma" w:cs="Tahoma"/>
          <w:i/>
          <w:szCs w:val="20"/>
        </w:rPr>
      </w:pPr>
      <w:r w:rsidRPr="006778A3">
        <w:rPr>
          <w:rFonts w:ascii="Tahoma" w:hAnsi="Tahoma" w:cs="Tahoma"/>
          <w:szCs w:val="20"/>
        </w:rPr>
        <w:tab/>
        <w:t>„</w:t>
      </w:r>
      <w:r w:rsidRPr="006778A3">
        <w:rPr>
          <w:rFonts w:ascii="Tahoma" w:hAnsi="Tahoma" w:cs="Tahoma"/>
          <w:i/>
          <w:szCs w:val="20"/>
        </w:rPr>
        <w:t>1. Prodávající se zavazuje za podmínek a ve lhůtách uvedený</w:t>
      </w:r>
      <w:r w:rsidR="00053C6E">
        <w:rPr>
          <w:rFonts w:ascii="Tahoma" w:hAnsi="Tahoma" w:cs="Tahoma"/>
          <w:i/>
          <w:szCs w:val="20"/>
        </w:rPr>
        <w:t xml:space="preserve">ch </w:t>
      </w:r>
      <w:r w:rsidR="002B7C0C" w:rsidRPr="006778A3">
        <w:rPr>
          <w:rFonts w:ascii="Tahoma" w:hAnsi="Tahoma" w:cs="Tahoma"/>
          <w:i/>
          <w:szCs w:val="20"/>
        </w:rPr>
        <w:t xml:space="preserve">v této Smlouvě prodat Kupující </w:t>
      </w:r>
      <w:r w:rsidR="00053C6E">
        <w:rPr>
          <w:rFonts w:ascii="Tahoma" w:hAnsi="Tahoma" w:cs="Tahoma"/>
          <w:i/>
          <w:szCs w:val="20"/>
        </w:rPr>
        <w:t>a převést na ni</w:t>
      </w:r>
      <w:r w:rsidRPr="006778A3">
        <w:rPr>
          <w:rFonts w:ascii="Tahoma" w:hAnsi="Tahoma" w:cs="Tahoma"/>
          <w:i/>
          <w:szCs w:val="20"/>
        </w:rPr>
        <w:t xml:space="preserve"> vlastnické právo k:</w:t>
      </w:r>
    </w:p>
    <w:p w14:paraId="60A9CA63" w14:textId="77777777" w:rsidR="0034243C" w:rsidRPr="006778A3" w:rsidRDefault="0034243C" w:rsidP="0034243C">
      <w:pPr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i/>
          <w:szCs w:val="20"/>
        </w:rPr>
      </w:pPr>
      <w:r w:rsidRPr="006778A3">
        <w:rPr>
          <w:rFonts w:ascii="Tahoma" w:hAnsi="Tahoma" w:cs="Tahoma"/>
          <w:i/>
          <w:szCs w:val="20"/>
        </w:rPr>
        <w:tab/>
      </w:r>
      <w:r w:rsidRPr="006778A3">
        <w:rPr>
          <w:rFonts w:ascii="Tahoma" w:hAnsi="Tahoma" w:cs="Tahoma"/>
          <w:i/>
          <w:szCs w:val="20"/>
        </w:rPr>
        <w:tab/>
      </w:r>
      <w:r w:rsidRPr="006778A3">
        <w:rPr>
          <w:rFonts w:ascii="Tahoma" w:hAnsi="Tahoma" w:cs="Tahoma"/>
          <w:i/>
          <w:szCs w:val="20"/>
        </w:rPr>
        <w:tab/>
        <w:t>a) 3 ks lednic</w:t>
      </w:r>
    </w:p>
    <w:p w14:paraId="6CC623A2" w14:textId="31620A3F" w:rsidR="0034243C" w:rsidRPr="006778A3" w:rsidRDefault="0034243C" w:rsidP="0034243C">
      <w:pPr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i/>
          <w:szCs w:val="20"/>
        </w:rPr>
      </w:pPr>
      <w:r w:rsidRPr="006778A3">
        <w:rPr>
          <w:rFonts w:ascii="Tahoma" w:hAnsi="Tahoma" w:cs="Tahoma"/>
          <w:i/>
          <w:szCs w:val="20"/>
        </w:rPr>
        <w:tab/>
      </w:r>
      <w:r w:rsidRPr="006778A3">
        <w:rPr>
          <w:rFonts w:ascii="Tahoma" w:hAnsi="Tahoma" w:cs="Tahoma"/>
          <w:i/>
          <w:szCs w:val="20"/>
        </w:rPr>
        <w:tab/>
      </w:r>
      <w:r w:rsidRPr="006778A3">
        <w:rPr>
          <w:rFonts w:ascii="Tahoma" w:hAnsi="Tahoma" w:cs="Tahoma"/>
          <w:i/>
          <w:szCs w:val="20"/>
        </w:rPr>
        <w:tab/>
        <w:t>b) 1 k</w:t>
      </w:r>
      <w:r w:rsidR="006557BC">
        <w:rPr>
          <w:rFonts w:ascii="Tahoma" w:hAnsi="Tahoma" w:cs="Tahoma"/>
          <w:i/>
          <w:szCs w:val="20"/>
        </w:rPr>
        <w:t>s el. stroji na šokové zchlazení</w:t>
      </w:r>
      <w:r w:rsidRPr="006778A3">
        <w:rPr>
          <w:rFonts w:ascii="Tahoma" w:hAnsi="Tahoma" w:cs="Tahoma"/>
          <w:i/>
          <w:szCs w:val="20"/>
        </w:rPr>
        <w:t xml:space="preserve"> pokrmů, samostatně stojícímu</w:t>
      </w:r>
    </w:p>
    <w:p w14:paraId="0851FEBB" w14:textId="77777777" w:rsidR="0034243C" w:rsidRPr="006778A3" w:rsidRDefault="0034243C" w:rsidP="0034243C">
      <w:pPr>
        <w:tabs>
          <w:tab w:val="left" w:pos="426"/>
        </w:tabs>
        <w:spacing w:after="120"/>
        <w:ind w:left="425" w:hanging="425"/>
        <w:jc w:val="both"/>
        <w:rPr>
          <w:rFonts w:ascii="Tahoma" w:hAnsi="Tahoma" w:cs="Tahoma"/>
          <w:i/>
          <w:szCs w:val="20"/>
        </w:rPr>
      </w:pPr>
      <w:r w:rsidRPr="006778A3">
        <w:rPr>
          <w:rFonts w:ascii="Tahoma" w:hAnsi="Tahoma" w:cs="Tahoma"/>
          <w:i/>
          <w:szCs w:val="20"/>
        </w:rPr>
        <w:tab/>
      </w:r>
      <w:r w:rsidR="002B7C0C" w:rsidRPr="006778A3">
        <w:rPr>
          <w:rFonts w:ascii="Tahoma" w:hAnsi="Tahoma" w:cs="Tahoma"/>
          <w:i/>
          <w:szCs w:val="20"/>
        </w:rPr>
        <w:tab/>
      </w:r>
      <w:r w:rsidR="002B7C0C" w:rsidRPr="006778A3">
        <w:rPr>
          <w:rFonts w:ascii="Tahoma" w:hAnsi="Tahoma" w:cs="Tahoma"/>
          <w:i/>
          <w:szCs w:val="20"/>
        </w:rPr>
        <w:tab/>
      </w:r>
      <w:r w:rsidRPr="006778A3">
        <w:rPr>
          <w:rFonts w:ascii="Tahoma" w:hAnsi="Tahoma" w:cs="Tahoma"/>
          <w:i/>
          <w:szCs w:val="20"/>
        </w:rPr>
        <w:t>(dále též jen „Zboží“ nebo jednotlivě též „zařízení“)</w:t>
      </w:r>
      <w:r w:rsidR="00947CD0" w:rsidRPr="006778A3">
        <w:rPr>
          <w:rFonts w:ascii="Tahoma" w:hAnsi="Tahoma" w:cs="Tahoma"/>
          <w:i/>
          <w:szCs w:val="20"/>
        </w:rPr>
        <w:t>“</w:t>
      </w:r>
    </w:p>
    <w:p w14:paraId="4CA60F98" w14:textId="77777777" w:rsidR="0034243C" w:rsidRPr="006778A3" w:rsidRDefault="0034243C" w:rsidP="0034243C">
      <w:pPr>
        <w:pStyle w:val="Odstavecseseznamem"/>
        <w:spacing w:before="120" w:after="120"/>
        <w:ind w:left="714"/>
        <w:jc w:val="both"/>
        <w:rPr>
          <w:rFonts w:ascii="Tahoma" w:hAnsi="Tahoma" w:cs="Tahoma"/>
          <w:szCs w:val="20"/>
        </w:rPr>
      </w:pPr>
    </w:p>
    <w:p w14:paraId="19B114E2" w14:textId="77777777" w:rsidR="00CA040E" w:rsidRPr="006778A3" w:rsidRDefault="00943C43">
      <w:pPr>
        <w:pStyle w:val="Odstavecseseznamem"/>
        <w:numPr>
          <w:ilvl w:val="0"/>
          <w:numId w:val="1"/>
        </w:numPr>
        <w:spacing w:before="120" w:after="120"/>
        <w:ind w:left="714" w:hanging="357"/>
        <w:jc w:val="both"/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čl. II. odst. </w:t>
      </w:r>
      <w:r w:rsidR="002D38A8" w:rsidRPr="006778A3">
        <w:rPr>
          <w:rFonts w:ascii="Tahoma" w:hAnsi="Tahoma" w:cs="Tahoma"/>
          <w:szCs w:val="20"/>
        </w:rPr>
        <w:t xml:space="preserve">2 </w:t>
      </w:r>
      <w:r w:rsidRPr="006778A3">
        <w:rPr>
          <w:rFonts w:ascii="Tahoma" w:hAnsi="Tahoma" w:cs="Tahoma"/>
          <w:szCs w:val="20"/>
        </w:rPr>
        <w:t xml:space="preserve">smlouvy se mění </w:t>
      </w:r>
      <w:r w:rsidR="00616E77" w:rsidRPr="006778A3">
        <w:rPr>
          <w:rFonts w:ascii="Tahoma" w:hAnsi="Tahoma" w:cs="Tahoma"/>
          <w:szCs w:val="20"/>
        </w:rPr>
        <w:t>tak, že nyní zní:</w:t>
      </w:r>
    </w:p>
    <w:p w14:paraId="397AF3B3" w14:textId="77777777" w:rsidR="00C76326" w:rsidRPr="006778A3" w:rsidRDefault="00813ECE" w:rsidP="00C76326">
      <w:pPr>
        <w:pStyle w:val="Odstavecseseznamem"/>
        <w:ind w:left="643"/>
        <w:jc w:val="both"/>
        <w:rPr>
          <w:rFonts w:ascii="Tahoma" w:hAnsi="Tahoma" w:cs="Tahoma"/>
          <w:i/>
          <w:szCs w:val="20"/>
        </w:rPr>
      </w:pPr>
      <w:r w:rsidRPr="006778A3">
        <w:rPr>
          <w:rFonts w:ascii="Tahoma" w:hAnsi="Tahoma" w:cs="Tahoma"/>
          <w:i/>
          <w:szCs w:val="20"/>
        </w:rPr>
        <w:t>„</w:t>
      </w:r>
      <w:r w:rsidR="002D38A8" w:rsidRPr="006778A3">
        <w:rPr>
          <w:rFonts w:ascii="Tahoma" w:hAnsi="Tahoma" w:cs="Tahoma"/>
          <w:i/>
          <w:szCs w:val="20"/>
        </w:rPr>
        <w:t xml:space="preserve">2. Kupní cena za Zboží dle této Smlouvy (včetně příslušenství, dopravy do místa dodání, instalace na místě určení včetně ukotvení, připojení do sítí (elektřina, voda, odpad), odzkoušení, zaškolení obsluhy apod.) činí </w:t>
      </w:r>
      <w:r w:rsidR="005403BA" w:rsidRPr="006778A3">
        <w:rPr>
          <w:rFonts w:ascii="Tahoma" w:hAnsi="Tahoma" w:cs="Tahoma"/>
          <w:i/>
          <w:szCs w:val="20"/>
        </w:rPr>
        <w:t>275 073</w:t>
      </w:r>
      <w:r w:rsidR="002D38A8" w:rsidRPr="006778A3">
        <w:rPr>
          <w:rFonts w:ascii="Tahoma" w:hAnsi="Tahoma" w:cs="Tahoma"/>
          <w:i/>
          <w:szCs w:val="20"/>
        </w:rPr>
        <w:t xml:space="preserve">,- Kč (slovy: </w:t>
      </w:r>
      <w:r w:rsidR="005403BA" w:rsidRPr="006778A3">
        <w:rPr>
          <w:rFonts w:ascii="Tahoma" w:hAnsi="Tahoma" w:cs="Tahoma"/>
          <w:i/>
          <w:szCs w:val="20"/>
        </w:rPr>
        <w:t>dvě stě sedmdesát pět tisíc sedmdesát tři korun českých</w:t>
      </w:r>
      <w:r w:rsidR="002D38A8" w:rsidRPr="006778A3">
        <w:rPr>
          <w:rFonts w:ascii="Tahoma" w:hAnsi="Tahoma" w:cs="Tahoma"/>
          <w:i/>
          <w:szCs w:val="20"/>
        </w:rPr>
        <w:t>) bez daně z přidané hodnoty.“</w:t>
      </w:r>
    </w:p>
    <w:p w14:paraId="3CE3EC73" w14:textId="77777777" w:rsidR="00C76326" w:rsidRPr="006778A3" w:rsidRDefault="00C76326" w:rsidP="00C76326">
      <w:pPr>
        <w:pStyle w:val="Odstavecseseznamem"/>
        <w:ind w:left="643"/>
        <w:jc w:val="both"/>
        <w:rPr>
          <w:rFonts w:ascii="Tahoma" w:hAnsi="Tahoma" w:cs="Tahoma"/>
          <w:i/>
          <w:szCs w:val="20"/>
        </w:rPr>
      </w:pPr>
    </w:p>
    <w:p w14:paraId="0EF2CA20" w14:textId="77777777" w:rsidR="00C76326" w:rsidRPr="006778A3" w:rsidRDefault="00C76326" w:rsidP="00C76326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i/>
          <w:szCs w:val="20"/>
        </w:rPr>
      </w:pPr>
      <w:r w:rsidRPr="006778A3">
        <w:rPr>
          <w:rFonts w:ascii="Tahoma" w:hAnsi="Tahoma" w:cs="Tahoma"/>
          <w:szCs w:val="20"/>
        </w:rPr>
        <w:t xml:space="preserve">Příloha č. 1 </w:t>
      </w:r>
      <w:r w:rsidR="00075ECD" w:rsidRPr="006778A3">
        <w:rPr>
          <w:rFonts w:ascii="Tahoma" w:hAnsi="Tahoma" w:cs="Tahoma"/>
          <w:szCs w:val="20"/>
        </w:rPr>
        <w:t xml:space="preserve">smlouvy </w:t>
      </w:r>
      <w:r w:rsidRPr="006778A3">
        <w:rPr>
          <w:rFonts w:ascii="Tahoma" w:hAnsi="Tahoma" w:cs="Tahoma"/>
          <w:szCs w:val="20"/>
        </w:rPr>
        <w:t>se mění tak, že nyní zní:</w:t>
      </w:r>
    </w:p>
    <w:p w14:paraId="1340F902" w14:textId="77777777" w:rsidR="00075ECD" w:rsidRPr="006778A3" w:rsidRDefault="00075ECD" w:rsidP="00075ECD">
      <w:pPr>
        <w:pStyle w:val="Odstavecseseznamem"/>
        <w:jc w:val="both"/>
        <w:rPr>
          <w:rFonts w:ascii="Tahoma" w:hAnsi="Tahoma" w:cs="Tahoma"/>
          <w:i/>
          <w:szCs w:val="20"/>
        </w:rPr>
      </w:pPr>
    </w:p>
    <w:p w14:paraId="3E9D6ADD" w14:textId="77777777" w:rsidR="00075ECD" w:rsidRPr="006778A3" w:rsidRDefault="00075ECD" w:rsidP="00075ECD">
      <w:pPr>
        <w:pStyle w:val="Odstavecseseznamem"/>
        <w:jc w:val="both"/>
        <w:rPr>
          <w:rFonts w:ascii="Tahoma" w:hAnsi="Tahoma" w:cs="Tahoma"/>
          <w:b/>
          <w:i/>
          <w:szCs w:val="20"/>
        </w:rPr>
      </w:pPr>
      <w:r w:rsidRPr="006778A3">
        <w:rPr>
          <w:rFonts w:ascii="Tahoma" w:hAnsi="Tahoma" w:cs="Tahoma"/>
          <w:szCs w:val="20"/>
        </w:rPr>
        <w:lastRenderedPageBreak/>
        <w:t>„</w:t>
      </w:r>
      <w:r w:rsidRPr="006778A3">
        <w:rPr>
          <w:rFonts w:ascii="Tahoma" w:hAnsi="Tahoma" w:cs="Tahoma"/>
          <w:b/>
          <w:i/>
          <w:szCs w:val="20"/>
        </w:rPr>
        <w:t>Příloha č. 1 - Technická specifikace předmětu Smlouvy</w:t>
      </w:r>
    </w:p>
    <w:p w14:paraId="38196F69" w14:textId="77777777" w:rsidR="001D6375" w:rsidRPr="006778A3" w:rsidRDefault="001D6375" w:rsidP="00075ECD">
      <w:pPr>
        <w:pStyle w:val="Odstavecseseznamem"/>
        <w:jc w:val="both"/>
        <w:rPr>
          <w:rFonts w:ascii="Tahoma" w:hAnsi="Tahoma" w:cs="Tahoma"/>
          <w:i/>
          <w:szCs w:val="20"/>
        </w:rPr>
      </w:pPr>
    </w:p>
    <w:p w14:paraId="42D3E1CA" w14:textId="77777777" w:rsidR="001D6375" w:rsidRPr="006778A3" w:rsidRDefault="005403BA" w:rsidP="001D6375">
      <w:pPr>
        <w:jc w:val="right"/>
        <w:rPr>
          <w:rFonts w:ascii="Tahoma" w:hAnsi="Tahoma" w:cs="Tahoma"/>
          <w:i/>
          <w:szCs w:val="20"/>
        </w:rPr>
      </w:pPr>
      <w:r w:rsidRPr="006778A3">
        <w:rPr>
          <w:rFonts w:ascii="Tahoma" w:hAnsi="Tahoma" w:cs="Tahoma"/>
          <w:i/>
          <w:noProof/>
          <w:szCs w:val="20"/>
          <w:lang w:eastAsia="cs-CZ"/>
        </w:rPr>
        <w:drawing>
          <wp:inline distT="0" distB="0" distL="0" distR="0" wp14:anchorId="5C411476" wp14:editId="47BADA58">
            <wp:extent cx="5282724" cy="1561381"/>
            <wp:effectExtent l="1905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724" cy="156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89E9A2" w14:textId="77777777" w:rsidR="001D6375" w:rsidRPr="006778A3" w:rsidRDefault="001D6375" w:rsidP="00C76326">
      <w:pPr>
        <w:jc w:val="both"/>
        <w:rPr>
          <w:rFonts w:ascii="Tahoma" w:hAnsi="Tahoma" w:cs="Tahoma"/>
          <w:i/>
          <w:szCs w:val="20"/>
        </w:rPr>
      </w:pPr>
    </w:p>
    <w:p w14:paraId="26D4D13B" w14:textId="77777777" w:rsidR="001D6375" w:rsidRPr="006778A3" w:rsidRDefault="001D6375" w:rsidP="00C76326">
      <w:pPr>
        <w:jc w:val="both"/>
        <w:rPr>
          <w:rFonts w:ascii="Tahoma" w:hAnsi="Tahoma" w:cs="Tahoma"/>
          <w:i/>
          <w:szCs w:val="20"/>
        </w:rPr>
      </w:pPr>
    </w:p>
    <w:p w14:paraId="4D6B950E" w14:textId="77777777" w:rsidR="001D6375" w:rsidRPr="006778A3" w:rsidRDefault="001D6375" w:rsidP="00C76326">
      <w:pPr>
        <w:jc w:val="both"/>
        <w:rPr>
          <w:rFonts w:ascii="Tahoma" w:hAnsi="Tahoma" w:cs="Tahoma"/>
          <w:i/>
          <w:szCs w:val="20"/>
        </w:rPr>
      </w:pPr>
    </w:p>
    <w:p w14:paraId="33422502" w14:textId="77777777" w:rsidR="001D6375" w:rsidRPr="006778A3" w:rsidRDefault="001D6375" w:rsidP="00C76326">
      <w:pPr>
        <w:jc w:val="both"/>
        <w:rPr>
          <w:rFonts w:ascii="Tahoma" w:hAnsi="Tahoma" w:cs="Tahoma"/>
          <w:i/>
          <w:szCs w:val="20"/>
        </w:rPr>
      </w:pPr>
    </w:p>
    <w:p w14:paraId="0B929F49" w14:textId="77777777" w:rsidR="001D6375" w:rsidRPr="006778A3" w:rsidRDefault="001D6375" w:rsidP="001D6375">
      <w:pPr>
        <w:pStyle w:val="Odstavecseseznamem"/>
        <w:rPr>
          <w:rFonts w:ascii="Tahoma" w:hAnsi="Tahoma" w:cs="Tahoma"/>
          <w:bCs/>
          <w:i/>
          <w:szCs w:val="20"/>
        </w:rPr>
      </w:pPr>
      <w:r w:rsidRPr="006778A3">
        <w:rPr>
          <w:rFonts w:ascii="Tahoma" w:hAnsi="Tahoma" w:cs="Tahoma"/>
          <w:b/>
          <w:bCs/>
          <w:i/>
          <w:szCs w:val="20"/>
        </w:rPr>
        <w:t>………………………………..…..</w:t>
      </w:r>
    </w:p>
    <w:p w14:paraId="12F57A08" w14:textId="77777777" w:rsidR="001D6375" w:rsidRPr="006778A3" w:rsidRDefault="001D6375" w:rsidP="001D6375">
      <w:pPr>
        <w:pStyle w:val="Odstavecseseznamem"/>
        <w:spacing w:before="120"/>
        <w:rPr>
          <w:rFonts w:ascii="Tahoma" w:hAnsi="Tahoma" w:cs="Tahoma"/>
          <w:bCs/>
          <w:i/>
          <w:szCs w:val="20"/>
        </w:rPr>
      </w:pPr>
      <w:r w:rsidRPr="006778A3">
        <w:rPr>
          <w:rFonts w:ascii="Tahoma" w:hAnsi="Tahoma" w:cs="Tahoma"/>
          <w:b/>
          <w:bCs/>
          <w:i/>
          <w:szCs w:val="20"/>
        </w:rPr>
        <w:t>Název a podpis Prodávajícího</w:t>
      </w:r>
      <w:r w:rsidRPr="006778A3">
        <w:rPr>
          <w:rFonts w:ascii="Tahoma" w:hAnsi="Tahoma" w:cs="Tahoma"/>
          <w:bCs/>
          <w:i/>
          <w:szCs w:val="20"/>
        </w:rPr>
        <w:t xml:space="preserve">      </w:t>
      </w:r>
    </w:p>
    <w:p w14:paraId="22AABE52" w14:textId="7A446BCC" w:rsidR="001D6375" w:rsidRPr="006557BC" w:rsidRDefault="001D6375" w:rsidP="006557BC">
      <w:pPr>
        <w:pStyle w:val="Odstavecseseznamem"/>
        <w:rPr>
          <w:rFonts w:ascii="Tahoma" w:hAnsi="Tahoma" w:cs="Tahoma"/>
          <w:bCs/>
          <w:i/>
          <w:szCs w:val="20"/>
        </w:rPr>
      </w:pPr>
      <w:r w:rsidRPr="006778A3">
        <w:rPr>
          <w:rFonts w:ascii="Tahoma" w:hAnsi="Tahoma" w:cs="Tahoma"/>
          <w:bCs/>
          <w:i/>
          <w:szCs w:val="20"/>
        </w:rPr>
        <w:t>HOSPIMED, spol. s r.o.</w:t>
      </w:r>
      <w:r w:rsidRPr="006778A3">
        <w:rPr>
          <w:rFonts w:ascii="Tahoma" w:hAnsi="Tahoma" w:cs="Tahoma"/>
          <w:bCs/>
          <w:szCs w:val="20"/>
        </w:rPr>
        <w:t>“</w:t>
      </w:r>
    </w:p>
    <w:p w14:paraId="0B540A29" w14:textId="77777777" w:rsidR="001D6375" w:rsidRPr="006778A3" w:rsidRDefault="001D6375" w:rsidP="001D6375">
      <w:pPr>
        <w:spacing w:before="120"/>
        <w:ind w:firstLine="708"/>
        <w:jc w:val="both"/>
        <w:rPr>
          <w:rFonts w:ascii="Tahoma" w:hAnsi="Tahoma" w:cs="Tahoma"/>
          <w:bCs/>
          <w:szCs w:val="20"/>
        </w:rPr>
      </w:pPr>
    </w:p>
    <w:p w14:paraId="32168D7A" w14:textId="77777777" w:rsidR="001D6375" w:rsidRPr="006778A3" w:rsidRDefault="001D6375" w:rsidP="001D6375">
      <w:pPr>
        <w:pStyle w:val="Odstavecseseznamem"/>
        <w:numPr>
          <w:ilvl w:val="0"/>
          <w:numId w:val="1"/>
        </w:numPr>
        <w:spacing w:before="120"/>
        <w:jc w:val="both"/>
        <w:rPr>
          <w:rFonts w:ascii="Tahoma" w:hAnsi="Tahoma" w:cs="Tahoma"/>
          <w:bCs/>
          <w:szCs w:val="20"/>
        </w:rPr>
      </w:pPr>
      <w:r w:rsidRPr="006778A3">
        <w:rPr>
          <w:rFonts w:ascii="Tahoma" w:hAnsi="Tahoma" w:cs="Tahoma"/>
          <w:bCs/>
          <w:szCs w:val="20"/>
        </w:rPr>
        <w:t>Příloha č. 2 smlouvy se mění tak, že nyní zní:</w:t>
      </w:r>
    </w:p>
    <w:p w14:paraId="263E5F35" w14:textId="77777777" w:rsidR="001D6375" w:rsidRPr="006778A3" w:rsidRDefault="001D6375" w:rsidP="001D6375">
      <w:pPr>
        <w:pStyle w:val="Odstavecseseznamem"/>
        <w:spacing w:before="120"/>
        <w:jc w:val="both"/>
        <w:rPr>
          <w:rFonts w:ascii="Tahoma" w:hAnsi="Tahoma" w:cs="Tahoma"/>
          <w:b/>
          <w:bCs/>
          <w:i/>
          <w:szCs w:val="20"/>
        </w:rPr>
      </w:pPr>
      <w:r w:rsidRPr="006778A3">
        <w:rPr>
          <w:rFonts w:ascii="Tahoma" w:hAnsi="Tahoma" w:cs="Tahoma"/>
          <w:bCs/>
          <w:szCs w:val="20"/>
        </w:rPr>
        <w:t>„</w:t>
      </w:r>
      <w:r w:rsidRPr="006778A3">
        <w:rPr>
          <w:rFonts w:ascii="Tahoma" w:hAnsi="Tahoma" w:cs="Tahoma"/>
          <w:b/>
          <w:bCs/>
          <w:i/>
          <w:szCs w:val="20"/>
        </w:rPr>
        <w:t>Příloha č. 2 - Výpočet kupní ceny a splátkový kalendář /doplní každý účastník/</w:t>
      </w:r>
    </w:p>
    <w:p w14:paraId="41D73E95" w14:textId="77777777" w:rsidR="001D6375" w:rsidRPr="006778A3" w:rsidRDefault="001D6375" w:rsidP="001D6375">
      <w:pPr>
        <w:pStyle w:val="Odstavecseseznamem"/>
        <w:spacing w:before="120"/>
        <w:jc w:val="both"/>
        <w:rPr>
          <w:rFonts w:ascii="Tahoma" w:hAnsi="Tahoma" w:cs="Tahoma"/>
          <w:bCs/>
          <w:i/>
          <w:szCs w:val="20"/>
        </w:rPr>
      </w:pPr>
    </w:p>
    <w:p w14:paraId="7988BB28" w14:textId="77777777" w:rsidR="001D6375" w:rsidRPr="006778A3" w:rsidRDefault="001D6375" w:rsidP="001D6375">
      <w:pPr>
        <w:pStyle w:val="Odstavecseseznamem"/>
        <w:spacing w:before="120"/>
        <w:jc w:val="both"/>
        <w:rPr>
          <w:rFonts w:ascii="Tahoma" w:hAnsi="Tahoma" w:cs="Tahoma"/>
          <w:bCs/>
          <w:i/>
          <w:szCs w:val="20"/>
        </w:rPr>
      </w:pPr>
    </w:p>
    <w:p w14:paraId="0D80F65B" w14:textId="77777777" w:rsidR="001D6375" w:rsidRPr="006778A3" w:rsidRDefault="001D6375" w:rsidP="001D6375">
      <w:pPr>
        <w:pStyle w:val="Odstavecseseznamem"/>
        <w:spacing w:before="120"/>
        <w:jc w:val="both"/>
        <w:rPr>
          <w:rFonts w:ascii="Tahoma" w:hAnsi="Tahoma" w:cs="Tahoma"/>
          <w:bCs/>
          <w:i/>
          <w:szCs w:val="20"/>
        </w:rPr>
      </w:pPr>
      <w:r w:rsidRPr="006778A3">
        <w:rPr>
          <w:rFonts w:ascii="Tahoma" w:hAnsi="Tahoma" w:cs="Tahoma"/>
          <w:bCs/>
          <w:i/>
          <w:szCs w:val="20"/>
        </w:rPr>
        <w:t>1. splátka – 83 209,5 Kč vč. DPH je splatná do 30 dnů ode dne vystavení 1. faktury</w:t>
      </w:r>
    </w:p>
    <w:p w14:paraId="2777A83F" w14:textId="77777777" w:rsidR="001D6375" w:rsidRPr="006778A3" w:rsidRDefault="001D6375" w:rsidP="001D6375">
      <w:pPr>
        <w:pStyle w:val="Odstavecseseznamem"/>
        <w:spacing w:before="120"/>
        <w:jc w:val="both"/>
        <w:rPr>
          <w:rFonts w:ascii="Tahoma" w:hAnsi="Tahoma" w:cs="Tahoma"/>
          <w:bCs/>
          <w:i/>
          <w:szCs w:val="20"/>
        </w:rPr>
      </w:pPr>
      <w:r w:rsidRPr="006778A3">
        <w:rPr>
          <w:rFonts w:ascii="Tahoma" w:hAnsi="Tahoma" w:cs="Tahoma"/>
          <w:bCs/>
          <w:i/>
          <w:szCs w:val="20"/>
        </w:rPr>
        <w:t xml:space="preserve">2. splátka – 83 209,5 Kč vč. DPH je splatná do 30. dne po datu splatnosti předchozí splátky </w:t>
      </w:r>
    </w:p>
    <w:p w14:paraId="347E52A7" w14:textId="77777777" w:rsidR="001D6375" w:rsidRPr="006778A3" w:rsidRDefault="001D6375" w:rsidP="001D6375">
      <w:pPr>
        <w:pStyle w:val="Odstavecseseznamem"/>
        <w:spacing w:before="120"/>
        <w:jc w:val="both"/>
        <w:rPr>
          <w:rFonts w:ascii="Tahoma" w:hAnsi="Tahoma" w:cs="Tahoma"/>
          <w:bCs/>
          <w:i/>
          <w:szCs w:val="20"/>
        </w:rPr>
      </w:pPr>
      <w:r w:rsidRPr="006778A3">
        <w:rPr>
          <w:rFonts w:ascii="Tahoma" w:hAnsi="Tahoma" w:cs="Tahoma"/>
          <w:bCs/>
          <w:i/>
          <w:szCs w:val="20"/>
        </w:rPr>
        <w:t xml:space="preserve">3. splátka – 83 209,5 Kč vč. DPH je splatná do 30. dne po datu splatnosti předchozí splátky </w:t>
      </w:r>
    </w:p>
    <w:p w14:paraId="6D359B5E" w14:textId="77777777" w:rsidR="001D6375" w:rsidRPr="006778A3" w:rsidRDefault="001D6375" w:rsidP="001D6375">
      <w:pPr>
        <w:pStyle w:val="Odstavecseseznamem"/>
        <w:spacing w:before="120"/>
        <w:jc w:val="both"/>
        <w:rPr>
          <w:rFonts w:ascii="Tahoma" w:hAnsi="Tahoma" w:cs="Tahoma"/>
          <w:bCs/>
          <w:i/>
          <w:szCs w:val="20"/>
        </w:rPr>
      </w:pPr>
      <w:r w:rsidRPr="006778A3">
        <w:rPr>
          <w:rFonts w:ascii="Tahoma" w:hAnsi="Tahoma" w:cs="Tahoma"/>
          <w:bCs/>
          <w:i/>
          <w:szCs w:val="20"/>
        </w:rPr>
        <w:t xml:space="preserve">4. splátka – 83 209,5 Kč vč. DPH je splatná do 30. dne po datu splatnosti předchozí splátky </w:t>
      </w:r>
    </w:p>
    <w:p w14:paraId="3C966906" w14:textId="77777777" w:rsidR="001D6375" w:rsidRPr="006778A3" w:rsidRDefault="001D6375" w:rsidP="001D6375">
      <w:pPr>
        <w:pStyle w:val="Odstavecseseznamem"/>
        <w:spacing w:before="120"/>
        <w:jc w:val="both"/>
        <w:rPr>
          <w:rFonts w:ascii="Tahoma" w:hAnsi="Tahoma" w:cs="Tahoma"/>
          <w:bCs/>
          <w:i/>
          <w:szCs w:val="20"/>
        </w:rPr>
      </w:pPr>
    </w:p>
    <w:p w14:paraId="7147D907" w14:textId="77777777" w:rsidR="001D6375" w:rsidRPr="006778A3" w:rsidRDefault="001D6375" w:rsidP="001D6375">
      <w:pPr>
        <w:pStyle w:val="Odstavecseseznamem"/>
        <w:spacing w:before="120"/>
        <w:jc w:val="both"/>
        <w:rPr>
          <w:rFonts w:ascii="Tahoma" w:hAnsi="Tahoma" w:cs="Tahoma"/>
          <w:bCs/>
          <w:i/>
          <w:szCs w:val="20"/>
        </w:rPr>
      </w:pPr>
      <w:r w:rsidRPr="006778A3">
        <w:rPr>
          <w:rFonts w:ascii="Tahoma" w:hAnsi="Tahoma" w:cs="Tahoma"/>
          <w:bCs/>
          <w:i/>
          <w:szCs w:val="20"/>
        </w:rPr>
        <w:t>Celkem     332 838,00 Kč vč. DPH</w:t>
      </w:r>
    </w:p>
    <w:p w14:paraId="6C5DD72E" w14:textId="77777777" w:rsidR="001D6375" w:rsidRPr="006778A3" w:rsidRDefault="001D6375" w:rsidP="006778A3">
      <w:pPr>
        <w:pStyle w:val="Odstavecseseznamem"/>
        <w:spacing w:before="120"/>
        <w:jc w:val="both"/>
        <w:rPr>
          <w:rFonts w:ascii="Tahoma" w:hAnsi="Tahoma" w:cs="Tahoma"/>
          <w:bCs/>
          <w:i/>
          <w:szCs w:val="20"/>
        </w:rPr>
      </w:pPr>
    </w:p>
    <w:p w14:paraId="6714E071" w14:textId="77777777" w:rsidR="001D6375" w:rsidRPr="006778A3" w:rsidRDefault="001D6375" w:rsidP="001D6375">
      <w:pPr>
        <w:pStyle w:val="Odstavecseseznamem"/>
        <w:spacing w:before="120"/>
        <w:rPr>
          <w:rFonts w:ascii="Tahoma" w:hAnsi="Tahoma" w:cs="Tahoma"/>
          <w:bCs/>
          <w:i/>
          <w:szCs w:val="20"/>
        </w:rPr>
      </w:pPr>
    </w:p>
    <w:p w14:paraId="26F33C13" w14:textId="77777777" w:rsidR="001D6375" w:rsidRPr="006778A3" w:rsidRDefault="001D6375" w:rsidP="001D6375">
      <w:pPr>
        <w:pStyle w:val="Odstavecseseznamem"/>
        <w:rPr>
          <w:rFonts w:ascii="Tahoma" w:hAnsi="Tahoma" w:cs="Tahoma"/>
          <w:bCs/>
          <w:i/>
          <w:szCs w:val="20"/>
        </w:rPr>
      </w:pPr>
      <w:r w:rsidRPr="006778A3">
        <w:rPr>
          <w:rFonts w:ascii="Tahoma" w:hAnsi="Tahoma" w:cs="Tahoma"/>
          <w:b/>
          <w:bCs/>
          <w:i/>
          <w:szCs w:val="20"/>
        </w:rPr>
        <w:t>………………………………..…..</w:t>
      </w:r>
    </w:p>
    <w:p w14:paraId="5C546364" w14:textId="77777777" w:rsidR="001D6375" w:rsidRPr="006778A3" w:rsidRDefault="001D6375" w:rsidP="001D6375">
      <w:pPr>
        <w:pStyle w:val="Odstavecseseznamem"/>
        <w:spacing w:before="120"/>
        <w:rPr>
          <w:rFonts w:ascii="Tahoma" w:hAnsi="Tahoma" w:cs="Tahoma"/>
          <w:bCs/>
          <w:i/>
          <w:szCs w:val="20"/>
        </w:rPr>
      </w:pPr>
      <w:r w:rsidRPr="006778A3">
        <w:rPr>
          <w:rFonts w:ascii="Tahoma" w:hAnsi="Tahoma" w:cs="Tahoma"/>
          <w:b/>
          <w:bCs/>
          <w:i/>
          <w:szCs w:val="20"/>
        </w:rPr>
        <w:t>Název a podpis Prodávajícího</w:t>
      </w:r>
      <w:r w:rsidRPr="006778A3">
        <w:rPr>
          <w:rFonts w:ascii="Tahoma" w:hAnsi="Tahoma" w:cs="Tahoma"/>
          <w:bCs/>
          <w:i/>
          <w:szCs w:val="20"/>
        </w:rPr>
        <w:t xml:space="preserve">      </w:t>
      </w:r>
    </w:p>
    <w:p w14:paraId="2C75DFE7" w14:textId="77777777" w:rsidR="001D6375" w:rsidRPr="006778A3" w:rsidRDefault="001D6375" w:rsidP="001D6375">
      <w:pPr>
        <w:pStyle w:val="Odstavecseseznamem"/>
        <w:rPr>
          <w:rFonts w:ascii="Tahoma" w:hAnsi="Tahoma" w:cs="Tahoma"/>
          <w:bCs/>
          <w:i/>
          <w:szCs w:val="20"/>
        </w:rPr>
      </w:pPr>
      <w:r w:rsidRPr="006778A3">
        <w:rPr>
          <w:rFonts w:ascii="Tahoma" w:hAnsi="Tahoma" w:cs="Tahoma"/>
          <w:bCs/>
          <w:i/>
          <w:szCs w:val="20"/>
        </w:rPr>
        <w:t>HOSPIMED, spol. s r.o.</w:t>
      </w:r>
    </w:p>
    <w:p w14:paraId="411B5BF6" w14:textId="77777777" w:rsidR="001D6375" w:rsidRPr="006778A3" w:rsidRDefault="001D6375" w:rsidP="001D6375">
      <w:pPr>
        <w:pStyle w:val="Odstavecseseznamem"/>
        <w:rPr>
          <w:rFonts w:ascii="Tahoma" w:hAnsi="Tahoma" w:cs="Tahoma"/>
          <w:bCs/>
          <w:szCs w:val="20"/>
        </w:rPr>
      </w:pPr>
      <w:r w:rsidRPr="006778A3">
        <w:rPr>
          <w:rFonts w:ascii="Tahoma" w:hAnsi="Tahoma" w:cs="Tahoma"/>
          <w:bCs/>
          <w:i/>
          <w:szCs w:val="20"/>
        </w:rPr>
        <w:t>Mgr. Jana Doubravová, jednatelka</w:t>
      </w:r>
      <w:r w:rsidRPr="006778A3">
        <w:rPr>
          <w:rFonts w:ascii="Tahoma" w:hAnsi="Tahoma" w:cs="Tahoma"/>
          <w:bCs/>
          <w:szCs w:val="20"/>
        </w:rPr>
        <w:t>“</w:t>
      </w:r>
    </w:p>
    <w:p w14:paraId="51A3CB4D" w14:textId="77777777" w:rsidR="001D6375" w:rsidRPr="00544351" w:rsidRDefault="001D6375" w:rsidP="00544351">
      <w:pPr>
        <w:spacing w:before="120"/>
        <w:jc w:val="both"/>
        <w:rPr>
          <w:rFonts w:ascii="Tahoma" w:hAnsi="Tahoma" w:cs="Tahoma"/>
          <w:bCs/>
          <w:szCs w:val="20"/>
        </w:rPr>
      </w:pPr>
    </w:p>
    <w:p w14:paraId="0DFF6E0E" w14:textId="77777777" w:rsidR="00CA040E" w:rsidRPr="006778A3" w:rsidRDefault="00CA040E">
      <w:pPr>
        <w:rPr>
          <w:rFonts w:ascii="Tahoma" w:hAnsi="Tahoma" w:cs="Tahoma"/>
          <w:szCs w:val="20"/>
        </w:rPr>
      </w:pPr>
    </w:p>
    <w:p w14:paraId="1B2DD06D" w14:textId="77777777" w:rsidR="00CA040E" w:rsidRPr="006778A3" w:rsidRDefault="00943C43">
      <w:pPr>
        <w:jc w:val="center"/>
        <w:rPr>
          <w:rFonts w:ascii="Tahoma" w:hAnsi="Tahoma" w:cs="Tahoma"/>
          <w:b/>
          <w:szCs w:val="20"/>
        </w:rPr>
      </w:pPr>
      <w:r w:rsidRPr="006778A3">
        <w:rPr>
          <w:rFonts w:ascii="Tahoma" w:hAnsi="Tahoma" w:cs="Tahoma"/>
          <w:b/>
          <w:szCs w:val="20"/>
        </w:rPr>
        <w:t>II.</w:t>
      </w:r>
    </w:p>
    <w:p w14:paraId="47A1A80F" w14:textId="77777777" w:rsidR="00CA040E" w:rsidRPr="006778A3" w:rsidRDefault="00943C43">
      <w:pPr>
        <w:pStyle w:val="Nadpis3"/>
        <w:spacing w:before="120"/>
        <w:rPr>
          <w:rFonts w:ascii="Tahoma" w:hAnsi="Tahoma" w:cs="Tahoma"/>
          <w:color w:val="000000"/>
          <w:sz w:val="20"/>
          <w:szCs w:val="20"/>
        </w:rPr>
      </w:pPr>
      <w:r w:rsidRPr="006778A3">
        <w:rPr>
          <w:rFonts w:ascii="Tahoma" w:hAnsi="Tahoma" w:cs="Tahoma"/>
          <w:color w:val="000000"/>
          <w:sz w:val="20"/>
          <w:szCs w:val="20"/>
        </w:rPr>
        <w:t>Závěrečná ustanovení</w:t>
      </w:r>
    </w:p>
    <w:p w14:paraId="1FB925B6" w14:textId="2363E69C" w:rsidR="00CA040E" w:rsidRPr="006778A3" w:rsidRDefault="00D50F49" w:rsidP="00550655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Ostatní ustanovení S</w:t>
      </w:r>
      <w:r w:rsidR="00D31D6A" w:rsidRPr="006778A3">
        <w:rPr>
          <w:rFonts w:ascii="Tahoma" w:hAnsi="Tahoma" w:cs="Tahoma"/>
          <w:bCs/>
          <w:szCs w:val="20"/>
        </w:rPr>
        <w:t>mlouvy nedotčené dodatkem</w:t>
      </w:r>
      <w:r w:rsidR="00731737" w:rsidRPr="006778A3">
        <w:rPr>
          <w:rFonts w:ascii="Tahoma" w:hAnsi="Tahoma" w:cs="Tahoma"/>
          <w:bCs/>
          <w:szCs w:val="20"/>
        </w:rPr>
        <w:t xml:space="preserve"> č. 1 zůstávají</w:t>
      </w:r>
      <w:r w:rsidR="00D31D6A" w:rsidRPr="006778A3">
        <w:rPr>
          <w:rFonts w:ascii="Tahoma" w:hAnsi="Tahoma" w:cs="Tahoma"/>
          <w:bCs/>
          <w:szCs w:val="20"/>
        </w:rPr>
        <w:t xml:space="preserve"> v platnosti beze změny.</w:t>
      </w:r>
    </w:p>
    <w:p w14:paraId="1CE87DED" w14:textId="77777777" w:rsidR="00D31D6A" w:rsidRPr="006778A3" w:rsidRDefault="00731737" w:rsidP="00550655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ahoma" w:hAnsi="Tahoma" w:cs="Tahoma"/>
          <w:bCs/>
          <w:szCs w:val="20"/>
        </w:rPr>
      </w:pPr>
      <w:r w:rsidRPr="006778A3">
        <w:rPr>
          <w:rFonts w:ascii="Tahoma" w:hAnsi="Tahoma" w:cs="Tahoma"/>
          <w:bCs/>
          <w:szCs w:val="20"/>
        </w:rPr>
        <w:t>Dodatek č. 1 nabývá</w:t>
      </w:r>
      <w:r w:rsidR="00D31D6A" w:rsidRPr="006778A3">
        <w:rPr>
          <w:rFonts w:ascii="Tahoma" w:hAnsi="Tahoma" w:cs="Tahoma"/>
          <w:bCs/>
          <w:szCs w:val="20"/>
        </w:rPr>
        <w:t xml:space="preserve"> platnosti dnem jeho podpisu oběma smluvními stranami a účinnosti nabývá dnem jeho uveřejnění prostřednictvím registru smluv.</w:t>
      </w:r>
    </w:p>
    <w:p w14:paraId="1E33B987" w14:textId="77777777" w:rsidR="00731737" w:rsidRPr="006778A3" w:rsidRDefault="00731737" w:rsidP="00550655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ahoma" w:hAnsi="Tahoma" w:cs="Tahoma"/>
          <w:bCs/>
          <w:szCs w:val="20"/>
        </w:rPr>
      </w:pPr>
      <w:r w:rsidRPr="006778A3">
        <w:rPr>
          <w:rFonts w:ascii="Tahoma" w:hAnsi="Tahoma" w:cs="Tahoma"/>
          <w:bCs/>
          <w:szCs w:val="20"/>
        </w:rPr>
        <w:t xml:space="preserve">Smluvní strany se dohodly, že dodatek č. 1 uveřejní prostřednictvím registru smluv postupem podle zákona o registru smluv </w:t>
      </w:r>
      <w:r w:rsidR="00075ECD" w:rsidRPr="006778A3">
        <w:rPr>
          <w:rFonts w:ascii="Tahoma" w:hAnsi="Tahoma" w:cs="Tahoma"/>
          <w:bCs/>
          <w:szCs w:val="20"/>
        </w:rPr>
        <w:t>Kupující</w:t>
      </w:r>
      <w:r w:rsidRPr="006778A3">
        <w:rPr>
          <w:rFonts w:ascii="Tahoma" w:hAnsi="Tahoma" w:cs="Tahoma"/>
          <w:bCs/>
          <w:szCs w:val="20"/>
        </w:rPr>
        <w:t>.</w:t>
      </w:r>
    </w:p>
    <w:p w14:paraId="41612E02" w14:textId="77777777" w:rsidR="00731737" w:rsidRPr="006778A3" w:rsidRDefault="00731737" w:rsidP="00550655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ahoma" w:hAnsi="Tahoma" w:cs="Tahoma"/>
          <w:bCs/>
          <w:szCs w:val="20"/>
        </w:rPr>
      </w:pPr>
      <w:r w:rsidRPr="006778A3">
        <w:rPr>
          <w:rFonts w:ascii="Tahoma" w:hAnsi="Tahoma" w:cs="Tahoma"/>
          <w:bCs/>
          <w:szCs w:val="20"/>
        </w:rPr>
        <w:t>Dodatek č. 1 se vyhotovuje ve 2 stejnopisech, z nichž každá smluvní strana obdrží po jednom z nich.</w:t>
      </w:r>
    </w:p>
    <w:p w14:paraId="482EE4E2" w14:textId="77777777" w:rsidR="00731737" w:rsidRPr="006778A3" w:rsidRDefault="00731737" w:rsidP="00550655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ahoma" w:hAnsi="Tahoma" w:cs="Tahoma"/>
          <w:bCs/>
          <w:szCs w:val="20"/>
        </w:rPr>
      </w:pPr>
      <w:r w:rsidRPr="006778A3">
        <w:rPr>
          <w:rFonts w:ascii="Tahoma" w:hAnsi="Tahoma" w:cs="Tahoma"/>
          <w:bCs/>
          <w:szCs w:val="20"/>
        </w:rPr>
        <w:lastRenderedPageBreak/>
        <w:t>Zástupci smluvních stran prohlašují, že si dodatek č. 1 před jeho podpisem přečetli, že dodatek č. 1 po vzájemném projednání uzavírají podle jejich pravé a svobodné vůle, určitě, vážně a na důkaz toho připojují své vlastnoruční podpisy.</w:t>
      </w:r>
    </w:p>
    <w:p w14:paraId="4A0F89FE" w14:textId="77777777" w:rsidR="00D03363" w:rsidRDefault="00D03363" w:rsidP="00550655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ahoma" w:hAnsi="Tahoma" w:cs="Tahoma"/>
          <w:bCs/>
          <w:szCs w:val="20"/>
        </w:rPr>
      </w:pPr>
      <w:r w:rsidRPr="006778A3">
        <w:rPr>
          <w:rFonts w:ascii="Tahoma" w:hAnsi="Tahoma" w:cs="Tahoma"/>
          <w:bCs/>
          <w:szCs w:val="20"/>
        </w:rPr>
        <w:t xml:space="preserve">Nedílnou součástí dodatku č. 1 je </w:t>
      </w:r>
      <w:r w:rsidR="00B63AE2" w:rsidRPr="006778A3">
        <w:rPr>
          <w:rFonts w:ascii="Tahoma" w:hAnsi="Tahoma" w:cs="Tahoma"/>
          <w:bCs/>
          <w:szCs w:val="20"/>
        </w:rPr>
        <w:t>tímto dodatkem změněné znění přílohy č. 1 a přílohy č. 2 smlouvy.</w:t>
      </w:r>
    </w:p>
    <w:p w14:paraId="610298F0" w14:textId="77777777" w:rsidR="00CA040E" w:rsidRPr="00D50F49" w:rsidRDefault="00CA040E" w:rsidP="00D50F49">
      <w:pPr>
        <w:spacing w:after="120"/>
        <w:rPr>
          <w:rFonts w:ascii="Tahoma" w:hAnsi="Tahoma" w:cs="Tahoma"/>
          <w:szCs w:val="20"/>
        </w:rPr>
      </w:pPr>
    </w:p>
    <w:p w14:paraId="3BB21A09" w14:textId="77777777" w:rsidR="00CA040E" w:rsidRPr="006778A3" w:rsidRDefault="008A2060">
      <w:pPr>
        <w:spacing w:after="120"/>
        <w:jc w:val="both"/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>V Praze dne ……………………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="00FD6C27">
        <w:rPr>
          <w:rFonts w:ascii="Tahoma" w:hAnsi="Tahoma" w:cs="Tahoma"/>
          <w:szCs w:val="20"/>
        </w:rPr>
        <w:tab/>
      </w:r>
      <w:r w:rsidR="00943C43" w:rsidRPr="006778A3">
        <w:rPr>
          <w:rFonts w:ascii="Tahoma" w:hAnsi="Tahoma" w:cs="Tahoma"/>
          <w:szCs w:val="20"/>
        </w:rPr>
        <w:t xml:space="preserve">V Praze dne </w:t>
      </w:r>
      <w:r w:rsidRPr="006778A3">
        <w:rPr>
          <w:rFonts w:ascii="Tahoma" w:hAnsi="Tahoma" w:cs="Tahoma"/>
          <w:szCs w:val="20"/>
        </w:rPr>
        <w:t>……………………</w:t>
      </w:r>
    </w:p>
    <w:p w14:paraId="3A9DA5DC" w14:textId="77777777" w:rsidR="00CA040E" w:rsidRPr="006778A3" w:rsidRDefault="00CA040E">
      <w:pPr>
        <w:spacing w:after="120"/>
        <w:jc w:val="both"/>
        <w:rPr>
          <w:rFonts w:ascii="Tahoma" w:hAnsi="Tahoma" w:cs="Tahoma"/>
          <w:szCs w:val="20"/>
        </w:rPr>
      </w:pPr>
    </w:p>
    <w:p w14:paraId="4CF0B38D" w14:textId="77777777" w:rsidR="00CA040E" w:rsidRPr="006778A3" w:rsidRDefault="00CA040E">
      <w:pPr>
        <w:spacing w:after="120"/>
        <w:jc w:val="both"/>
        <w:rPr>
          <w:rFonts w:ascii="Tahoma" w:hAnsi="Tahoma" w:cs="Tahoma"/>
          <w:szCs w:val="20"/>
        </w:rPr>
      </w:pPr>
    </w:p>
    <w:p w14:paraId="4924FEC4" w14:textId="77777777" w:rsidR="00CA040E" w:rsidRPr="006778A3" w:rsidRDefault="00943C43">
      <w:pPr>
        <w:spacing w:after="120"/>
        <w:jc w:val="both"/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>………………………………………………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="00FD6C27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>………………………………………………</w:t>
      </w:r>
    </w:p>
    <w:p w14:paraId="2B4E772D" w14:textId="77777777" w:rsidR="00CA040E" w:rsidRPr="006778A3" w:rsidRDefault="00943C43">
      <w:pPr>
        <w:ind w:firstLine="709"/>
        <w:jc w:val="both"/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>Mgr. Jan Kvaček</w:t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</w:r>
      <w:r w:rsidRPr="006778A3">
        <w:rPr>
          <w:rFonts w:ascii="Tahoma" w:hAnsi="Tahoma" w:cs="Tahoma"/>
          <w:szCs w:val="20"/>
        </w:rPr>
        <w:tab/>
        <w:t xml:space="preserve">     </w:t>
      </w:r>
      <w:r w:rsidR="008A2060" w:rsidRPr="006778A3">
        <w:rPr>
          <w:rFonts w:ascii="Tahoma" w:hAnsi="Tahoma" w:cs="Tahoma"/>
          <w:szCs w:val="20"/>
        </w:rPr>
        <w:tab/>
      </w:r>
      <w:r w:rsidR="00075ECD" w:rsidRPr="006778A3">
        <w:rPr>
          <w:rFonts w:ascii="Tahoma" w:hAnsi="Tahoma" w:cs="Tahoma"/>
          <w:szCs w:val="20"/>
        </w:rPr>
        <w:t>Mgr. Jana Doubravová</w:t>
      </w:r>
    </w:p>
    <w:p w14:paraId="7C3EC83E" w14:textId="77777777" w:rsidR="00CA040E" w:rsidRPr="006778A3" w:rsidRDefault="00943C43">
      <w:pPr>
        <w:spacing w:after="120"/>
        <w:ind w:firstLine="708"/>
        <w:jc w:val="both"/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szCs w:val="20"/>
        </w:rPr>
        <w:t xml:space="preserve"> </w:t>
      </w:r>
      <w:r w:rsidR="00FD6C27">
        <w:rPr>
          <w:rFonts w:ascii="Tahoma" w:hAnsi="Tahoma" w:cs="Tahoma"/>
          <w:szCs w:val="20"/>
        </w:rPr>
        <w:t xml:space="preserve">     ředitel </w:t>
      </w:r>
      <w:r w:rsidR="00FD6C27">
        <w:rPr>
          <w:rFonts w:ascii="Tahoma" w:hAnsi="Tahoma" w:cs="Tahoma"/>
          <w:szCs w:val="20"/>
        </w:rPr>
        <w:tab/>
      </w:r>
      <w:r w:rsidR="00FD6C27">
        <w:rPr>
          <w:rFonts w:ascii="Tahoma" w:hAnsi="Tahoma" w:cs="Tahoma"/>
          <w:szCs w:val="20"/>
        </w:rPr>
        <w:tab/>
      </w:r>
      <w:r w:rsidR="00FD6C27">
        <w:rPr>
          <w:rFonts w:ascii="Tahoma" w:hAnsi="Tahoma" w:cs="Tahoma"/>
          <w:szCs w:val="20"/>
        </w:rPr>
        <w:tab/>
      </w:r>
      <w:r w:rsidR="00FD6C27">
        <w:rPr>
          <w:rFonts w:ascii="Tahoma" w:hAnsi="Tahoma" w:cs="Tahoma"/>
          <w:szCs w:val="20"/>
        </w:rPr>
        <w:tab/>
      </w:r>
      <w:r w:rsidR="00FD6C27">
        <w:rPr>
          <w:rFonts w:ascii="Tahoma" w:hAnsi="Tahoma" w:cs="Tahoma"/>
          <w:szCs w:val="20"/>
        </w:rPr>
        <w:tab/>
      </w:r>
      <w:r w:rsidR="00FD6C27">
        <w:rPr>
          <w:rFonts w:ascii="Tahoma" w:hAnsi="Tahoma" w:cs="Tahoma"/>
          <w:szCs w:val="20"/>
        </w:rPr>
        <w:tab/>
        <w:t xml:space="preserve">        </w:t>
      </w:r>
      <w:r w:rsidRPr="006778A3">
        <w:rPr>
          <w:rFonts w:ascii="Tahoma" w:hAnsi="Tahoma" w:cs="Tahoma"/>
          <w:szCs w:val="20"/>
        </w:rPr>
        <w:t xml:space="preserve"> </w:t>
      </w:r>
      <w:r w:rsidR="00075ECD" w:rsidRPr="006778A3">
        <w:rPr>
          <w:rFonts w:ascii="Tahoma" w:hAnsi="Tahoma" w:cs="Tahoma"/>
          <w:szCs w:val="20"/>
        </w:rPr>
        <w:t>jednatelka</w:t>
      </w:r>
    </w:p>
    <w:p w14:paraId="0F94FCFF" w14:textId="77777777" w:rsidR="00CA040E" w:rsidRPr="006778A3" w:rsidRDefault="00943C43">
      <w:pPr>
        <w:pStyle w:val="Odstavecseseznamem"/>
        <w:ind w:left="284"/>
        <w:rPr>
          <w:rFonts w:ascii="Tahoma" w:hAnsi="Tahoma" w:cs="Tahoma"/>
          <w:szCs w:val="20"/>
        </w:rPr>
      </w:pPr>
      <w:r w:rsidRPr="006778A3">
        <w:rPr>
          <w:rFonts w:ascii="Tahoma" w:hAnsi="Tahoma" w:cs="Tahoma"/>
          <w:b/>
          <w:szCs w:val="20"/>
        </w:rPr>
        <w:t>Nemocnice Na Bulovce</w:t>
      </w:r>
      <w:r w:rsidRPr="006778A3">
        <w:rPr>
          <w:rFonts w:ascii="Tahoma" w:hAnsi="Tahoma" w:cs="Tahoma"/>
          <w:b/>
          <w:szCs w:val="20"/>
        </w:rPr>
        <w:tab/>
      </w:r>
      <w:r w:rsidRPr="006778A3">
        <w:rPr>
          <w:rFonts w:ascii="Tahoma" w:hAnsi="Tahoma" w:cs="Tahoma"/>
          <w:b/>
          <w:szCs w:val="20"/>
        </w:rPr>
        <w:tab/>
      </w:r>
      <w:r w:rsidRPr="006778A3">
        <w:rPr>
          <w:rFonts w:ascii="Tahoma" w:hAnsi="Tahoma" w:cs="Tahoma"/>
          <w:b/>
          <w:szCs w:val="20"/>
        </w:rPr>
        <w:tab/>
      </w:r>
      <w:r w:rsidRPr="006778A3">
        <w:rPr>
          <w:rFonts w:ascii="Tahoma" w:hAnsi="Tahoma" w:cs="Tahoma"/>
          <w:b/>
          <w:szCs w:val="20"/>
        </w:rPr>
        <w:tab/>
      </w:r>
      <w:r w:rsidR="008A2060" w:rsidRPr="006778A3">
        <w:rPr>
          <w:rFonts w:ascii="Tahoma" w:hAnsi="Tahoma" w:cs="Tahoma"/>
          <w:b/>
          <w:szCs w:val="20"/>
        </w:rPr>
        <w:tab/>
      </w:r>
      <w:r w:rsidR="00075ECD" w:rsidRPr="006778A3">
        <w:rPr>
          <w:rFonts w:ascii="Tahoma" w:hAnsi="Tahoma" w:cs="Tahoma"/>
          <w:b/>
          <w:szCs w:val="20"/>
        </w:rPr>
        <w:t>HOSPIMED, spol. s r.o.</w:t>
      </w:r>
    </w:p>
    <w:p w14:paraId="61BA6986" w14:textId="77777777" w:rsidR="00CA040E" w:rsidRPr="00480708" w:rsidRDefault="00CA040E">
      <w:pPr>
        <w:pStyle w:val="Odstavecseseznamem"/>
        <w:ind w:left="284"/>
        <w:rPr>
          <w:rFonts w:ascii="Times New Roman" w:hAnsi="Times New Roman"/>
          <w:b/>
          <w:sz w:val="22"/>
          <w:szCs w:val="22"/>
        </w:rPr>
      </w:pPr>
    </w:p>
    <w:p w14:paraId="476F1DEF" w14:textId="77777777" w:rsidR="00CA040E" w:rsidRPr="00480708" w:rsidRDefault="00CA040E">
      <w:pPr>
        <w:spacing w:after="120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CDC3504" w14:textId="77777777" w:rsidR="00CA040E" w:rsidRDefault="00CA040E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6EA9019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FA71162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752B1A5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A75E6FF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82BBF98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516206D4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38ACE056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5B271D9B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06A79F66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79AC898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380E666E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B7C636E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0DFF21CB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0FC03061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5B0CC597" w14:textId="77777777" w:rsidR="00B63AE2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4050F38" w14:textId="77777777" w:rsidR="006778A3" w:rsidRDefault="006778A3">
      <w:pPr>
        <w:suppressAutoHyphens w:val="0"/>
        <w:spacing w:after="200" w:line="276" w:lineRule="auto"/>
        <w:textAlignment w:val="baseline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br w:type="page"/>
      </w:r>
    </w:p>
    <w:p w14:paraId="21259743" w14:textId="77777777" w:rsidR="00B63AE2" w:rsidRPr="006368F0" w:rsidRDefault="00B63AE2" w:rsidP="00B63AE2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lastRenderedPageBreak/>
        <w:t>Příloha č. 1 - Technická specifikace předmětu Smlouvy</w:t>
      </w:r>
    </w:p>
    <w:p w14:paraId="3A28967E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42223F9B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  <w:r w:rsidRPr="00B63AE2">
        <w:rPr>
          <w:rFonts w:ascii="Tahoma" w:hAnsi="Tahoma" w:cs="Tahoma"/>
          <w:b/>
          <w:noProof/>
          <w:szCs w:val="20"/>
          <w:lang w:eastAsia="cs-CZ"/>
        </w:rPr>
        <w:drawing>
          <wp:inline distT="0" distB="0" distL="0" distR="0" wp14:anchorId="665735E3" wp14:editId="3ABB3017">
            <wp:extent cx="5662145" cy="1673524"/>
            <wp:effectExtent l="19050" t="0" r="0" b="0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45" cy="167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F035D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0A60C966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3E1B13E3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2FD6D065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5F057FDE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710744EE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3EEC6422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0DCA47FE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2438945F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29A0C3B9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1781676D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5A69848E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1D0F3220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6B02B6BC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62294494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6438CC63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7205DE02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6622F014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65612B1F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5BC027C4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75C26C6E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3EC6BD2F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69548C6A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6B9B9E44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4C1375C9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219A8D31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………………………………..…..</w:t>
      </w:r>
    </w:p>
    <w:p w14:paraId="41275D3A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Název a podpis Prodávajícího</w:t>
      </w:r>
    </w:p>
    <w:p w14:paraId="1E305E67" w14:textId="77777777" w:rsidR="00B63AE2" w:rsidRPr="001B7E7A" w:rsidRDefault="00B63AE2" w:rsidP="00B63AE2">
      <w:pPr>
        <w:spacing w:before="120"/>
        <w:jc w:val="both"/>
        <w:rPr>
          <w:rFonts w:ascii="Tahoma" w:hAnsi="Tahoma" w:cs="Tahoma"/>
          <w:bCs/>
          <w:szCs w:val="20"/>
        </w:rPr>
      </w:pPr>
      <w:r w:rsidRPr="001B7E7A">
        <w:rPr>
          <w:rFonts w:ascii="Tahoma" w:hAnsi="Tahoma" w:cs="Tahoma"/>
          <w:bCs/>
          <w:szCs w:val="20"/>
        </w:rPr>
        <w:t>HOSPIMED, spol. s r.o.</w:t>
      </w:r>
    </w:p>
    <w:p w14:paraId="40A25136" w14:textId="77777777" w:rsidR="00DE4FF8" w:rsidRDefault="00B63AE2" w:rsidP="00DE4FF8">
      <w:pPr>
        <w:spacing w:before="120"/>
        <w:jc w:val="both"/>
        <w:rPr>
          <w:rFonts w:ascii="Tahoma" w:hAnsi="Tahoma" w:cs="Tahoma"/>
          <w:bCs/>
          <w:szCs w:val="20"/>
        </w:rPr>
      </w:pPr>
      <w:r w:rsidRPr="001B7E7A">
        <w:rPr>
          <w:rFonts w:ascii="Tahoma" w:hAnsi="Tahoma" w:cs="Tahoma"/>
          <w:bCs/>
          <w:szCs w:val="20"/>
        </w:rPr>
        <w:t>Mgr. Jana Doubravová, jednatelka</w:t>
      </w:r>
      <w:r w:rsidR="00DE4FF8">
        <w:rPr>
          <w:rFonts w:ascii="Tahoma" w:hAnsi="Tahoma" w:cs="Tahoma"/>
          <w:bCs/>
          <w:szCs w:val="20"/>
        </w:rPr>
        <w:br w:type="page"/>
      </w:r>
    </w:p>
    <w:p w14:paraId="2E125C82" w14:textId="77777777" w:rsidR="00B63AE2" w:rsidRPr="00DE4FF8" w:rsidRDefault="00B63AE2" w:rsidP="00DE4FF8">
      <w:pPr>
        <w:spacing w:before="12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/>
        </w:rPr>
        <w:lastRenderedPageBreak/>
        <w:t>Příloha č. 2 - Výpočet kupní ceny a splátkový kalendář /doplní každý účastník/</w:t>
      </w:r>
    </w:p>
    <w:p w14:paraId="1173C38B" w14:textId="77777777" w:rsidR="00B63AE2" w:rsidRDefault="00B63AE2" w:rsidP="00B63AE2">
      <w:pPr>
        <w:pStyle w:val="Seznam31"/>
        <w:spacing w:line="360" w:lineRule="auto"/>
        <w:ind w:left="0" w:firstLine="0"/>
        <w:rPr>
          <w:rFonts w:ascii="Arial" w:hAnsi="Arial" w:cs="Arial"/>
        </w:rPr>
      </w:pPr>
    </w:p>
    <w:p w14:paraId="21215695" w14:textId="77777777" w:rsidR="00B63AE2" w:rsidRDefault="00B63AE2" w:rsidP="00B63AE2">
      <w:pPr>
        <w:pStyle w:val="Seznam31"/>
        <w:spacing w:line="360" w:lineRule="auto"/>
        <w:ind w:left="0" w:firstLine="0"/>
        <w:rPr>
          <w:rFonts w:ascii="Arial" w:hAnsi="Arial" w:cs="Arial"/>
        </w:rPr>
      </w:pPr>
    </w:p>
    <w:p w14:paraId="1703569E" w14:textId="77777777" w:rsidR="00B63AE2" w:rsidRPr="00B63AE2" w:rsidRDefault="00B63AE2" w:rsidP="00B63AE2">
      <w:pPr>
        <w:spacing w:before="120"/>
        <w:jc w:val="both"/>
        <w:rPr>
          <w:rFonts w:ascii="Tahoma" w:hAnsi="Tahoma" w:cs="Tahoma"/>
          <w:szCs w:val="20"/>
        </w:rPr>
      </w:pPr>
      <w:r w:rsidRPr="00B63AE2">
        <w:rPr>
          <w:rFonts w:ascii="Tahoma" w:hAnsi="Tahoma" w:cs="Tahoma"/>
          <w:szCs w:val="20"/>
        </w:rPr>
        <w:t>1. splátka – 83 209,5 Kč vč. DPH je splatná do 30 dnů ode dne vystavení 1. faktury</w:t>
      </w:r>
    </w:p>
    <w:p w14:paraId="761E9F9F" w14:textId="77777777" w:rsidR="00B63AE2" w:rsidRPr="00B63AE2" w:rsidRDefault="00B63AE2" w:rsidP="00B63AE2">
      <w:pPr>
        <w:spacing w:before="120"/>
        <w:jc w:val="both"/>
        <w:rPr>
          <w:rFonts w:ascii="Tahoma" w:hAnsi="Tahoma" w:cs="Tahoma"/>
          <w:szCs w:val="20"/>
        </w:rPr>
      </w:pPr>
      <w:r w:rsidRPr="00B63AE2">
        <w:rPr>
          <w:rFonts w:ascii="Tahoma" w:hAnsi="Tahoma" w:cs="Tahoma"/>
          <w:szCs w:val="20"/>
        </w:rPr>
        <w:t xml:space="preserve">2. splátka – 83 209,5 Kč vč. DPH je splatná do 30. dne po datu splatnosti předchozí splátky </w:t>
      </w:r>
    </w:p>
    <w:p w14:paraId="0FDE87C2" w14:textId="77777777" w:rsidR="00B63AE2" w:rsidRPr="00B63AE2" w:rsidRDefault="00B63AE2" w:rsidP="00B63AE2">
      <w:pPr>
        <w:spacing w:before="120"/>
        <w:jc w:val="both"/>
        <w:rPr>
          <w:rFonts w:ascii="Tahoma" w:hAnsi="Tahoma" w:cs="Tahoma"/>
          <w:szCs w:val="20"/>
        </w:rPr>
      </w:pPr>
      <w:r w:rsidRPr="00B63AE2">
        <w:rPr>
          <w:rFonts w:ascii="Tahoma" w:hAnsi="Tahoma" w:cs="Tahoma"/>
          <w:szCs w:val="20"/>
        </w:rPr>
        <w:t xml:space="preserve">3. splátka – 83 209,5 Kč vč. DPH je splatná do 30. dne po datu splatnosti předchozí splátky </w:t>
      </w:r>
    </w:p>
    <w:p w14:paraId="670ACDA7" w14:textId="77777777" w:rsidR="00B63AE2" w:rsidRPr="00B63AE2" w:rsidRDefault="00B63AE2" w:rsidP="00B63AE2">
      <w:pPr>
        <w:spacing w:before="120"/>
        <w:jc w:val="both"/>
        <w:rPr>
          <w:rFonts w:ascii="Tahoma" w:hAnsi="Tahoma" w:cs="Tahoma"/>
          <w:szCs w:val="20"/>
        </w:rPr>
      </w:pPr>
      <w:r w:rsidRPr="00B63AE2">
        <w:rPr>
          <w:rFonts w:ascii="Tahoma" w:hAnsi="Tahoma" w:cs="Tahoma"/>
          <w:szCs w:val="20"/>
        </w:rPr>
        <w:t xml:space="preserve">4. splátka – 83 209,5 Kč vč. DPH je splatná do 30. dne po datu splatnosti předchozí splátky </w:t>
      </w:r>
    </w:p>
    <w:p w14:paraId="24807801" w14:textId="77777777" w:rsidR="00B63AE2" w:rsidRPr="00B63AE2" w:rsidRDefault="00B63AE2" w:rsidP="00B63AE2">
      <w:pPr>
        <w:pStyle w:val="Odstavecseseznamem"/>
        <w:spacing w:before="120"/>
        <w:jc w:val="both"/>
        <w:rPr>
          <w:rFonts w:ascii="Tahoma" w:hAnsi="Tahoma" w:cs="Tahoma"/>
          <w:szCs w:val="20"/>
        </w:rPr>
      </w:pPr>
    </w:p>
    <w:p w14:paraId="6F888D43" w14:textId="77777777" w:rsidR="00B63AE2" w:rsidRPr="00B63AE2" w:rsidRDefault="00B63AE2" w:rsidP="00B63AE2">
      <w:pPr>
        <w:spacing w:before="120"/>
        <w:jc w:val="both"/>
        <w:rPr>
          <w:rFonts w:ascii="Tahoma" w:hAnsi="Tahoma" w:cs="Tahoma"/>
          <w:szCs w:val="20"/>
        </w:rPr>
      </w:pPr>
      <w:r w:rsidRPr="00B63AE2">
        <w:rPr>
          <w:rFonts w:ascii="Tahoma" w:hAnsi="Tahoma" w:cs="Tahoma"/>
          <w:szCs w:val="20"/>
        </w:rPr>
        <w:t>Celkem</w:t>
      </w:r>
      <w:r w:rsidR="00544351">
        <w:rPr>
          <w:rFonts w:ascii="Tahoma" w:hAnsi="Tahoma" w:cs="Tahoma"/>
          <w:szCs w:val="20"/>
        </w:rPr>
        <w:tab/>
      </w:r>
      <w:r w:rsidR="00544351">
        <w:rPr>
          <w:rFonts w:ascii="Tahoma" w:hAnsi="Tahoma" w:cs="Tahoma"/>
          <w:szCs w:val="20"/>
        </w:rPr>
        <w:tab/>
      </w:r>
      <w:r w:rsidRPr="00B63AE2">
        <w:rPr>
          <w:rFonts w:ascii="Tahoma" w:hAnsi="Tahoma" w:cs="Tahoma"/>
          <w:szCs w:val="20"/>
        </w:rPr>
        <w:t>332 838,00 Kč vč. DPH</w:t>
      </w:r>
    </w:p>
    <w:p w14:paraId="64A02771" w14:textId="77777777" w:rsidR="00B63AE2" w:rsidRDefault="00B63AE2" w:rsidP="00B63AE2">
      <w:pPr>
        <w:widowControl w:val="0"/>
        <w:ind w:left="2520"/>
        <w:rPr>
          <w:rFonts w:cs="Arial"/>
        </w:rPr>
      </w:pPr>
    </w:p>
    <w:p w14:paraId="6F160DAA" w14:textId="77777777" w:rsidR="00B63AE2" w:rsidRDefault="00B63AE2" w:rsidP="00B63AE2">
      <w:pPr>
        <w:spacing w:before="120"/>
        <w:rPr>
          <w:rFonts w:cs="Arial"/>
          <w:b/>
          <w:bCs/>
          <w:lang w:eastAsia="cs-CZ"/>
        </w:rPr>
      </w:pPr>
    </w:p>
    <w:p w14:paraId="3C171703" w14:textId="77777777" w:rsidR="00B63AE2" w:rsidRDefault="00B63AE2" w:rsidP="00B63AE2">
      <w:pPr>
        <w:spacing w:before="120"/>
        <w:rPr>
          <w:rFonts w:cs="Arial"/>
          <w:b/>
          <w:bCs/>
          <w:lang w:eastAsia="cs-CZ"/>
        </w:rPr>
      </w:pPr>
    </w:p>
    <w:p w14:paraId="4F966BAA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58AD3811" w14:textId="77777777" w:rsidR="00B63AE2" w:rsidRDefault="00B63AE2" w:rsidP="00B63AE2">
      <w:pPr>
        <w:spacing w:before="120"/>
        <w:jc w:val="both"/>
        <w:rPr>
          <w:rFonts w:ascii="Tahoma" w:hAnsi="Tahoma" w:cs="Tahoma"/>
          <w:b/>
          <w:szCs w:val="20"/>
        </w:rPr>
      </w:pPr>
    </w:p>
    <w:p w14:paraId="084CBFD1" w14:textId="77777777" w:rsidR="00B63AE2" w:rsidRDefault="00B63AE2" w:rsidP="00B63AE2">
      <w:pPr>
        <w:spacing w:before="120"/>
        <w:jc w:val="both"/>
      </w:pPr>
      <w:r>
        <w:rPr>
          <w:rFonts w:ascii="Tahoma" w:hAnsi="Tahoma" w:cs="Tahoma"/>
          <w:b/>
          <w:szCs w:val="20"/>
        </w:rPr>
        <w:t>………………………………..…..</w:t>
      </w:r>
    </w:p>
    <w:p w14:paraId="03676E06" w14:textId="77777777" w:rsidR="00B63AE2" w:rsidRDefault="00B63AE2" w:rsidP="00B63AE2">
      <w:pPr>
        <w:widowControl w:val="0"/>
        <w:spacing w:after="120"/>
        <w:jc w:val="both"/>
        <w:rPr>
          <w:rFonts w:cs="Arial"/>
        </w:rPr>
      </w:pPr>
      <w:r>
        <w:rPr>
          <w:rFonts w:ascii="Tahoma" w:hAnsi="Tahoma" w:cs="Tahoma"/>
          <w:b/>
          <w:szCs w:val="20"/>
        </w:rPr>
        <w:t>Název a podpis Prodávajícího</w:t>
      </w:r>
      <w:r>
        <w:rPr>
          <w:rFonts w:cs="Arial"/>
        </w:rPr>
        <w:t xml:space="preserve">      </w:t>
      </w:r>
    </w:p>
    <w:p w14:paraId="31F49F64" w14:textId="77777777" w:rsidR="00B63AE2" w:rsidRPr="001B7E7A" w:rsidRDefault="00B63AE2" w:rsidP="00B63AE2">
      <w:pPr>
        <w:spacing w:before="120"/>
        <w:jc w:val="both"/>
        <w:rPr>
          <w:rFonts w:ascii="Tahoma" w:hAnsi="Tahoma" w:cs="Tahoma"/>
          <w:bCs/>
          <w:szCs w:val="20"/>
        </w:rPr>
      </w:pPr>
      <w:r w:rsidRPr="001B7E7A">
        <w:rPr>
          <w:rFonts w:ascii="Tahoma" w:hAnsi="Tahoma" w:cs="Tahoma"/>
          <w:bCs/>
          <w:szCs w:val="20"/>
        </w:rPr>
        <w:t>HOSPIMED, spol. s r.o.</w:t>
      </w:r>
    </w:p>
    <w:p w14:paraId="1093968C" w14:textId="77777777" w:rsidR="00B63AE2" w:rsidRPr="00B63AE2" w:rsidRDefault="00B63AE2" w:rsidP="00B63AE2">
      <w:pPr>
        <w:spacing w:before="120"/>
        <w:jc w:val="both"/>
        <w:rPr>
          <w:rFonts w:ascii="Tahoma" w:hAnsi="Tahoma" w:cs="Tahoma"/>
          <w:bCs/>
          <w:szCs w:val="20"/>
        </w:rPr>
      </w:pPr>
      <w:r w:rsidRPr="001B7E7A">
        <w:rPr>
          <w:rFonts w:ascii="Tahoma" w:hAnsi="Tahoma" w:cs="Tahoma"/>
          <w:bCs/>
          <w:szCs w:val="20"/>
        </w:rPr>
        <w:t>Mgr. Jana Doubravová, jednatelka</w:t>
      </w:r>
    </w:p>
    <w:p w14:paraId="09033CD3" w14:textId="77777777" w:rsidR="00B63AE2" w:rsidRPr="00480708" w:rsidRDefault="00B63AE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B63AE2" w:rsidRPr="00480708" w:rsidSect="00CA040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7296F" w14:textId="77777777" w:rsidR="001E40B9" w:rsidRDefault="001E40B9" w:rsidP="00CA040E">
      <w:r>
        <w:separator/>
      </w:r>
    </w:p>
  </w:endnote>
  <w:endnote w:type="continuationSeparator" w:id="0">
    <w:p w14:paraId="2D54B832" w14:textId="77777777" w:rsidR="001E40B9" w:rsidRDefault="001E40B9" w:rsidP="00CA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C88B7" w14:textId="77777777" w:rsidR="001E40B9" w:rsidRDefault="001E40B9" w:rsidP="00CA040E">
      <w:r w:rsidRPr="00CA040E">
        <w:rPr>
          <w:color w:val="000000"/>
        </w:rPr>
        <w:separator/>
      </w:r>
    </w:p>
  </w:footnote>
  <w:footnote w:type="continuationSeparator" w:id="0">
    <w:p w14:paraId="61ED2C1A" w14:textId="77777777" w:rsidR="001E40B9" w:rsidRDefault="001E40B9" w:rsidP="00CA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343"/>
    <w:multiLevelType w:val="multilevel"/>
    <w:tmpl w:val="57A6C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CBE28EB"/>
    <w:multiLevelType w:val="multilevel"/>
    <w:tmpl w:val="F1F28FC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0E"/>
    <w:rsid w:val="00053C6E"/>
    <w:rsid w:val="00061DC4"/>
    <w:rsid w:val="00075ECD"/>
    <w:rsid w:val="0010184C"/>
    <w:rsid w:val="001D6375"/>
    <w:rsid w:val="001E40B9"/>
    <w:rsid w:val="002B7C0C"/>
    <w:rsid w:val="002C54F1"/>
    <w:rsid w:val="002D38A8"/>
    <w:rsid w:val="0034243C"/>
    <w:rsid w:val="00345A7B"/>
    <w:rsid w:val="003D2781"/>
    <w:rsid w:val="00477753"/>
    <w:rsid w:val="00480708"/>
    <w:rsid w:val="004B6BFC"/>
    <w:rsid w:val="005403BA"/>
    <w:rsid w:val="00544351"/>
    <w:rsid w:val="00550655"/>
    <w:rsid w:val="00616E77"/>
    <w:rsid w:val="0064366A"/>
    <w:rsid w:val="006557BC"/>
    <w:rsid w:val="00676980"/>
    <w:rsid w:val="006778A3"/>
    <w:rsid w:val="00731737"/>
    <w:rsid w:val="00813ECE"/>
    <w:rsid w:val="008661A7"/>
    <w:rsid w:val="008A2060"/>
    <w:rsid w:val="00943C43"/>
    <w:rsid w:val="00947CD0"/>
    <w:rsid w:val="00A06180"/>
    <w:rsid w:val="00A124C5"/>
    <w:rsid w:val="00A64E3A"/>
    <w:rsid w:val="00B56C24"/>
    <w:rsid w:val="00B63AE2"/>
    <w:rsid w:val="00C76326"/>
    <w:rsid w:val="00CA040E"/>
    <w:rsid w:val="00D03363"/>
    <w:rsid w:val="00D31D6A"/>
    <w:rsid w:val="00D43F96"/>
    <w:rsid w:val="00D50F49"/>
    <w:rsid w:val="00D77AD0"/>
    <w:rsid w:val="00DE4FF8"/>
    <w:rsid w:val="00E33FFD"/>
    <w:rsid w:val="00E824FD"/>
    <w:rsid w:val="00EA23B7"/>
    <w:rsid w:val="00ED5052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A651"/>
  <w15:docId w15:val="{9C70412A-8CF9-4C1B-AACE-6D2B94D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D6375"/>
    <w:pPr>
      <w:suppressAutoHyphens/>
      <w:spacing w:after="0" w:line="240" w:lineRule="auto"/>
      <w:textAlignment w:val="auto"/>
    </w:pPr>
    <w:rPr>
      <w:rFonts w:cs="Times New Roman"/>
      <w:szCs w:val="24"/>
      <w:lang w:eastAsia="ar-SA"/>
    </w:rPr>
  </w:style>
  <w:style w:type="paragraph" w:styleId="Nadpis1">
    <w:name w:val="heading 1"/>
    <w:basedOn w:val="Normln"/>
    <w:next w:val="Normln"/>
    <w:rsid w:val="00CA040E"/>
    <w:pPr>
      <w:keepNext/>
      <w:keepLines/>
      <w:spacing w:before="480"/>
      <w:outlineLvl w:val="0"/>
    </w:pPr>
    <w:rPr>
      <w:b/>
      <w:bCs/>
      <w:color w:val="000066"/>
      <w:sz w:val="28"/>
      <w:szCs w:val="28"/>
    </w:rPr>
  </w:style>
  <w:style w:type="paragraph" w:styleId="Nadpis2">
    <w:name w:val="heading 2"/>
    <w:basedOn w:val="Normln"/>
    <w:next w:val="Normln"/>
    <w:rsid w:val="00CA040E"/>
    <w:pPr>
      <w:keepNext/>
      <w:keepLines/>
      <w:spacing w:before="200"/>
      <w:outlineLvl w:val="1"/>
    </w:pPr>
    <w:rPr>
      <w:b/>
      <w:bCs/>
      <w:color w:val="000066"/>
      <w:sz w:val="24"/>
      <w:szCs w:val="26"/>
    </w:rPr>
  </w:style>
  <w:style w:type="paragraph" w:styleId="Nadpis3">
    <w:name w:val="heading 3"/>
    <w:basedOn w:val="Normln"/>
    <w:next w:val="Normln"/>
    <w:rsid w:val="00CA040E"/>
    <w:pPr>
      <w:keepNext/>
      <w:spacing w:after="80"/>
      <w:jc w:val="center"/>
      <w:outlineLvl w:val="2"/>
    </w:pPr>
    <w:rPr>
      <w:rFonts w:cs="Arial"/>
      <w:b/>
      <w:bCs/>
      <w:color w:val="22474E"/>
      <w:sz w:val="22"/>
      <w:szCs w:val="26"/>
    </w:rPr>
  </w:style>
  <w:style w:type="paragraph" w:styleId="Nadpis4">
    <w:name w:val="heading 4"/>
    <w:basedOn w:val="Normln"/>
    <w:next w:val="Normln"/>
    <w:rsid w:val="00CA040E"/>
    <w:pPr>
      <w:keepNext/>
      <w:keepLines/>
      <w:outlineLvl w:val="3"/>
    </w:pPr>
    <w:rPr>
      <w:b/>
      <w:bCs/>
      <w:i/>
      <w:iCs/>
      <w:color w:val="000099"/>
    </w:rPr>
  </w:style>
  <w:style w:type="paragraph" w:styleId="Nadpis5">
    <w:name w:val="heading 5"/>
    <w:basedOn w:val="Normln"/>
    <w:next w:val="Normln"/>
    <w:rsid w:val="00CA040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rsid w:val="00CA040E"/>
    <w:pPr>
      <w:keepNext/>
      <w:keepLines/>
      <w:spacing w:before="200"/>
      <w:outlineLvl w:val="5"/>
    </w:pPr>
    <w:rPr>
      <w:i/>
      <w:iCs/>
      <w:color w:val="333399"/>
      <w:sz w:val="24"/>
    </w:rPr>
  </w:style>
  <w:style w:type="paragraph" w:styleId="Nadpis7">
    <w:name w:val="heading 7"/>
    <w:basedOn w:val="Normln"/>
    <w:next w:val="Normln"/>
    <w:rsid w:val="00CA040E"/>
    <w:pPr>
      <w:keepNext/>
      <w:keepLines/>
      <w:ind w:left="1134"/>
      <w:outlineLvl w:val="6"/>
    </w:pPr>
    <w:rPr>
      <w:i/>
      <w:iCs/>
      <w:color w:val="404040"/>
    </w:rPr>
  </w:style>
  <w:style w:type="paragraph" w:styleId="Nadpis8">
    <w:name w:val="heading 8"/>
    <w:basedOn w:val="Normln"/>
    <w:next w:val="Normln"/>
    <w:rsid w:val="00CA040E"/>
    <w:pPr>
      <w:keepNext/>
      <w:keepLines/>
      <w:ind w:left="1418"/>
      <w:outlineLvl w:val="7"/>
    </w:pPr>
    <w:rPr>
      <w:color w:val="4F81BD"/>
    </w:rPr>
  </w:style>
  <w:style w:type="paragraph" w:styleId="Nadpis9">
    <w:name w:val="heading 9"/>
    <w:basedOn w:val="Normln"/>
    <w:next w:val="Normln"/>
    <w:rsid w:val="00CA040E"/>
    <w:pPr>
      <w:keepNext/>
      <w:keepLines/>
      <w:jc w:val="center"/>
      <w:outlineLvl w:val="8"/>
    </w:pPr>
    <w:rPr>
      <w:b/>
      <w:i/>
      <w:iCs/>
      <w:color w:val="0000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CA040E"/>
    <w:rPr>
      <w:rFonts w:eastAsia="Times New Roman" w:cs="Times New Roman"/>
      <w:b/>
      <w:bCs/>
      <w:color w:val="000066"/>
      <w:sz w:val="28"/>
      <w:szCs w:val="28"/>
    </w:rPr>
  </w:style>
  <w:style w:type="paragraph" w:styleId="Bezmezer">
    <w:name w:val="No Spacing"/>
    <w:rsid w:val="00CA040E"/>
    <w:pPr>
      <w:suppressAutoHyphens/>
      <w:spacing w:after="120" w:line="264" w:lineRule="auto"/>
      <w:jc w:val="both"/>
      <w:textAlignment w:val="auto"/>
    </w:pPr>
    <w:rPr>
      <w:rFonts w:cs="Times New Roman"/>
      <w:b/>
      <w:i/>
      <w:color w:val="800000"/>
      <w:lang w:eastAsia="cs-CZ"/>
    </w:rPr>
  </w:style>
  <w:style w:type="character" w:customStyle="1" w:styleId="Nadpis2Char">
    <w:name w:val="Nadpis 2 Char"/>
    <w:basedOn w:val="Standardnpsmoodstavce"/>
    <w:rsid w:val="00CA040E"/>
    <w:rPr>
      <w:rFonts w:eastAsia="Times New Roman" w:cs="Times New Roman"/>
      <w:b/>
      <w:bCs/>
      <w:color w:val="000066"/>
      <w:sz w:val="24"/>
      <w:szCs w:val="26"/>
    </w:rPr>
  </w:style>
  <w:style w:type="paragraph" w:styleId="Nzev">
    <w:name w:val="Title"/>
    <w:basedOn w:val="Normln"/>
    <w:next w:val="Normln"/>
    <w:rsid w:val="00CA040E"/>
    <w:pPr>
      <w:jc w:val="center"/>
      <w:outlineLvl w:val="0"/>
    </w:pPr>
    <w:rPr>
      <w:b/>
      <w:bCs/>
      <w:kern w:val="3"/>
      <w:sz w:val="32"/>
      <w:szCs w:val="32"/>
    </w:rPr>
  </w:style>
  <w:style w:type="character" w:customStyle="1" w:styleId="NzevChar">
    <w:name w:val="Název Char"/>
    <w:rsid w:val="00CA040E"/>
    <w:rPr>
      <w:b/>
      <w:bCs/>
      <w:kern w:val="3"/>
      <w:sz w:val="32"/>
      <w:szCs w:val="32"/>
    </w:rPr>
  </w:style>
  <w:style w:type="character" w:customStyle="1" w:styleId="Nadpis4Char">
    <w:name w:val="Nadpis 4 Char"/>
    <w:basedOn w:val="Standardnpsmoodstavce"/>
    <w:rsid w:val="00CA040E"/>
    <w:rPr>
      <w:rFonts w:eastAsia="Times New Roman" w:cs="Times New Roman"/>
      <w:b/>
      <w:bCs/>
      <w:i/>
      <w:iCs/>
      <w:color w:val="000099"/>
    </w:rPr>
  </w:style>
  <w:style w:type="paragraph" w:styleId="Podnadpis">
    <w:name w:val="Subtitle"/>
    <w:basedOn w:val="Normln"/>
    <w:next w:val="Normln"/>
    <w:rsid w:val="00CA040E"/>
    <w:pPr>
      <w:jc w:val="center"/>
      <w:outlineLvl w:val="1"/>
    </w:pPr>
    <w:rPr>
      <w:b/>
      <w:sz w:val="24"/>
    </w:rPr>
  </w:style>
  <w:style w:type="character" w:customStyle="1" w:styleId="PodtitulChar">
    <w:name w:val="Podtitul Char"/>
    <w:basedOn w:val="Standardnpsmoodstavce"/>
    <w:rsid w:val="00CA040E"/>
    <w:rPr>
      <w:rFonts w:eastAsia="Times New Roman" w:cs="Times New Roman"/>
      <w:b/>
      <w:sz w:val="24"/>
    </w:rPr>
  </w:style>
  <w:style w:type="character" w:customStyle="1" w:styleId="Nadpis3Char">
    <w:name w:val="Nadpis 3 Char"/>
    <w:rsid w:val="00CA040E"/>
    <w:rPr>
      <w:b/>
      <w:bCs/>
      <w:color w:val="22474E"/>
      <w:sz w:val="22"/>
      <w:szCs w:val="26"/>
    </w:rPr>
  </w:style>
  <w:style w:type="paragraph" w:styleId="Zkladntext">
    <w:name w:val="Body Text"/>
    <w:basedOn w:val="Normln"/>
    <w:rsid w:val="00CA040E"/>
  </w:style>
  <w:style w:type="character" w:customStyle="1" w:styleId="ZkladntextChar">
    <w:name w:val="Základní text Char"/>
    <w:basedOn w:val="Standardnpsmoodstavce"/>
    <w:rsid w:val="00CA040E"/>
    <w:rPr>
      <w:rFonts w:cs="Times New Roman"/>
      <w:szCs w:val="20"/>
      <w:lang w:eastAsia="cs-CZ"/>
    </w:rPr>
  </w:style>
  <w:style w:type="character" w:customStyle="1" w:styleId="BezmezerChar">
    <w:name w:val="Bez mezer Char"/>
    <w:rsid w:val="00CA040E"/>
    <w:rPr>
      <w:rFonts w:cs="Times New Roman"/>
      <w:b/>
      <w:i/>
      <w:color w:val="800000"/>
      <w:lang w:eastAsia="cs-CZ"/>
    </w:rPr>
  </w:style>
  <w:style w:type="paragraph" w:customStyle="1" w:styleId="nzev0">
    <w:name w:val="název"/>
    <w:basedOn w:val="Normln"/>
    <w:rsid w:val="00CA040E"/>
    <w:rPr>
      <w:rFonts w:eastAsia="Arial"/>
      <w:b/>
      <w:sz w:val="24"/>
    </w:rPr>
  </w:style>
  <w:style w:type="character" w:customStyle="1" w:styleId="nzevChar0">
    <w:name w:val="název Char"/>
    <w:basedOn w:val="Standardnpsmoodstavce"/>
    <w:rsid w:val="00CA040E"/>
    <w:rPr>
      <w:rFonts w:cs="Times New Roman"/>
      <w:b/>
      <w:sz w:val="24"/>
    </w:rPr>
  </w:style>
  <w:style w:type="character" w:customStyle="1" w:styleId="Nadpis5Char">
    <w:name w:val="Nadpis 5 Char"/>
    <w:basedOn w:val="Standardnpsmoodstavce"/>
    <w:rsid w:val="00CA040E"/>
    <w:rPr>
      <w:rFonts w:ascii="Cambria" w:eastAsia="Times New Roman" w:hAnsi="Cambria" w:cs="Times New Roman"/>
      <w:color w:val="243F60"/>
      <w:szCs w:val="20"/>
      <w:lang w:eastAsia="cs-CZ"/>
    </w:rPr>
  </w:style>
  <w:style w:type="character" w:customStyle="1" w:styleId="Nadpis7Char">
    <w:name w:val="Nadpis 7 Char"/>
    <w:basedOn w:val="Standardnpsmoodstavce"/>
    <w:rsid w:val="00CA040E"/>
    <w:rPr>
      <w:rFonts w:eastAsia="Times New Roman" w:cs="Times New Roman"/>
      <w:i/>
      <w:iCs/>
      <w:color w:val="404040"/>
    </w:rPr>
  </w:style>
  <w:style w:type="paragraph" w:styleId="Odstavecseseznamem">
    <w:name w:val="List Paragraph"/>
    <w:basedOn w:val="Normln"/>
    <w:rsid w:val="00CA040E"/>
    <w:pPr>
      <w:ind w:left="720"/>
    </w:pPr>
  </w:style>
  <w:style w:type="character" w:styleId="Odkazjemn">
    <w:name w:val="Subtle Reference"/>
    <w:basedOn w:val="Standardnpsmoodstavce"/>
    <w:rsid w:val="00CA040E"/>
    <w:rPr>
      <w:smallCaps/>
      <w:color w:val="C0504D"/>
      <w:u w:val="single"/>
    </w:rPr>
  </w:style>
  <w:style w:type="character" w:customStyle="1" w:styleId="Nadpis8Char">
    <w:name w:val="Nadpis 8 Char"/>
    <w:basedOn w:val="Standardnpsmoodstavce"/>
    <w:rsid w:val="00CA040E"/>
    <w:rPr>
      <w:rFonts w:eastAsia="Times New Roman" w:cs="Times New Roman"/>
      <w:color w:val="4F81BD"/>
      <w:szCs w:val="20"/>
    </w:rPr>
  </w:style>
  <w:style w:type="character" w:customStyle="1" w:styleId="Nadpis6Char">
    <w:name w:val="Nadpis 6 Char"/>
    <w:basedOn w:val="Standardnpsmoodstavce"/>
    <w:rsid w:val="00CA040E"/>
    <w:rPr>
      <w:rFonts w:eastAsia="Times New Roman" w:cs="Times New Roman"/>
      <w:i/>
      <w:iCs/>
      <w:color w:val="333399"/>
      <w:sz w:val="24"/>
      <w:lang w:eastAsia="cs-CZ"/>
    </w:rPr>
  </w:style>
  <w:style w:type="character" w:customStyle="1" w:styleId="Nadpis9Char">
    <w:name w:val="Nadpis 9 Char"/>
    <w:basedOn w:val="Standardnpsmoodstavce"/>
    <w:rsid w:val="00CA040E"/>
    <w:rPr>
      <w:rFonts w:eastAsia="Times New Roman" w:cs="Times New Roman"/>
      <w:b/>
      <w:i/>
      <w:iCs/>
      <w:color w:val="000066"/>
      <w:szCs w:val="20"/>
    </w:rPr>
  </w:style>
  <w:style w:type="paragraph" w:styleId="Textbubliny">
    <w:name w:val="Balloon Text"/>
    <w:basedOn w:val="Normln"/>
    <w:rsid w:val="00CA04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sid w:val="00CA040E"/>
    <w:rPr>
      <w:rFonts w:ascii="Segoe UI" w:hAnsi="Segoe UI" w:cs="Segoe UI"/>
      <w:sz w:val="18"/>
      <w:szCs w:val="18"/>
      <w:lang w:eastAsia="ar-SA"/>
    </w:rPr>
  </w:style>
  <w:style w:type="paragraph" w:styleId="Zkladntextodsazen2">
    <w:name w:val="Body Text Indent 2"/>
    <w:basedOn w:val="Normln"/>
    <w:rsid w:val="00CA040E"/>
    <w:pPr>
      <w:spacing w:after="120" w:line="480" w:lineRule="auto"/>
      <w:ind w:left="283"/>
    </w:pPr>
    <w:rPr>
      <w:rFonts w:ascii="Times New Roman" w:hAnsi="Times New Roman"/>
      <w:color w:val="00000A"/>
      <w:sz w:val="24"/>
      <w:szCs w:val="20"/>
      <w:lang w:val="en-US" w:eastAsia="zh-CN"/>
    </w:rPr>
  </w:style>
  <w:style w:type="character" w:customStyle="1" w:styleId="Zkladntextodsazen2Char">
    <w:name w:val="Základní text odsazený 2 Char"/>
    <w:basedOn w:val="Standardnpsmoodstavce"/>
    <w:rsid w:val="00CA040E"/>
    <w:rPr>
      <w:rFonts w:ascii="Times New Roman" w:hAnsi="Times New Roman" w:cs="Times New Roman"/>
      <w:color w:val="00000A"/>
      <w:sz w:val="24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947C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CD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CD0"/>
    <w:rPr>
      <w:rFonts w:cs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CD0"/>
    <w:rPr>
      <w:rFonts w:cs="Times New Roman"/>
      <w:b/>
      <w:bCs/>
      <w:lang w:eastAsia="ar-SA"/>
    </w:rPr>
  </w:style>
  <w:style w:type="paragraph" w:customStyle="1" w:styleId="Seznam31">
    <w:name w:val="Seznam 31"/>
    <w:basedOn w:val="Normln"/>
    <w:rsid w:val="00B63AE2"/>
    <w:pPr>
      <w:overflowPunct w:val="0"/>
      <w:autoSpaceDE w:val="0"/>
      <w:autoSpaceDN/>
      <w:ind w:left="849" w:hanging="283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Jana Keslová</dc:creator>
  <cp:lastModifiedBy>Chyba Radim, Ing. PhDr.</cp:lastModifiedBy>
  <cp:revision>2</cp:revision>
  <cp:lastPrinted>2020-06-02T10:20:00Z</cp:lastPrinted>
  <dcterms:created xsi:type="dcterms:W3CDTF">2020-10-29T14:08:00Z</dcterms:created>
  <dcterms:modified xsi:type="dcterms:W3CDTF">2020-10-29T14:08:00Z</dcterms:modified>
</cp:coreProperties>
</file>