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93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1.</w:t>
        <w:tab/>
      </w:r>
      <w:r>
        <w:rPr>
          <w:rFonts w:cs="Arial" w:ascii="Arial" w:hAnsi="Arial"/>
          <w:b/>
          <w:bCs/>
          <w:sz w:val="22"/>
          <w:szCs w:val="22"/>
        </w:rPr>
        <w:t>Město Nové Město na Moravě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93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 xml:space="preserve">se sídlem Vratislavovo náměstí 103, 592 31 Nové Město na Moravě 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93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>IČ: 00294900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93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 xml:space="preserve">zastoupené </w:t>
      </w:r>
      <w:r>
        <w:rPr>
          <w:rFonts w:cs="Arial" w:ascii="Arial" w:hAnsi="Arial"/>
          <w:b/>
          <w:iCs/>
          <w:sz w:val="22"/>
          <w:szCs w:val="22"/>
        </w:rPr>
        <w:t>Michalem Šmardou</w:t>
      </w:r>
      <w:r>
        <w:rPr>
          <w:rFonts w:cs="Arial" w:ascii="Arial" w:hAnsi="Arial"/>
          <w:iCs/>
          <w:sz w:val="22"/>
          <w:szCs w:val="22"/>
        </w:rPr>
        <w:t>, starostou</w:t>
      </w:r>
      <w:r>
        <w:rPr>
          <w:rFonts w:cs="Arial" w:ascii="Arial" w:hAnsi="Arial"/>
          <w:bCs/>
          <w:sz w:val="22"/>
          <w:szCs w:val="22"/>
        </w:rPr>
        <w:t xml:space="preserve"> města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93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</w:r>
      <w:r>
        <w:rPr>
          <w:rFonts w:cs="Arial" w:ascii="Arial" w:hAnsi="Arial"/>
          <w:i/>
          <w:sz w:val="22"/>
          <w:szCs w:val="22"/>
        </w:rPr>
        <w:t>(dále jen „půjčitel“)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jc w:val="both"/>
        <w:rPr/>
      </w:pPr>
      <w:r>
        <w:rPr>
          <w:rFonts w:cs="Arial" w:ascii="Arial" w:hAnsi="Arial"/>
          <w:iCs/>
          <w:sz w:val="22"/>
          <w:szCs w:val="22"/>
        </w:rPr>
        <w:t>2.</w:t>
        <w:tab/>
      </w:r>
      <w:r>
        <w:rPr>
          <w:rFonts w:cs="Arial" w:ascii="Arial" w:hAnsi="Arial"/>
          <w:b/>
          <w:bCs/>
          <w:iCs/>
          <w:sz w:val="22"/>
          <w:szCs w:val="22"/>
        </w:rPr>
        <w:t>Novoměstská kulturní zařízení Nové Město na Moravě</w:t>
      </w:r>
    </w:p>
    <w:p>
      <w:pPr>
        <w:pStyle w:val="Normal"/>
        <w:tabs>
          <w:tab w:val="clear" w:pos="708"/>
          <w:tab w:val="left" w:pos="426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ab/>
        <w:t>se sídlem Tyršova 1001, 592 31 Nové Město na Moravě</w:t>
      </w:r>
    </w:p>
    <w:p>
      <w:pPr>
        <w:pStyle w:val="Normal"/>
        <w:tabs>
          <w:tab w:val="clear" w:pos="708"/>
          <w:tab w:val="left" w:pos="426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zastoupená </w:t>
      </w:r>
      <w:r>
        <w:rPr>
          <w:rFonts w:cs="Arial" w:ascii="Arial" w:hAnsi="Arial"/>
          <w:b/>
          <w:bCs/>
          <w:sz w:val="22"/>
          <w:szCs w:val="22"/>
        </w:rPr>
        <w:t>Mgr. Veronikou Teplou,</w:t>
      </w:r>
      <w:r>
        <w:rPr>
          <w:rFonts w:cs="Arial" w:ascii="Arial" w:hAnsi="Arial"/>
          <w:sz w:val="22"/>
          <w:szCs w:val="22"/>
        </w:rPr>
        <w:t xml:space="preserve"> ředitelkou NKZ</w:t>
      </w:r>
    </w:p>
    <w:p>
      <w:pPr>
        <w:pStyle w:val="Normal"/>
        <w:tabs>
          <w:tab w:val="clear" w:pos="708"/>
          <w:tab w:val="left" w:pos="426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ab/>
        <w:t>IČ: 00372854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(dále jen „vypůjčitel“)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spacing w:before="8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uzavírají níže uvedeného dne, měsíce a roku v souladu s ust. č. 4 odst. 2 Smlouvou o výpůjčce ze dne 17.4.2012 tuto : 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spacing w:before="8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/>
      </w:pPr>
      <w:r>
        <w:rPr>
          <w:rFonts w:cs="Arial" w:ascii="Arial" w:hAnsi="Arial"/>
          <w:b/>
          <w:sz w:val="32"/>
          <w:szCs w:val="32"/>
        </w:rPr>
        <w:t xml:space="preserve">Dohodu 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/>
      </w:pPr>
      <w:r>
        <w:rPr>
          <w:rFonts w:cs="Arial" w:ascii="Arial" w:hAnsi="Arial"/>
          <w:b/>
          <w:sz w:val="32"/>
          <w:szCs w:val="32"/>
        </w:rPr>
        <w:t>o ukončení platnosti Smlouvy o výpůjčce ze dne  17.4.2012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>Strany této dohody uzavřely mezi sebou dne 17.4.2012 Smlouvu o výpůjčce, na základě které přenechal půjčitel vypůjčiteli bezúplatně na dobu neurčitou do užívání movité věci uvedené v Příloze č. 1 Smlouvy o výpůjčce v celkové hodnotě 861 690,20,- Kč, a to za účelem propagace regionu Novoměstsko a zajištění udržitelnosti projektu Destinace cestovního ruchu Novoměstsko.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  <w:tab w:val="left" w:pos="851" w:leader="none"/>
        </w:tabs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Strany této Dohody se dohodly na ukončení platnosti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cs-CZ" w:eastAsia="zh-CN" w:bidi="ar-SA"/>
        </w:rPr>
        <w:t xml:space="preserve">Smlouvy o výpůjčce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cs-CZ" w:eastAsia="zh-CN" w:bidi="ar-SA"/>
        </w:rPr>
        <w:t>ze dne 17.4.2012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ke dni  31.10.2020.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26" w:leader="none"/>
          <w:tab w:val="left" w:pos="851" w:leader="none"/>
        </w:tabs>
        <w:bidi w:val="0"/>
        <w:spacing w:lineRule="auto" w:line="240" w:before="0" w:after="0"/>
        <w:ind w:left="454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  <w:tab w:val="left" w:pos="851" w:leader="none"/>
          <w:tab w:val="left" w:pos="1080" w:leader="none"/>
        </w:tabs>
        <w:ind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3.   O předání a převzetí  movitých věcí v souvislosti s touto Dohodou, tvořících předmět výpůjčky, </w:t>
        <w:tab/>
        <w:t xml:space="preserve">bude sepsán Předávací protokol, který podepíší zástupci obou smluvních stran, na straně </w:t>
        <w:tab/>
        <w:t xml:space="preserve">půjčitele je oprávněn k podpisu protokolu Ing. Radek Fila a na straně vypůjčitele Mgr. Veronika </w:t>
        <w:tab/>
        <w:t>Teplá.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  <w:tab w:val="left" w:pos="851" w:leader="none"/>
          <w:tab w:val="left" w:pos="1080" w:leader="none"/>
        </w:tabs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  <w:tab w:val="left" w:pos="851" w:leader="none"/>
          <w:tab w:val="left" w:pos="1080" w:leader="none"/>
        </w:tabs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II</w:t>
      </w:r>
    </w:p>
    <w:p>
      <w:pPr>
        <w:pStyle w:val="Normal"/>
        <w:widowControl/>
        <w:tabs>
          <w:tab w:val="clear" w:pos="708"/>
          <w:tab w:val="left" w:pos="426" w:leader="none"/>
        </w:tabs>
        <w:bidi w:val="0"/>
        <w:spacing w:lineRule="atLeast" w:line="10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tLeast" w:line="100"/>
        <w:ind w:left="432" w:right="0" w:hanging="0"/>
        <w:jc w:val="both"/>
        <w:rPr>
          <w:rFonts w:ascii="Arial" w:hAnsi="Arial" w:cs="Arial"/>
          <w:b w:val="false"/>
          <w:b w:val="false"/>
          <w:bCs w:val="false"/>
          <w:vanish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vanish w:val="false"/>
          <w:sz w:val="22"/>
          <w:szCs w:val="22"/>
        </w:rPr>
        <w:t xml:space="preserve">Strany této dohody prohlašují, že vůči sobě nemají ke dni uzavření této dohody žádné nevyrovnané závazky.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tLeast" w:line="100" w:before="0" w:after="0"/>
        <w:ind w:right="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Čl. III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ind w:left="426" w:hanging="426"/>
        <w:jc w:val="both"/>
        <w:rPr/>
      </w:pPr>
      <w:bookmarkStart w:id="0" w:name="__DdeLink__534_3593316559"/>
      <w:bookmarkEnd w:id="0"/>
      <w:r>
        <w:rPr>
          <w:rFonts w:cs="Arial" w:ascii="Arial" w:hAnsi="Arial"/>
          <w:sz w:val="22"/>
          <w:szCs w:val="22"/>
        </w:rPr>
        <w:t>Tato dohoda byla projednána na schůzi Rady města Nové Město na Moravě č. 32 konané dne  19.10.2020 a schválena usnesením přijatým pod bodem č. 11/32/RM/2020.</w:t>
      </w:r>
    </w:p>
    <w:p>
      <w:pPr>
        <w:pStyle w:val="Normal"/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Půjčiteli svědčí zákonné zmocnění (zák. č. 89/2012 Sb., občanský zákoník, zák. č. 128/2000 Sb., o obcích) ke shromažďování, nakládání a zpracovávání osobních údajů v souvislosti s uzavřením této </w:t>
      </w:r>
      <w:r>
        <w:rPr>
          <w:rFonts w:eastAsia="Times New Roman" w:cs="Arial" w:ascii="Arial" w:hAnsi="Arial"/>
          <w:color w:val="00000A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sz w:val="22"/>
          <w:szCs w:val="22"/>
        </w:rPr>
        <w:t>y.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220" w:leader="none"/>
        </w:tabs>
        <w:bidi w:val="0"/>
        <w:spacing w:lineRule="auto" w:line="240" w:before="0" w:after="0"/>
        <w:ind w:left="397" w:right="0" w:hanging="3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Vypůjčitel podpisem této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color w:val="000000"/>
          <w:sz w:val="22"/>
          <w:szCs w:val="22"/>
        </w:rPr>
        <w:t xml:space="preserve">y souhlasí s jejím uveřejněním v registru smluv dle zákona č. 340/2015 Sb., o zvláštních podmínkách účinnosti některých smluv, uveřejňování těchto smluv a o registru smluv ("zákon o registru smluv"). Vypůjčitel </w:t>
      </w:r>
      <w:r>
        <w:rPr>
          <w:rFonts w:cs="Arial" w:ascii="Arial" w:hAnsi="Arial"/>
          <w:b w:val="false"/>
          <w:color w:val="000000"/>
          <w:sz w:val="22"/>
          <w:szCs w:val="22"/>
        </w:rPr>
        <w:t xml:space="preserve">výslovně souhlasí se zveřejněním celého textu </w:t>
      </w:r>
      <w:r>
        <w:rPr>
          <w:rFonts w:eastAsia="Times New Roman" w:cs="Arial" w:ascii="Arial" w:hAnsi="Arial"/>
          <w:b w:val="false"/>
          <w:color w:val="000000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b w:val="false"/>
          <w:color w:val="000000"/>
          <w:sz w:val="22"/>
          <w:szCs w:val="22"/>
        </w:rPr>
        <w:t>y v informačním systému veřejné správy – Registru smluv.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454" w:right="0" w:hanging="454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Tato dohoda nepodléhá uveřejnění v registru smluv dle zákona číslo 340/2015 Sb., o zvláštních podmínkách účinnosti některých smluv, uveřejňování těchto smluv a o registru smluv (zákon o registru smluv), ve znění pozdějších předpisů (dále jen „zákon o registru smluv“). Strany této dohody se dohodly, že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color w:val="000000"/>
          <w:sz w:val="22"/>
          <w:szCs w:val="22"/>
        </w:rPr>
        <w:t xml:space="preserve">u dobrovolně, nad rámec zákona o registru smluv, uveřejní město Nové Město na Moravě nejpozději do 30 dnů od uzavření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color w:val="000000"/>
          <w:sz w:val="22"/>
          <w:szCs w:val="22"/>
        </w:rPr>
        <w:t xml:space="preserve">y. Pro uveřejnění opravy platí ustanovení tohoto článku o uveřejnění obdobně.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220" w:leader="none"/>
        </w:tabs>
        <w:ind w:left="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220" w:leader="none"/>
        </w:tabs>
        <w:bidi w:val="0"/>
        <w:spacing w:lineRule="auto" w:line="240" w:before="0" w:after="0"/>
        <w:ind w:left="454" w:right="0" w:hanging="45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Strany této dohody shodně prohlašují, že žádné ustanovení v této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color w:val="000000"/>
          <w:sz w:val="22"/>
          <w:szCs w:val="22"/>
        </w:rPr>
        <w:t>ě nemá charakter obchodního tajemství, jež by požívalo zvláštní ochrany.</w:t>
      </w:r>
    </w:p>
    <w:p>
      <w:pPr>
        <w:pStyle w:val="Normal"/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Vztahy  stran této dohody touto dohodou výslovně neupravené se řídí příslušnými ustanoveními občanského zákoníku.</w:t>
      </w:r>
    </w:p>
    <w:p>
      <w:pPr>
        <w:pStyle w:val="Normal"/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Tuto </w:t>
      </w:r>
      <w:r>
        <w:rPr>
          <w:rFonts w:eastAsia="Times New Roman" w:cs="Arial" w:ascii="Arial" w:hAnsi="Arial"/>
          <w:color w:val="00000A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sz w:val="22"/>
          <w:szCs w:val="22"/>
        </w:rPr>
        <w:t>u lze měnit a doplňovat pouze formou písemných, vzestupně číslovaných dodatků podepsaných oprávněnými zástupci obou stran.</w:t>
      </w:r>
    </w:p>
    <w:p>
      <w:pPr>
        <w:pStyle w:val="Normal"/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426" w:leader="none"/>
        </w:tabs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Tato </w:t>
      </w:r>
      <w:r>
        <w:rPr>
          <w:rFonts w:eastAsia="Times New Roman" w:cs="Arial" w:ascii="Arial" w:hAnsi="Arial"/>
          <w:color w:val="00000A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sz w:val="22"/>
          <w:szCs w:val="22"/>
        </w:rPr>
        <w:t xml:space="preserve">a byla sepsána v třech vyhotoveních s platností originálu, půjčitel obdrží dvě vyhotovení a vypůjčitel jedno vyhotovení této </w:t>
      </w:r>
      <w:r>
        <w:rPr>
          <w:rFonts w:eastAsia="Times New Roman" w:cs="Arial" w:ascii="Arial" w:hAnsi="Arial"/>
          <w:color w:val="00000A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sz w:val="22"/>
          <w:szCs w:val="22"/>
        </w:rPr>
        <w:t>y.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426" w:leader="none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Strany této dohody shodně prohlašují, že si tuto </w:t>
      </w:r>
      <w:r>
        <w:rPr>
          <w:rFonts w:eastAsia="Times New Roman" w:cs="Arial" w:ascii="Arial" w:hAnsi="Arial"/>
          <w:color w:val="00000A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sz w:val="22"/>
          <w:szCs w:val="22"/>
        </w:rPr>
        <w:t>u přečetly, že byla sepsána na základě jejich pravé a svobodné vůle, nikoli v tísni ani za nápadně nevýhodných podmínek, a na důkaz toho připojují své podpisy.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0" w:leader="none"/>
          <w:tab w:val="left" w:pos="426" w:leader="none"/>
        </w:tabs>
        <w:bidi w:val="0"/>
        <w:spacing w:lineRule="auto" w:line="240" w:before="0" w:after="0"/>
        <w:ind w:left="454" w:right="0" w:hanging="454"/>
        <w:jc w:val="both"/>
        <w:rPr/>
      </w:pPr>
      <w:r>
        <w:rPr>
          <w:rFonts w:cs="Arial" w:ascii="Arial" w:hAnsi="Arial"/>
          <w:sz w:val="22"/>
          <w:szCs w:val="22"/>
        </w:rPr>
        <w:t xml:space="preserve">Tato </w:t>
      </w:r>
      <w:r>
        <w:rPr>
          <w:rFonts w:eastAsia="Times New Roman" w:cs="Arial" w:ascii="Arial" w:hAnsi="Arial"/>
          <w:color w:val="00000A"/>
          <w:kern w:val="0"/>
          <w:sz w:val="22"/>
          <w:szCs w:val="22"/>
          <w:lang w:val="cs-CZ" w:eastAsia="cs-CZ" w:bidi="ar-SA"/>
        </w:rPr>
        <w:t>dohod</w:t>
      </w:r>
      <w:r>
        <w:rPr>
          <w:rFonts w:cs="Arial" w:ascii="Arial" w:hAnsi="Arial"/>
          <w:sz w:val="22"/>
          <w:szCs w:val="22"/>
        </w:rPr>
        <w:t xml:space="preserve">a nabývá platnosti dnem podpisu oběma </w:t>
      </w:r>
      <w:r>
        <w:rPr>
          <w:rFonts w:eastAsia="Times New Roman" w:cs="Arial" w:ascii="Arial" w:hAnsi="Arial"/>
          <w:color w:val="00000A"/>
          <w:kern w:val="0"/>
          <w:sz w:val="22"/>
          <w:szCs w:val="22"/>
          <w:lang w:val="cs-CZ" w:eastAsia="cs-CZ" w:bidi="ar-SA"/>
        </w:rPr>
        <w:t>jej</w:t>
      </w:r>
      <w:r>
        <w:rPr>
          <w:rFonts w:cs="Arial" w:ascii="Arial" w:hAnsi="Arial"/>
          <w:sz w:val="22"/>
          <w:szCs w:val="22"/>
        </w:rPr>
        <w:t>ími stranami.</w:t>
      </w:r>
    </w:p>
    <w:p>
      <w:pPr>
        <w:pStyle w:val="Normal"/>
        <w:widowControl/>
        <w:tabs>
          <w:tab w:val="clear" w:pos="708"/>
          <w:tab w:val="left" w:pos="0" w:leader="none"/>
          <w:tab w:val="left" w:pos="426" w:leader="none"/>
        </w:tabs>
        <w:bidi w:val="0"/>
        <w:spacing w:lineRule="auto" w:line="240" w:before="0" w:after="0"/>
        <w:ind w:left="454" w:right="0" w:hanging="45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426" w:leader="none"/>
        </w:tabs>
        <w:bidi w:val="0"/>
        <w:spacing w:lineRule="auto" w:line="240" w:before="0" w:after="0"/>
        <w:ind w:left="454" w:right="0" w:hanging="45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426" w:leader="none"/>
        </w:tabs>
        <w:bidi w:val="0"/>
        <w:spacing w:lineRule="auto" w:line="240" w:before="0" w:after="0"/>
        <w:ind w:left="454" w:right="0" w:hanging="45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426" w:leader="none"/>
        </w:tabs>
        <w:bidi w:val="0"/>
        <w:spacing w:lineRule="auto" w:line="240" w:before="0" w:after="0"/>
        <w:ind w:left="454" w:right="0" w:hanging="45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ind w:left="54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V Novém Městě na Moravě dne ………………</w:t>
        <w:tab/>
        <w:t>V Novém Městě na Moravě dne ………………</w:t>
      </w:r>
    </w:p>
    <w:p>
      <w:pPr>
        <w:pStyle w:val="Normal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Půjčitel</w:t>
      </w:r>
      <w:r>
        <w:rPr>
          <w:rFonts w:cs="Arial" w:ascii="Arial" w:hAnsi="Arial"/>
          <w:color w:val="000000"/>
          <w:sz w:val="22"/>
          <w:szCs w:val="22"/>
        </w:rPr>
        <w:t xml:space="preserve">: </w:t>
        <w:tab/>
        <w:t xml:space="preserve">Vypůjčitel:                                                             </w:t>
      </w:r>
    </w:p>
    <w:p>
      <w:pPr>
        <w:pStyle w:val="Normal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……………………………………… </w:t>
      </w:r>
      <w:r>
        <w:rPr>
          <w:rFonts w:cs="Arial" w:ascii="Arial" w:hAnsi="Arial"/>
          <w:color w:val="000000"/>
          <w:sz w:val="22"/>
          <w:szCs w:val="22"/>
        </w:rPr>
        <w:tab/>
        <w:t>………………………………………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680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ab/>
        <w:t>Michal Šmarda                                                                    Mgr. Veronika Teplá</w:t>
        <w:tab/>
        <w:tab/>
        <w:t xml:space="preserve"> </w:t>
      </w:r>
    </w:p>
    <w:p>
      <w:pPr>
        <w:pStyle w:val="Normal"/>
        <w:tabs>
          <w:tab w:val="clear" w:pos="708"/>
          <w:tab w:val="center" w:pos="1701" w:leader="none"/>
          <w:tab w:val="center" w:pos="680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starosta </w:t>
        <w:tab/>
        <w:t xml:space="preserve">                                                                              ředitelka NKZ</w:t>
      </w:r>
    </w:p>
    <w:sectPr>
      <w:footerReference w:type="default" r:id="rId2"/>
      <w:type w:val="nextPage"/>
      <w:pgSz w:w="11906" w:h="16838"/>
      <w:pgMar w:left="1134" w:right="1134" w:header="0" w:top="1418" w:footer="70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9215" cy="174625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stroked="f" style="position:absolute;margin-left:476.45pt;margin-top:0.05pt;width:5.3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pat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72f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Zpat"/>
    <w:uiPriority w:val="99"/>
    <w:qFormat/>
    <w:rsid w:val="005972f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qFormat/>
    <w:rsid w:val="005972f8"/>
    <w:rPr/>
  </w:style>
  <w:style w:type="character" w:styleId="TextpoznpodarouChar" w:customStyle="1">
    <w:name w:val="Text pozn. pod čarou Char"/>
    <w:basedOn w:val="DefaultParagraphFont"/>
    <w:link w:val="Textpoznpodarou"/>
    <w:qFormat/>
    <w:rsid w:val="005972f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5972f8"/>
    <w:rPr>
      <w:vertAlign w:val="superscript"/>
    </w:rPr>
  </w:style>
  <w:style w:type="character" w:styleId="Strong">
    <w:name w:val="Strong"/>
    <w:basedOn w:val="DefaultParagraphFont"/>
    <w:qFormat/>
    <w:rsid w:val="005972f8"/>
    <w:rPr>
      <w:b/>
      <w:bCs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WW8Num2z0">
    <w:name w:val="WW8Num2z0"/>
    <w:qFormat/>
    <w:rPr>
      <w:rFonts w:ascii="Arial" w:hAnsi="Arial" w:cs="Arial"/>
      <w:b w:val="false"/>
      <w:bCs w:val="false"/>
      <w:iCs/>
      <w:vanish w:val="false"/>
      <w:color w:val="000000"/>
      <w:sz w:val="22"/>
      <w:szCs w:val="24"/>
      <w:lang w:eastAsia="cs-CZ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cs="Arial"/>
      <w:b w:val="false"/>
      <w:bCs w:val="false"/>
      <w:iCs/>
      <w:vanish w:val="false"/>
      <w:color w:val="000000"/>
      <w:sz w:val="22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rsid w:val="005972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unhideWhenUsed/>
    <w:qFormat/>
    <w:rsid w:val="005972f8"/>
    <w:pPr/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CB75-1D07-4E18-98B2-FF226EFA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Application>LibreOffice/6.2.5.2$Windows_x86 LibreOffice_project/1ec314fa52f458adc18c4f025c545a4e8b22c159</Application>
  <Pages>2</Pages>
  <Words>558</Words>
  <Characters>3132</Characters>
  <CharactersWithSpaces>3879</CharactersWithSpaces>
  <Paragraphs>37</Paragraphs>
  <Company>Nove Mesto na Morave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2014-12-17T08:41:00Z</dcterms:created>
  <dc:creator>urad61</dc:creator>
  <dc:description/>
  <dc:language>cs-CZ</dc:language>
  <cp:lastModifiedBy/>
  <cp:lastPrinted>2020-10-29T13:24:45Z</cp:lastPrinted>
  <dcterms:modified xsi:type="dcterms:W3CDTF">2020-10-22T14:04:11Z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Nove Mesto na Morave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