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47A93C7F"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CA5C83">
        <w:rPr>
          <w:rFonts w:ascii="Calibri" w:hAnsi="Calibri" w:cs="Calibri"/>
          <w:b/>
          <w:sz w:val="26"/>
          <w:szCs w:val="26"/>
        </w:rPr>
        <w:t>č. 135</w:t>
      </w:r>
      <w:r w:rsidR="00E03546">
        <w:rPr>
          <w:rFonts w:ascii="Calibri" w:hAnsi="Calibri" w:cs="Calibri"/>
          <w:b/>
          <w:sz w:val="26"/>
          <w:szCs w:val="26"/>
        </w:rPr>
        <w:t>/2020</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4FEA101D"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059AE49D" w14:textId="42EC9F11" w:rsidR="008C0B7A" w:rsidRPr="00CA5C83" w:rsidRDefault="006A4216" w:rsidP="008C0B7A">
      <w:pPr>
        <w:rPr>
          <w:rFonts w:asciiTheme="minorHAnsi" w:hAnsiTheme="minorHAnsi" w:cstheme="minorHAnsi"/>
          <w:b/>
          <w:snapToGrid w:val="0"/>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sidR="00CA5C83" w:rsidRPr="00CA5C83">
        <w:rPr>
          <w:rFonts w:asciiTheme="minorHAnsi" w:hAnsiTheme="minorHAnsi" w:cstheme="minorHAnsi"/>
          <w:b/>
        </w:rPr>
        <w:t>ELMO spol. s r.o.</w:t>
      </w:r>
    </w:p>
    <w:p w14:paraId="1B1A082B" w14:textId="734D4A2A" w:rsidR="00C9180A" w:rsidRPr="00CA5C83" w:rsidRDefault="00F5417B" w:rsidP="00C9180A">
      <w:pPr>
        <w:rPr>
          <w:rFonts w:asciiTheme="minorHAnsi" w:hAnsiTheme="minorHAnsi" w:cstheme="minorHAnsi"/>
          <w:sz w:val="22"/>
          <w:szCs w:val="22"/>
        </w:rPr>
      </w:pPr>
      <w:r w:rsidRPr="00CA5C83">
        <w:rPr>
          <w:rFonts w:asciiTheme="minorHAnsi" w:hAnsiTheme="minorHAnsi" w:cstheme="minorHAnsi"/>
          <w:sz w:val="22"/>
          <w:szCs w:val="22"/>
        </w:rPr>
        <w:t xml:space="preserve">     </w:t>
      </w:r>
      <w:r w:rsidR="008C0B7A" w:rsidRPr="00CA5C83">
        <w:rPr>
          <w:rFonts w:asciiTheme="minorHAnsi" w:hAnsiTheme="minorHAnsi" w:cstheme="minorHAnsi"/>
          <w:sz w:val="22"/>
          <w:szCs w:val="22"/>
        </w:rPr>
        <w:t xml:space="preserve"> </w:t>
      </w:r>
      <w:r w:rsidR="00CA5C83">
        <w:rPr>
          <w:rFonts w:asciiTheme="minorHAnsi" w:hAnsiTheme="minorHAnsi" w:cstheme="minorHAnsi"/>
          <w:sz w:val="22"/>
          <w:szCs w:val="22"/>
        </w:rPr>
        <w:t>zapsaná  v obchodním rejstříku vedeném u Krajského soudu v Brně, oddíl C, vložka 5362</w:t>
      </w:r>
    </w:p>
    <w:p w14:paraId="331FACDD" w14:textId="4DEEA856" w:rsidR="00906858" w:rsidRPr="00906858" w:rsidRDefault="006A4216" w:rsidP="008C0B7A">
      <w:pPr>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00CA5C83">
        <w:rPr>
          <w:rFonts w:ascii="Calibri" w:hAnsi="Calibri"/>
          <w:sz w:val="22"/>
          <w:szCs w:val="22"/>
        </w:rPr>
        <w:t>sídlo</w:t>
      </w:r>
      <w:r w:rsidRPr="000F159F">
        <w:rPr>
          <w:rFonts w:ascii="Calibri" w:hAnsi="Calibri"/>
          <w:sz w:val="22"/>
          <w:szCs w:val="22"/>
        </w:rPr>
        <w:t>:</w:t>
      </w:r>
      <w:r w:rsidR="00CA5C83">
        <w:rPr>
          <w:rFonts w:ascii="Calibri" w:hAnsi="Calibri"/>
          <w:sz w:val="22"/>
          <w:szCs w:val="22"/>
        </w:rPr>
        <w:tab/>
      </w:r>
      <w:r w:rsidR="00CA5C83">
        <w:rPr>
          <w:rFonts w:ascii="Calibri" w:hAnsi="Calibri"/>
          <w:sz w:val="22"/>
          <w:szCs w:val="22"/>
        </w:rPr>
        <w:tab/>
      </w:r>
      <w:r w:rsidR="00CA5C83" w:rsidRPr="00CA5C83">
        <w:rPr>
          <w:rFonts w:ascii="Calibri" w:hAnsi="Calibri"/>
          <w:sz w:val="22"/>
          <w:szCs w:val="22"/>
        </w:rPr>
        <w:t>Dobšická 3545/12, 669 02 Znojmo</w:t>
      </w:r>
      <w:r w:rsidRPr="000F159F">
        <w:rPr>
          <w:rFonts w:ascii="Calibri" w:hAnsi="Calibri"/>
          <w:sz w:val="22"/>
          <w:szCs w:val="22"/>
        </w:rPr>
        <w:tab/>
      </w:r>
      <w:r w:rsidR="00265A2B">
        <w:rPr>
          <w:rFonts w:ascii="Calibri" w:hAnsi="Calibri"/>
          <w:sz w:val="22"/>
          <w:szCs w:val="22"/>
        </w:rPr>
        <w:t xml:space="preserve">               </w:t>
      </w:r>
      <w:r w:rsidR="00E74761">
        <w:rPr>
          <w:rFonts w:ascii="Calibri" w:hAnsi="Calibri"/>
          <w:sz w:val="22"/>
          <w:szCs w:val="22"/>
        </w:rPr>
        <w:tab/>
        <w:t xml:space="preserve">    </w:t>
      </w:r>
    </w:p>
    <w:p w14:paraId="61375A59" w14:textId="53F87FE0"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8C0B7A">
        <w:rPr>
          <w:rFonts w:ascii="Calibri" w:hAnsi="Calibri"/>
          <w:sz w:val="22"/>
          <w:szCs w:val="22"/>
        </w:rPr>
        <w:t>O</w:t>
      </w:r>
      <w:r w:rsidR="00CA5C83">
        <w:rPr>
          <w:rFonts w:ascii="Calibri" w:hAnsi="Calibri"/>
          <w:sz w:val="22"/>
          <w:szCs w:val="22"/>
        </w:rPr>
        <w:t xml:space="preserve">: </w:t>
      </w:r>
      <w:r w:rsidR="00CA5C83">
        <w:rPr>
          <w:rFonts w:ascii="Calibri" w:hAnsi="Calibri"/>
          <w:sz w:val="22"/>
          <w:szCs w:val="22"/>
        </w:rPr>
        <w:tab/>
      </w:r>
      <w:r w:rsidR="00CA5C83">
        <w:rPr>
          <w:rFonts w:ascii="Calibri" w:hAnsi="Calibri"/>
          <w:sz w:val="22"/>
          <w:szCs w:val="22"/>
        </w:rPr>
        <w:tab/>
      </w:r>
      <w:r w:rsidR="00CA5C83" w:rsidRPr="00CA5C83">
        <w:rPr>
          <w:rFonts w:ascii="Calibri" w:hAnsi="Calibri"/>
          <w:sz w:val="22"/>
          <w:szCs w:val="22"/>
        </w:rPr>
        <w:t>46343521</w:t>
      </w:r>
      <w:r w:rsidRPr="000F159F">
        <w:rPr>
          <w:rFonts w:ascii="Calibri" w:hAnsi="Calibri"/>
          <w:sz w:val="22"/>
          <w:szCs w:val="22"/>
        </w:rPr>
        <w:t xml:space="preserve"> </w:t>
      </w:r>
      <w:r w:rsidR="00265A2B">
        <w:rPr>
          <w:rFonts w:ascii="Calibri" w:hAnsi="Calibri"/>
          <w:sz w:val="22"/>
          <w:szCs w:val="22"/>
        </w:rPr>
        <w:t xml:space="preserve">           </w:t>
      </w:r>
      <w:r w:rsidR="000F159F">
        <w:rPr>
          <w:rFonts w:ascii="Calibri" w:hAnsi="Calibri"/>
          <w:sz w:val="22"/>
          <w:szCs w:val="22"/>
        </w:rPr>
        <w:t xml:space="preserve">         </w:t>
      </w:r>
    </w:p>
    <w:p w14:paraId="2391EDC9" w14:textId="6262EB50"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CA5C83">
        <w:rPr>
          <w:rFonts w:ascii="Calibri" w:hAnsi="Calibri"/>
          <w:sz w:val="22"/>
          <w:szCs w:val="22"/>
        </w:rPr>
        <w:t xml:space="preserve">              CZ</w:t>
      </w:r>
      <w:r w:rsidR="00CA5C83" w:rsidRPr="00CA5C83">
        <w:rPr>
          <w:rFonts w:ascii="Calibri" w:hAnsi="Calibri"/>
          <w:sz w:val="22"/>
          <w:szCs w:val="22"/>
        </w:rPr>
        <w:t>46343521</w:t>
      </w:r>
      <w:r w:rsidR="00CA5C83" w:rsidRPr="000F159F">
        <w:rPr>
          <w:rFonts w:ascii="Calibri" w:hAnsi="Calibri"/>
          <w:sz w:val="22"/>
          <w:szCs w:val="22"/>
        </w:rPr>
        <w:t xml:space="preserve"> </w:t>
      </w:r>
      <w:r w:rsidR="00CA5C83">
        <w:rPr>
          <w:rFonts w:ascii="Calibri" w:hAnsi="Calibri"/>
          <w:sz w:val="22"/>
          <w:szCs w:val="22"/>
        </w:rPr>
        <w:t xml:space="preserve">  </w:t>
      </w:r>
      <w:r w:rsidRPr="000F159F">
        <w:rPr>
          <w:rFonts w:ascii="Calibri" w:hAnsi="Calibri"/>
          <w:sz w:val="22"/>
          <w:szCs w:val="22"/>
        </w:rPr>
        <w:tab/>
        <w:t xml:space="preserve">    </w:t>
      </w:r>
    </w:p>
    <w:p w14:paraId="305C0F9D" w14:textId="766BC81F"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DE1FFA">
        <w:rPr>
          <w:rFonts w:ascii="Calibri" w:hAnsi="Calibri"/>
          <w:sz w:val="22"/>
          <w:szCs w:val="22"/>
        </w:rPr>
        <w:t>Komerční banka, a.s.</w:t>
      </w:r>
      <w:r w:rsidR="00E51D5F">
        <w:rPr>
          <w:rFonts w:ascii="Calibri" w:hAnsi="Calibri"/>
          <w:sz w:val="22"/>
          <w:szCs w:val="22"/>
        </w:rPr>
        <w:t xml:space="preserve"> </w:t>
      </w:r>
    </w:p>
    <w:p w14:paraId="56CFBA79" w14:textId="11C56E98"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r w:rsidR="00DE1FFA" w:rsidRPr="00DE1FFA">
        <w:rPr>
          <w:rFonts w:ascii="Calibri" w:hAnsi="Calibri"/>
          <w:sz w:val="22"/>
          <w:szCs w:val="22"/>
        </w:rPr>
        <w:t>425046741</w:t>
      </w:r>
      <w:r w:rsidR="00DE1FFA">
        <w:rPr>
          <w:rFonts w:ascii="Calibri" w:hAnsi="Calibri"/>
          <w:sz w:val="22"/>
          <w:szCs w:val="22"/>
        </w:rPr>
        <w:t>/0100</w:t>
      </w:r>
    </w:p>
    <w:p w14:paraId="7A3195E3" w14:textId="3C3B0E36"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Pr>
          <w:rFonts w:ascii="Calibri" w:hAnsi="Calibri"/>
          <w:sz w:val="22"/>
          <w:szCs w:val="22"/>
        </w:rPr>
        <w:tab/>
        <w:t xml:space="preserve"> </w:t>
      </w:r>
      <w:r w:rsidR="00DE1FFA">
        <w:rPr>
          <w:rFonts w:ascii="Calibri" w:hAnsi="Calibri"/>
          <w:sz w:val="22"/>
          <w:szCs w:val="22"/>
        </w:rPr>
        <w:t>Lubošem Svobodou, jednatelem</w:t>
      </w:r>
    </w:p>
    <w:p w14:paraId="4347F63A" w14:textId="3AC2A1F7" w:rsidR="006A4216" w:rsidRPr="008C0B7A" w:rsidRDefault="00E74761" w:rsidP="006A4216">
      <w:pPr>
        <w:pStyle w:val="Default"/>
        <w:rPr>
          <w:rFonts w:ascii="Calibri" w:hAnsi="Calibri"/>
          <w:i/>
          <w:sz w:val="22"/>
          <w:szCs w:val="22"/>
        </w:rPr>
      </w:pPr>
      <w:r w:rsidRPr="008C0B7A">
        <w:rPr>
          <w:rFonts w:ascii="Calibri" w:hAnsi="Calibri"/>
          <w:i/>
          <w:sz w:val="22"/>
          <w:szCs w:val="22"/>
        </w:rPr>
        <w:t xml:space="preserve">      </w:t>
      </w:r>
      <w:r w:rsidR="006A4216" w:rsidRPr="008C0B7A">
        <w:rPr>
          <w:rFonts w:ascii="Calibri" w:hAnsi="Calibri"/>
          <w:i/>
          <w:sz w:val="22"/>
          <w:szCs w:val="22"/>
        </w:rPr>
        <w:t>(dále jen „</w:t>
      </w:r>
      <w:r w:rsidR="000F159F" w:rsidRPr="008C0B7A">
        <w:rPr>
          <w:rFonts w:ascii="Calibri" w:hAnsi="Calibri"/>
          <w:i/>
          <w:sz w:val="22"/>
          <w:szCs w:val="22"/>
        </w:rPr>
        <w:t>z</w:t>
      </w:r>
      <w:r w:rsidR="006A4216" w:rsidRPr="008C0B7A">
        <w:rPr>
          <w:rFonts w:ascii="Calibri" w:hAnsi="Calibri"/>
          <w: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16117EFB" w:rsidR="00FF2F9F" w:rsidRPr="006852E0" w:rsidRDefault="006A4216" w:rsidP="006852E0">
      <w:pPr>
        <w:pStyle w:val="Odstavecseseznamem"/>
        <w:numPr>
          <w:ilvl w:val="0"/>
          <w:numId w:val="2"/>
        </w:numPr>
        <w:jc w:val="both"/>
        <w:rPr>
          <w:rFonts w:asciiTheme="minorHAnsi" w:eastAsia="Calibri" w:hAnsiTheme="minorHAnsi" w:cstheme="minorHAnsi"/>
          <w:sz w:val="22"/>
          <w:szCs w:val="22"/>
        </w:rPr>
      </w:pPr>
      <w:r w:rsidRPr="00C04403">
        <w:rPr>
          <w:rFonts w:ascii="Calibri" w:hAnsi="Calibri"/>
          <w:sz w:val="22"/>
          <w:szCs w:val="22"/>
        </w:rPr>
        <w:t xml:space="preserve">Předmětem této smlouvy </w:t>
      </w:r>
      <w:r w:rsidRPr="00C04403">
        <w:rPr>
          <w:rFonts w:asciiTheme="minorHAnsi" w:hAnsiTheme="minorHAnsi" w:cstheme="minorHAnsi"/>
          <w:sz w:val="22"/>
          <w:szCs w:val="22"/>
        </w:rPr>
        <w:t xml:space="preserve">je </w:t>
      </w:r>
      <w:r w:rsidR="000431B5">
        <w:rPr>
          <w:rFonts w:asciiTheme="minorHAnsi" w:hAnsiTheme="minorHAnsi" w:cstheme="minorHAnsi"/>
          <w:sz w:val="22"/>
          <w:szCs w:val="22"/>
        </w:rPr>
        <w:t xml:space="preserve">montáž elektroinstalace a osvětlení v garážích v depozitáři Hnanice </w:t>
      </w:r>
      <w:r w:rsidR="008C0B7A" w:rsidRPr="006852E0">
        <w:rPr>
          <w:rFonts w:ascii="Calibri" w:hAnsi="Calibri"/>
          <w:sz w:val="22"/>
          <w:szCs w:val="22"/>
        </w:rPr>
        <w:t>v</w:t>
      </w:r>
      <w:r w:rsidR="000431B5">
        <w:rPr>
          <w:rFonts w:ascii="Calibri" w:hAnsi="Calibri"/>
          <w:sz w:val="22"/>
          <w:szCs w:val="22"/>
        </w:rPr>
        <w:t> </w:t>
      </w:r>
      <w:r w:rsidR="008C0B7A" w:rsidRPr="006852E0">
        <w:rPr>
          <w:rFonts w:ascii="Calibri" w:hAnsi="Calibri"/>
          <w:sz w:val="22"/>
          <w:szCs w:val="22"/>
        </w:rPr>
        <w:t>souladu</w:t>
      </w:r>
      <w:r w:rsidR="000431B5">
        <w:rPr>
          <w:rFonts w:ascii="Calibri" w:hAnsi="Calibri"/>
          <w:sz w:val="22"/>
          <w:szCs w:val="22"/>
        </w:rPr>
        <w:t xml:space="preserve"> </w:t>
      </w:r>
      <w:r w:rsidR="0004587D">
        <w:rPr>
          <w:rFonts w:ascii="Calibri" w:hAnsi="Calibri"/>
          <w:sz w:val="22"/>
          <w:szCs w:val="22"/>
        </w:rPr>
        <w:t>s projektovou dokumentací zpracovanou Ing. Pavlem Kučerou,</w:t>
      </w:r>
      <w:r w:rsidR="00206F78" w:rsidRPr="006852E0">
        <w:rPr>
          <w:rFonts w:ascii="Calibri" w:hAnsi="Calibri"/>
          <w:sz w:val="22"/>
          <w:szCs w:val="22"/>
        </w:rPr>
        <w:t xml:space="preserve"> soupisem stavebních prací, dodávek a služeb s výkazem výměr, </w:t>
      </w:r>
      <w:r w:rsidR="00F07DAF" w:rsidRPr="006852E0">
        <w:rPr>
          <w:rFonts w:ascii="Calibri" w:hAnsi="Calibri"/>
          <w:sz w:val="22"/>
          <w:szCs w:val="22"/>
        </w:rPr>
        <w:t>který je přílohou této smlouvy</w:t>
      </w:r>
      <w:r w:rsidR="000431B5">
        <w:rPr>
          <w:rFonts w:ascii="Calibri" w:hAnsi="Calibri"/>
          <w:sz w:val="22"/>
          <w:szCs w:val="22"/>
        </w:rPr>
        <w:t xml:space="preserve"> </w:t>
      </w:r>
      <w:r w:rsidR="00775D8E" w:rsidRPr="006852E0">
        <w:rPr>
          <w:rFonts w:ascii="Calibri" w:hAnsi="Calibri"/>
          <w:sz w:val="22"/>
          <w:szCs w:val="22"/>
        </w:rPr>
        <w:t>a pokyny objednatele</w:t>
      </w:r>
      <w:r w:rsidR="00F07DAF" w:rsidRPr="006852E0">
        <w:rPr>
          <w:rFonts w:ascii="Calibri" w:hAnsi="Calibri"/>
          <w:sz w:val="22"/>
          <w:szCs w:val="22"/>
        </w:rPr>
        <w:t>.</w:t>
      </w:r>
    </w:p>
    <w:p w14:paraId="44154FA3" w14:textId="2D0A4284" w:rsidR="00C87296" w:rsidRPr="00775D8E" w:rsidRDefault="00C87296" w:rsidP="0068604E">
      <w:pPr>
        <w:widowControl w:val="0"/>
        <w:spacing w:after="120"/>
        <w:ind w:left="345"/>
        <w:jc w:val="both"/>
        <w:rPr>
          <w:rFonts w:ascii="Calibri" w:hAnsi="Calibri" w:cs="Arial"/>
          <w:snapToGrid w:val="0"/>
          <w:sz w:val="22"/>
          <w:szCs w:val="22"/>
        </w:rPr>
      </w:pPr>
      <w:r w:rsidRPr="0099371A">
        <w:rPr>
          <w:rFonts w:ascii="Calibri" w:hAnsi="Calibri" w:cs="Arial"/>
          <w:snapToGrid w:val="0"/>
          <w:sz w:val="22"/>
          <w:szCs w:val="22"/>
        </w:rPr>
        <w:t xml:space="preserve">Zhotovením díla se rozumí úplné, funkční a bezvadné provedení všech služeb, dodávek, prací, </w:t>
      </w:r>
      <w:r w:rsidR="0068604E">
        <w:rPr>
          <w:rFonts w:ascii="Calibri" w:hAnsi="Calibri" w:cs="Arial"/>
          <w:snapToGrid w:val="0"/>
          <w:sz w:val="22"/>
          <w:szCs w:val="22"/>
        </w:rPr>
        <w:t xml:space="preserve">     </w:t>
      </w:r>
      <w:r w:rsidRPr="0099371A">
        <w:rPr>
          <w:rFonts w:ascii="Calibri" w:hAnsi="Calibri" w:cs="Arial"/>
          <w:snapToGrid w:val="0"/>
          <w:sz w:val="22"/>
          <w:szCs w:val="22"/>
        </w:rPr>
        <w:t>jejichž provedení je pr</w:t>
      </w:r>
      <w:r>
        <w:rPr>
          <w:rFonts w:ascii="Calibri" w:hAnsi="Calibri" w:cs="Arial"/>
          <w:snapToGrid w:val="0"/>
          <w:sz w:val="22"/>
          <w:szCs w:val="22"/>
        </w:rPr>
        <w:t>o řádné dokončení díla nezbytné.</w:t>
      </w: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14:paraId="4DA078FD" w14:textId="77777777" w:rsidR="000431B5" w:rsidRPr="000431B5" w:rsidRDefault="000431B5" w:rsidP="000431B5">
      <w:pPr>
        <w:pStyle w:val="Default"/>
        <w:numPr>
          <w:ilvl w:val="0"/>
          <w:numId w:val="26"/>
        </w:numPr>
        <w:ind w:left="709" w:hanging="284"/>
        <w:jc w:val="both"/>
        <w:rPr>
          <w:rFonts w:asciiTheme="minorHAnsi" w:eastAsia="Calibri" w:hAnsiTheme="minorHAnsi" w:cstheme="minorHAnsi"/>
          <w:sz w:val="22"/>
          <w:szCs w:val="22"/>
        </w:rPr>
      </w:pPr>
      <w:r w:rsidRPr="000431B5">
        <w:rPr>
          <w:rFonts w:asciiTheme="minorHAnsi" w:hAnsiTheme="minorHAnsi" w:cstheme="minorHAnsi"/>
          <w:color w:val="auto"/>
          <w:sz w:val="22"/>
          <w:szCs w:val="22"/>
        </w:rPr>
        <w:t>montáž rozvodů s uložením do žlabu</w:t>
      </w:r>
    </w:p>
    <w:p w14:paraId="204E6B56" w14:textId="77777777" w:rsidR="000431B5" w:rsidRPr="000431B5" w:rsidRDefault="000431B5" w:rsidP="000431B5">
      <w:pPr>
        <w:pStyle w:val="Default"/>
        <w:numPr>
          <w:ilvl w:val="0"/>
          <w:numId w:val="26"/>
        </w:numPr>
        <w:ind w:left="709" w:hanging="284"/>
        <w:jc w:val="both"/>
        <w:rPr>
          <w:rFonts w:asciiTheme="minorHAnsi" w:eastAsia="Calibri" w:hAnsiTheme="minorHAnsi" w:cstheme="minorHAnsi"/>
          <w:sz w:val="22"/>
          <w:szCs w:val="22"/>
        </w:rPr>
      </w:pPr>
      <w:r w:rsidRPr="000431B5">
        <w:rPr>
          <w:rFonts w:asciiTheme="minorHAnsi" w:hAnsiTheme="minorHAnsi" w:cstheme="minorHAnsi"/>
          <w:color w:val="auto"/>
          <w:sz w:val="22"/>
          <w:szCs w:val="22"/>
        </w:rPr>
        <w:t>montáž zásuvek</w:t>
      </w:r>
    </w:p>
    <w:p w14:paraId="7B788B85" w14:textId="77777777" w:rsidR="000431B5" w:rsidRPr="000431B5" w:rsidRDefault="000431B5" w:rsidP="000431B5">
      <w:pPr>
        <w:pStyle w:val="Default"/>
        <w:numPr>
          <w:ilvl w:val="0"/>
          <w:numId w:val="26"/>
        </w:numPr>
        <w:spacing w:after="60"/>
        <w:ind w:left="709" w:hanging="283"/>
        <w:jc w:val="both"/>
        <w:rPr>
          <w:rFonts w:asciiTheme="minorHAnsi" w:eastAsia="Calibri" w:hAnsiTheme="minorHAnsi" w:cstheme="minorHAnsi"/>
          <w:sz w:val="22"/>
          <w:szCs w:val="22"/>
        </w:rPr>
      </w:pPr>
      <w:r w:rsidRPr="000431B5">
        <w:rPr>
          <w:rFonts w:asciiTheme="minorHAnsi" w:hAnsiTheme="minorHAnsi" w:cstheme="minorHAnsi"/>
          <w:color w:val="auto"/>
          <w:sz w:val="22"/>
          <w:szCs w:val="22"/>
        </w:rPr>
        <w:t>montáž rozvaděče</w:t>
      </w:r>
    </w:p>
    <w:p w14:paraId="5A8D5FE1" w14:textId="513B3327" w:rsidR="000431B5" w:rsidRPr="0004587D" w:rsidRDefault="000431B5" w:rsidP="000431B5">
      <w:pPr>
        <w:pStyle w:val="Default"/>
        <w:numPr>
          <w:ilvl w:val="0"/>
          <w:numId w:val="26"/>
        </w:numPr>
        <w:spacing w:after="60"/>
        <w:ind w:left="709" w:hanging="283"/>
        <w:jc w:val="both"/>
        <w:rPr>
          <w:rFonts w:asciiTheme="minorHAnsi" w:eastAsia="Calibri" w:hAnsiTheme="minorHAnsi" w:cstheme="minorHAnsi"/>
          <w:sz w:val="22"/>
          <w:szCs w:val="22"/>
        </w:rPr>
      </w:pPr>
      <w:r w:rsidRPr="000431B5">
        <w:rPr>
          <w:rFonts w:asciiTheme="minorHAnsi" w:hAnsiTheme="minorHAnsi" w:cstheme="minorHAnsi"/>
          <w:color w:val="auto"/>
          <w:sz w:val="22"/>
          <w:szCs w:val="22"/>
        </w:rPr>
        <w:t>montáž osvětlení</w:t>
      </w:r>
    </w:p>
    <w:p w14:paraId="67264272" w14:textId="514CD1A8" w:rsidR="0004587D" w:rsidRPr="00872640" w:rsidRDefault="0004587D" w:rsidP="000431B5">
      <w:pPr>
        <w:pStyle w:val="Default"/>
        <w:numPr>
          <w:ilvl w:val="0"/>
          <w:numId w:val="26"/>
        </w:numPr>
        <w:spacing w:after="60"/>
        <w:ind w:left="709" w:hanging="283"/>
        <w:jc w:val="both"/>
        <w:rPr>
          <w:rFonts w:asciiTheme="minorHAnsi" w:eastAsia="Calibri" w:hAnsiTheme="minorHAnsi" w:cstheme="minorHAnsi"/>
          <w:sz w:val="22"/>
          <w:szCs w:val="22"/>
        </w:rPr>
      </w:pPr>
      <w:r w:rsidRPr="00872640">
        <w:rPr>
          <w:rFonts w:asciiTheme="minorHAnsi" w:hAnsiTheme="minorHAnsi" w:cstheme="minorHAnsi"/>
          <w:color w:val="auto"/>
          <w:sz w:val="22"/>
          <w:szCs w:val="22"/>
        </w:rPr>
        <w:t>revize</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w:t>
      </w:r>
      <w:r w:rsidR="00D930EB" w:rsidRPr="001B5E47">
        <w:rPr>
          <w:rFonts w:asciiTheme="minorHAnsi" w:eastAsia="Calibri" w:hAnsiTheme="minorHAnsi"/>
          <w:bCs/>
          <w:sz w:val="22"/>
          <w:szCs w:val="22"/>
        </w:rPr>
        <w:lastRenderedPageBreak/>
        <w:t xml:space="preserve">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1344A8C1" w:rsidR="00206F78" w:rsidRDefault="00D930EB" w:rsidP="0068604E">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w:t>
      </w:r>
      <w:r w:rsidR="0004587D">
        <w:rPr>
          <w:rFonts w:asciiTheme="minorHAnsi" w:eastAsia="Calibri" w:hAnsiTheme="minorHAnsi"/>
          <w:sz w:val="22"/>
          <w:szCs w:val="22"/>
        </w:rPr>
        <w:t>objektu.</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0C3BFAB8" w14:textId="4028E574" w:rsidR="004B1A9F" w:rsidRPr="005D454A" w:rsidRDefault="004B1A9F" w:rsidP="005D454A">
      <w:pPr>
        <w:pStyle w:val="Odstavecseseznamem"/>
        <w:widowControl w:val="0"/>
        <w:ind w:left="426"/>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w:t>
      </w:r>
      <w:r w:rsidR="0004587D">
        <w:rPr>
          <w:rFonts w:asciiTheme="minorHAnsi" w:hAnsiTheme="minorHAnsi" w:cstheme="minorHAnsi"/>
          <w:b/>
          <w:iCs/>
          <w:sz w:val="22"/>
          <w:szCs w:val="22"/>
        </w:rPr>
        <w:t>zahájení prací</w:t>
      </w:r>
      <w:r w:rsidRPr="004B1A9F">
        <w:rPr>
          <w:rFonts w:asciiTheme="minorHAnsi" w:hAnsiTheme="minorHAnsi" w:cstheme="minorHAnsi"/>
          <w:b/>
          <w:iCs/>
          <w:sz w:val="22"/>
          <w:szCs w:val="22"/>
        </w:rPr>
        <w:t xml:space="preserve">:  </w:t>
      </w:r>
      <w:r w:rsidR="0004587D">
        <w:rPr>
          <w:rFonts w:asciiTheme="minorHAnsi" w:hAnsiTheme="minorHAnsi" w:cstheme="minorHAnsi"/>
          <w:b/>
          <w:iCs/>
          <w:sz w:val="22"/>
          <w:szCs w:val="22"/>
        </w:rPr>
        <w:t xml:space="preserve">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sidR="00206F78">
        <w:rPr>
          <w:rFonts w:asciiTheme="minorHAnsi" w:hAnsiTheme="minorHAnsi" w:cstheme="minorHAnsi"/>
          <w:b/>
          <w:iCs/>
          <w:sz w:val="22"/>
          <w:szCs w:val="22"/>
        </w:rPr>
        <w:t>3</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od obdržení výzvy od </w:t>
      </w:r>
      <w:bookmarkStart w:id="0" w:name="__RefHeading__7802_1360741685"/>
      <w:bookmarkEnd w:id="0"/>
      <w:r w:rsidR="00D002E0">
        <w:rPr>
          <w:rFonts w:asciiTheme="minorHAnsi" w:hAnsiTheme="minorHAnsi" w:cstheme="minorHAnsi"/>
          <w:iCs/>
          <w:sz w:val="22"/>
          <w:szCs w:val="22"/>
        </w:rPr>
        <w:t>objednatele</w:t>
      </w:r>
    </w:p>
    <w:p w14:paraId="740E208F" w14:textId="33DD8462"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00D002E0" w:rsidRPr="00872640">
        <w:rPr>
          <w:rFonts w:asciiTheme="minorHAnsi" w:hAnsiTheme="minorHAnsi" w:cstheme="minorHAnsi"/>
          <w:b/>
          <w:sz w:val="22"/>
          <w:szCs w:val="22"/>
        </w:rPr>
        <w:t>:</w:t>
      </w:r>
      <w:r w:rsidRPr="00872640">
        <w:rPr>
          <w:rFonts w:asciiTheme="minorHAnsi" w:hAnsiTheme="minorHAnsi" w:cstheme="minorHAnsi"/>
          <w:b/>
          <w:sz w:val="22"/>
          <w:szCs w:val="22"/>
        </w:rPr>
        <w:t xml:space="preserve">    </w:t>
      </w:r>
      <w:r w:rsidRPr="00872640">
        <w:rPr>
          <w:rFonts w:asciiTheme="minorHAnsi" w:eastAsia="Calibri" w:hAnsiTheme="minorHAnsi" w:cstheme="minorHAnsi"/>
          <w:sz w:val="22"/>
          <w:szCs w:val="22"/>
        </w:rPr>
        <w:t xml:space="preserve">do </w:t>
      </w:r>
      <w:r w:rsidR="000431B5" w:rsidRPr="00872640">
        <w:rPr>
          <w:rFonts w:asciiTheme="minorHAnsi" w:eastAsia="Calibri" w:hAnsiTheme="minorHAnsi" w:cstheme="minorHAnsi"/>
          <w:b/>
          <w:sz w:val="22"/>
          <w:szCs w:val="22"/>
        </w:rPr>
        <w:t>1</w:t>
      </w:r>
      <w:r w:rsidR="0004587D" w:rsidRPr="00872640">
        <w:rPr>
          <w:rFonts w:asciiTheme="minorHAnsi" w:eastAsia="Calibri" w:hAnsiTheme="minorHAnsi" w:cstheme="minorHAnsi"/>
          <w:b/>
          <w:sz w:val="22"/>
          <w:szCs w:val="22"/>
        </w:rPr>
        <w:t>0</w:t>
      </w:r>
      <w:r w:rsidR="000431B5" w:rsidRPr="00872640">
        <w:rPr>
          <w:rFonts w:asciiTheme="minorHAnsi" w:eastAsia="Calibri" w:hAnsiTheme="minorHAnsi" w:cstheme="minorHAnsi"/>
          <w:b/>
          <w:sz w:val="22"/>
          <w:szCs w:val="22"/>
        </w:rPr>
        <w:t>. 12</w:t>
      </w:r>
      <w:r w:rsidR="00516E50" w:rsidRPr="00872640">
        <w:rPr>
          <w:rFonts w:asciiTheme="minorHAnsi" w:eastAsia="Calibri" w:hAnsiTheme="minorHAnsi" w:cstheme="minorHAnsi"/>
          <w:b/>
          <w:sz w:val="22"/>
          <w:szCs w:val="22"/>
        </w:rPr>
        <w:t>.</w:t>
      </w:r>
      <w:r w:rsidR="00516E50">
        <w:rPr>
          <w:rFonts w:asciiTheme="minorHAnsi" w:eastAsia="Calibri" w:hAnsiTheme="minorHAnsi" w:cstheme="minorHAnsi"/>
          <w:b/>
          <w:sz w:val="22"/>
          <w:szCs w:val="22"/>
        </w:rPr>
        <w:t xml:space="preserve"> 2020</w:t>
      </w:r>
      <w:r w:rsidR="00D002E0">
        <w:rPr>
          <w:rFonts w:asciiTheme="minorHAnsi" w:eastAsia="Calibri" w:hAnsiTheme="minorHAnsi" w:cstheme="minorHAnsi"/>
          <w:b/>
          <w:sz w:val="22"/>
          <w:szCs w:val="22"/>
        </w:rPr>
        <w:t>.</w:t>
      </w:r>
    </w:p>
    <w:p w14:paraId="5D04053C" w14:textId="77777777"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0CEF3E96" w14:textId="7FF011A8" w:rsidR="00C8143B" w:rsidRPr="00C8143B" w:rsidRDefault="004B1A9F" w:rsidP="008C0B7A">
      <w:pPr>
        <w:pStyle w:val="Odstavecseseznamem"/>
        <w:numPr>
          <w:ilvl w:val="0"/>
          <w:numId w:val="22"/>
        </w:numPr>
        <w:ind w:left="426" w:hanging="426"/>
        <w:jc w:val="both"/>
        <w:rPr>
          <w:rFonts w:ascii="Calibri" w:hAnsi="Calibri" w:cs="Calibri"/>
          <w:bCs/>
          <w:sz w:val="22"/>
          <w:szCs w:val="22"/>
        </w:rPr>
      </w:pPr>
      <w:r w:rsidRPr="00C8143B">
        <w:rPr>
          <w:rFonts w:asciiTheme="minorHAnsi" w:eastAsia="Calibri" w:hAnsiTheme="minorHAnsi" w:cstheme="minorHAnsi"/>
          <w:sz w:val="22"/>
          <w:szCs w:val="22"/>
        </w:rPr>
        <w:t>Místem plnění zakázky</w:t>
      </w:r>
      <w:r w:rsidR="000431B5">
        <w:rPr>
          <w:rFonts w:asciiTheme="minorHAnsi" w:eastAsia="Calibri" w:hAnsiTheme="minorHAnsi" w:cstheme="minorHAnsi"/>
          <w:sz w:val="22"/>
          <w:szCs w:val="22"/>
        </w:rPr>
        <w:t xml:space="preserve"> j</w:t>
      </w:r>
      <w:r w:rsidR="0004587D">
        <w:rPr>
          <w:rFonts w:asciiTheme="minorHAnsi" w:eastAsia="Calibri" w:hAnsiTheme="minorHAnsi" w:cstheme="minorHAnsi"/>
          <w:sz w:val="22"/>
          <w:szCs w:val="22"/>
        </w:rPr>
        <w:t>e objekt</w:t>
      </w:r>
      <w:r w:rsidR="000431B5">
        <w:rPr>
          <w:rFonts w:asciiTheme="minorHAnsi" w:eastAsia="Calibri" w:hAnsiTheme="minorHAnsi" w:cstheme="minorHAnsi"/>
          <w:sz w:val="22"/>
          <w:szCs w:val="22"/>
        </w:rPr>
        <w:t xml:space="preserve">, Znojemská 99, </w:t>
      </w:r>
      <w:r w:rsidR="0004587D">
        <w:rPr>
          <w:rFonts w:asciiTheme="minorHAnsi" w:eastAsia="Calibri" w:hAnsiTheme="minorHAnsi" w:cstheme="minorHAnsi"/>
          <w:sz w:val="22"/>
          <w:szCs w:val="22"/>
        </w:rPr>
        <w:t xml:space="preserve">669 02 </w:t>
      </w:r>
      <w:r w:rsidR="000431B5">
        <w:rPr>
          <w:rFonts w:asciiTheme="minorHAnsi" w:eastAsia="Calibri" w:hAnsiTheme="minorHAnsi" w:cstheme="minorHAnsi"/>
          <w:sz w:val="22"/>
          <w:szCs w:val="22"/>
        </w:rPr>
        <w:t>Hnanice.</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374DCE18"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4B1A9F" w:rsidRPr="004E34DE">
        <w:rPr>
          <w:rFonts w:ascii="Calibri" w:hAnsi="Calibri" w:cs="Calibri"/>
          <w:sz w:val="22"/>
          <w:szCs w:val="22"/>
        </w:rPr>
        <w:t xml:space="preserve"> </w:t>
      </w:r>
      <w:r w:rsidR="004B1A9F" w:rsidRPr="004E34DE">
        <w:rPr>
          <w:rFonts w:ascii="Calibri" w:hAnsi="Calibri" w:cs="Calibri"/>
          <w:b/>
          <w:sz w:val="22"/>
          <w:szCs w:val="22"/>
        </w:rPr>
        <w:t xml:space="preserve">           </w:t>
      </w:r>
      <w:r w:rsidR="004B1A9F" w:rsidRPr="004E34DE">
        <w:rPr>
          <w:rFonts w:ascii="Calibri" w:hAnsi="Calibri" w:cs="Calibri"/>
          <w:sz w:val="22"/>
          <w:szCs w:val="22"/>
        </w:rPr>
        <w:t xml:space="preserve"> </w:t>
      </w:r>
      <w:r w:rsidR="00DE1FFA" w:rsidRPr="00DE1FFA">
        <w:rPr>
          <w:rFonts w:ascii="Calibri" w:hAnsi="Calibri" w:cs="Calibri"/>
          <w:b/>
          <w:sz w:val="22"/>
          <w:szCs w:val="22"/>
        </w:rPr>
        <w:t>183 125,06</w:t>
      </w:r>
      <w:r w:rsidRPr="00DE1FFA">
        <w:rPr>
          <w:rFonts w:ascii="Calibri" w:hAnsi="Calibri" w:cs="Calibri"/>
          <w:b/>
          <w:sz w:val="22"/>
          <w:szCs w:val="22"/>
        </w:rPr>
        <w:t>Kč</w:t>
      </w:r>
      <w:r w:rsidRPr="004E34DE">
        <w:rPr>
          <w:rFonts w:ascii="Calibri" w:hAnsi="Calibri" w:cs="Calibri"/>
          <w:sz w:val="22"/>
          <w:szCs w:val="22"/>
        </w:rPr>
        <w:t xml:space="preserve"> včetně DPH, přičemž </w:t>
      </w:r>
    </w:p>
    <w:p w14:paraId="2F0A4CE6" w14:textId="201A68A8"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4B1A9F">
        <w:rPr>
          <w:rFonts w:ascii="Calibri" w:hAnsi="Calibri" w:cs="Calibri"/>
          <w:sz w:val="22"/>
          <w:szCs w:val="22"/>
        </w:rPr>
        <w:t xml:space="preserve">     </w:t>
      </w:r>
      <w:r w:rsidR="00DE1FFA">
        <w:rPr>
          <w:rFonts w:ascii="Calibri" w:hAnsi="Calibri" w:cs="Calibri"/>
          <w:sz w:val="22"/>
          <w:szCs w:val="22"/>
        </w:rPr>
        <w:t>151 343,02</w:t>
      </w:r>
      <w:r w:rsidRPr="00265A2B">
        <w:rPr>
          <w:rFonts w:ascii="Calibri" w:hAnsi="Calibri" w:cs="Calibri"/>
          <w:sz w:val="22"/>
          <w:szCs w:val="22"/>
        </w:rPr>
        <w:t xml:space="preserve">Kč, </w:t>
      </w:r>
    </w:p>
    <w:p w14:paraId="3934D1F8" w14:textId="40169BD8"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4B1A9F">
        <w:rPr>
          <w:rFonts w:ascii="Calibri" w:hAnsi="Calibri" w:cs="Calibri"/>
          <w:sz w:val="22"/>
          <w:szCs w:val="22"/>
        </w:rPr>
        <w:t xml:space="preserve">              </w:t>
      </w:r>
      <w:r w:rsidR="00DE1FFA">
        <w:rPr>
          <w:rFonts w:ascii="Calibri" w:hAnsi="Calibri" w:cs="Calibri"/>
          <w:sz w:val="22"/>
          <w:szCs w:val="22"/>
        </w:rPr>
        <w:t>31 782,04</w:t>
      </w:r>
      <w:r w:rsidRPr="00265A2B">
        <w:rPr>
          <w:rFonts w:ascii="Calibri" w:hAnsi="Calibri" w:cs="Calibri"/>
          <w:sz w:val="22"/>
          <w:szCs w:val="22"/>
        </w:rPr>
        <w:t>Kč</w:t>
      </w:r>
      <w:r w:rsidR="00856DDA" w:rsidRPr="00265A2B">
        <w:rPr>
          <w:rFonts w:ascii="Calibri" w:hAnsi="Calibri" w:cs="Calibri"/>
          <w:sz w:val="22"/>
          <w:szCs w:val="22"/>
        </w:rPr>
        <w:t>,</w:t>
      </w:r>
    </w:p>
    <w:p w14:paraId="3A67FCB2" w14:textId="40DCF590"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 xml:space="preserve">sazba DPH  </w:t>
      </w:r>
      <w:r w:rsidR="004B1A9F">
        <w:rPr>
          <w:rFonts w:ascii="Calibri" w:hAnsi="Calibri" w:cs="Calibri"/>
          <w:sz w:val="22"/>
          <w:szCs w:val="22"/>
        </w:rPr>
        <w:t xml:space="preserve">             </w:t>
      </w:r>
      <w:r w:rsidR="00DE1FFA">
        <w:rPr>
          <w:rFonts w:ascii="Calibri" w:hAnsi="Calibri" w:cs="Calibri"/>
          <w:sz w:val="22"/>
          <w:szCs w:val="22"/>
        </w:rPr>
        <w:t>21</w:t>
      </w:r>
      <w:r w:rsidR="004B1A9F">
        <w:rPr>
          <w:rFonts w:ascii="Calibri" w:hAnsi="Calibri" w:cs="Calibri"/>
          <w:sz w:val="22"/>
          <w:szCs w:val="22"/>
        </w:rPr>
        <w:t xml:space="preserve"> </w:t>
      </w:r>
      <w:r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14:paraId="7D39D819" w14:textId="51615300"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872640">
        <w:rPr>
          <w:rFonts w:ascii="Calibri" w:hAnsi="Calibri" w:cs="Calibri"/>
          <w:sz w:val="22"/>
          <w:szCs w:val="22"/>
        </w:rPr>
        <w:t>.</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14:paraId="2F243FD4" w14:textId="77777777"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77777777"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AB78CAB" w14:textId="77777777" w:rsidR="0004587D" w:rsidRDefault="004E34DE" w:rsidP="0004587D">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7A07077F" w:rsidR="004E34DE" w:rsidRPr="0004587D"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076C3411"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II. smlouvy a způsobem v souladu s</w:t>
      </w:r>
      <w:r w:rsidR="006B3FF6">
        <w:rPr>
          <w:rFonts w:ascii="Calibri" w:hAnsi="Calibri"/>
          <w:snapToGrid w:val="0"/>
          <w:sz w:val="22"/>
          <w:szCs w:val="22"/>
        </w:rPr>
        <w:t> </w:t>
      </w:r>
      <w:r w:rsidR="0004587D">
        <w:rPr>
          <w:rFonts w:ascii="Calibri" w:hAnsi="Calibri"/>
          <w:sz w:val="22"/>
          <w:szCs w:val="22"/>
        </w:rPr>
        <w:t>projektovou dokumentací zpracovanou Ing. Pavlem Kučerou</w:t>
      </w:r>
      <w:r w:rsidR="00924607">
        <w:rPr>
          <w:rFonts w:ascii="Calibri" w:hAnsi="Calibri"/>
          <w:sz w:val="22"/>
          <w:szCs w:val="22"/>
        </w:rPr>
        <w:t>,</w:t>
      </w:r>
      <w:r w:rsidR="0004587D">
        <w:rPr>
          <w:rFonts w:ascii="Calibri" w:hAnsi="Calibri"/>
          <w:sz w:val="22"/>
          <w:szCs w:val="22"/>
        </w:rPr>
        <w:t xml:space="preserve"> </w:t>
      </w:r>
      <w:r w:rsidR="006B3FF6">
        <w:rPr>
          <w:rFonts w:ascii="Calibri" w:hAnsi="Calibri"/>
          <w:snapToGrid w:val="0"/>
          <w:sz w:val="22"/>
          <w:szCs w:val="22"/>
        </w:rPr>
        <w:t>výkazem výměr</w:t>
      </w:r>
      <w:r w:rsidR="00991923">
        <w:rPr>
          <w:rFonts w:ascii="Calibri" w:hAnsi="Calibri"/>
          <w:snapToGrid w:val="0"/>
          <w:sz w:val="22"/>
          <w:szCs w:val="22"/>
        </w:rPr>
        <w:t xml:space="preserve"> 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29C86B59" w14:textId="1D4DDCF1"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(sta</w:t>
      </w:r>
      <w:r w:rsidR="006B3FF6">
        <w:rPr>
          <w:rFonts w:ascii="Calibri" w:hAnsi="Calibri"/>
          <w:sz w:val="22"/>
          <w:szCs w:val="22"/>
        </w:rPr>
        <w:t>vební suť, použité obaly apod.).</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D68C6D0" w14:textId="59551992"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xml:space="preserve"> zabezpečí, aby osoby podílející se na zhotovení díla a pohybující se po místě provádění </w:t>
      </w:r>
      <w:r w:rsidR="00422A43">
        <w:rPr>
          <w:rFonts w:ascii="Calibri" w:hAnsi="Calibri"/>
          <w:snapToGrid w:val="0"/>
          <w:sz w:val="22"/>
          <w:szCs w:val="22"/>
        </w:rPr>
        <w:t>prací</w:t>
      </w:r>
      <w:r w:rsidRPr="001405C6">
        <w:rPr>
          <w:rFonts w:ascii="Calibri" w:hAnsi="Calibri"/>
          <w:snapToGrid w:val="0"/>
          <w:sz w:val="22"/>
          <w:szCs w:val="22"/>
        </w:rPr>
        <w:t xml:space="preserve"> byly vybaveny ochrannými pracovními pomůckami. Zhotovitel nesmí umožnit bez souhlasu objednatele přístup do místa provádění stavby osobám, které se bezprostředně nepodílejí na provádění díla.</w:t>
      </w:r>
    </w:p>
    <w:p w14:paraId="67A01A10" w14:textId="28E375FF" w:rsidR="00257826" w:rsidRDefault="001918B2" w:rsidP="00E03546">
      <w:pPr>
        <w:ind w:left="567"/>
        <w:jc w:val="both"/>
        <w:rPr>
          <w:rFonts w:ascii="Calibri" w:hAnsi="Calibri"/>
          <w:snapToGrid w:val="0"/>
          <w:sz w:val="22"/>
          <w:szCs w:val="22"/>
        </w:rPr>
      </w:pPr>
      <w:r>
        <w:rPr>
          <w:rFonts w:ascii="Calibri" w:hAnsi="Calibri"/>
          <w:snapToGrid w:val="0"/>
          <w:sz w:val="22"/>
          <w:szCs w:val="22"/>
        </w:rPr>
        <w:t xml:space="preserve">                     </w:t>
      </w:r>
      <w:r w:rsidR="00E03546">
        <w:rPr>
          <w:rFonts w:ascii="Calibri" w:hAnsi="Calibri"/>
          <w:snapToGrid w:val="0"/>
          <w:sz w:val="22"/>
          <w:szCs w:val="22"/>
        </w:rPr>
        <w:t xml:space="preserve">                                            </w:t>
      </w:r>
      <w:r>
        <w:rPr>
          <w:rFonts w:ascii="Calibri" w:hAnsi="Calibri"/>
          <w:snapToGrid w:val="0"/>
          <w:sz w:val="22"/>
          <w:szCs w:val="22"/>
        </w:rPr>
        <w:t xml:space="preserve">       </w:t>
      </w: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77777777"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14:paraId="4EF1A274" w14:textId="69B7AB87"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14:paraId="26F20FEA" w14:textId="77777777"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2F593A55" w14:textId="663E97DD" w:rsidR="00483D4D" w:rsidRPr="00B759B2"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872640">
        <w:rPr>
          <w:rFonts w:ascii="Calibri" w:hAnsi="Calibri" w:cs="Calibri"/>
          <w:sz w:val="22"/>
          <w:szCs w:val="22"/>
        </w:rPr>
        <w:t xml:space="preserve">délce </w:t>
      </w:r>
      <w:r w:rsidR="002F01A6" w:rsidRPr="00872640">
        <w:rPr>
          <w:rFonts w:ascii="Calibri" w:hAnsi="Calibri" w:cs="Calibri"/>
          <w:sz w:val="22"/>
          <w:szCs w:val="22"/>
        </w:rPr>
        <w:t>60</w:t>
      </w:r>
      <w:r w:rsidR="00D10F1F" w:rsidRPr="00B759B2">
        <w:rPr>
          <w:rFonts w:ascii="Calibri" w:hAnsi="Calibri" w:cs="Calibri"/>
          <w:sz w:val="22"/>
          <w:szCs w:val="22"/>
        </w:rPr>
        <w:t xml:space="preserve"> </w:t>
      </w:r>
      <w:r w:rsidR="00E65B75" w:rsidRPr="00B759B2">
        <w:rPr>
          <w:rFonts w:ascii="Calibri" w:hAnsi="Calibri" w:cs="Calibri"/>
          <w:sz w:val="22"/>
          <w:szCs w:val="22"/>
        </w:rPr>
        <w:t>měsíců</w:t>
      </w:r>
      <w:r w:rsidR="0047222E" w:rsidRPr="00B759B2">
        <w:rPr>
          <w:rFonts w:ascii="Calibri" w:hAnsi="Calibri" w:cs="Calibri"/>
          <w:sz w:val="22"/>
          <w:szCs w:val="22"/>
        </w:rPr>
        <w:t xml:space="preserve"> od dokončení a řádného předání díla.</w:t>
      </w:r>
      <w:r w:rsidR="005E4F2E" w:rsidRPr="00B759B2">
        <w:rPr>
          <w:rFonts w:ascii="Calibri" w:hAnsi="Calibri" w:cs="Calibri"/>
          <w:sz w:val="22"/>
          <w:szCs w:val="22"/>
        </w:rPr>
        <w:t xml:space="preserve"> Záruční doba počíná plynout dnem podepsání protokolu o předání a převzetí díla bez vad a nedodělků oběma smluvními stranami.</w:t>
      </w:r>
    </w:p>
    <w:p w14:paraId="0D1F9CCF" w14:textId="7AFED54F"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B759B2">
        <w:rPr>
          <w:rFonts w:ascii="Calibri" w:hAnsi="Calibri" w:cs="Calibri"/>
          <w:sz w:val="22"/>
          <w:szCs w:val="22"/>
        </w:rPr>
        <w:t>Zhotovitel se zavazuje odstranit bezplatně veškeré vady nebo nedodělky, které existovaly v době předání díla objednateli</w:t>
      </w:r>
      <w:r w:rsidR="001A7F71" w:rsidRPr="00B759B2">
        <w:rPr>
          <w:rFonts w:ascii="Calibri" w:hAnsi="Calibri" w:cs="Calibri"/>
          <w:sz w:val="22"/>
          <w:szCs w:val="22"/>
        </w:rPr>
        <w:t>,</w:t>
      </w:r>
      <w:r w:rsidRPr="00B759B2">
        <w:rPr>
          <w:rFonts w:ascii="Calibri" w:hAnsi="Calibri" w:cs="Calibri"/>
          <w:sz w:val="22"/>
          <w:szCs w:val="22"/>
        </w:rPr>
        <w:t xml:space="preserve"> a dále vady vzniklé na díle kdykoli během doby </w:t>
      </w:r>
      <w:r w:rsidR="002F01A6" w:rsidRPr="00872640">
        <w:rPr>
          <w:rFonts w:ascii="Calibri" w:hAnsi="Calibri" w:cs="Calibri"/>
          <w:sz w:val="22"/>
          <w:szCs w:val="22"/>
        </w:rPr>
        <w:t>60</w:t>
      </w:r>
      <w:r w:rsidRPr="00B759B2">
        <w:rPr>
          <w:rFonts w:ascii="Calibri" w:hAnsi="Calibri" w:cs="Calibri"/>
          <w:sz w:val="22"/>
          <w:szCs w:val="22"/>
        </w:rPr>
        <w:t xml:space="preserve"> měsíců</w:t>
      </w:r>
      <w:r w:rsidRPr="0007743E">
        <w:rPr>
          <w:rFonts w:ascii="Calibri" w:hAnsi="Calibri" w:cs="Calibri"/>
          <w:sz w:val="22"/>
          <w:szCs w:val="22"/>
        </w:rPr>
        <w:t xml:space="preserve">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7EFE93DA" w:rsidR="00834615" w:rsidRPr="00E03546"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077B1ADE" w14:textId="77777777" w:rsidR="00E03546" w:rsidRPr="00834615" w:rsidRDefault="00E03546" w:rsidP="00E03546">
      <w:pPr>
        <w:spacing w:before="60"/>
        <w:ind w:left="567"/>
        <w:jc w:val="both"/>
        <w:rPr>
          <w:rFonts w:ascii="Calibri" w:hAnsi="Calibri" w:cs="Calibri"/>
          <w:sz w:val="22"/>
          <w:szCs w:val="22"/>
        </w:rPr>
      </w:pPr>
    </w:p>
    <w:p w14:paraId="59701FD2" w14:textId="77777777"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6861DC59"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F5417B" w:rsidRPr="00B759B2">
        <w:rPr>
          <w:rFonts w:ascii="Calibri" w:hAnsi="Calibri" w:cs="Calibri"/>
          <w:sz w:val="22"/>
          <w:szCs w:val="22"/>
        </w:rPr>
        <w:t>5</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41BF061A"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5859DF92" w14:textId="77777777" w:rsidR="00E03546" w:rsidRPr="00027F53" w:rsidRDefault="00E03546" w:rsidP="00E03546">
      <w:pPr>
        <w:spacing w:before="60"/>
        <w:ind w:left="567"/>
        <w:jc w:val="both"/>
        <w:rPr>
          <w:rFonts w:asciiTheme="minorHAnsi" w:hAnsiTheme="minorHAnsi" w:cstheme="minorHAnsi"/>
          <w:sz w:val="22"/>
          <w:szCs w:val="22"/>
        </w:rPr>
      </w:pPr>
    </w:p>
    <w:p w14:paraId="047C2964" w14:textId="77777777"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4EE785"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404C7CD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0354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24C3E302"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14:paraId="09E89CF8" w14:textId="68A0C7E6" w:rsidR="00E03546" w:rsidRPr="00E03546" w:rsidRDefault="00E03546" w:rsidP="00E03546">
      <w:pPr>
        <w:spacing w:before="60"/>
        <w:ind w:left="567"/>
        <w:jc w:val="both"/>
        <w:rPr>
          <w:rFonts w:asciiTheme="minorHAnsi" w:hAnsiTheme="minorHAnsi" w:cstheme="minorHAnsi"/>
          <w:sz w:val="22"/>
          <w:szCs w:val="22"/>
        </w:rPr>
      </w:pPr>
      <w:r>
        <w:rPr>
          <w:rFonts w:asciiTheme="minorHAnsi" w:hAnsiTheme="minorHAnsi" w:cstheme="minorHAnsi"/>
          <w:sz w:val="22"/>
          <w:szCs w:val="22"/>
        </w:rPr>
        <w:t xml:space="preserve">                                                                      </w:t>
      </w:r>
    </w:p>
    <w:p w14:paraId="07C098CC" w14:textId="77777777"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38D57C6F"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D82B691" w14:textId="45B1923D" w:rsidR="000D62AE" w:rsidRDefault="000D62AE"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48F9277A" w14:textId="77777777"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09352C0A" w14:textId="2C43F129" w:rsidR="00E03546" w:rsidRPr="00E03546" w:rsidRDefault="00E50FFF" w:rsidP="00E03546">
      <w:pPr>
        <w:pStyle w:val="Zkladntext"/>
        <w:outlineLvl w:val="0"/>
        <w:rPr>
          <w:rFonts w:ascii="Calibri" w:hAnsi="Calibri"/>
          <w:snapToGrid w:val="0"/>
          <w:szCs w:val="22"/>
        </w:rPr>
      </w:pPr>
      <w:r w:rsidRPr="00FD5094">
        <w:rPr>
          <w:rFonts w:ascii="Calibri" w:hAnsi="Calibri"/>
          <w:snapToGrid w:val="0"/>
          <w:szCs w:val="22"/>
        </w:rPr>
        <w:t xml:space="preserve">Soupis stavebních prací, </w:t>
      </w:r>
      <w:r w:rsidR="00E03546">
        <w:rPr>
          <w:rFonts w:ascii="Calibri" w:hAnsi="Calibri"/>
          <w:snapToGrid w:val="0"/>
          <w:szCs w:val="22"/>
        </w:rPr>
        <w:t>dodávek a služeb s výkazem výměr</w:t>
      </w:r>
    </w:p>
    <w:p w14:paraId="55708205" w14:textId="77777777" w:rsidR="00E03546" w:rsidRPr="002E4055" w:rsidRDefault="00E03546"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14:paraId="44A9BEBC" w14:textId="77777777" w:rsidTr="00D25DC3">
        <w:trPr>
          <w:gridAfter w:val="1"/>
          <w:wAfter w:w="198" w:type="dxa"/>
        </w:trPr>
        <w:tc>
          <w:tcPr>
            <w:tcW w:w="3227" w:type="dxa"/>
          </w:tcPr>
          <w:p w14:paraId="1200B6EB" w14:textId="2C634213"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E06A63">
              <w:rPr>
                <w:rFonts w:ascii="Calibri" w:hAnsi="Calibri" w:cs="Tahoma"/>
                <w:sz w:val="22"/>
                <w:szCs w:val="22"/>
              </w:rPr>
              <w:t>27. 10. 2020</w:t>
            </w:r>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261" w:type="dxa"/>
          </w:tcPr>
          <w:p w14:paraId="0AC863CF" w14:textId="3CC5203C" w:rsidR="009767B6" w:rsidRPr="002E4055" w:rsidRDefault="00E50FFF" w:rsidP="00E06A63">
            <w:pPr>
              <w:ind w:right="-354"/>
              <w:jc w:val="both"/>
              <w:rPr>
                <w:rFonts w:ascii="Calibri" w:hAnsi="Calibri" w:cs="Tahoma"/>
                <w:sz w:val="22"/>
                <w:szCs w:val="22"/>
              </w:rPr>
            </w:pPr>
            <w:r>
              <w:rPr>
                <w:rFonts w:ascii="Calibri" w:hAnsi="Calibri" w:cs="Tahoma"/>
                <w:sz w:val="22"/>
                <w:szCs w:val="22"/>
              </w:rPr>
              <w:t>V</w:t>
            </w:r>
            <w:r w:rsidR="00E06A63">
              <w:rPr>
                <w:rFonts w:ascii="Calibri" w:hAnsi="Calibri" w:cs="Tahoma"/>
                <w:sz w:val="22"/>
                <w:szCs w:val="22"/>
              </w:rPr>
              <w:t>e Znojmě</w:t>
            </w:r>
            <w:r w:rsidR="00732ADE">
              <w:rPr>
                <w:rFonts w:ascii="Calibri" w:hAnsi="Calibri" w:cs="Tahoma"/>
                <w:sz w:val="22"/>
                <w:szCs w:val="22"/>
              </w:rPr>
              <w:t xml:space="preserve">  </w:t>
            </w:r>
            <w:r w:rsidR="00C76DDA">
              <w:rPr>
                <w:rFonts w:ascii="Calibri" w:hAnsi="Calibri" w:cs="Tahoma"/>
                <w:sz w:val="22"/>
                <w:szCs w:val="22"/>
              </w:rPr>
              <w:t>dne</w:t>
            </w:r>
            <w:r w:rsidR="007000AA">
              <w:rPr>
                <w:rFonts w:ascii="Calibri" w:hAnsi="Calibri" w:cs="Tahoma"/>
                <w:sz w:val="22"/>
                <w:szCs w:val="22"/>
              </w:rPr>
              <w:t xml:space="preserve"> </w:t>
            </w:r>
            <w:r w:rsidR="00E06A63">
              <w:rPr>
                <w:rFonts w:ascii="Calibri" w:hAnsi="Calibri" w:cs="Tahoma"/>
                <w:sz w:val="22"/>
                <w:szCs w:val="22"/>
              </w:rPr>
              <w:t xml:space="preserve"> 27.10.2020</w:t>
            </w:r>
            <w:bookmarkStart w:id="1" w:name="_GoBack"/>
            <w:bookmarkEnd w:id="1"/>
          </w:p>
        </w:tc>
      </w:tr>
      <w:tr w:rsidR="009767B6"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3F071786" w14:textId="77777777"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77777777" w:rsidR="009767B6" w:rsidRPr="00B00ED7" w:rsidRDefault="009767B6" w:rsidP="00B00ED7">
            <w:pPr>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14:paraId="5C78EA79" w14:textId="77777777" w:rsidR="00732ADE" w:rsidRPr="00822851" w:rsidRDefault="00732ADE" w:rsidP="00732ADE">
            <w:pPr>
              <w:jc w:val="center"/>
              <w:rPr>
                <w:rFonts w:ascii="Calibri" w:hAnsi="Calibri" w:cs="Tahoma"/>
                <w:sz w:val="22"/>
                <w:szCs w:val="22"/>
                <w:highlight w:val="lightGray"/>
              </w:rPr>
            </w:pPr>
            <w:r w:rsidRPr="00822851">
              <w:rPr>
                <w:rFonts w:ascii="Calibri" w:hAnsi="Calibri" w:cs="Tahoma"/>
                <w:sz w:val="22"/>
                <w:szCs w:val="22"/>
                <w:highlight w:val="lightGray"/>
              </w:rPr>
              <w:t xml:space="preserve">Jméno a příjmení, funkce osoby </w:t>
            </w:r>
          </w:p>
          <w:p w14:paraId="25C81361" w14:textId="77777777" w:rsidR="007000AA" w:rsidRPr="00182EC4" w:rsidRDefault="00732ADE" w:rsidP="00732ADE">
            <w:pPr>
              <w:jc w:val="center"/>
              <w:rPr>
                <w:rFonts w:ascii="Calibri" w:hAnsi="Calibri" w:cs="Tahoma"/>
                <w:sz w:val="22"/>
                <w:szCs w:val="22"/>
              </w:rPr>
            </w:pPr>
            <w:r w:rsidRPr="00822851">
              <w:rPr>
                <w:rFonts w:ascii="Calibri" w:hAnsi="Calibri" w:cs="Tahoma"/>
                <w:sz w:val="22"/>
                <w:szCs w:val="22"/>
                <w:highlight w:val="lightGray"/>
              </w:rPr>
              <w:t>oprávněné zastupovat společnost</w:t>
            </w:r>
            <w:r w:rsidRPr="00822851">
              <w:rPr>
                <w:rFonts w:ascii="Calibri" w:hAnsi="Calibri" w:cs="Tahoma"/>
                <w:sz w:val="22"/>
                <w:szCs w:val="22"/>
              </w:rPr>
              <w:t xml:space="preserve"> Zhotovitele</w:t>
            </w:r>
          </w:p>
        </w:tc>
      </w:tr>
    </w:tbl>
    <w:p w14:paraId="0CA58E8F" w14:textId="77777777" w:rsidR="009767B6" w:rsidRPr="002E4055" w:rsidRDefault="009767B6" w:rsidP="000D62AE">
      <w:pPr>
        <w:rPr>
          <w:rFonts w:ascii="Calibri" w:hAnsi="Calibri" w:cs="Calibri"/>
          <w:sz w:val="22"/>
          <w:szCs w:val="22"/>
        </w:rPr>
      </w:pPr>
    </w:p>
    <w:sectPr w:rsidR="009767B6" w:rsidRPr="002E4055" w:rsidSect="008C0B7A">
      <w:footerReference w:type="default" r:id="rId8"/>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B0A3" w14:textId="77777777" w:rsidR="00F577C2" w:rsidRDefault="00F577C2" w:rsidP="001131D7">
      <w:r>
        <w:separator/>
      </w:r>
    </w:p>
  </w:endnote>
  <w:endnote w:type="continuationSeparator" w:id="0">
    <w:p w14:paraId="69FF8A7C" w14:textId="77777777" w:rsidR="00F577C2" w:rsidRDefault="00F577C2"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10F4FF08"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F577C2">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8ABE" w14:textId="77777777" w:rsidR="00F577C2" w:rsidRDefault="00F577C2" w:rsidP="001131D7">
      <w:r>
        <w:separator/>
      </w:r>
    </w:p>
  </w:footnote>
  <w:footnote w:type="continuationSeparator" w:id="0">
    <w:p w14:paraId="546A6296" w14:textId="77777777" w:rsidR="00F577C2" w:rsidRDefault="00F577C2"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8"/>
  </w:num>
  <w:num w:numId="7">
    <w:abstractNumId w:val="26"/>
  </w:num>
  <w:num w:numId="8">
    <w:abstractNumId w:val="8"/>
  </w:num>
  <w:num w:numId="9">
    <w:abstractNumId w:val="23"/>
  </w:num>
  <w:num w:numId="10">
    <w:abstractNumId w:val="27"/>
  </w:num>
  <w:num w:numId="11">
    <w:abstractNumId w:val="24"/>
  </w:num>
  <w:num w:numId="12">
    <w:abstractNumId w:val="14"/>
  </w:num>
  <w:num w:numId="13">
    <w:abstractNumId w:val="1"/>
  </w:num>
  <w:num w:numId="14">
    <w:abstractNumId w:val="19"/>
  </w:num>
  <w:num w:numId="15">
    <w:abstractNumId w:val="17"/>
  </w:num>
  <w:num w:numId="16">
    <w:abstractNumId w:val="18"/>
  </w:num>
  <w:num w:numId="17">
    <w:abstractNumId w:val="21"/>
  </w:num>
  <w:num w:numId="18">
    <w:abstractNumId w:val="16"/>
  </w:num>
  <w:num w:numId="19">
    <w:abstractNumId w:val="25"/>
  </w:num>
  <w:num w:numId="20">
    <w:abstractNumId w:val="4"/>
  </w:num>
  <w:num w:numId="21">
    <w:abstractNumId w:val="5"/>
  </w:num>
  <w:num w:numId="22">
    <w:abstractNumId w:val="3"/>
  </w:num>
  <w:num w:numId="23">
    <w:abstractNumId w:val="0"/>
  </w:num>
  <w:num w:numId="24">
    <w:abstractNumId w:val="7"/>
  </w:num>
  <w:num w:numId="25">
    <w:abstractNumId w:val="22"/>
  </w:num>
  <w:num w:numId="26">
    <w:abstractNumId w:val="13"/>
  </w:num>
  <w:num w:numId="27">
    <w:abstractNumId w:val="11"/>
  </w:num>
  <w:num w:numId="28">
    <w:abstractNumId w:val="20"/>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33B02"/>
    <w:rsid w:val="00042977"/>
    <w:rsid w:val="000431B5"/>
    <w:rsid w:val="00044854"/>
    <w:rsid w:val="0004587D"/>
    <w:rsid w:val="00050576"/>
    <w:rsid w:val="00054F8B"/>
    <w:rsid w:val="00055689"/>
    <w:rsid w:val="000677F2"/>
    <w:rsid w:val="0007743E"/>
    <w:rsid w:val="0009476F"/>
    <w:rsid w:val="000949A3"/>
    <w:rsid w:val="000B3E2C"/>
    <w:rsid w:val="000C695D"/>
    <w:rsid w:val="000D62AE"/>
    <w:rsid w:val="000E4965"/>
    <w:rsid w:val="000E7827"/>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D198C"/>
    <w:rsid w:val="001E6755"/>
    <w:rsid w:val="002037D8"/>
    <w:rsid w:val="002047D2"/>
    <w:rsid w:val="00206423"/>
    <w:rsid w:val="00206F78"/>
    <w:rsid w:val="00207068"/>
    <w:rsid w:val="00207BF2"/>
    <w:rsid w:val="00212728"/>
    <w:rsid w:val="00215E0F"/>
    <w:rsid w:val="00225856"/>
    <w:rsid w:val="00246B29"/>
    <w:rsid w:val="0025000C"/>
    <w:rsid w:val="00253380"/>
    <w:rsid w:val="00257826"/>
    <w:rsid w:val="00264675"/>
    <w:rsid w:val="00265A2B"/>
    <w:rsid w:val="00267AB3"/>
    <w:rsid w:val="00272AB2"/>
    <w:rsid w:val="00275920"/>
    <w:rsid w:val="00280C88"/>
    <w:rsid w:val="00283541"/>
    <w:rsid w:val="00294B89"/>
    <w:rsid w:val="002A18B5"/>
    <w:rsid w:val="002A2632"/>
    <w:rsid w:val="002A6B50"/>
    <w:rsid w:val="002A7CD8"/>
    <w:rsid w:val="002B5733"/>
    <w:rsid w:val="002C01D0"/>
    <w:rsid w:val="002D62CC"/>
    <w:rsid w:val="002D66F3"/>
    <w:rsid w:val="002E4055"/>
    <w:rsid w:val="002F01A6"/>
    <w:rsid w:val="002F1C71"/>
    <w:rsid w:val="002F5846"/>
    <w:rsid w:val="002F5982"/>
    <w:rsid w:val="002F740E"/>
    <w:rsid w:val="003031F3"/>
    <w:rsid w:val="0031601C"/>
    <w:rsid w:val="00327F00"/>
    <w:rsid w:val="00330253"/>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4F6D"/>
    <w:rsid w:val="00401120"/>
    <w:rsid w:val="00403270"/>
    <w:rsid w:val="00422A43"/>
    <w:rsid w:val="004335D2"/>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A9F"/>
    <w:rsid w:val="004B1FF1"/>
    <w:rsid w:val="004C2CAF"/>
    <w:rsid w:val="004E34DE"/>
    <w:rsid w:val="00507952"/>
    <w:rsid w:val="00515CB7"/>
    <w:rsid w:val="00516E50"/>
    <w:rsid w:val="00526CCB"/>
    <w:rsid w:val="0053312A"/>
    <w:rsid w:val="00540631"/>
    <w:rsid w:val="00540D2D"/>
    <w:rsid w:val="00542BBD"/>
    <w:rsid w:val="00567782"/>
    <w:rsid w:val="00570BE6"/>
    <w:rsid w:val="005731A4"/>
    <w:rsid w:val="0057386C"/>
    <w:rsid w:val="005806EA"/>
    <w:rsid w:val="005B1B62"/>
    <w:rsid w:val="005C51BC"/>
    <w:rsid w:val="005D029D"/>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852E0"/>
    <w:rsid w:val="0068604E"/>
    <w:rsid w:val="00693708"/>
    <w:rsid w:val="0069731D"/>
    <w:rsid w:val="006A4216"/>
    <w:rsid w:val="006A6035"/>
    <w:rsid w:val="006B3FF6"/>
    <w:rsid w:val="006B450E"/>
    <w:rsid w:val="006C0198"/>
    <w:rsid w:val="006C0787"/>
    <w:rsid w:val="006C1539"/>
    <w:rsid w:val="006D1126"/>
    <w:rsid w:val="006D357C"/>
    <w:rsid w:val="006E3EFD"/>
    <w:rsid w:val="006E7698"/>
    <w:rsid w:val="007000AA"/>
    <w:rsid w:val="00711A38"/>
    <w:rsid w:val="00711BA9"/>
    <w:rsid w:val="007124EC"/>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779C"/>
    <w:rsid w:val="007F4E49"/>
    <w:rsid w:val="007F7D97"/>
    <w:rsid w:val="00807759"/>
    <w:rsid w:val="00814BFE"/>
    <w:rsid w:val="00820AD2"/>
    <w:rsid w:val="008211DB"/>
    <w:rsid w:val="00822851"/>
    <w:rsid w:val="00832A9F"/>
    <w:rsid w:val="00832BEC"/>
    <w:rsid w:val="00834615"/>
    <w:rsid w:val="0083681A"/>
    <w:rsid w:val="0085273D"/>
    <w:rsid w:val="008536E6"/>
    <w:rsid w:val="00856DDA"/>
    <w:rsid w:val="00867D0F"/>
    <w:rsid w:val="00872640"/>
    <w:rsid w:val="00873392"/>
    <w:rsid w:val="008806FE"/>
    <w:rsid w:val="00881F40"/>
    <w:rsid w:val="008821E1"/>
    <w:rsid w:val="00885E7A"/>
    <w:rsid w:val="008911EC"/>
    <w:rsid w:val="008931C3"/>
    <w:rsid w:val="00895115"/>
    <w:rsid w:val="00897730"/>
    <w:rsid w:val="008A3DE8"/>
    <w:rsid w:val="008B4567"/>
    <w:rsid w:val="008C0B7A"/>
    <w:rsid w:val="008C62A6"/>
    <w:rsid w:val="008D2A4D"/>
    <w:rsid w:val="008D4BCB"/>
    <w:rsid w:val="008E7C1F"/>
    <w:rsid w:val="00906858"/>
    <w:rsid w:val="00911D5F"/>
    <w:rsid w:val="0092349F"/>
    <w:rsid w:val="00924607"/>
    <w:rsid w:val="00927797"/>
    <w:rsid w:val="009318D8"/>
    <w:rsid w:val="009468C7"/>
    <w:rsid w:val="00953B4C"/>
    <w:rsid w:val="00954789"/>
    <w:rsid w:val="00964DD1"/>
    <w:rsid w:val="00967C08"/>
    <w:rsid w:val="0097019B"/>
    <w:rsid w:val="00972A8B"/>
    <w:rsid w:val="009767B6"/>
    <w:rsid w:val="009802FC"/>
    <w:rsid w:val="00987A58"/>
    <w:rsid w:val="00991923"/>
    <w:rsid w:val="009B269D"/>
    <w:rsid w:val="009B5191"/>
    <w:rsid w:val="009D634D"/>
    <w:rsid w:val="009E165C"/>
    <w:rsid w:val="009E547D"/>
    <w:rsid w:val="009F041D"/>
    <w:rsid w:val="009F0752"/>
    <w:rsid w:val="009F5CB5"/>
    <w:rsid w:val="00A00F11"/>
    <w:rsid w:val="00A21FD0"/>
    <w:rsid w:val="00A263DC"/>
    <w:rsid w:val="00A31458"/>
    <w:rsid w:val="00A319BB"/>
    <w:rsid w:val="00A425A7"/>
    <w:rsid w:val="00A470AE"/>
    <w:rsid w:val="00A648FC"/>
    <w:rsid w:val="00A767A5"/>
    <w:rsid w:val="00A85411"/>
    <w:rsid w:val="00A914DE"/>
    <w:rsid w:val="00AA4D29"/>
    <w:rsid w:val="00AA713B"/>
    <w:rsid w:val="00AB0D9F"/>
    <w:rsid w:val="00AB3C05"/>
    <w:rsid w:val="00AB4420"/>
    <w:rsid w:val="00AB518F"/>
    <w:rsid w:val="00AC3E7C"/>
    <w:rsid w:val="00AC4712"/>
    <w:rsid w:val="00AF46D6"/>
    <w:rsid w:val="00B00ED7"/>
    <w:rsid w:val="00B01BA7"/>
    <w:rsid w:val="00B07EA6"/>
    <w:rsid w:val="00B138DE"/>
    <w:rsid w:val="00B167AB"/>
    <w:rsid w:val="00B2249A"/>
    <w:rsid w:val="00B26B3A"/>
    <w:rsid w:val="00B304FE"/>
    <w:rsid w:val="00B36748"/>
    <w:rsid w:val="00B62FDD"/>
    <w:rsid w:val="00B6535C"/>
    <w:rsid w:val="00B759B2"/>
    <w:rsid w:val="00B8651B"/>
    <w:rsid w:val="00B9034B"/>
    <w:rsid w:val="00B97649"/>
    <w:rsid w:val="00BB2E2B"/>
    <w:rsid w:val="00BB5006"/>
    <w:rsid w:val="00BC00D5"/>
    <w:rsid w:val="00BC4136"/>
    <w:rsid w:val="00BC7457"/>
    <w:rsid w:val="00BD0B2C"/>
    <w:rsid w:val="00BD0FC7"/>
    <w:rsid w:val="00BD10FB"/>
    <w:rsid w:val="00BD5F5E"/>
    <w:rsid w:val="00BD6F62"/>
    <w:rsid w:val="00C02350"/>
    <w:rsid w:val="00C04312"/>
    <w:rsid w:val="00C04403"/>
    <w:rsid w:val="00C13819"/>
    <w:rsid w:val="00C1709D"/>
    <w:rsid w:val="00C334E4"/>
    <w:rsid w:val="00C36C02"/>
    <w:rsid w:val="00C6759E"/>
    <w:rsid w:val="00C76DDA"/>
    <w:rsid w:val="00C8143B"/>
    <w:rsid w:val="00C87296"/>
    <w:rsid w:val="00C9180A"/>
    <w:rsid w:val="00C93D19"/>
    <w:rsid w:val="00CA5C83"/>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D75E0"/>
    <w:rsid w:val="00DE1FFA"/>
    <w:rsid w:val="00DE57BD"/>
    <w:rsid w:val="00DF28C5"/>
    <w:rsid w:val="00E03546"/>
    <w:rsid w:val="00E05C7E"/>
    <w:rsid w:val="00E06A63"/>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58E5"/>
    <w:rsid w:val="00F27DC3"/>
    <w:rsid w:val="00F401E8"/>
    <w:rsid w:val="00F43684"/>
    <w:rsid w:val="00F47B1F"/>
    <w:rsid w:val="00F47E91"/>
    <w:rsid w:val="00F47F5F"/>
    <w:rsid w:val="00F52E23"/>
    <w:rsid w:val="00F5417B"/>
    <w:rsid w:val="00F5611C"/>
    <w:rsid w:val="00F577C2"/>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5330064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626">
          <w:marLeft w:val="0"/>
          <w:marRight w:val="0"/>
          <w:marTop w:val="0"/>
          <w:marBottom w:val="0"/>
          <w:divBdr>
            <w:top w:val="none" w:sz="0" w:space="0" w:color="auto"/>
            <w:left w:val="none" w:sz="0" w:space="0" w:color="auto"/>
            <w:bottom w:val="none" w:sz="0" w:space="0" w:color="auto"/>
            <w:right w:val="none" w:sz="0" w:space="0" w:color="auto"/>
          </w:divBdr>
          <w:divsChild>
            <w:div w:id="1910573663">
              <w:marLeft w:val="0"/>
              <w:marRight w:val="0"/>
              <w:marTop w:val="30"/>
              <w:marBottom w:val="0"/>
              <w:divBdr>
                <w:top w:val="none" w:sz="0" w:space="0" w:color="auto"/>
                <w:left w:val="none" w:sz="0" w:space="0" w:color="auto"/>
                <w:bottom w:val="none" w:sz="0" w:space="0" w:color="auto"/>
                <w:right w:val="none" w:sz="0" w:space="0" w:color="auto"/>
              </w:divBdr>
              <w:divsChild>
                <w:div w:id="36901141">
                  <w:marLeft w:val="0"/>
                  <w:marRight w:val="0"/>
                  <w:marTop w:val="0"/>
                  <w:marBottom w:val="0"/>
                  <w:divBdr>
                    <w:top w:val="none" w:sz="0" w:space="0" w:color="auto"/>
                    <w:left w:val="none" w:sz="0" w:space="0" w:color="auto"/>
                    <w:bottom w:val="none" w:sz="0" w:space="0" w:color="auto"/>
                    <w:right w:val="none" w:sz="0" w:space="0" w:color="auto"/>
                  </w:divBdr>
                  <w:divsChild>
                    <w:div w:id="678432786">
                      <w:marLeft w:val="0"/>
                      <w:marRight w:val="0"/>
                      <w:marTop w:val="0"/>
                      <w:marBottom w:val="0"/>
                      <w:divBdr>
                        <w:top w:val="none" w:sz="0" w:space="0" w:color="auto"/>
                        <w:left w:val="none" w:sz="0" w:space="0" w:color="auto"/>
                        <w:bottom w:val="none" w:sz="0" w:space="0" w:color="auto"/>
                        <w:right w:val="none" w:sz="0" w:space="0" w:color="auto"/>
                      </w:divBdr>
                      <w:divsChild>
                        <w:div w:id="826020669">
                          <w:marLeft w:val="0"/>
                          <w:marRight w:val="0"/>
                          <w:marTop w:val="0"/>
                          <w:marBottom w:val="0"/>
                          <w:divBdr>
                            <w:top w:val="none" w:sz="0" w:space="0" w:color="auto"/>
                            <w:left w:val="none" w:sz="0" w:space="0" w:color="auto"/>
                            <w:bottom w:val="none" w:sz="0" w:space="0" w:color="auto"/>
                            <w:right w:val="none" w:sz="0" w:space="0" w:color="auto"/>
                          </w:divBdr>
                          <w:divsChild>
                            <w:div w:id="328682012">
                              <w:marLeft w:val="0"/>
                              <w:marRight w:val="0"/>
                              <w:marTop w:val="0"/>
                              <w:marBottom w:val="0"/>
                              <w:divBdr>
                                <w:top w:val="none" w:sz="0" w:space="0" w:color="auto"/>
                                <w:left w:val="none" w:sz="0" w:space="0" w:color="auto"/>
                                <w:bottom w:val="none" w:sz="0" w:space="0" w:color="auto"/>
                                <w:right w:val="none" w:sz="0" w:space="0" w:color="auto"/>
                              </w:divBdr>
                              <w:divsChild>
                                <w:div w:id="1706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7730">
      <w:bodyDiv w:val="1"/>
      <w:marLeft w:val="0"/>
      <w:marRight w:val="0"/>
      <w:marTop w:val="0"/>
      <w:marBottom w:val="0"/>
      <w:divBdr>
        <w:top w:val="none" w:sz="0" w:space="0" w:color="auto"/>
        <w:left w:val="none" w:sz="0" w:space="0" w:color="auto"/>
        <w:bottom w:val="none" w:sz="0" w:space="0" w:color="auto"/>
        <w:right w:val="none" w:sz="0" w:space="0" w:color="auto"/>
      </w:divBdr>
      <w:divsChild>
        <w:div w:id="156265479">
          <w:marLeft w:val="0"/>
          <w:marRight w:val="0"/>
          <w:marTop w:val="0"/>
          <w:marBottom w:val="0"/>
          <w:divBdr>
            <w:top w:val="none" w:sz="0" w:space="0" w:color="auto"/>
            <w:left w:val="none" w:sz="0" w:space="0" w:color="auto"/>
            <w:bottom w:val="none" w:sz="0" w:space="0" w:color="auto"/>
            <w:right w:val="none" w:sz="0" w:space="0" w:color="auto"/>
          </w:divBdr>
          <w:divsChild>
            <w:div w:id="1871213550">
              <w:marLeft w:val="0"/>
              <w:marRight w:val="0"/>
              <w:marTop w:val="30"/>
              <w:marBottom w:val="0"/>
              <w:divBdr>
                <w:top w:val="none" w:sz="0" w:space="0" w:color="auto"/>
                <w:left w:val="none" w:sz="0" w:space="0" w:color="auto"/>
                <w:bottom w:val="none" w:sz="0" w:space="0" w:color="auto"/>
                <w:right w:val="none" w:sz="0" w:space="0" w:color="auto"/>
              </w:divBdr>
              <w:divsChild>
                <w:div w:id="898174256">
                  <w:marLeft w:val="0"/>
                  <w:marRight w:val="0"/>
                  <w:marTop w:val="0"/>
                  <w:marBottom w:val="0"/>
                  <w:divBdr>
                    <w:top w:val="none" w:sz="0" w:space="0" w:color="auto"/>
                    <w:left w:val="none" w:sz="0" w:space="0" w:color="auto"/>
                    <w:bottom w:val="none" w:sz="0" w:space="0" w:color="auto"/>
                    <w:right w:val="none" w:sz="0" w:space="0" w:color="auto"/>
                  </w:divBdr>
                  <w:divsChild>
                    <w:div w:id="28117407">
                      <w:marLeft w:val="0"/>
                      <w:marRight w:val="0"/>
                      <w:marTop w:val="0"/>
                      <w:marBottom w:val="0"/>
                      <w:divBdr>
                        <w:top w:val="none" w:sz="0" w:space="0" w:color="auto"/>
                        <w:left w:val="none" w:sz="0" w:space="0" w:color="auto"/>
                        <w:bottom w:val="none" w:sz="0" w:space="0" w:color="auto"/>
                        <w:right w:val="none" w:sz="0" w:space="0" w:color="auto"/>
                      </w:divBdr>
                      <w:divsChild>
                        <w:div w:id="1128090235">
                          <w:marLeft w:val="0"/>
                          <w:marRight w:val="0"/>
                          <w:marTop w:val="0"/>
                          <w:marBottom w:val="0"/>
                          <w:divBdr>
                            <w:top w:val="none" w:sz="0" w:space="0" w:color="auto"/>
                            <w:left w:val="none" w:sz="0" w:space="0" w:color="auto"/>
                            <w:bottom w:val="none" w:sz="0" w:space="0" w:color="auto"/>
                            <w:right w:val="none" w:sz="0" w:space="0" w:color="auto"/>
                          </w:divBdr>
                          <w:divsChild>
                            <w:div w:id="953751912">
                              <w:marLeft w:val="0"/>
                              <w:marRight w:val="0"/>
                              <w:marTop w:val="0"/>
                              <w:marBottom w:val="0"/>
                              <w:divBdr>
                                <w:top w:val="none" w:sz="0" w:space="0" w:color="auto"/>
                                <w:left w:val="none" w:sz="0" w:space="0" w:color="auto"/>
                                <w:bottom w:val="none" w:sz="0" w:space="0" w:color="auto"/>
                                <w:right w:val="none" w:sz="0" w:space="0" w:color="auto"/>
                              </w:divBdr>
                              <w:divsChild>
                                <w:div w:id="14569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954331-2CBA-4A38-8AD0-D0B8E08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13405</Characters>
  <Application>Microsoft Office Word</Application>
  <DocSecurity>0</DocSecurity>
  <Lines>111</Lines>
  <Paragraphs>31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dílo č</vt:lpstr>
      <vt:lpstr>        Termín ukončení prací a předání díla:    do 10. 12. 2020.</vt:lpstr>
      <vt:lpstr>Místo plnění</vt:lpstr>
      <vt:lpstr>Příloha:</vt:lpstr>
      <vt:lpstr>Soupis stavebních prací, dodávek a služeb s výkazem výměr</vt:lpstr>
    </vt:vector>
  </TitlesOfParts>
  <Company>Jihomoravské Muzeum Znojmo</Company>
  <LinksUpToDate>false</LinksUpToDate>
  <CharactersWithSpaces>15645</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2</cp:revision>
  <cp:lastPrinted>2017-03-07T09:15:00Z</cp:lastPrinted>
  <dcterms:created xsi:type="dcterms:W3CDTF">2020-10-27T14:54:00Z</dcterms:created>
  <dcterms:modified xsi:type="dcterms:W3CDTF">2020-10-27T14:54:00Z</dcterms:modified>
</cp:coreProperties>
</file>