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2DCFF" w14:textId="77777777" w:rsidR="003136E8" w:rsidRPr="008D35B0" w:rsidRDefault="008D35B0" w:rsidP="008D35B0">
      <w:pPr>
        <w:pStyle w:val="Bezmezer"/>
        <w:jc w:val="center"/>
        <w:rPr>
          <w:rFonts w:asciiTheme="minorHAnsi" w:hAnsiTheme="minorHAnsi"/>
          <w:b/>
          <w:sz w:val="28"/>
          <w:szCs w:val="28"/>
        </w:rPr>
      </w:pPr>
      <w:r w:rsidRPr="008D35B0">
        <w:rPr>
          <w:rFonts w:asciiTheme="minorHAnsi" w:hAnsiTheme="minorHAnsi"/>
          <w:b/>
          <w:sz w:val="28"/>
          <w:szCs w:val="28"/>
        </w:rPr>
        <w:t>SMLOUVA O POSKYTOVÁNÍ SERVISU MĚŘIDEL</w:t>
      </w:r>
    </w:p>
    <w:p w14:paraId="4AE4EBC4" w14:textId="77777777" w:rsidR="003136E8" w:rsidRPr="008D35B0" w:rsidRDefault="008D35B0" w:rsidP="008D35B0">
      <w:pPr>
        <w:pStyle w:val="Bezmezer"/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 w:rsidRPr="008D35B0">
        <w:rPr>
          <w:rFonts w:asciiTheme="minorHAnsi" w:hAnsiTheme="minorHAnsi"/>
          <w:sz w:val="28"/>
          <w:szCs w:val="28"/>
        </w:rPr>
        <w:t>v rozsahu zákona O metrologii</w:t>
      </w:r>
    </w:p>
    <w:p w14:paraId="4B35A2D5" w14:textId="77777777" w:rsidR="008D35B0" w:rsidRDefault="008D35B0" w:rsidP="008D35B0">
      <w:pPr>
        <w:pStyle w:val="Bezmezer"/>
        <w:rPr>
          <w:rFonts w:asciiTheme="minorHAnsi" w:hAnsiTheme="minorHAnsi"/>
          <w:b/>
          <w:sz w:val="6"/>
          <w:szCs w:val="6"/>
        </w:rPr>
      </w:pPr>
    </w:p>
    <w:p w14:paraId="63B49D0B" w14:textId="77777777" w:rsidR="008D35B0" w:rsidRDefault="008D35B0" w:rsidP="008D35B0">
      <w:pPr>
        <w:pStyle w:val="Bezmezer"/>
        <w:rPr>
          <w:rFonts w:asciiTheme="minorHAnsi" w:hAnsiTheme="minorHAnsi"/>
          <w:b/>
          <w:sz w:val="6"/>
          <w:szCs w:val="6"/>
        </w:rPr>
      </w:pPr>
    </w:p>
    <w:p w14:paraId="22F99CC5" w14:textId="77777777" w:rsidR="008D35B0" w:rsidRPr="005E062B" w:rsidRDefault="008D35B0" w:rsidP="008D35B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Objednatel</w:t>
      </w:r>
      <w:r w:rsidRPr="005E062B">
        <w:rPr>
          <w:rFonts w:asciiTheme="minorHAnsi" w:hAnsiTheme="minorHAnsi"/>
        </w:rPr>
        <w:t>:</w:t>
      </w:r>
      <w:r w:rsidRPr="005E062B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sdt>
        <w:sdtPr>
          <w:rPr>
            <w:rFonts w:asciiTheme="minorHAnsi" w:hAnsiTheme="minorHAnsi"/>
            <w:b/>
            <w:bCs/>
          </w:rPr>
          <w:id w:val="-2010672387"/>
          <w:placeholder>
            <w:docPart w:val="21E257BA1424404A834594C07E3F4BAD"/>
          </w:placeholder>
        </w:sdtPr>
        <w:sdtEndPr/>
        <w:sdtContent>
          <w:r w:rsidR="00C543A4">
            <w:rPr>
              <w:rFonts w:asciiTheme="minorHAnsi" w:hAnsiTheme="minorHAnsi"/>
              <w:b/>
              <w:bCs/>
            </w:rPr>
            <w:t>SATT a.s.</w:t>
          </w:r>
        </w:sdtContent>
      </w:sdt>
    </w:p>
    <w:p w14:paraId="5CFFE903" w14:textId="77777777" w:rsidR="008D35B0" w:rsidRPr="005E062B" w:rsidRDefault="008D35B0" w:rsidP="008D35B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Sídlo:</w:t>
      </w:r>
      <w:r w:rsidRPr="005E062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030836509"/>
          <w:placeholder>
            <w:docPart w:val="273043F23586450DAA436C1725D265C8"/>
          </w:placeholder>
        </w:sdtPr>
        <w:sdtEndPr/>
        <w:sdtContent>
          <w:r w:rsidR="00C543A4">
            <w:rPr>
              <w:rFonts w:asciiTheme="minorHAnsi" w:hAnsiTheme="minorHAnsi"/>
            </w:rPr>
            <w:t>Okružní 11, Žďár nad Sázavou</w:t>
          </w:r>
        </w:sdtContent>
      </w:sdt>
    </w:p>
    <w:p w14:paraId="609B01D0" w14:textId="00BD9038" w:rsidR="008D35B0" w:rsidRPr="005E062B" w:rsidRDefault="008D35B0" w:rsidP="008D35B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Zastoupený: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444454710"/>
          <w:placeholder>
            <w:docPart w:val="6FC82F457B2249E1934A4A82E79E4D27"/>
          </w:placeholder>
        </w:sdtPr>
        <w:sdtEndPr/>
        <w:sdtContent>
          <w:r w:rsidR="008F751D">
            <w:rPr>
              <w:rFonts w:asciiTheme="minorHAnsi" w:hAnsiTheme="minorHAnsi"/>
            </w:rPr>
            <w:t>Ing. Petr Scheib, prokurist</w:t>
          </w:r>
          <w:r w:rsidR="00DC2E51">
            <w:rPr>
              <w:rFonts w:asciiTheme="minorHAnsi" w:hAnsiTheme="minorHAnsi"/>
            </w:rPr>
            <w:t>a</w:t>
          </w:r>
        </w:sdtContent>
      </w:sdt>
    </w:p>
    <w:p w14:paraId="35A16DB7" w14:textId="77777777" w:rsidR="008D35B0" w:rsidRPr="005E062B" w:rsidRDefault="008D35B0" w:rsidP="008D35B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Bankovní spojení:</w:t>
      </w:r>
      <w:r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228427288"/>
          <w:placeholder>
            <w:docPart w:val="381BBC55CAFF4849B4A4ED7F6C43FDFD"/>
          </w:placeholder>
        </w:sdtPr>
        <w:sdtEndPr/>
        <w:sdtContent>
          <w:r w:rsidR="00C543A4">
            <w:rPr>
              <w:rFonts w:ascii="Arial" w:hAnsi="Arial" w:cs="Arial"/>
              <w:color w:val="333333"/>
              <w:shd w:val="clear" w:color="auto" w:fill="FFFFFF"/>
            </w:rPr>
            <w:t>264116082/0300</w:t>
          </w:r>
        </w:sdtContent>
      </w:sdt>
    </w:p>
    <w:p w14:paraId="0CFAE791" w14:textId="77777777" w:rsidR="008D35B0" w:rsidRPr="005E062B" w:rsidRDefault="008D35B0" w:rsidP="008D35B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 xml:space="preserve">IČO: </w:t>
      </w:r>
      <w:sdt>
        <w:sdtPr>
          <w:rPr>
            <w:rFonts w:asciiTheme="minorHAnsi" w:hAnsiTheme="minorHAnsi"/>
          </w:rPr>
          <w:id w:val="11968908"/>
          <w:placeholder>
            <w:docPart w:val="06A3533389514821880C87C536336795"/>
          </w:placeholder>
        </w:sdtPr>
        <w:sdtEndPr/>
        <w:sdtContent>
          <w:r w:rsidR="00C543A4">
            <w:rPr>
              <w:rFonts w:asciiTheme="minorHAnsi" w:hAnsiTheme="minorHAnsi"/>
            </w:rPr>
            <w:t>60749105</w:t>
          </w:r>
        </w:sdtContent>
      </w:sdt>
      <w:r w:rsidRPr="005E062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543A4"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>DIČ:</w:t>
      </w:r>
      <w:sdt>
        <w:sdtPr>
          <w:rPr>
            <w:rFonts w:asciiTheme="minorHAnsi" w:hAnsiTheme="minorHAnsi"/>
          </w:rPr>
          <w:alias w:val="DIČ"/>
          <w:tag w:val="DIČ"/>
          <w:id w:val="-1472977302"/>
          <w:placeholder>
            <w:docPart w:val="944CF673FBC64755A15A4E86944B7131"/>
          </w:placeholder>
        </w:sdtPr>
        <w:sdtEndPr/>
        <w:sdtContent>
          <w:r w:rsidR="00C543A4">
            <w:rPr>
              <w:rFonts w:asciiTheme="minorHAnsi" w:hAnsiTheme="minorHAnsi"/>
            </w:rPr>
            <w:t>CZ60749105</w:t>
          </w:r>
        </w:sdtContent>
      </w:sdt>
      <w:r w:rsidRPr="005E062B">
        <w:rPr>
          <w:rFonts w:asciiTheme="minorHAnsi" w:hAnsiTheme="minorHAnsi"/>
        </w:rPr>
        <w:tab/>
      </w:r>
    </w:p>
    <w:p w14:paraId="1092503D" w14:textId="1DE12BCE" w:rsidR="008D35B0" w:rsidRPr="005E062B" w:rsidRDefault="008D35B0" w:rsidP="008D35B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 xml:space="preserve">e-mail: </w:t>
      </w:r>
      <w:sdt>
        <w:sdtPr>
          <w:rPr>
            <w:rFonts w:asciiTheme="minorHAnsi" w:hAnsiTheme="minorHAnsi"/>
          </w:rPr>
          <w:id w:val="-1572186753"/>
          <w:placeholder>
            <w:docPart w:val="EDE352DB1D9C414D865360F21387E5B8"/>
          </w:placeholder>
        </w:sdtPr>
        <w:sdtEndPr/>
        <w:sdtContent>
          <w:hyperlink r:id="rId7" w:history="1">
            <w:r w:rsidR="00C543A4">
              <w:rPr>
                <w:rStyle w:val="Hypertextovodkaz"/>
                <w:rFonts w:cs="Arial"/>
                <w:color w:val="837EB7"/>
                <w:shd w:val="clear" w:color="auto" w:fill="FFFFFF"/>
              </w:rPr>
              <w:t>info@satt.cz</w:t>
            </w:r>
          </w:hyperlink>
        </w:sdtContent>
      </w:sdt>
      <w:r w:rsidRPr="005E062B">
        <w:rPr>
          <w:rFonts w:asciiTheme="minorHAnsi" w:hAnsiTheme="minorHAnsi"/>
        </w:rPr>
        <w:tab/>
      </w:r>
      <w:r w:rsidR="00C543A4"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 xml:space="preserve">web: </w:t>
      </w:r>
      <w:sdt>
        <w:sdtPr>
          <w:rPr>
            <w:rFonts w:asciiTheme="minorHAnsi" w:hAnsiTheme="minorHAnsi"/>
          </w:rPr>
          <w:id w:val="-908690613"/>
          <w:placeholder>
            <w:docPart w:val="553EA8AF7D3E4235892A6DAC253E1B3F"/>
          </w:placeholder>
        </w:sdtPr>
        <w:sdtEndPr/>
        <w:sdtContent>
          <w:r w:rsidR="00C543A4">
            <w:rPr>
              <w:rFonts w:asciiTheme="minorHAnsi" w:hAnsiTheme="minorHAnsi"/>
            </w:rPr>
            <w:t>www.sat</w:t>
          </w:r>
          <w:r w:rsidR="008F751D">
            <w:rPr>
              <w:rFonts w:asciiTheme="minorHAnsi" w:hAnsiTheme="minorHAnsi"/>
            </w:rPr>
            <w:t>t</w:t>
          </w:r>
          <w:r w:rsidR="00C543A4">
            <w:rPr>
              <w:rFonts w:asciiTheme="minorHAnsi" w:hAnsiTheme="minorHAnsi"/>
            </w:rPr>
            <w:t>.cz</w:t>
          </w:r>
        </w:sdtContent>
      </w:sdt>
    </w:p>
    <w:p w14:paraId="581CEE3A" w14:textId="6D30CFB2" w:rsidR="008D35B0" w:rsidRPr="005E062B" w:rsidRDefault="008D35B0" w:rsidP="008D35B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ab/>
      </w:r>
    </w:p>
    <w:p w14:paraId="22F1A20C" w14:textId="77777777" w:rsidR="00005EBE" w:rsidRDefault="00005EBE" w:rsidP="008D35B0"/>
    <w:p w14:paraId="455B293C" w14:textId="26B90495" w:rsidR="008D35B0" w:rsidRDefault="008D35B0" w:rsidP="008D35B0">
      <w:r>
        <w:t>a</w:t>
      </w:r>
    </w:p>
    <w:p w14:paraId="5549ABA0" w14:textId="77777777" w:rsidR="008D35B0" w:rsidRPr="008D35B0" w:rsidRDefault="008D35B0" w:rsidP="008D35B0"/>
    <w:p w14:paraId="064A083F" w14:textId="77777777" w:rsidR="00054560" w:rsidRPr="005E062B" w:rsidRDefault="008D35B0" w:rsidP="00054560">
      <w:pPr>
        <w:pStyle w:val="Bezmez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Zhotovitel</w:t>
      </w:r>
      <w:r w:rsidR="00054560" w:rsidRPr="005E062B">
        <w:rPr>
          <w:rFonts w:asciiTheme="minorHAnsi" w:hAnsiTheme="minorHAnsi"/>
        </w:rPr>
        <w:t>:</w:t>
      </w:r>
      <w:r w:rsidR="00054560" w:rsidRPr="005E062B">
        <w:rPr>
          <w:rFonts w:asciiTheme="minorHAnsi" w:hAnsiTheme="minorHAnsi"/>
          <w:b/>
          <w:bCs/>
        </w:rPr>
        <w:tab/>
      </w:r>
      <w:r w:rsidR="00054560">
        <w:rPr>
          <w:rFonts w:asciiTheme="minorHAnsi" w:hAnsiTheme="minorHAnsi"/>
          <w:b/>
          <w:bCs/>
        </w:rPr>
        <w:tab/>
      </w:r>
      <w:r w:rsidR="00054560">
        <w:rPr>
          <w:rFonts w:asciiTheme="minorHAnsi" w:hAnsiTheme="minorHAnsi"/>
          <w:b/>
          <w:bCs/>
        </w:rPr>
        <w:tab/>
      </w:r>
      <w:r w:rsidR="00054560" w:rsidRPr="005E062B">
        <w:rPr>
          <w:rFonts w:asciiTheme="minorHAnsi" w:hAnsiTheme="minorHAnsi"/>
          <w:b/>
          <w:bCs/>
        </w:rPr>
        <w:t>RENOVA, s.r.o.</w:t>
      </w:r>
    </w:p>
    <w:p w14:paraId="612B1AAC" w14:textId="77777777" w:rsidR="00054560" w:rsidRPr="005E062B" w:rsidRDefault="00054560" w:rsidP="0005456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Sídlo:</w:t>
      </w:r>
      <w:r w:rsidRPr="005E062B"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>Houdkovice 12, 518 01 Trnov</w:t>
      </w:r>
    </w:p>
    <w:p w14:paraId="4DAB24C1" w14:textId="77777777" w:rsidR="00054560" w:rsidRPr="005E062B" w:rsidRDefault="00054560" w:rsidP="0005456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Doručovací adresa:</w:t>
      </w:r>
      <w:r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ab/>
      </w:r>
      <w:r w:rsidRPr="005E062B">
        <w:rPr>
          <w:rFonts w:asciiTheme="minorHAnsi" w:hAnsiTheme="minorHAnsi"/>
          <w:b/>
        </w:rPr>
        <w:t>Vodárenská 380, 517 01 Solnice</w:t>
      </w:r>
      <w:r w:rsidRPr="005E062B">
        <w:rPr>
          <w:rFonts w:asciiTheme="minorHAnsi" w:hAnsiTheme="minorHAnsi"/>
        </w:rPr>
        <w:t xml:space="preserve"> </w:t>
      </w:r>
    </w:p>
    <w:p w14:paraId="39ADEC03" w14:textId="77777777" w:rsidR="00054560" w:rsidRPr="005E062B" w:rsidRDefault="00054560" w:rsidP="0005456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Zastoupený:</w:t>
      </w:r>
      <w:r w:rsidRPr="005E062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>Libor Špatenka, jednatel</w:t>
      </w:r>
      <w:r w:rsidR="008D35B0">
        <w:rPr>
          <w:rFonts w:asciiTheme="minorHAnsi" w:hAnsiTheme="minorHAnsi"/>
        </w:rPr>
        <w:t xml:space="preserve"> společnosti</w:t>
      </w:r>
    </w:p>
    <w:p w14:paraId="6043F825" w14:textId="77777777" w:rsidR="00054560" w:rsidRPr="005E062B" w:rsidRDefault="00054560" w:rsidP="0005456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Bankovní spojení:</w:t>
      </w:r>
      <w:r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ab/>
        <w:t>KB Rychnov n. Kn., 19-1382100297/0100</w:t>
      </w:r>
    </w:p>
    <w:p w14:paraId="2A93811A" w14:textId="77777777" w:rsidR="00054560" w:rsidRPr="005E062B" w:rsidRDefault="00054560" w:rsidP="0005456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IČO: 63218356</w:t>
      </w:r>
      <w:r w:rsidRPr="005E062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>DIČ: CZ63218356</w:t>
      </w:r>
      <w:r w:rsidRPr="005E062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 xml:space="preserve">e-mail: </w:t>
      </w:r>
      <w:hyperlink r:id="rId8" w:history="1">
        <w:r w:rsidRPr="005E062B">
          <w:rPr>
            <w:rStyle w:val="Hypertextovodkaz"/>
            <w:rFonts w:asciiTheme="minorHAnsi" w:hAnsiTheme="minorHAnsi" w:cs="Arial"/>
          </w:rPr>
          <w:t>renova@vodomery.cz</w:t>
        </w:r>
      </w:hyperlink>
    </w:p>
    <w:p w14:paraId="77CC9E3B" w14:textId="77777777" w:rsidR="00054560" w:rsidRPr="005E062B" w:rsidRDefault="00054560" w:rsidP="0005456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Tel.: 494 596</w:t>
      </w:r>
      <w:r>
        <w:rPr>
          <w:rFonts w:asciiTheme="minorHAnsi" w:hAnsiTheme="minorHAnsi"/>
        </w:rPr>
        <w:t> </w:t>
      </w:r>
      <w:r w:rsidRPr="005E062B">
        <w:rPr>
          <w:rFonts w:asciiTheme="minorHAnsi" w:hAnsiTheme="minorHAnsi"/>
        </w:rPr>
        <w:t>253</w:t>
      </w:r>
      <w:r w:rsidRPr="005E062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ab/>
        <w:t>http://www.vodomery.cz</w:t>
      </w:r>
    </w:p>
    <w:p w14:paraId="7FDF2AD3" w14:textId="77777777" w:rsidR="00054560" w:rsidRPr="005E062B" w:rsidRDefault="00054560" w:rsidP="00054560">
      <w:pPr>
        <w:pStyle w:val="Bezmezer"/>
        <w:rPr>
          <w:rFonts w:asciiTheme="minorHAnsi" w:hAnsiTheme="minorHAnsi"/>
        </w:rPr>
      </w:pPr>
      <w:r w:rsidRPr="005E062B">
        <w:rPr>
          <w:rFonts w:asciiTheme="minorHAnsi" w:hAnsiTheme="minorHAnsi"/>
        </w:rPr>
        <w:t>Zapsán u Krajského soudu v Hradci Králové, oddíl C, vložka 7884</w:t>
      </w:r>
    </w:p>
    <w:p w14:paraId="19307660" w14:textId="049CDB99" w:rsidR="00054560" w:rsidRDefault="00054560" w:rsidP="00054560">
      <w:pPr>
        <w:pStyle w:val="Bezmezer"/>
        <w:rPr>
          <w:rFonts w:asciiTheme="minorHAnsi" w:hAnsiTheme="minorHAnsi"/>
        </w:rPr>
      </w:pPr>
    </w:p>
    <w:p w14:paraId="10A140D8" w14:textId="77777777" w:rsidR="00005EBE" w:rsidRPr="008D35B0" w:rsidRDefault="00005EBE" w:rsidP="00054560">
      <w:pPr>
        <w:pStyle w:val="Bezmezer"/>
        <w:rPr>
          <w:rFonts w:asciiTheme="minorHAnsi" w:hAnsiTheme="minorHAnsi"/>
        </w:rPr>
      </w:pPr>
    </w:p>
    <w:p w14:paraId="733A04C2" w14:textId="77777777" w:rsidR="008D35B0" w:rsidRPr="008D35B0" w:rsidRDefault="008D35B0" w:rsidP="008D35B0">
      <w:pPr>
        <w:pStyle w:val="Bezmezer"/>
        <w:jc w:val="center"/>
        <w:rPr>
          <w:rFonts w:asciiTheme="minorHAnsi" w:hAnsiTheme="minorHAnsi"/>
          <w:b/>
        </w:rPr>
      </w:pPr>
      <w:r w:rsidRPr="008D35B0">
        <w:rPr>
          <w:rFonts w:asciiTheme="minorHAnsi" w:hAnsiTheme="minorHAnsi"/>
          <w:b/>
        </w:rPr>
        <w:t>I. Předmět smlouvy</w:t>
      </w:r>
    </w:p>
    <w:p w14:paraId="13D5760C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Opravy, ověřování a kalibrace měřidel – servis. </w:t>
      </w:r>
    </w:p>
    <w:p w14:paraId="7F1E6FAA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Úřední přezkoušení správnosti měřidel ve smyslu zákona</w:t>
      </w:r>
      <w:r w:rsidR="00A320B3">
        <w:rPr>
          <w:rFonts w:asciiTheme="minorHAnsi" w:hAnsiTheme="minorHAnsi"/>
        </w:rPr>
        <w:t xml:space="preserve"> O metrologii č. 505/1990</w:t>
      </w:r>
      <w:r w:rsidRPr="008D35B0">
        <w:rPr>
          <w:rFonts w:asciiTheme="minorHAnsi" w:hAnsiTheme="minorHAnsi"/>
        </w:rPr>
        <w:t xml:space="preserve"> v platném znění.</w:t>
      </w:r>
    </w:p>
    <w:p w14:paraId="4DAECDA2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Činnosti spojené s dopravou měř</w:t>
      </w:r>
      <w:r w:rsidR="002C4FC3">
        <w:rPr>
          <w:rFonts w:asciiTheme="minorHAnsi" w:hAnsiTheme="minorHAnsi"/>
        </w:rPr>
        <w:t>idel a příslušenství do skladů O</w:t>
      </w:r>
      <w:r w:rsidRPr="008D35B0">
        <w:rPr>
          <w:rFonts w:asciiTheme="minorHAnsi" w:hAnsiTheme="minorHAnsi"/>
        </w:rPr>
        <w:t>bjednatele.</w:t>
      </w:r>
    </w:p>
    <w:p w14:paraId="4613A9E0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Ekologickou likvidaci vyřazených měřidel a jejich částí.</w:t>
      </w:r>
    </w:p>
    <w:p w14:paraId="7B68D109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Obchodní činnost</w:t>
      </w:r>
      <w:r w:rsidR="00A320B3">
        <w:rPr>
          <w:rFonts w:asciiTheme="minorHAnsi" w:hAnsiTheme="minorHAnsi"/>
        </w:rPr>
        <w:t>, dodávky spotřebního a těsnícího materiálu a dodávek nových a repasovaných měřidel</w:t>
      </w:r>
      <w:r w:rsidRPr="008D35B0">
        <w:rPr>
          <w:rFonts w:asciiTheme="minorHAnsi" w:hAnsiTheme="minorHAnsi"/>
        </w:rPr>
        <w:t>.</w:t>
      </w:r>
    </w:p>
    <w:p w14:paraId="7F283E3A" w14:textId="77777777" w:rsidR="008D35B0" w:rsidRPr="008D35B0" w:rsidRDefault="008D35B0" w:rsidP="008D35B0">
      <w:pPr>
        <w:pStyle w:val="Bezmezer"/>
        <w:rPr>
          <w:rFonts w:asciiTheme="minorHAnsi" w:hAnsiTheme="minorHAnsi"/>
        </w:rPr>
      </w:pPr>
    </w:p>
    <w:p w14:paraId="45E82FEE" w14:textId="77777777" w:rsidR="008D35B0" w:rsidRPr="00A320B3" w:rsidRDefault="002C4FC3" w:rsidP="00A320B3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II. Povinnosti </w:t>
      </w:r>
      <w:r w:rsidR="00032518">
        <w:rPr>
          <w:rFonts w:asciiTheme="minorHAnsi" w:hAnsiTheme="minorHAnsi"/>
          <w:b/>
        </w:rPr>
        <w:t>Z</w:t>
      </w:r>
      <w:r>
        <w:rPr>
          <w:rFonts w:asciiTheme="minorHAnsi" w:hAnsiTheme="minorHAnsi"/>
          <w:b/>
        </w:rPr>
        <w:t>hotovitele a O</w:t>
      </w:r>
      <w:r w:rsidR="008D35B0" w:rsidRPr="00A320B3">
        <w:rPr>
          <w:rFonts w:asciiTheme="minorHAnsi" w:hAnsiTheme="minorHAnsi"/>
          <w:b/>
        </w:rPr>
        <w:t xml:space="preserve">bjednatele </w:t>
      </w:r>
    </w:p>
    <w:p w14:paraId="778396D9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V rozsahu a za podmínek dále stanovených se </w:t>
      </w:r>
      <w:r w:rsidR="00032518">
        <w:rPr>
          <w:rFonts w:asciiTheme="minorHAnsi" w:hAnsiTheme="minorHAnsi"/>
        </w:rPr>
        <w:t>Zhotovitel zavazuje převzít od O</w:t>
      </w:r>
      <w:r w:rsidRPr="008D35B0">
        <w:rPr>
          <w:rFonts w:asciiTheme="minorHAnsi" w:hAnsiTheme="minorHAnsi"/>
        </w:rPr>
        <w:t xml:space="preserve">bjednatele měřidla k zajištění služeb dle bodu I. a u technicky způsobilých měřidel provést jejich opravu </w:t>
      </w:r>
      <w:r w:rsidR="00A320B3">
        <w:rPr>
          <w:rFonts w:asciiTheme="minorHAnsi" w:hAnsiTheme="minorHAnsi"/>
        </w:rPr>
        <w:t>a následné metrologické</w:t>
      </w:r>
      <w:r w:rsidRPr="008D35B0">
        <w:rPr>
          <w:rFonts w:asciiTheme="minorHAnsi" w:hAnsiTheme="minorHAnsi"/>
        </w:rPr>
        <w:t xml:space="preserve"> ověření, případně zadat službu u smluvního partnera. Technickou způsobil</w:t>
      </w:r>
      <w:r w:rsidR="00032518">
        <w:rPr>
          <w:rFonts w:asciiTheme="minorHAnsi" w:hAnsiTheme="minorHAnsi"/>
        </w:rPr>
        <w:t>ost měřidel k opravě stanovuje Z</w:t>
      </w:r>
      <w:r w:rsidRPr="008D35B0">
        <w:rPr>
          <w:rFonts w:asciiTheme="minorHAnsi" w:hAnsiTheme="minorHAnsi"/>
        </w:rPr>
        <w:t>hotovitel na základě platnosti typového schválení, certifikátu měřidla, technického stavu měřidla, dostupnosti náhradních dílů a podobně.</w:t>
      </w:r>
    </w:p>
    <w:p w14:paraId="0E3EF76C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Zhoto</w:t>
      </w:r>
      <w:r w:rsidR="00032518">
        <w:rPr>
          <w:rFonts w:asciiTheme="minorHAnsi" w:hAnsiTheme="minorHAnsi"/>
        </w:rPr>
        <w:t>vitel se zavazuje provádět pro O</w:t>
      </w:r>
      <w:r w:rsidRPr="008D35B0">
        <w:rPr>
          <w:rFonts w:asciiTheme="minorHAnsi" w:hAnsiTheme="minorHAnsi"/>
        </w:rPr>
        <w:t>bjednatele úřední přezkoušení správnosti měřidel</w:t>
      </w:r>
      <w:r w:rsidR="00A320B3">
        <w:rPr>
          <w:rFonts w:asciiTheme="minorHAnsi" w:hAnsiTheme="minorHAnsi"/>
        </w:rPr>
        <w:t xml:space="preserve"> dle §11a zákona O metrologii č.505/1990 v platném znění</w:t>
      </w:r>
      <w:r w:rsidRPr="008D35B0">
        <w:rPr>
          <w:rFonts w:asciiTheme="minorHAnsi" w:hAnsiTheme="minorHAnsi"/>
        </w:rPr>
        <w:t>. Měřidla určená k Úřednímu</w:t>
      </w:r>
      <w:r w:rsidR="00032518">
        <w:rPr>
          <w:rFonts w:asciiTheme="minorHAnsi" w:hAnsiTheme="minorHAnsi"/>
        </w:rPr>
        <w:t xml:space="preserve"> přezkoušení mohou být zaslána Z</w:t>
      </w:r>
      <w:r w:rsidRPr="008D35B0">
        <w:rPr>
          <w:rFonts w:asciiTheme="minorHAnsi" w:hAnsiTheme="minorHAnsi"/>
        </w:rPr>
        <w:t>hotoviteli buď se řádným svozem, nebo samostatně (např. poštou), ale vždy musí být řádně označen</w:t>
      </w:r>
      <w:r w:rsidR="00A320B3">
        <w:rPr>
          <w:rFonts w:asciiTheme="minorHAnsi" w:hAnsiTheme="minorHAnsi"/>
        </w:rPr>
        <w:t>y</w:t>
      </w:r>
      <w:r w:rsidRPr="008D35B0">
        <w:rPr>
          <w:rFonts w:asciiTheme="minorHAnsi" w:hAnsiTheme="minorHAnsi"/>
        </w:rPr>
        <w:t xml:space="preserve"> a odděleně umístěn</w:t>
      </w:r>
      <w:r w:rsidR="00A320B3">
        <w:rPr>
          <w:rFonts w:asciiTheme="minorHAnsi" w:hAnsiTheme="minorHAnsi"/>
        </w:rPr>
        <w:t>y</w:t>
      </w:r>
      <w:r w:rsidRPr="008D35B0">
        <w:rPr>
          <w:rFonts w:asciiTheme="minorHAnsi" w:hAnsiTheme="minorHAnsi"/>
        </w:rPr>
        <w:t xml:space="preserve"> tak, aby z ozna</w:t>
      </w:r>
      <w:r w:rsidR="00032518">
        <w:rPr>
          <w:rFonts w:asciiTheme="minorHAnsi" w:hAnsiTheme="minorHAnsi"/>
        </w:rPr>
        <w:t>čení jednoznačně vyplývalo, že O</w:t>
      </w:r>
      <w:r w:rsidRPr="008D35B0">
        <w:rPr>
          <w:rFonts w:asciiTheme="minorHAnsi" w:hAnsiTheme="minorHAnsi"/>
        </w:rPr>
        <w:t>bjednatel u takto označených měřidel požaduje Úřední přezkoušení. Za případné škody vzniklé nesprávný</w:t>
      </w:r>
      <w:r w:rsidR="00032518">
        <w:rPr>
          <w:rFonts w:asciiTheme="minorHAnsi" w:hAnsiTheme="minorHAnsi"/>
        </w:rPr>
        <w:t>m označením takovéhoto měřidla Z</w:t>
      </w:r>
      <w:r w:rsidRPr="008D35B0">
        <w:rPr>
          <w:rFonts w:asciiTheme="minorHAnsi" w:hAnsiTheme="minorHAnsi"/>
        </w:rPr>
        <w:t>hotovitel neručí. Zhotovitel provede Úřední přezkoušení měřidel a do 1</w:t>
      </w:r>
      <w:r w:rsidR="00A320B3">
        <w:rPr>
          <w:rFonts w:asciiTheme="minorHAnsi" w:hAnsiTheme="minorHAnsi"/>
        </w:rPr>
        <w:t>0</w:t>
      </w:r>
      <w:r w:rsidRPr="008D35B0">
        <w:rPr>
          <w:rFonts w:asciiTheme="minorHAnsi" w:hAnsiTheme="minorHAnsi"/>
        </w:rPr>
        <w:t>-ti pracovních dnů po obdržení měřidel odešle</w:t>
      </w:r>
      <w:r w:rsidR="00032518">
        <w:rPr>
          <w:rFonts w:asciiTheme="minorHAnsi" w:hAnsiTheme="minorHAnsi"/>
        </w:rPr>
        <w:t xml:space="preserve"> výsledek Úředního přezkoušení O</w:t>
      </w:r>
      <w:r w:rsidRPr="008D35B0">
        <w:rPr>
          <w:rFonts w:asciiTheme="minorHAnsi" w:hAnsiTheme="minorHAnsi"/>
        </w:rPr>
        <w:t>bjednateli v podobě Protokolu ve smyslu platných právních předpisů.</w:t>
      </w:r>
    </w:p>
    <w:p w14:paraId="20A6B5FD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V případě </w:t>
      </w:r>
      <w:r w:rsidR="00A320B3">
        <w:rPr>
          <w:rFonts w:asciiTheme="minorHAnsi" w:hAnsiTheme="minorHAnsi"/>
        </w:rPr>
        <w:t>požadavku</w:t>
      </w:r>
      <w:r w:rsidR="00032518">
        <w:rPr>
          <w:rFonts w:asciiTheme="minorHAnsi" w:hAnsiTheme="minorHAnsi"/>
        </w:rPr>
        <w:t xml:space="preserve"> umožní Z</w:t>
      </w:r>
      <w:r w:rsidRPr="008D35B0">
        <w:rPr>
          <w:rFonts w:asciiTheme="minorHAnsi" w:hAnsiTheme="minorHAnsi"/>
        </w:rPr>
        <w:t xml:space="preserve">hotovitel </w:t>
      </w:r>
      <w:r w:rsidR="00A320B3">
        <w:rPr>
          <w:rFonts w:asciiTheme="minorHAnsi" w:hAnsiTheme="minorHAnsi"/>
        </w:rPr>
        <w:t xml:space="preserve">Objednateli nebo i jeho zákazníkovi </w:t>
      </w:r>
      <w:r w:rsidRPr="008D35B0">
        <w:rPr>
          <w:rFonts w:asciiTheme="minorHAnsi" w:hAnsiTheme="minorHAnsi"/>
        </w:rPr>
        <w:t>přítomnost při provádění Úředního přezkoušení správnosti měřidla.</w:t>
      </w:r>
    </w:p>
    <w:p w14:paraId="36A076E3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Objednatel se zavazuje předávat měřidla k servisu ve společně dohodnutých předávacích místech a termínech stanovených Harmonogramem svozů a rozvozů. V předávacích</w:t>
      </w:r>
      <w:r w:rsidR="00032518">
        <w:rPr>
          <w:rFonts w:asciiTheme="minorHAnsi" w:hAnsiTheme="minorHAnsi"/>
        </w:rPr>
        <w:t xml:space="preserve"> místech budou měřidla předána Z</w:t>
      </w:r>
      <w:r w:rsidRPr="008D35B0">
        <w:rPr>
          <w:rFonts w:asciiTheme="minorHAnsi" w:hAnsiTheme="minorHAnsi"/>
        </w:rPr>
        <w:t xml:space="preserve">hotoviteli za přítomnosti pracovníka (zástupce) </w:t>
      </w:r>
      <w:r w:rsidR="00A320B3">
        <w:rPr>
          <w:rFonts w:asciiTheme="minorHAnsi" w:hAnsiTheme="minorHAnsi"/>
        </w:rPr>
        <w:t>Z</w:t>
      </w:r>
      <w:r w:rsidRPr="008D35B0">
        <w:rPr>
          <w:rFonts w:asciiTheme="minorHAnsi" w:hAnsiTheme="minorHAnsi"/>
        </w:rPr>
        <w:t xml:space="preserve">hotovitele i </w:t>
      </w:r>
      <w:r w:rsidR="00A320B3">
        <w:rPr>
          <w:rFonts w:asciiTheme="minorHAnsi" w:hAnsiTheme="minorHAnsi"/>
        </w:rPr>
        <w:t>O</w:t>
      </w:r>
      <w:r w:rsidRPr="008D35B0">
        <w:rPr>
          <w:rFonts w:asciiTheme="minorHAnsi" w:hAnsiTheme="minorHAnsi"/>
        </w:rPr>
        <w:t>bjednatele. Dodávky mohou být realizovány i prostřednictvím veřejného dopravce nebo poštou, případně vlastní odběr.</w:t>
      </w:r>
    </w:p>
    <w:p w14:paraId="44FDC359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Zhotovitel vyřadí neopravitelná měřidla, případně je vyřadí na základě požadavku</w:t>
      </w:r>
      <w:r w:rsidR="00032518">
        <w:rPr>
          <w:rFonts w:asciiTheme="minorHAnsi" w:hAnsiTheme="minorHAnsi"/>
        </w:rPr>
        <w:t xml:space="preserve"> O</w:t>
      </w:r>
      <w:r w:rsidRPr="008D35B0">
        <w:rPr>
          <w:rFonts w:asciiTheme="minorHAnsi" w:hAnsiTheme="minorHAnsi"/>
        </w:rPr>
        <w:t>bjednatele, či po vzájemné dohodě. Na požá</w:t>
      </w:r>
      <w:r w:rsidR="00032518">
        <w:rPr>
          <w:rFonts w:asciiTheme="minorHAnsi" w:hAnsiTheme="minorHAnsi"/>
        </w:rPr>
        <w:t>dání Zhotovitel dodá dle přání O</w:t>
      </w:r>
      <w:r w:rsidRPr="008D35B0">
        <w:rPr>
          <w:rFonts w:asciiTheme="minorHAnsi" w:hAnsiTheme="minorHAnsi"/>
        </w:rPr>
        <w:t>bjednatele nová měřidla dohodnutého typu, popřípadě měřidla repasovaná. Objednatel se zavazuje v termínech uvedených v Harmonogramu svozů předem připravit měřidla určená do opravy. Zhotovitel se zavazu</w:t>
      </w:r>
      <w:r w:rsidR="00032518">
        <w:rPr>
          <w:rFonts w:asciiTheme="minorHAnsi" w:hAnsiTheme="minorHAnsi"/>
        </w:rPr>
        <w:t>je v následujícím svozu předat O</w:t>
      </w:r>
      <w:r w:rsidRPr="008D35B0">
        <w:rPr>
          <w:rFonts w:asciiTheme="minorHAnsi" w:hAnsiTheme="minorHAnsi"/>
        </w:rPr>
        <w:t xml:space="preserve">bjednateli opravená a </w:t>
      </w:r>
      <w:r w:rsidR="002E6447">
        <w:rPr>
          <w:rFonts w:asciiTheme="minorHAnsi" w:hAnsiTheme="minorHAnsi"/>
        </w:rPr>
        <w:t>metrologicky</w:t>
      </w:r>
      <w:r w:rsidRPr="008D35B0">
        <w:rPr>
          <w:rFonts w:asciiTheme="minorHAnsi" w:hAnsiTheme="minorHAnsi"/>
        </w:rPr>
        <w:t xml:space="preserve"> ověřená měřidla s výjimkou vyřazených měřidel a obtížně opravitelných (náhradní díly apod.).</w:t>
      </w:r>
    </w:p>
    <w:p w14:paraId="563C01DA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Objednatel se </w:t>
      </w:r>
      <w:sdt>
        <w:sdtPr>
          <w:rPr>
            <w:rFonts w:asciiTheme="minorHAnsi" w:hAnsiTheme="minorHAnsi"/>
          </w:rPr>
          <w:id w:val="978961700"/>
          <w:placeholder>
            <w:docPart w:val="04E428F1DAF240E2A3665B6203443613"/>
          </w:placeholder>
          <w:comboBox>
            <w:listItem w:displayText="zavazuje" w:value="zavazuje"/>
            <w:listItem w:displayText="nezavazuje" w:value="nezavazuje"/>
          </w:comboBox>
        </w:sdtPr>
        <w:sdtEndPr/>
        <w:sdtContent>
          <w:r w:rsidRPr="008D35B0">
            <w:rPr>
              <w:rFonts w:asciiTheme="minorHAnsi" w:hAnsiTheme="minorHAnsi"/>
            </w:rPr>
            <w:t>zavazuje</w:t>
          </w:r>
        </w:sdtContent>
      </w:sdt>
      <w:r w:rsidRPr="008D35B0">
        <w:rPr>
          <w:rFonts w:asciiTheme="minorHAnsi" w:hAnsiTheme="minorHAnsi"/>
        </w:rPr>
        <w:t>, že po dobu platnosti té</w:t>
      </w:r>
      <w:r w:rsidR="00032518">
        <w:rPr>
          <w:rFonts w:asciiTheme="minorHAnsi" w:hAnsiTheme="minorHAnsi"/>
        </w:rPr>
        <w:t>to smlouvy nebude bez souhlasu Z</w:t>
      </w:r>
      <w:r w:rsidRPr="008D35B0">
        <w:rPr>
          <w:rFonts w:asciiTheme="minorHAnsi" w:hAnsiTheme="minorHAnsi"/>
        </w:rPr>
        <w:t>hotovitele realizovat služby stejného charakteru, které</w:t>
      </w:r>
      <w:r w:rsidR="00032518">
        <w:rPr>
          <w:rFonts w:asciiTheme="minorHAnsi" w:hAnsiTheme="minorHAnsi"/>
        </w:rPr>
        <w:t xml:space="preserve"> provádí Z</w:t>
      </w:r>
      <w:r w:rsidRPr="008D35B0">
        <w:rPr>
          <w:rFonts w:asciiTheme="minorHAnsi" w:hAnsiTheme="minorHAnsi"/>
        </w:rPr>
        <w:t>hotovitel, u jiného dodavatele.</w:t>
      </w:r>
    </w:p>
    <w:p w14:paraId="571FDDD6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lastRenderedPageBreak/>
        <w:t xml:space="preserve">Zhotovitel na základě požadavku </w:t>
      </w:r>
      <w:r w:rsidR="002E6447">
        <w:rPr>
          <w:rFonts w:asciiTheme="minorHAnsi" w:hAnsiTheme="minorHAnsi"/>
        </w:rPr>
        <w:t>O</w:t>
      </w:r>
      <w:r w:rsidRPr="008D35B0">
        <w:rPr>
          <w:rFonts w:asciiTheme="minorHAnsi" w:hAnsiTheme="minorHAnsi"/>
        </w:rPr>
        <w:t>bjednatele provede školení</w:t>
      </w:r>
      <w:r w:rsidR="002E6447">
        <w:rPr>
          <w:rFonts w:asciiTheme="minorHAnsi" w:hAnsiTheme="minorHAnsi"/>
        </w:rPr>
        <w:t xml:space="preserve"> na instalaci stanovených měřidel</w:t>
      </w:r>
      <w:r w:rsidRPr="008D35B0">
        <w:rPr>
          <w:rFonts w:asciiTheme="minorHAnsi" w:hAnsiTheme="minorHAnsi"/>
        </w:rPr>
        <w:t xml:space="preserve"> pro </w:t>
      </w:r>
      <w:r w:rsidR="002E6447">
        <w:rPr>
          <w:rFonts w:asciiTheme="minorHAnsi" w:hAnsiTheme="minorHAnsi"/>
        </w:rPr>
        <w:t xml:space="preserve">montážní </w:t>
      </w:r>
      <w:r w:rsidR="00032518">
        <w:rPr>
          <w:rFonts w:asciiTheme="minorHAnsi" w:hAnsiTheme="minorHAnsi"/>
        </w:rPr>
        <w:t>pracovníky O</w:t>
      </w:r>
      <w:r w:rsidR="002E6447">
        <w:rPr>
          <w:rFonts w:asciiTheme="minorHAnsi" w:hAnsiTheme="minorHAnsi"/>
        </w:rPr>
        <w:t xml:space="preserve">bjednatele pro získání způsobilosti k manipulaci se stanovenými měřidly. </w:t>
      </w:r>
      <w:r w:rsidRPr="008D35B0">
        <w:rPr>
          <w:rFonts w:asciiTheme="minorHAnsi" w:hAnsiTheme="minorHAnsi"/>
        </w:rPr>
        <w:t xml:space="preserve"> </w:t>
      </w:r>
    </w:p>
    <w:p w14:paraId="7C8E4C2E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</w:p>
    <w:p w14:paraId="7A0D810F" w14:textId="77777777" w:rsidR="008D35B0" w:rsidRPr="002E6447" w:rsidRDefault="008D35B0" w:rsidP="002E6447">
      <w:pPr>
        <w:pStyle w:val="Bezmezer"/>
        <w:jc w:val="center"/>
        <w:rPr>
          <w:rFonts w:asciiTheme="minorHAnsi" w:hAnsiTheme="minorHAnsi"/>
          <w:b/>
        </w:rPr>
      </w:pPr>
      <w:r w:rsidRPr="002E6447">
        <w:rPr>
          <w:rFonts w:asciiTheme="minorHAnsi" w:hAnsiTheme="minorHAnsi"/>
          <w:b/>
        </w:rPr>
        <w:t>III. Termíny plnění</w:t>
      </w:r>
    </w:p>
    <w:p w14:paraId="731D227E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Zhotovitel se zavazuje předávat měřidla z opravy v termínech daných Harmonogramem svozů a rozvozů pokud není dohodnuto jinak. Změna je možná pouze v případě vzájemné dohody smluvních partnerů. Pokud </w:t>
      </w:r>
      <w:r w:rsidR="002E6447">
        <w:rPr>
          <w:rFonts w:asciiTheme="minorHAnsi" w:hAnsiTheme="minorHAnsi"/>
        </w:rPr>
        <w:t>O</w:t>
      </w:r>
      <w:r w:rsidRPr="008D35B0">
        <w:rPr>
          <w:rFonts w:asciiTheme="minorHAnsi" w:hAnsiTheme="minorHAnsi"/>
        </w:rPr>
        <w:t xml:space="preserve">bjednatel nevyužívá svoz, nebo není svoz na daný směr, je termín dohodnut při předání do opravy, případně jej </w:t>
      </w:r>
      <w:r w:rsidR="002E6447">
        <w:rPr>
          <w:rFonts w:asciiTheme="minorHAnsi" w:hAnsiTheme="minorHAnsi"/>
        </w:rPr>
        <w:t>Z</w:t>
      </w:r>
      <w:r w:rsidRPr="008D35B0">
        <w:rPr>
          <w:rFonts w:asciiTheme="minorHAnsi" w:hAnsiTheme="minorHAnsi"/>
        </w:rPr>
        <w:t>hotovitel stanoví sám. Př</w:t>
      </w:r>
      <w:r w:rsidR="00032518">
        <w:rPr>
          <w:rFonts w:asciiTheme="minorHAnsi" w:hAnsiTheme="minorHAnsi"/>
        </w:rPr>
        <w:t>epravy mimo svozový plán hradí O</w:t>
      </w:r>
      <w:r w:rsidRPr="008D35B0">
        <w:rPr>
          <w:rFonts w:asciiTheme="minorHAnsi" w:hAnsiTheme="minorHAnsi"/>
        </w:rPr>
        <w:t>bjednatel.</w:t>
      </w:r>
    </w:p>
    <w:p w14:paraId="3FC13A54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V termínech uvedených v Harmonogramu svozů pro příslušný kalendářní rok zajistí dopravu </w:t>
      </w:r>
      <w:r w:rsidR="002E6447">
        <w:rPr>
          <w:rFonts w:asciiTheme="minorHAnsi" w:hAnsiTheme="minorHAnsi"/>
        </w:rPr>
        <w:t>Z</w:t>
      </w:r>
      <w:r w:rsidRPr="008D35B0">
        <w:rPr>
          <w:rFonts w:asciiTheme="minorHAnsi" w:hAnsiTheme="minorHAnsi"/>
        </w:rPr>
        <w:t>hotovitel</w:t>
      </w:r>
      <w:r w:rsidR="002E6447">
        <w:rPr>
          <w:rFonts w:asciiTheme="minorHAnsi" w:hAnsiTheme="minorHAnsi"/>
        </w:rPr>
        <w:t xml:space="preserve"> zdarma po celé ČR</w:t>
      </w:r>
      <w:r w:rsidRPr="008D35B0">
        <w:rPr>
          <w:rFonts w:asciiTheme="minorHAnsi" w:hAnsiTheme="minorHAnsi"/>
        </w:rPr>
        <w:t>.</w:t>
      </w:r>
    </w:p>
    <w:p w14:paraId="72E77A69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</w:p>
    <w:p w14:paraId="354FFC71" w14:textId="77777777" w:rsidR="008D35B0" w:rsidRPr="002E6447" w:rsidRDefault="008D35B0" w:rsidP="002E6447">
      <w:pPr>
        <w:pStyle w:val="Bezmezer"/>
        <w:jc w:val="center"/>
        <w:rPr>
          <w:rFonts w:asciiTheme="minorHAnsi" w:hAnsiTheme="minorHAnsi"/>
          <w:b/>
        </w:rPr>
      </w:pPr>
      <w:r w:rsidRPr="002E6447">
        <w:rPr>
          <w:rFonts w:asciiTheme="minorHAnsi" w:hAnsiTheme="minorHAnsi"/>
          <w:b/>
        </w:rPr>
        <w:t>IV. Cena a placení</w:t>
      </w:r>
    </w:p>
    <w:p w14:paraId="58943CE9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Pro předmět smlouvy je stanovena cena podle ceníku platného pro daný kalendářní rok, pokud není v příloze této smlouvy uvedeno jinak. Pro následující roky</w:t>
      </w:r>
      <w:r w:rsidR="00456E97">
        <w:rPr>
          <w:rFonts w:asciiTheme="minorHAnsi" w:hAnsiTheme="minorHAnsi"/>
        </w:rPr>
        <w:t xml:space="preserve"> se řídí aktuálním ceníkem, v němž j</w:t>
      </w:r>
      <w:r w:rsidRPr="008D35B0">
        <w:rPr>
          <w:rFonts w:asciiTheme="minorHAnsi" w:hAnsiTheme="minorHAnsi"/>
        </w:rPr>
        <w:t xml:space="preserve">e vždy k 1. lednu </w:t>
      </w:r>
      <w:r w:rsidR="00032518">
        <w:rPr>
          <w:rFonts w:asciiTheme="minorHAnsi" w:hAnsiTheme="minorHAnsi"/>
        </w:rPr>
        <w:t>Z</w:t>
      </w:r>
      <w:r w:rsidRPr="008D35B0">
        <w:rPr>
          <w:rFonts w:asciiTheme="minorHAnsi" w:hAnsiTheme="minorHAnsi"/>
        </w:rPr>
        <w:t>hotovitel oprávněn upravit ceny za služby s ohledem na výši indexu růstu cen</w:t>
      </w:r>
      <w:r w:rsidR="00456E97">
        <w:rPr>
          <w:rFonts w:asciiTheme="minorHAnsi" w:hAnsiTheme="minorHAnsi"/>
        </w:rPr>
        <w:t xml:space="preserve"> a rozsahu služeb nezbytných pro splnění metrologických požadavků dle platných legislativních úprav vztahujících se k předmětu smlouvy</w:t>
      </w:r>
      <w:r w:rsidRPr="008D35B0">
        <w:rPr>
          <w:rFonts w:asciiTheme="minorHAnsi" w:hAnsiTheme="minorHAnsi"/>
        </w:rPr>
        <w:t>.</w:t>
      </w:r>
    </w:p>
    <w:p w14:paraId="49F1A9E2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Ú</w:t>
      </w:r>
      <w:r w:rsidR="00032518">
        <w:rPr>
          <w:rFonts w:asciiTheme="minorHAnsi" w:hAnsiTheme="minorHAnsi"/>
        </w:rPr>
        <w:t>hradu za provedené služby bude O</w:t>
      </w:r>
      <w:r w:rsidRPr="008D35B0">
        <w:rPr>
          <w:rFonts w:asciiTheme="minorHAnsi" w:hAnsiTheme="minorHAnsi"/>
        </w:rPr>
        <w:t>bjednatel provádět na základě fa</w:t>
      </w:r>
      <w:r w:rsidR="00032518">
        <w:rPr>
          <w:rFonts w:asciiTheme="minorHAnsi" w:hAnsiTheme="minorHAnsi"/>
        </w:rPr>
        <w:t>ktur (daňových dokladů), které Z</w:t>
      </w:r>
      <w:r w:rsidRPr="008D35B0">
        <w:rPr>
          <w:rFonts w:asciiTheme="minorHAnsi" w:hAnsiTheme="minorHAnsi"/>
        </w:rPr>
        <w:t>hotovitel vystaví po ukončení zakázky, případně v dílčích již předaných plněních. Dohodnutá splatnost faktur je 14 dnů od vystavení dokladu.</w:t>
      </w:r>
    </w:p>
    <w:p w14:paraId="570F2AE0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Zhotovitel je plátcem daně z přidané hodnoty. Daň z přidané hodnoty není zahrnuta v cenách uváděných v ceníku a bude k těmto cenám připočtena vždy v sazbě platné ke dni uskutečnění zdanitelného plnění.</w:t>
      </w:r>
    </w:p>
    <w:p w14:paraId="7BECC32A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</w:p>
    <w:p w14:paraId="450822C3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Daňový doklad doručený </w:t>
      </w:r>
      <w:r w:rsidR="00032518">
        <w:rPr>
          <w:rFonts w:asciiTheme="minorHAnsi" w:hAnsiTheme="minorHAnsi"/>
        </w:rPr>
        <w:t>O</w:t>
      </w:r>
      <w:r w:rsidRPr="008D35B0">
        <w:rPr>
          <w:rFonts w:asciiTheme="minorHAnsi" w:hAnsiTheme="minorHAnsi"/>
        </w:rPr>
        <w:t>bjednateli musí obsahovat náležitosti předepsané příslušnými předpisy.</w:t>
      </w:r>
      <w:r w:rsidR="00032518">
        <w:rPr>
          <w:rFonts w:asciiTheme="minorHAnsi" w:hAnsiTheme="minorHAnsi"/>
        </w:rPr>
        <w:t xml:space="preserve"> Objednatel je oprávněn vrátit Z</w:t>
      </w:r>
      <w:r w:rsidRPr="008D35B0">
        <w:rPr>
          <w:rFonts w:asciiTheme="minorHAnsi" w:hAnsiTheme="minorHAnsi"/>
        </w:rPr>
        <w:t>hotoviteli bez zaplacení daňový doklad, který nemá potřebné náležitosti s příslušným odův</w:t>
      </w:r>
      <w:r w:rsidR="00032518">
        <w:rPr>
          <w:rFonts w:asciiTheme="minorHAnsi" w:hAnsiTheme="minorHAnsi"/>
        </w:rPr>
        <w:t>odněním. Zhotovitel je povinen O</w:t>
      </w:r>
      <w:r w:rsidRPr="008D35B0">
        <w:rPr>
          <w:rFonts w:asciiTheme="minorHAnsi" w:hAnsiTheme="minorHAnsi"/>
        </w:rPr>
        <w:t xml:space="preserve">bjednateli v takovém případě zaslat </w:t>
      </w:r>
      <w:r w:rsidR="002E6447">
        <w:rPr>
          <w:rFonts w:asciiTheme="minorHAnsi" w:hAnsiTheme="minorHAnsi"/>
        </w:rPr>
        <w:t>platný</w:t>
      </w:r>
      <w:r w:rsidRPr="008D35B0">
        <w:rPr>
          <w:rFonts w:asciiTheme="minorHAnsi" w:hAnsiTheme="minorHAnsi"/>
        </w:rPr>
        <w:t xml:space="preserve"> daňový doklad.</w:t>
      </w:r>
    </w:p>
    <w:p w14:paraId="642A5A18" w14:textId="77777777" w:rsidR="008D35B0" w:rsidRPr="008D35B0" w:rsidRDefault="00032518" w:rsidP="00A320B3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Pokud by O</w:t>
      </w:r>
      <w:r w:rsidR="008D35B0" w:rsidRPr="008D35B0">
        <w:rPr>
          <w:rFonts w:asciiTheme="minorHAnsi" w:hAnsiTheme="minorHAnsi"/>
        </w:rPr>
        <w:t>bjednatel dohod</w:t>
      </w:r>
      <w:r>
        <w:rPr>
          <w:rFonts w:asciiTheme="minorHAnsi" w:hAnsiTheme="minorHAnsi"/>
        </w:rPr>
        <w:t>nutou lhůtu nedodržel, vznikne Z</w:t>
      </w:r>
      <w:r w:rsidR="008D35B0" w:rsidRPr="008D35B0">
        <w:rPr>
          <w:rFonts w:asciiTheme="minorHAnsi" w:hAnsiTheme="minorHAnsi"/>
        </w:rPr>
        <w:t>hotoviteli právo na smluvní úrok z prodlení ve výši 0,</w:t>
      </w:r>
      <w:r w:rsidR="002E6447">
        <w:rPr>
          <w:rFonts w:asciiTheme="minorHAnsi" w:hAnsiTheme="minorHAnsi"/>
        </w:rPr>
        <w:t>1</w:t>
      </w:r>
      <w:r w:rsidR="008D35B0" w:rsidRPr="008D35B0">
        <w:rPr>
          <w:rFonts w:asciiTheme="minorHAnsi" w:hAnsiTheme="minorHAnsi"/>
        </w:rPr>
        <w:t>% z neuhrazené částky za každý den prodlení, který j</w:t>
      </w:r>
      <w:r>
        <w:rPr>
          <w:rFonts w:asciiTheme="minorHAnsi" w:hAnsiTheme="minorHAnsi"/>
        </w:rPr>
        <w:t>e povinen O</w:t>
      </w:r>
      <w:r w:rsidR="008D35B0" w:rsidRPr="008D35B0">
        <w:rPr>
          <w:rFonts w:asciiTheme="minorHAnsi" w:hAnsiTheme="minorHAnsi"/>
        </w:rPr>
        <w:t>bjednatel uhradit.</w:t>
      </w:r>
    </w:p>
    <w:p w14:paraId="47CF40F5" w14:textId="77777777" w:rsidR="008D35B0" w:rsidRPr="008D35B0" w:rsidRDefault="00032518" w:rsidP="00A320B3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</w:t>
      </w:r>
      <w:r w:rsidR="008D35B0" w:rsidRPr="008D35B0">
        <w:rPr>
          <w:rFonts w:asciiTheme="minorHAnsi" w:hAnsiTheme="minorHAnsi"/>
        </w:rPr>
        <w:t xml:space="preserve">bjednatel nesplní své finanční závazky vůči </w:t>
      </w:r>
      <w:r>
        <w:rPr>
          <w:rFonts w:asciiTheme="minorHAnsi" w:hAnsiTheme="minorHAnsi"/>
        </w:rPr>
        <w:t>Zhotoviteli, má Z</w:t>
      </w:r>
      <w:r w:rsidR="008D35B0" w:rsidRPr="008D35B0">
        <w:rPr>
          <w:rFonts w:asciiTheme="minorHAnsi" w:hAnsiTheme="minorHAnsi"/>
        </w:rPr>
        <w:t>hotovitel právo:</w:t>
      </w:r>
    </w:p>
    <w:p w14:paraId="74FBC29B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Další služby provést až po úhradě celé dlužné částky. V tomto případě se nejedná o nedod</w:t>
      </w:r>
      <w:r w:rsidR="00032518">
        <w:rPr>
          <w:rFonts w:asciiTheme="minorHAnsi" w:hAnsiTheme="minorHAnsi"/>
        </w:rPr>
        <w:t>ržení termínu opravy ze strany Z</w:t>
      </w:r>
      <w:r w:rsidRPr="008D35B0">
        <w:rPr>
          <w:rFonts w:asciiTheme="minorHAnsi" w:hAnsiTheme="minorHAnsi"/>
        </w:rPr>
        <w:t>hotovitele.</w:t>
      </w:r>
    </w:p>
    <w:p w14:paraId="796598B6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Ponechat si měřidla do zástavy, případně je použít i k úhradě dluhu.</w:t>
      </w:r>
    </w:p>
    <w:p w14:paraId="49A0673E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Jednostranně odstoupit od smlouvy.</w:t>
      </w:r>
    </w:p>
    <w:p w14:paraId="29A5895F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V případě, že </w:t>
      </w:r>
      <w:r w:rsidR="00032518">
        <w:rPr>
          <w:rFonts w:asciiTheme="minorHAnsi" w:hAnsiTheme="minorHAnsi"/>
        </w:rPr>
        <w:t>Z</w:t>
      </w:r>
      <w:r w:rsidRPr="008D35B0">
        <w:rPr>
          <w:rFonts w:asciiTheme="minorHAnsi" w:hAnsiTheme="minorHAnsi"/>
        </w:rPr>
        <w:t>hotovi</w:t>
      </w:r>
      <w:r w:rsidR="00032518">
        <w:rPr>
          <w:rFonts w:asciiTheme="minorHAnsi" w:hAnsiTheme="minorHAnsi"/>
        </w:rPr>
        <w:t>tel nedodrží termín opravy, má O</w:t>
      </w:r>
      <w:r w:rsidRPr="008D35B0">
        <w:rPr>
          <w:rFonts w:asciiTheme="minorHAnsi" w:hAnsiTheme="minorHAnsi"/>
        </w:rPr>
        <w:t>bjednatel právo na uplatnění smluvní pokuty ve výši  0,</w:t>
      </w:r>
      <w:r w:rsidR="002E6447">
        <w:rPr>
          <w:rFonts w:asciiTheme="minorHAnsi" w:hAnsiTheme="minorHAnsi"/>
        </w:rPr>
        <w:t>1</w:t>
      </w:r>
      <w:r w:rsidRPr="008D35B0">
        <w:rPr>
          <w:rFonts w:asciiTheme="minorHAnsi" w:hAnsiTheme="minorHAnsi"/>
        </w:rPr>
        <w:t xml:space="preserve">% z ceny nedokončené zakázky za každý den prodlení. Sankci je povinen </w:t>
      </w:r>
      <w:r w:rsidR="00032518">
        <w:rPr>
          <w:rFonts w:asciiTheme="minorHAnsi" w:hAnsiTheme="minorHAnsi"/>
        </w:rPr>
        <w:t>Z</w:t>
      </w:r>
      <w:r w:rsidRPr="008D35B0">
        <w:rPr>
          <w:rFonts w:asciiTheme="minorHAnsi" w:hAnsiTheme="minorHAnsi"/>
        </w:rPr>
        <w:t xml:space="preserve">hotovitel uhradit </w:t>
      </w:r>
      <w:r w:rsidR="00032518">
        <w:rPr>
          <w:rFonts w:asciiTheme="minorHAnsi" w:hAnsiTheme="minorHAnsi"/>
        </w:rPr>
        <w:t>na základě vystaveného dokladu O</w:t>
      </w:r>
      <w:r w:rsidRPr="008D35B0">
        <w:rPr>
          <w:rFonts w:asciiTheme="minorHAnsi" w:hAnsiTheme="minorHAnsi"/>
        </w:rPr>
        <w:t>bjednatelem.</w:t>
      </w:r>
    </w:p>
    <w:p w14:paraId="4E93BECD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</w:p>
    <w:p w14:paraId="150BAEA5" w14:textId="77777777" w:rsidR="008D35B0" w:rsidRPr="002E6447" w:rsidRDefault="008D35B0" w:rsidP="002E6447">
      <w:pPr>
        <w:pStyle w:val="Bezmezer"/>
        <w:jc w:val="center"/>
        <w:rPr>
          <w:rFonts w:asciiTheme="minorHAnsi" w:hAnsiTheme="minorHAnsi"/>
          <w:b/>
        </w:rPr>
      </w:pPr>
      <w:r w:rsidRPr="002E6447">
        <w:rPr>
          <w:rFonts w:asciiTheme="minorHAnsi" w:hAnsiTheme="minorHAnsi"/>
          <w:b/>
        </w:rPr>
        <w:t>V. Zvláštní ustanovení</w:t>
      </w:r>
    </w:p>
    <w:p w14:paraId="7C37A031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Objednatel se zavazuje poskytovat pomoc svými pracovníky při skládce i nakládce měřidel v dohodnutých předávacích místech.</w:t>
      </w:r>
    </w:p>
    <w:p w14:paraId="7D09771A" w14:textId="0C3DB5AE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Záruční doba na opravená měřidla se sjednává </w:t>
      </w:r>
      <w:r w:rsidRPr="008D35B0">
        <w:rPr>
          <w:rFonts w:asciiTheme="minorHAnsi" w:hAnsiTheme="minorHAnsi"/>
          <w:color w:val="000000" w:themeColor="text1"/>
        </w:rPr>
        <w:t>na dobu jednoho roku. Objednatel</w:t>
      </w:r>
      <w:r w:rsidRPr="008D35B0">
        <w:rPr>
          <w:rFonts w:asciiTheme="minorHAnsi" w:hAnsiTheme="minorHAnsi"/>
        </w:rPr>
        <w:t xml:space="preserve"> případné nedostatky uplatní formou rek</w:t>
      </w:r>
      <w:r w:rsidR="00032518">
        <w:rPr>
          <w:rFonts w:asciiTheme="minorHAnsi" w:hAnsiTheme="minorHAnsi"/>
        </w:rPr>
        <w:t>lamace. Reklamované měřidlo je Objednatel povinen zaslat Z</w:t>
      </w:r>
      <w:r w:rsidRPr="008D35B0">
        <w:rPr>
          <w:rFonts w:asciiTheme="minorHAnsi" w:hAnsiTheme="minorHAnsi"/>
        </w:rPr>
        <w:t xml:space="preserve">hotoviteli odděleně od </w:t>
      </w:r>
      <w:r w:rsidR="00F35D89">
        <w:rPr>
          <w:rFonts w:asciiTheme="minorHAnsi" w:hAnsiTheme="minorHAnsi"/>
        </w:rPr>
        <w:t>měřidel</w:t>
      </w:r>
      <w:r w:rsidR="00F35D89" w:rsidRPr="008D35B0">
        <w:rPr>
          <w:rFonts w:asciiTheme="minorHAnsi" w:hAnsiTheme="minorHAnsi"/>
        </w:rPr>
        <w:t xml:space="preserve"> </w:t>
      </w:r>
      <w:r w:rsidRPr="008D35B0">
        <w:rPr>
          <w:rFonts w:asciiTheme="minorHAnsi" w:hAnsiTheme="minorHAnsi"/>
        </w:rPr>
        <w:t>určených k opravě a s jasným označením jako REKLAMACE a specifikovat závady. Záruka se nevztahuje na závady vzniklé vadnou instalací, na závady způsobené vlivem nečistot, tlakem</w:t>
      </w:r>
      <w:r w:rsidR="00B85FA2">
        <w:rPr>
          <w:rFonts w:asciiTheme="minorHAnsi" w:hAnsiTheme="minorHAnsi"/>
        </w:rPr>
        <w:t>,</w:t>
      </w:r>
      <w:r w:rsidRPr="008D35B0">
        <w:rPr>
          <w:rFonts w:asciiTheme="minorHAnsi" w:hAnsiTheme="minorHAnsi"/>
        </w:rPr>
        <w:t xml:space="preserve"> rozmrznutím</w:t>
      </w:r>
      <w:r w:rsidR="00B85FA2">
        <w:rPr>
          <w:rFonts w:asciiTheme="minorHAnsi" w:hAnsiTheme="minorHAnsi"/>
        </w:rPr>
        <w:t>, případně elektrickým výbojem nebo přepětím</w:t>
      </w:r>
      <w:r w:rsidRPr="008D35B0">
        <w:rPr>
          <w:rFonts w:asciiTheme="minorHAnsi" w:hAnsiTheme="minorHAnsi"/>
        </w:rPr>
        <w:t>. Odpovědnost za vady nelze uplatnit na měřidlo s poškozenou plombou.</w:t>
      </w:r>
    </w:p>
    <w:p w14:paraId="6F2B11A9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</w:p>
    <w:p w14:paraId="62516BEA" w14:textId="77777777" w:rsidR="008D35B0" w:rsidRPr="002E6447" w:rsidRDefault="008D35B0" w:rsidP="002E6447">
      <w:pPr>
        <w:pStyle w:val="Bezmezer"/>
        <w:jc w:val="center"/>
        <w:rPr>
          <w:rFonts w:asciiTheme="minorHAnsi" w:hAnsiTheme="minorHAnsi"/>
          <w:b/>
        </w:rPr>
      </w:pPr>
      <w:r w:rsidRPr="002E6447">
        <w:rPr>
          <w:rFonts w:asciiTheme="minorHAnsi" w:hAnsiTheme="minorHAnsi"/>
          <w:b/>
        </w:rPr>
        <w:t>VI. Závěrečná ustanovení</w:t>
      </w:r>
    </w:p>
    <w:p w14:paraId="68A5E305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Obě strany se dohodly na používání následující terminologie: </w:t>
      </w:r>
    </w:p>
    <w:p w14:paraId="3F03300D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OPRAVA MĚŘIDLA - je provedena celková oprava měřidla (demontáž, umytí, povrchová úprava, výměna vadných dílů, montáž, regulace).</w:t>
      </w:r>
    </w:p>
    <w:p w14:paraId="78573883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PŘEZKOUŠENÍ MĚŘIDLA - je provedeno Přezkoušení měřidla </w:t>
      </w:r>
      <w:r w:rsidR="002C4FC3">
        <w:rPr>
          <w:rFonts w:asciiTheme="minorHAnsi" w:hAnsiTheme="minorHAnsi"/>
        </w:rPr>
        <w:t xml:space="preserve">dle §11a zákona O metrologii č.505/1990 v platném znění </w:t>
      </w:r>
      <w:r w:rsidRPr="008D35B0">
        <w:rPr>
          <w:rFonts w:asciiTheme="minorHAnsi" w:hAnsiTheme="minorHAnsi"/>
        </w:rPr>
        <w:t>a je vydán Protokol o přezkoušení stanoveného měřidla.</w:t>
      </w:r>
    </w:p>
    <w:p w14:paraId="451FF8F8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KALIBRACE MĚŘIDLA - je provedena kalibrace měřidla a je vydán Kalibrační protokol. Není-li objednáno jinak, je </w:t>
      </w:r>
      <w:r w:rsidR="002C4FC3">
        <w:rPr>
          <w:rFonts w:asciiTheme="minorHAnsi" w:hAnsiTheme="minorHAnsi"/>
        </w:rPr>
        <w:t>k</w:t>
      </w:r>
      <w:r w:rsidRPr="008D35B0">
        <w:rPr>
          <w:rFonts w:asciiTheme="minorHAnsi" w:hAnsiTheme="minorHAnsi"/>
        </w:rPr>
        <w:t>alibrace provedena dle interních směrnic</w:t>
      </w:r>
      <w:r w:rsidR="002C4FC3">
        <w:rPr>
          <w:rFonts w:asciiTheme="minorHAnsi" w:hAnsiTheme="minorHAnsi"/>
        </w:rPr>
        <w:t xml:space="preserve"> ve 3 bodech</w:t>
      </w:r>
      <w:r w:rsidRPr="008D35B0">
        <w:rPr>
          <w:rFonts w:asciiTheme="minorHAnsi" w:hAnsiTheme="minorHAnsi"/>
        </w:rPr>
        <w:t>.</w:t>
      </w:r>
    </w:p>
    <w:p w14:paraId="769F13D6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OVĚŘENÍ MĚŘIDLA - je provedeno pouze u měřidel, jež nebyla použita nebo prošla opravou. </w:t>
      </w:r>
    </w:p>
    <w:p w14:paraId="4FC8FF76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REKLAMACE - je provedeno posouzení </w:t>
      </w:r>
      <w:r w:rsidR="002C4FC3">
        <w:rPr>
          <w:rFonts w:asciiTheme="minorHAnsi" w:hAnsiTheme="minorHAnsi"/>
        </w:rPr>
        <w:t>popsané závady</w:t>
      </w:r>
      <w:r w:rsidRPr="008D35B0">
        <w:rPr>
          <w:rFonts w:asciiTheme="minorHAnsi" w:hAnsiTheme="minorHAnsi"/>
        </w:rPr>
        <w:t xml:space="preserve"> a je vydán Reklamační protokol</w:t>
      </w:r>
      <w:r w:rsidR="002C4FC3">
        <w:rPr>
          <w:rFonts w:asciiTheme="minorHAnsi" w:hAnsiTheme="minorHAnsi"/>
        </w:rPr>
        <w:t xml:space="preserve"> s výsledkem</w:t>
      </w:r>
      <w:r w:rsidRPr="008D35B0">
        <w:rPr>
          <w:rFonts w:asciiTheme="minorHAnsi" w:hAnsiTheme="minorHAnsi"/>
        </w:rPr>
        <w:t>.</w:t>
      </w:r>
    </w:p>
    <w:p w14:paraId="6CFD427B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POTVRZENÍ O OVĚŘENÍ STANOVENÉHO MĚŘIDLA - je provedeno vydání dokladu na základě pl</w:t>
      </w:r>
      <w:r w:rsidR="002C4FC3">
        <w:rPr>
          <w:rFonts w:asciiTheme="minorHAnsi" w:hAnsiTheme="minorHAnsi"/>
        </w:rPr>
        <w:t>atných metrologických předpisů.</w:t>
      </w:r>
    </w:p>
    <w:p w14:paraId="4AEC691C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lastRenderedPageBreak/>
        <w:t>Smluvní partneři se zavazují ke včasnému a úplnému předávání informací týkajících se předmětu této smlouvy.</w:t>
      </w:r>
    </w:p>
    <w:p w14:paraId="6A893DE5" w14:textId="6F9B5DC5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Zasílání daňových dokladů prostřednictvím elektronické pošty</w:t>
      </w:r>
      <w:r w:rsidR="00A4255C">
        <w:rPr>
          <w:rFonts w:asciiTheme="minorHAnsi" w:hAnsiTheme="minorHAnsi"/>
        </w:rPr>
        <w:t xml:space="preserve"> na podatelna@satt.cz.</w:t>
      </w:r>
    </w:p>
    <w:p w14:paraId="2E187B85" w14:textId="77777777" w:rsid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Firemní či výrobková dokumentace nezbytná dle platné legislativy je pro </w:t>
      </w:r>
      <w:r w:rsidR="002C4FC3">
        <w:rPr>
          <w:rFonts w:asciiTheme="minorHAnsi" w:hAnsiTheme="minorHAnsi"/>
        </w:rPr>
        <w:t>O</w:t>
      </w:r>
      <w:r w:rsidRPr="008D35B0">
        <w:rPr>
          <w:rFonts w:asciiTheme="minorHAnsi" w:hAnsiTheme="minorHAnsi"/>
        </w:rPr>
        <w:t xml:space="preserve">bjednatele k dispozici na </w:t>
      </w:r>
      <w:hyperlink r:id="rId9" w:history="1">
        <w:r w:rsidRPr="008D35B0">
          <w:rPr>
            <w:rStyle w:val="Hypertextovodkaz"/>
            <w:rFonts w:asciiTheme="minorHAnsi" w:hAnsiTheme="minorHAnsi" w:cs="Arial"/>
          </w:rPr>
          <w:t>www.vodomery.cz</w:t>
        </w:r>
      </w:hyperlink>
      <w:r w:rsidR="002C4FC3">
        <w:rPr>
          <w:rFonts w:asciiTheme="minorHAnsi" w:hAnsiTheme="minorHAnsi"/>
        </w:rPr>
        <w:t xml:space="preserve"> nebo na vyžádání u Z</w:t>
      </w:r>
      <w:r w:rsidRPr="008D35B0">
        <w:rPr>
          <w:rFonts w:asciiTheme="minorHAnsi" w:hAnsiTheme="minorHAnsi"/>
        </w:rPr>
        <w:t>hotovitele.</w:t>
      </w:r>
    </w:p>
    <w:p w14:paraId="7C47646C" w14:textId="77777777" w:rsidR="00146530" w:rsidRPr="008D35B0" w:rsidRDefault="00146530" w:rsidP="00A320B3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Tento dokument je duševním vlastnictvím společnosti RENOVA, s.r.o. a jeho obsah, jakož i obsah příloh nesmí být sdělen třetí straně bez písemného souhlasu společnosti RENOVA, s.r.o.</w:t>
      </w:r>
    </w:p>
    <w:p w14:paraId="59E46B89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Tato smlouva je vyhotovena ve dvou ste</w:t>
      </w:r>
      <w:r w:rsidR="002C4FC3">
        <w:rPr>
          <w:rFonts w:asciiTheme="minorHAnsi" w:hAnsiTheme="minorHAnsi"/>
        </w:rPr>
        <w:t>jnopisech, z nich jednu obdrží O</w:t>
      </w:r>
      <w:r w:rsidRPr="008D35B0">
        <w:rPr>
          <w:rFonts w:asciiTheme="minorHAnsi" w:hAnsiTheme="minorHAnsi"/>
        </w:rPr>
        <w:t xml:space="preserve">bjednatel a jednu </w:t>
      </w:r>
      <w:r w:rsidR="002C4FC3">
        <w:rPr>
          <w:rFonts w:asciiTheme="minorHAnsi" w:hAnsiTheme="minorHAnsi"/>
        </w:rPr>
        <w:t>Z</w:t>
      </w:r>
      <w:r w:rsidRPr="008D35B0">
        <w:rPr>
          <w:rFonts w:asciiTheme="minorHAnsi" w:hAnsiTheme="minorHAnsi"/>
        </w:rPr>
        <w:t>hotovitel.</w:t>
      </w:r>
    </w:p>
    <w:p w14:paraId="2AFE3A9E" w14:textId="5BD66A83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 xml:space="preserve">Smlouva se uzavírá na dobu </w:t>
      </w:r>
      <w:r w:rsidRPr="008D35B0">
        <w:rPr>
          <w:rFonts w:asciiTheme="minorHAnsi" w:hAnsiTheme="minorHAnsi"/>
          <w:color w:val="000000" w:themeColor="text1"/>
        </w:rPr>
        <w:t>neurčitou s </w:t>
      </w:r>
      <w:r w:rsidR="002C4FC3">
        <w:rPr>
          <w:rFonts w:asciiTheme="minorHAnsi" w:hAnsiTheme="minorHAnsi"/>
          <w:color w:val="000000" w:themeColor="text1"/>
        </w:rPr>
        <w:t>šestiměsíční</w:t>
      </w:r>
      <w:r w:rsidRPr="008D35B0">
        <w:rPr>
          <w:rFonts w:asciiTheme="minorHAnsi" w:hAnsiTheme="minorHAnsi"/>
          <w:color w:val="000000" w:themeColor="text1"/>
        </w:rPr>
        <w:t xml:space="preserve"> výpovědní</w:t>
      </w:r>
      <w:r w:rsidRPr="008D35B0">
        <w:rPr>
          <w:rFonts w:asciiTheme="minorHAnsi" w:hAnsiTheme="minorHAnsi"/>
        </w:rPr>
        <w:t xml:space="preserve"> lhůtou, která začíná běžet od prvního dne následujícího roku. V průběhu smluvního období lze smlouvu zrušit i písemnou dohodou obou smluvních partnerů.</w:t>
      </w:r>
    </w:p>
    <w:p w14:paraId="761B7CB0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Neplatnost nebo neúčinnost některého ustanovení smlouvy nezakládá neplatnost nebo neúčinnost celé smlouvy.</w:t>
      </w:r>
    </w:p>
    <w:p w14:paraId="178B5C1C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Smluvní strany se zavazují neposkytovat obchodní a technické údaje a informace získané v rámci plnění této smlouvy třetím osobám bez předchozího písemného souhlasu druhé smluvní strany.</w:t>
      </w:r>
    </w:p>
    <w:p w14:paraId="58594E80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Všechny změny a doplňky této smlouvy budou tvořeny výhradně písemnými dodatky.</w:t>
      </w:r>
    </w:p>
    <w:p w14:paraId="2440020E" w14:textId="27DA3799" w:rsidR="00F35D89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Smluvní strany prohlašují a svými podpisy potvrzují, že smlouva byla uzavřena dle jejich pravé a volné vůle, vážně a srozumitelně, nikoli v tísni za nápadně nevýhodných podmínek.</w:t>
      </w:r>
    </w:p>
    <w:p w14:paraId="3689D6CE" w14:textId="77777777" w:rsidR="008D35B0" w:rsidRPr="008D35B0" w:rsidRDefault="008D35B0" w:rsidP="00A320B3">
      <w:pPr>
        <w:pStyle w:val="Bezmezer"/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Nedílnou součástí této smlouvy jsou přílohy:</w:t>
      </w:r>
    </w:p>
    <w:p w14:paraId="61025B66" w14:textId="77777777" w:rsidR="008D35B0" w:rsidRDefault="008D35B0" w:rsidP="00A320B3">
      <w:pPr>
        <w:pStyle w:val="Bezmezer"/>
        <w:jc w:val="both"/>
        <w:rPr>
          <w:rFonts w:asciiTheme="minorHAnsi" w:hAnsiTheme="minorHAnsi"/>
        </w:rPr>
      </w:pPr>
    </w:p>
    <w:p w14:paraId="32794B98" w14:textId="77777777" w:rsidR="002C4FC3" w:rsidRPr="008D35B0" w:rsidRDefault="002C4FC3" w:rsidP="00A320B3">
      <w:pPr>
        <w:pStyle w:val="Bezmezer"/>
        <w:jc w:val="both"/>
        <w:rPr>
          <w:rFonts w:asciiTheme="minorHAnsi" w:hAnsiTheme="minorHAnsi"/>
        </w:rPr>
      </w:pPr>
    </w:p>
    <w:p w14:paraId="7255E380" w14:textId="77777777" w:rsidR="002C4FC3" w:rsidRPr="00531BDD" w:rsidRDefault="002C4FC3" w:rsidP="002C4FC3">
      <w:pPr>
        <w:pStyle w:val="Bezmezer"/>
        <w:jc w:val="both"/>
        <w:rPr>
          <w:rFonts w:asciiTheme="minorHAnsi" w:hAnsiTheme="minorHAnsi"/>
          <w:u w:val="single"/>
        </w:rPr>
      </w:pPr>
      <w:r w:rsidRPr="00531BDD">
        <w:rPr>
          <w:rFonts w:asciiTheme="minorHAnsi" w:hAnsiTheme="minorHAnsi"/>
          <w:u w:val="single"/>
        </w:rPr>
        <w:t xml:space="preserve">Přílohy smlouvy:  </w:t>
      </w:r>
    </w:p>
    <w:p w14:paraId="6405AB2C" w14:textId="77777777" w:rsidR="002C4FC3" w:rsidRDefault="002C4FC3" w:rsidP="002C4FC3">
      <w:pPr>
        <w:pStyle w:val="Bezmezer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054560">
        <w:rPr>
          <w:rFonts w:asciiTheme="minorHAnsi" w:hAnsiTheme="minorHAnsi"/>
        </w:rPr>
        <w:t>Ceník</w:t>
      </w:r>
      <w:r>
        <w:rPr>
          <w:rFonts w:asciiTheme="minorHAnsi" w:hAnsiTheme="minorHAnsi"/>
        </w:rPr>
        <w:t xml:space="preserve"> za výměnu měřidel</w:t>
      </w:r>
      <w:r w:rsidRPr="00377370">
        <w:rPr>
          <w:rFonts w:asciiTheme="minorHAnsi" w:hAnsiTheme="minorHAnsi" w:cs="Arial"/>
        </w:rPr>
        <w:t xml:space="preserve"> </w:t>
      </w:r>
    </w:p>
    <w:p w14:paraId="4884929F" w14:textId="77777777" w:rsidR="002C4FC3" w:rsidRPr="005E062B" w:rsidRDefault="002C4FC3" w:rsidP="002C4FC3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 w:rsidRPr="008D35B0">
        <w:rPr>
          <w:rFonts w:asciiTheme="minorHAnsi" w:hAnsiTheme="minorHAnsi"/>
        </w:rPr>
        <w:t>Harmonogram svozů měřidel (každoročně zasíláno na předávací místa)</w:t>
      </w:r>
      <w:r w:rsidRPr="005E062B">
        <w:rPr>
          <w:rFonts w:asciiTheme="minorHAnsi" w:hAnsiTheme="minorHAnsi"/>
        </w:rPr>
        <w:t xml:space="preserve"> </w:t>
      </w:r>
    </w:p>
    <w:p w14:paraId="20F9BD39" w14:textId="77777777" w:rsidR="002C4FC3" w:rsidRDefault="002C4FC3" w:rsidP="002C4FC3">
      <w:pPr>
        <w:pStyle w:val="Bezmezer"/>
        <w:rPr>
          <w:rFonts w:asciiTheme="minorHAnsi" w:hAnsiTheme="minorHAnsi"/>
        </w:rPr>
      </w:pPr>
    </w:p>
    <w:p w14:paraId="27DCF6EB" w14:textId="77777777" w:rsidR="002C4FC3" w:rsidRDefault="002C4FC3" w:rsidP="002C4FC3">
      <w:pPr>
        <w:pStyle w:val="Bezmezer"/>
        <w:rPr>
          <w:rFonts w:asciiTheme="minorHAnsi" w:hAnsiTheme="minorHAnsi"/>
        </w:rPr>
      </w:pPr>
    </w:p>
    <w:p w14:paraId="62F96C96" w14:textId="77777777" w:rsidR="002C4FC3" w:rsidRDefault="002C4FC3" w:rsidP="002C4FC3">
      <w:pPr>
        <w:pStyle w:val="Bezmezer"/>
        <w:rPr>
          <w:rFonts w:asciiTheme="minorHAnsi" w:hAnsiTheme="minorHAnsi"/>
        </w:rPr>
      </w:pPr>
    </w:p>
    <w:p w14:paraId="15C7A0D1" w14:textId="77777777" w:rsidR="002C4FC3" w:rsidRDefault="002C4FC3" w:rsidP="002C4FC3">
      <w:pPr>
        <w:pStyle w:val="Bezmezer"/>
        <w:rPr>
          <w:rFonts w:asciiTheme="minorHAnsi" w:hAnsiTheme="minorHAnsi"/>
        </w:rPr>
      </w:pPr>
    </w:p>
    <w:p w14:paraId="2671421A" w14:textId="0D4891A6" w:rsidR="002C4FC3" w:rsidRDefault="002C4FC3" w:rsidP="00E56265">
      <w:pPr>
        <w:pStyle w:val="Bezmezer"/>
        <w:ind w:left="708" w:firstLine="708"/>
        <w:rPr>
          <w:rFonts w:asciiTheme="minorHAnsi" w:hAnsiTheme="minorHAnsi"/>
        </w:rPr>
      </w:pPr>
      <w:r w:rsidRPr="005E062B">
        <w:rPr>
          <w:rFonts w:asciiTheme="minorHAnsi" w:hAnsiTheme="minorHAnsi"/>
        </w:rPr>
        <w:t>Dne</w:t>
      </w:r>
      <w:r w:rsidR="00E56265">
        <w:rPr>
          <w:rFonts w:asciiTheme="minorHAnsi" w:hAnsiTheme="minorHAnsi"/>
        </w:rPr>
        <w:t xml:space="preserve"> 16.10.</w:t>
      </w:r>
      <w:r w:rsidR="00AA5F3B">
        <w:rPr>
          <w:rFonts w:asciiTheme="minorHAnsi" w:hAnsiTheme="minorHAnsi"/>
        </w:rPr>
        <w:t>2020</w:t>
      </w:r>
      <w:r w:rsidRPr="005E062B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56265">
        <w:rPr>
          <w:rFonts w:asciiTheme="minorHAnsi" w:hAnsiTheme="minorHAnsi"/>
        </w:rPr>
        <w:tab/>
      </w:r>
      <w:r w:rsidRPr="005E062B">
        <w:rPr>
          <w:rFonts w:asciiTheme="minorHAnsi" w:hAnsiTheme="minorHAnsi"/>
        </w:rPr>
        <w:t xml:space="preserve">Dne </w:t>
      </w:r>
      <w:r w:rsidR="00E56265">
        <w:rPr>
          <w:rFonts w:asciiTheme="minorHAnsi" w:hAnsiTheme="minorHAnsi"/>
        </w:rPr>
        <w:t>23.10.</w:t>
      </w:r>
      <w:r w:rsidR="00AA5F3B">
        <w:rPr>
          <w:rFonts w:asciiTheme="minorHAnsi" w:hAnsiTheme="minorHAnsi"/>
        </w:rPr>
        <w:t>2020</w:t>
      </w:r>
    </w:p>
    <w:p w14:paraId="7BC27F2F" w14:textId="77777777" w:rsidR="002C4FC3" w:rsidRDefault="002C4FC3" w:rsidP="00E56265">
      <w:pPr>
        <w:pStyle w:val="Bezmezer"/>
        <w:rPr>
          <w:rFonts w:asciiTheme="minorHAnsi" w:hAnsiTheme="minorHAnsi"/>
        </w:rPr>
      </w:pPr>
    </w:p>
    <w:p w14:paraId="6F963265" w14:textId="77777777" w:rsidR="002C4FC3" w:rsidRDefault="002C4FC3" w:rsidP="002C4FC3">
      <w:pPr>
        <w:pStyle w:val="Bezmezer"/>
        <w:jc w:val="center"/>
        <w:rPr>
          <w:rFonts w:asciiTheme="minorHAnsi" w:hAnsiTheme="minorHAnsi"/>
        </w:rPr>
      </w:pPr>
    </w:p>
    <w:p w14:paraId="70184480" w14:textId="77777777" w:rsidR="002C4FC3" w:rsidRDefault="002C4FC3" w:rsidP="002C4FC3">
      <w:pPr>
        <w:pStyle w:val="Bezmezer"/>
        <w:jc w:val="center"/>
        <w:rPr>
          <w:rFonts w:asciiTheme="minorHAnsi" w:hAnsiTheme="minorHAnsi"/>
        </w:rPr>
      </w:pPr>
    </w:p>
    <w:p w14:paraId="6E08CD6C" w14:textId="77777777" w:rsidR="002C4FC3" w:rsidRDefault="002C4FC3" w:rsidP="002C4FC3">
      <w:pPr>
        <w:pStyle w:val="Bezmezer"/>
        <w:jc w:val="center"/>
        <w:rPr>
          <w:rFonts w:asciiTheme="minorHAnsi" w:hAnsiTheme="minorHAnsi"/>
        </w:rPr>
      </w:pPr>
    </w:p>
    <w:p w14:paraId="62BD89DD" w14:textId="77777777" w:rsidR="002C4FC3" w:rsidRDefault="002C4FC3" w:rsidP="002C4FC3">
      <w:pPr>
        <w:pStyle w:val="Bezmezer"/>
        <w:jc w:val="center"/>
        <w:rPr>
          <w:rFonts w:asciiTheme="minorHAnsi" w:hAnsiTheme="minorHAnsi"/>
        </w:rPr>
      </w:pPr>
    </w:p>
    <w:p w14:paraId="1C5ED734" w14:textId="77777777" w:rsidR="002C4FC3" w:rsidRPr="005E062B" w:rsidRDefault="002C4FC3" w:rsidP="002C4FC3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</w:t>
      </w:r>
    </w:p>
    <w:p w14:paraId="7D72994A" w14:textId="77777777" w:rsidR="002C4FC3" w:rsidRDefault="002C4FC3" w:rsidP="002C4FC3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Zhotovitel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Objednatel</w:t>
      </w:r>
    </w:p>
    <w:p w14:paraId="3C4A5765" w14:textId="55A1C05E" w:rsidR="008F751D" w:rsidRDefault="002C4FC3" w:rsidP="00E56265">
      <w:pPr>
        <w:pStyle w:val="Bezmezer"/>
        <w:ind w:left="3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RENOVA, s.r.o. </w:t>
      </w:r>
      <w:r w:rsidRPr="005E062B">
        <w:rPr>
          <w:rFonts w:asciiTheme="minorHAnsi" w:hAnsiTheme="minorHAnsi"/>
        </w:rPr>
        <w:t>Libor Špatenka</w:t>
      </w:r>
      <w:r>
        <w:rPr>
          <w:rFonts w:asciiTheme="minorHAnsi" w:hAnsiTheme="minorHAnsi"/>
        </w:rPr>
        <w:t>, jednatel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67FBF">
        <w:rPr>
          <w:rFonts w:asciiTheme="minorHAnsi" w:hAnsiTheme="minorHAnsi"/>
        </w:rPr>
        <w:t>SATT a.s., Ing. Petr Scheib, prokurista</w:t>
      </w:r>
    </w:p>
    <w:p w14:paraId="44E4F3DD" w14:textId="77777777" w:rsidR="008D35B0" w:rsidRDefault="008D35B0" w:rsidP="00A320B3">
      <w:pPr>
        <w:pStyle w:val="Bezmezer"/>
        <w:jc w:val="both"/>
        <w:rPr>
          <w:rFonts w:asciiTheme="minorHAnsi" w:hAnsiTheme="minorHAnsi"/>
        </w:rPr>
      </w:pPr>
    </w:p>
    <w:p w14:paraId="1E6C3A1B" w14:textId="77777777" w:rsidR="008D35B0" w:rsidRDefault="008D35B0" w:rsidP="00054560">
      <w:pPr>
        <w:pStyle w:val="Bezmezer"/>
        <w:rPr>
          <w:rFonts w:asciiTheme="minorHAnsi" w:hAnsiTheme="minorHAnsi"/>
        </w:rPr>
      </w:pPr>
    </w:p>
    <w:p w14:paraId="38FDE8F6" w14:textId="77777777" w:rsidR="008D35B0" w:rsidRDefault="008D35B0" w:rsidP="00054560">
      <w:pPr>
        <w:pStyle w:val="Bezmezer"/>
        <w:rPr>
          <w:rFonts w:asciiTheme="minorHAnsi" w:hAnsiTheme="minorHAnsi"/>
        </w:rPr>
      </w:pPr>
    </w:p>
    <w:sectPr w:rsidR="008D35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4F0F4" w14:textId="77777777" w:rsidR="008C608F" w:rsidRDefault="008C608F" w:rsidP="00DA36CB">
      <w:r>
        <w:separator/>
      </w:r>
    </w:p>
  </w:endnote>
  <w:endnote w:type="continuationSeparator" w:id="0">
    <w:p w14:paraId="6FFEE5BC" w14:textId="77777777" w:rsidR="008C608F" w:rsidRDefault="008C608F" w:rsidP="00DA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903B5" w14:textId="77777777" w:rsidR="00DA36CB" w:rsidRPr="002C4FC3" w:rsidRDefault="002C4FC3" w:rsidP="002C4FC3">
    <w:pPr>
      <w:pStyle w:val="Zpat"/>
    </w:pPr>
    <w:r w:rsidRPr="002C4FC3">
      <w:rPr>
        <w:rFonts w:asciiTheme="minorHAnsi" w:hAnsiTheme="minorHAnsi"/>
        <w:sz w:val="18"/>
      </w:rPr>
      <w:t>Smlouva-SERVIS</w:t>
    </w:r>
    <w:r w:rsidR="00AA5F3B">
      <w:rPr>
        <w:rFonts w:asciiTheme="minorHAnsi" w:hAnsiTheme="minorHAnsi"/>
        <w:sz w:val="18"/>
      </w:rPr>
      <w:t xml:space="preserve"> měřidel 2020</w:t>
    </w:r>
    <w:r w:rsidR="00146530">
      <w:rPr>
        <w:rFonts w:asciiTheme="minorHAnsi" w:hAnsiTheme="minorHAnsi"/>
        <w:sz w:val="18"/>
      </w:rPr>
      <w:t xml:space="preserve"> verze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50E7D" w14:textId="77777777" w:rsidR="008C608F" w:rsidRDefault="008C608F" w:rsidP="00DA36CB">
      <w:r>
        <w:separator/>
      </w:r>
    </w:p>
  </w:footnote>
  <w:footnote w:type="continuationSeparator" w:id="0">
    <w:p w14:paraId="42DA0862" w14:textId="77777777" w:rsidR="008C608F" w:rsidRDefault="008C608F" w:rsidP="00DA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D68"/>
    <w:multiLevelType w:val="hybridMultilevel"/>
    <w:tmpl w:val="1944B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F70"/>
    <w:multiLevelType w:val="multilevel"/>
    <w:tmpl w:val="9EDE12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3D7D4B"/>
    <w:multiLevelType w:val="multilevel"/>
    <w:tmpl w:val="0DA4A09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2B71FC"/>
    <w:multiLevelType w:val="multilevel"/>
    <w:tmpl w:val="D6B45920"/>
    <w:lvl w:ilvl="0">
      <w:start w:val="1"/>
      <w:numFmt w:val="decimal"/>
      <w:lvlText w:val="6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D70A28"/>
    <w:multiLevelType w:val="multilevel"/>
    <w:tmpl w:val="5AEEB096"/>
    <w:lvl w:ilvl="0">
      <w:start w:val="1"/>
      <w:numFmt w:val="decimal"/>
      <w:lvlText w:val="4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F9D0B14"/>
    <w:multiLevelType w:val="hybridMultilevel"/>
    <w:tmpl w:val="430A26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854"/>
    <w:multiLevelType w:val="hybridMultilevel"/>
    <w:tmpl w:val="C1989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B462B"/>
    <w:multiLevelType w:val="multilevel"/>
    <w:tmpl w:val="2CF879B4"/>
    <w:lvl w:ilvl="0">
      <w:start w:val="1"/>
      <w:numFmt w:val="decimal"/>
      <w:lvlText w:val="5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FC64E49"/>
    <w:multiLevelType w:val="multilevel"/>
    <w:tmpl w:val="499C7C1A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7A76B9"/>
    <w:multiLevelType w:val="hybridMultilevel"/>
    <w:tmpl w:val="241A4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434C2B"/>
    <w:multiLevelType w:val="hybridMultilevel"/>
    <w:tmpl w:val="1944B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B7445"/>
    <w:multiLevelType w:val="multilevel"/>
    <w:tmpl w:val="750008D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7022F65"/>
    <w:multiLevelType w:val="hybridMultilevel"/>
    <w:tmpl w:val="AB5A4D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53CE"/>
    <w:multiLevelType w:val="multilevel"/>
    <w:tmpl w:val="3DC86D0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C0D7A52"/>
    <w:multiLevelType w:val="hybridMultilevel"/>
    <w:tmpl w:val="E6C0D43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10488"/>
    <w:multiLevelType w:val="hybridMultilevel"/>
    <w:tmpl w:val="22E282D8"/>
    <w:lvl w:ilvl="0" w:tplc="A1663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037A0">
      <w:numFmt w:val="none"/>
      <w:lvlText w:val=""/>
      <w:lvlJc w:val="left"/>
      <w:pPr>
        <w:tabs>
          <w:tab w:val="num" w:pos="360"/>
        </w:tabs>
      </w:pPr>
    </w:lvl>
    <w:lvl w:ilvl="2" w:tplc="8482F372">
      <w:numFmt w:val="none"/>
      <w:lvlText w:val=""/>
      <w:lvlJc w:val="left"/>
      <w:pPr>
        <w:tabs>
          <w:tab w:val="num" w:pos="360"/>
        </w:tabs>
      </w:pPr>
    </w:lvl>
    <w:lvl w:ilvl="3" w:tplc="E38639B6">
      <w:numFmt w:val="none"/>
      <w:lvlText w:val=""/>
      <w:lvlJc w:val="left"/>
      <w:pPr>
        <w:tabs>
          <w:tab w:val="num" w:pos="360"/>
        </w:tabs>
      </w:pPr>
    </w:lvl>
    <w:lvl w:ilvl="4" w:tplc="668A4B30">
      <w:numFmt w:val="none"/>
      <w:lvlText w:val=""/>
      <w:lvlJc w:val="left"/>
      <w:pPr>
        <w:tabs>
          <w:tab w:val="num" w:pos="360"/>
        </w:tabs>
      </w:pPr>
    </w:lvl>
    <w:lvl w:ilvl="5" w:tplc="DBC01966">
      <w:numFmt w:val="none"/>
      <w:lvlText w:val=""/>
      <w:lvlJc w:val="left"/>
      <w:pPr>
        <w:tabs>
          <w:tab w:val="num" w:pos="360"/>
        </w:tabs>
      </w:pPr>
    </w:lvl>
    <w:lvl w:ilvl="6" w:tplc="B3007934">
      <w:numFmt w:val="none"/>
      <w:lvlText w:val=""/>
      <w:lvlJc w:val="left"/>
      <w:pPr>
        <w:tabs>
          <w:tab w:val="num" w:pos="360"/>
        </w:tabs>
      </w:pPr>
    </w:lvl>
    <w:lvl w:ilvl="7" w:tplc="1EC01A8A">
      <w:numFmt w:val="none"/>
      <w:lvlText w:val=""/>
      <w:lvlJc w:val="left"/>
      <w:pPr>
        <w:tabs>
          <w:tab w:val="num" w:pos="360"/>
        </w:tabs>
      </w:pPr>
    </w:lvl>
    <w:lvl w:ilvl="8" w:tplc="A852C6B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14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E8"/>
    <w:rsid w:val="00005EBE"/>
    <w:rsid w:val="00032518"/>
    <w:rsid w:val="00054560"/>
    <w:rsid w:val="00137260"/>
    <w:rsid w:val="00146530"/>
    <w:rsid w:val="00166CEA"/>
    <w:rsid w:val="00181E42"/>
    <w:rsid w:val="001C0C1C"/>
    <w:rsid w:val="001F446B"/>
    <w:rsid w:val="002320A7"/>
    <w:rsid w:val="0024602B"/>
    <w:rsid w:val="002C4FC3"/>
    <w:rsid w:val="002E6447"/>
    <w:rsid w:val="003136E8"/>
    <w:rsid w:val="00377370"/>
    <w:rsid w:val="004500DD"/>
    <w:rsid w:val="00456E97"/>
    <w:rsid w:val="00531BDD"/>
    <w:rsid w:val="00601BBD"/>
    <w:rsid w:val="00601ECB"/>
    <w:rsid w:val="0061225E"/>
    <w:rsid w:val="00835A2D"/>
    <w:rsid w:val="008C608F"/>
    <w:rsid w:val="008D35B0"/>
    <w:rsid w:val="008F751D"/>
    <w:rsid w:val="00960252"/>
    <w:rsid w:val="00A22A32"/>
    <w:rsid w:val="00A320B3"/>
    <w:rsid w:val="00A33494"/>
    <w:rsid w:val="00A423D9"/>
    <w:rsid w:val="00A4255C"/>
    <w:rsid w:val="00A82338"/>
    <w:rsid w:val="00AA5F3B"/>
    <w:rsid w:val="00B156D7"/>
    <w:rsid w:val="00B41CFE"/>
    <w:rsid w:val="00B85FA2"/>
    <w:rsid w:val="00BB49CE"/>
    <w:rsid w:val="00C543A4"/>
    <w:rsid w:val="00CB3482"/>
    <w:rsid w:val="00D16EA0"/>
    <w:rsid w:val="00D40025"/>
    <w:rsid w:val="00DA36CB"/>
    <w:rsid w:val="00DB2F76"/>
    <w:rsid w:val="00DC2E51"/>
    <w:rsid w:val="00DC6AFE"/>
    <w:rsid w:val="00E56265"/>
    <w:rsid w:val="00F35D89"/>
    <w:rsid w:val="00F67FBF"/>
    <w:rsid w:val="00F71878"/>
    <w:rsid w:val="00FB503E"/>
    <w:rsid w:val="00FC55A9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FB0C"/>
  <w15:docId w15:val="{5CAF2C6F-7FFD-434C-AFB4-7E89779D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36E8"/>
    <w:pPr>
      <w:keepNext/>
      <w:spacing w:before="120" w:line="240" w:lineRule="atLeast"/>
      <w:jc w:val="center"/>
      <w:outlineLvl w:val="0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link w:val="Nadpis3Char"/>
    <w:qFormat/>
    <w:rsid w:val="003136E8"/>
    <w:pPr>
      <w:keepNext/>
      <w:tabs>
        <w:tab w:val="left" w:pos="1843"/>
      </w:tabs>
      <w:spacing w:before="120" w:line="240" w:lineRule="atLeast"/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36E8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136E8"/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136E8"/>
    <w:pPr>
      <w:tabs>
        <w:tab w:val="left" w:pos="284"/>
      </w:tabs>
      <w:spacing w:before="120" w:line="240" w:lineRule="atLeast"/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3136E8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136E8"/>
    <w:pPr>
      <w:tabs>
        <w:tab w:val="left" w:pos="1843"/>
      </w:tabs>
      <w:spacing w:before="120" w:line="240" w:lineRule="atLeast"/>
      <w:ind w:left="1843" w:hanging="1843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136E8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basedOn w:val="Standardnpsmoodstavce"/>
    <w:rsid w:val="003136E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36E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136E8"/>
    <w:rPr>
      <w:color w:val="808080"/>
    </w:rPr>
  </w:style>
  <w:style w:type="paragraph" w:styleId="Bezmezer">
    <w:name w:val="No Spacing"/>
    <w:uiPriority w:val="1"/>
    <w:qFormat/>
    <w:rsid w:val="00054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A36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36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36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36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">
    <w:name w:val="xl24"/>
    <w:basedOn w:val="Normln"/>
    <w:rsid w:val="002320A7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2320A7"/>
  </w:style>
  <w:style w:type="character" w:customStyle="1" w:styleId="nowrap">
    <w:name w:val="nowrap"/>
    <w:basedOn w:val="Standardnpsmoodstavce"/>
    <w:rsid w:val="002320A7"/>
  </w:style>
  <w:style w:type="paragraph" w:customStyle="1" w:styleId="HLAVICKA">
    <w:name w:val="HLAVICKA"/>
    <w:basedOn w:val="Normln"/>
    <w:rsid w:val="002320A7"/>
    <w:pPr>
      <w:tabs>
        <w:tab w:val="left" w:pos="284"/>
        <w:tab w:val="left" w:pos="1145"/>
      </w:tabs>
      <w:autoSpaceDE w:val="0"/>
      <w:autoSpaceDN w:val="0"/>
      <w:spacing w:after="60"/>
    </w:pPr>
    <w:rPr>
      <w:sz w:val="24"/>
    </w:rPr>
  </w:style>
  <w:style w:type="paragraph" w:styleId="Nzev">
    <w:name w:val="Title"/>
    <w:basedOn w:val="Normln"/>
    <w:link w:val="NzevChar"/>
    <w:qFormat/>
    <w:rsid w:val="00BB49CE"/>
    <w:pPr>
      <w:jc w:val="center"/>
    </w:pPr>
    <w:rPr>
      <w:b/>
      <w:i/>
      <w:sz w:val="40"/>
      <w:u w:val="single"/>
      <w:lang w:eastAsia="zh-CN"/>
    </w:rPr>
  </w:style>
  <w:style w:type="character" w:customStyle="1" w:styleId="NzevChar">
    <w:name w:val="Název Char"/>
    <w:basedOn w:val="Standardnpsmoodstavce"/>
    <w:link w:val="Nzev"/>
    <w:rsid w:val="00BB49CE"/>
    <w:rPr>
      <w:rFonts w:ascii="Times New Roman" w:eastAsia="Times New Roman" w:hAnsi="Times New Roman" w:cs="Times New Roman"/>
      <w:b/>
      <w:i/>
      <w:sz w:val="40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3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3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039">
          <w:marLeft w:val="0"/>
          <w:marRight w:val="0"/>
          <w:marTop w:val="0"/>
          <w:marBottom w:val="0"/>
          <w:divBdr>
            <w:top w:val="single" w:sz="6" w:space="31" w:color="EAE9F4"/>
            <w:left w:val="single" w:sz="6" w:space="23" w:color="EAE9F4"/>
            <w:bottom w:val="single" w:sz="6" w:space="23" w:color="EAE9F4"/>
            <w:right w:val="single" w:sz="6" w:space="23" w:color="EAE9F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va@vodomer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att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odomery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E257BA1424404A834594C07E3F4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4040B-D13E-43B0-BF29-CEFD63F712CA}"/>
      </w:docPartPr>
      <w:docPartBody>
        <w:p w:rsidR="00E63308" w:rsidRDefault="00BC437B" w:rsidP="00BC437B">
          <w:pPr>
            <w:pStyle w:val="21E257BA1424404A834594C07E3F4BAD"/>
          </w:pPr>
          <w:r w:rsidRPr="000F6FDE">
            <w:rPr>
              <w:rStyle w:val="Zstupntext"/>
              <w:sz w:val="24"/>
            </w:rPr>
            <w:t>Klikněte sem a zadejte text.</w:t>
          </w:r>
        </w:p>
      </w:docPartBody>
    </w:docPart>
    <w:docPart>
      <w:docPartPr>
        <w:name w:val="273043F23586450DAA436C1725D26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AE451-96C8-4B9A-BB81-B41414B63C25}"/>
      </w:docPartPr>
      <w:docPartBody>
        <w:p w:rsidR="00E63308" w:rsidRDefault="00BC437B" w:rsidP="00BC437B">
          <w:pPr>
            <w:pStyle w:val="273043F23586450DAA436C1725D265C8"/>
          </w:pPr>
          <w:r w:rsidRPr="001015BE">
            <w:rPr>
              <w:rStyle w:val="Zstupntext"/>
            </w:rPr>
            <w:t>Klikněte sem a zadejte text.</w:t>
          </w:r>
        </w:p>
      </w:docPartBody>
    </w:docPart>
    <w:docPart>
      <w:docPartPr>
        <w:name w:val="6FC82F457B2249E1934A4A82E79E4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EAD99-8169-4BC5-9404-8FE4E0F58F36}"/>
      </w:docPartPr>
      <w:docPartBody>
        <w:p w:rsidR="00E63308" w:rsidRDefault="00BC437B" w:rsidP="00BC437B">
          <w:pPr>
            <w:pStyle w:val="6FC82F457B2249E1934A4A82E79E4D27"/>
          </w:pPr>
          <w:r w:rsidRPr="001015BE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381BBC55CAFF4849B4A4ED7F6C43F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44E7A-998E-4FD8-95C9-9A5A6DC15DBC}"/>
      </w:docPartPr>
      <w:docPartBody>
        <w:p w:rsidR="00E63308" w:rsidRDefault="00BC437B" w:rsidP="00BC437B">
          <w:pPr>
            <w:pStyle w:val="381BBC55CAFF4849B4A4ED7F6C43FDFD"/>
          </w:pPr>
          <w:r w:rsidRPr="001015BE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06A3533389514821880C87C536336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1083D-54A5-48E0-8768-688E0E21031E}"/>
      </w:docPartPr>
      <w:docPartBody>
        <w:p w:rsidR="00E63308" w:rsidRDefault="00BC437B" w:rsidP="00BC437B">
          <w:pPr>
            <w:pStyle w:val="06A3533389514821880C87C536336795"/>
          </w:pPr>
          <w:r w:rsidRPr="001015BE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944CF673FBC64755A15A4E86944B7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CBCEF-D089-4E17-9E89-AC00DCE90E06}"/>
      </w:docPartPr>
      <w:docPartBody>
        <w:p w:rsidR="00E63308" w:rsidRDefault="00BC437B" w:rsidP="00BC437B">
          <w:pPr>
            <w:pStyle w:val="944CF673FBC64755A15A4E86944B7131"/>
          </w:pPr>
          <w:r w:rsidRPr="001015BE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EDE352DB1D9C414D865360F21387E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A1F93-3B1B-4F62-9AFA-AE16D7CE941D}"/>
      </w:docPartPr>
      <w:docPartBody>
        <w:p w:rsidR="00E63308" w:rsidRDefault="00BC437B" w:rsidP="00BC437B">
          <w:pPr>
            <w:pStyle w:val="EDE352DB1D9C414D865360F21387E5B8"/>
          </w:pPr>
          <w:r w:rsidRPr="001015BE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553EA8AF7D3E4235892A6DAC253E1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B9894-4B0A-4396-9259-ECDD2AD45057}"/>
      </w:docPartPr>
      <w:docPartBody>
        <w:p w:rsidR="00E63308" w:rsidRDefault="00BC437B" w:rsidP="00BC437B">
          <w:pPr>
            <w:pStyle w:val="553EA8AF7D3E4235892A6DAC253E1B3F"/>
          </w:pPr>
          <w:r w:rsidRPr="001015BE">
            <w:rPr>
              <w:rStyle w:val="Zstupntext"/>
              <w:rFonts w:cs="Arial"/>
            </w:rPr>
            <w:t>Klikněte sem a zadejte text.</w:t>
          </w:r>
        </w:p>
      </w:docPartBody>
    </w:docPart>
    <w:docPart>
      <w:docPartPr>
        <w:name w:val="04E428F1DAF240E2A3665B6203443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83FDF-A50C-4391-996C-C88B2FAD8210}"/>
      </w:docPartPr>
      <w:docPartBody>
        <w:p w:rsidR="00E63308" w:rsidRDefault="00BC437B" w:rsidP="00BC437B">
          <w:pPr>
            <w:pStyle w:val="04E428F1DAF240E2A3665B6203443613"/>
          </w:pPr>
          <w:r w:rsidRPr="00E93F9C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142"/>
    <w:rsid w:val="006A1F6C"/>
    <w:rsid w:val="00784F48"/>
    <w:rsid w:val="00792D04"/>
    <w:rsid w:val="00795431"/>
    <w:rsid w:val="009D07A3"/>
    <w:rsid w:val="00B503B8"/>
    <w:rsid w:val="00BC437B"/>
    <w:rsid w:val="00C00E65"/>
    <w:rsid w:val="00C10142"/>
    <w:rsid w:val="00C55F42"/>
    <w:rsid w:val="00E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437B"/>
    <w:rPr>
      <w:color w:val="808080"/>
    </w:rPr>
  </w:style>
  <w:style w:type="paragraph" w:customStyle="1" w:styleId="9A0B1DE65507436A99BF5DDA761DE276">
    <w:name w:val="9A0B1DE65507436A99BF5DDA761DE276"/>
    <w:rsid w:val="00C10142"/>
  </w:style>
  <w:style w:type="paragraph" w:customStyle="1" w:styleId="21E257BA1424404A834594C07E3F4BAD">
    <w:name w:val="21E257BA1424404A834594C07E3F4BAD"/>
    <w:rsid w:val="00BC437B"/>
  </w:style>
  <w:style w:type="paragraph" w:customStyle="1" w:styleId="273043F23586450DAA436C1725D265C8">
    <w:name w:val="273043F23586450DAA436C1725D265C8"/>
    <w:rsid w:val="00BC437B"/>
  </w:style>
  <w:style w:type="paragraph" w:customStyle="1" w:styleId="6FC82F457B2249E1934A4A82E79E4D27">
    <w:name w:val="6FC82F457B2249E1934A4A82E79E4D27"/>
    <w:rsid w:val="00BC437B"/>
  </w:style>
  <w:style w:type="paragraph" w:customStyle="1" w:styleId="381BBC55CAFF4849B4A4ED7F6C43FDFD">
    <w:name w:val="381BBC55CAFF4849B4A4ED7F6C43FDFD"/>
    <w:rsid w:val="00BC437B"/>
  </w:style>
  <w:style w:type="paragraph" w:customStyle="1" w:styleId="06A3533389514821880C87C536336795">
    <w:name w:val="06A3533389514821880C87C536336795"/>
    <w:rsid w:val="00BC437B"/>
  </w:style>
  <w:style w:type="paragraph" w:customStyle="1" w:styleId="944CF673FBC64755A15A4E86944B7131">
    <w:name w:val="944CF673FBC64755A15A4E86944B7131"/>
    <w:rsid w:val="00BC437B"/>
  </w:style>
  <w:style w:type="paragraph" w:customStyle="1" w:styleId="EDE352DB1D9C414D865360F21387E5B8">
    <w:name w:val="EDE352DB1D9C414D865360F21387E5B8"/>
    <w:rsid w:val="00BC437B"/>
  </w:style>
  <w:style w:type="paragraph" w:customStyle="1" w:styleId="553EA8AF7D3E4235892A6DAC253E1B3F">
    <w:name w:val="553EA8AF7D3E4235892A6DAC253E1B3F"/>
    <w:rsid w:val="00BC437B"/>
  </w:style>
  <w:style w:type="paragraph" w:customStyle="1" w:styleId="5AC83617D38F4C7FBF77813D6785C23F">
    <w:name w:val="5AC83617D38F4C7FBF77813D6785C23F"/>
    <w:rsid w:val="00BC437B"/>
  </w:style>
  <w:style w:type="paragraph" w:customStyle="1" w:styleId="C3E74F932EFB4D0BB9DC85F0E0B7A4DF">
    <w:name w:val="C3E74F932EFB4D0BB9DC85F0E0B7A4DF"/>
    <w:rsid w:val="00BC437B"/>
  </w:style>
  <w:style w:type="paragraph" w:customStyle="1" w:styleId="939EAE370E8346E599ABE71DAEAA9115">
    <w:name w:val="939EAE370E8346E599ABE71DAEAA9115"/>
    <w:rsid w:val="00BC437B"/>
  </w:style>
  <w:style w:type="paragraph" w:customStyle="1" w:styleId="4258A21ED7064E078AF4DE6C0A6057F6">
    <w:name w:val="4258A21ED7064E078AF4DE6C0A6057F6"/>
    <w:rsid w:val="00BC437B"/>
  </w:style>
  <w:style w:type="paragraph" w:customStyle="1" w:styleId="04E428F1DAF240E2A3665B6203443613">
    <w:name w:val="04E428F1DAF240E2A3665B6203443613"/>
    <w:rsid w:val="00BC4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Špatenka</dc:creator>
  <cp:lastModifiedBy>Eva Němcová</cp:lastModifiedBy>
  <cp:revision>3</cp:revision>
  <cp:lastPrinted>2020-10-14T09:18:00Z</cp:lastPrinted>
  <dcterms:created xsi:type="dcterms:W3CDTF">2020-10-27T14:57:00Z</dcterms:created>
  <dcterms:modified xsi:type="dcterms:W3CDTF">2020-10-27T14:58:00Z</dcterms:modified>
</cp:coreProperties>
</file>