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792" w:h="370" w:wrap="none" w:hAnchor="page" w:x="745"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w:t>
      </w:r>
      <w:bookmarkEnd w:id="0"/>
      <w:bookmarkEnd w:id="1"/>
    </w:p>
    <w:p>
      <w:pPr>
        <w:pStyle w:val="Style2"/>
        <w:keepNext/>
        <w:keepLines/>
        <w:framePr w:w="2342" w:h="365" w:wrap="none" w:hAnchor="page" w:x="750" w:y="337"/>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silnic Vysočiny</w:t>
      </w:r>
      <w:bookmarkEnd w:id="2"/>
      <w:bookmarkEnd w:id="3"/>
    </w:p>
    <w:p>
      <w:pPr>
        <w:pStyle w:val="Style4"/>
        <w:keepNext w:val="0"/>
        <w:keepLines w:val="0"/>
        <w:framePr w:w="5530" w:h="998" w:wrap="none" w:hAnchor="page" w:x="4681" w:y="20"/>
        <w:widowControl w:val="0"/>
        <w:shd w:val="clear" w:color="auto" w:fill="auto"/>
        <w:tabs>
          <w:tab w:pos="2170" w:val="left"/>
        </w:tabs>
        <w:bidi w:val="0"/>
        <w:spacing w:before="0" w:after="0" w:line="259"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framePr w:w="5530" w:h="998" w:wrap="none" w:hAnchor="page" w:x="4681" w:y="2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framePr w:w="5530" w:h="998" w:wrap="none" w:hAnchor="page" w:x="4681" w:y="20"/>
        <w:widowControl w:val="0"/>
        <w:pBdr>
          <w:bottom w:val="single" w:sz="4" w:space="0" w:color="auto"/>
        </w:pBdr>
        <w:shd w:val="clear" w:color="auto" w:fill="auto"/>
        <w:tabs>
          <w:tab w:pos="1738" w:val="left"/>
        </w:tabs>
        <w:bidi w:val="0"/>
        <w:spacing w:before="0" w:after="0" w:line="259" w:lineRule="auto"/>
        <w:ind w:left="0" w:right="0" w:firstLine="0"/>
        <w:jc w:val="center"/>
      </w:pPr>
      <w:r>
        <w:rPr>
          <w:color w:val="000000"/>
          <w:spacing w:val="0"/>
          <w:w w:val="100"/>
          <w:position w:val="0"/>
          <w:shd w:val="clear" w:color="auto" w:fill="auto"/>
          <w:lang w:val="cs-CZ" w:eastAsia="cs-CZ" w:bidi="cs-CZ"/>
        </w:rPr>
        <w:t>IČQ:00090450</w:t>
        <w:tab/>
        <w:t>DIČ:CZ00090450</w:t>
      </w:r>
    </w:p>
    <w:tbl>
      <w:tblPr>
        <w:tblOverlap w:val="never"/>
        <w:jc w:val="left"/>
        <w:tblLayout w:type="fixed"/>
      </w:tblPr>
      <w:tblGrid>
        <w:gridCol w:w="1690"/>
        <w:gridCol w:w="2184"/>
      </w:tblGrid>
      <w:tr>
        <w:trPr>
          <w:trHeight w:val="274" w:hRule="exact"/>
        </w:trPr>
        <w:tc>
          <w:tcPr>
            <w:tcBorders>
              <w:top w:val="single" w:sz="4"/>
              <w:lef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71001768</w:t>
            </w:r>
          </w:p>
        </w:tc>
      </w:tr>
      <w:tr>
        <w:trPr>
          <w:trHeight w:val="264" w:hRule="exact"/>
        </w:trPr>
        <w:tc>
          <w:tcPr>
            <w:tcBorders>
              <w:top w:val="single" w:sz="4"/>
              <w:left w:val="single" w:sz="4"/>
            </w:tcBorders>
            <w:shd w:val="clear" w:color="auto" w:fill="FFFFFF"/>
            <w:vAlign w:val="center"/>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874" w:h="1862" w:vSpace="370" w:wrap="none" w:hAnchor="page" w:x="798" w:y="1513"/>
              <w:widowControl w:val="0"/>
              <w:rPr>
                <w:sz w:val="10"/>
                <w:szCs w:val="10"/>
              </w:rPr>
            </w:pPr>
          </w:p>
        </w:tc>
      </w:tr>
      <w:tr>
        <w:trPr>
          <w:trHeight w:val="264" w:hRule="exact"/>
        </w:trPr>
        <w:tc>
          <w:tcPr>
            <w:tcBorders>
              <w:top w:val="single" w:sz="4"/>
              <w:lef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bottom"/>
          </w:tcPr>
          <w:p>
            <w:pPr>
              <w:pStyle w:val="Style6"/>
              <w:keepNext w:val="0"/>
              <w:keepLines w:val="0"/>
              <w:framePr w:w="3874" w:h="1862" w:vSpace="370" w:wrap="none" w:hAnchor="page" w:x="798" w:y="15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74" w:h="1862" w:vSpace="370" w:wrap="none" w:hAnchor="page" w:x="798" w:y="1513"/>
              <w:widowControl w:val="0"/>
              <w:rPr>
                <w:sz w:val="10"/>
                <w:szCs w:val="10"/>
              </w:rPr>
            </w:pPr>
          </w:p>
        </w:tc>
      </w:tr>
    </w:tbl>
    <w:p>
      <w:pPr>
        <w:framePr w:w="3874" w:h="1862" w:vSpace="370" w:wrap="none" w:hAnchor="page" w:x="798" w:y="1513"/>
        <w:widowControl w:val="0"/>
        <w:spacing w:line="1" w:lineRule="exact"/>
      </w:pPr>
    </w:p>
    <w:p>
      <w:pPr>
        <w:pStyle w:val="Style8"/>
        <w:keepNext w:val="0"/>
        <w:keepLines w:val="0"/>
        <w:framePr w:w="2597" w:h="278" w:wrap="none" w:hAnchor="page" w:x="812" w:y="114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71001768</w:t>
      </w:r>
    </w:p>
    <w:p>
      <w:pPr>
        <w:pStyle w:val="Style4"/>
        <w:keepNext w:val="0"/>
        <w:keepLines w:val="0"/>
        <w:framePr w:w="4546" w:h="1690" w:wrap="none" w:hAnchor="page" w:x="4797" w:y="1134"/>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22.10.2020</w:t>
      </w:r>
    </w:p>
    <w:p>
      <w:pPr>
        <w:pStyle w:val="Style4"/>
        <w:keepNext w:val="0"/>
        <w:keepLines w:val="0"/>
        <w:framePr w:w="4546" w:h="1690" w:wrap="none" w:hAnchor="page" w:x="4797" w:y="1134"/>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2"/>
        <w:keepNext/>
        <w:keepLines/>
        <w:framePr w:w="4546" w:h="1690" w:wrap="none" w:hAnchor="page" w:x="4797" w:y="1134"/>
        <w:widowControl w:val="0"/>
        <w:shd w:val="clear" w:color="auto" w:fill="auto"/>
        <w:bidi w:val="0"/>
        <w:spacing w:before="0" w:after="0" w:line="240" w:lineRule="auto"/>
        <w:ind w:left="0" w:right="0"/>
        <w:jc w:val="left"/>
      </w:pPr>
      <w:bookmarkStart w:id="4" w:name="bookmark4"/>
      <w:bookmarkStart w:id="5" w:name="bookmark5"/>
      <w:r>
        <w:rPr>
          <w:color w:val="000000"/>
          <w:spacing w:val="0"/>
          <w:w w:val="100"/>
          <w:position w:val="0"/>
          <w:shd w:val="clear" w:color="auto" w:fill="auto"/>
          <w:lang w:val="cs-CZ" w:eastAsia="cs-CZ" w:bidi="cs-CZ"/>
        </w:rPr>
        <w:t>Lindě Gas a.s.</w:t>
      </w:r>
      <w:bookmarkEnd w:id="4"/>
      <w:bookmarkEnd w:id="5"/>
    </w:p>
    <w:p>
      <w:pPr>
        <w:pStyle w:val="Style4"/>
        <w:keepNext w:val="0"/>
        <w:keepLines w:val="0"/>
        <w:framePr w:w="4546" w:h="1690" w:wrap="none" w:hAnchor="page" w:x="4797" w:y="1134"/>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4"/>
        <w:keepNext w:val="0"/>
        <w:keepLines w:val="0"/>
        <w:framePr w:w="4546" w:h="1690" w:wrap="none" w:hAnchor="page" w:x="4797" w:y="1134"/>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Havlíčkův Brod</w:t>
      </w:r>
    </w:p>
    <w:p>
      <w:pPr>
        <w:pStyle w:val="Style4"/>
        <w:keepNext w:val="0"/>
        <w:keepLines w:val="0"/>
        <w:framePr w:w="4546" w:h="1690" w:wrap="none" w:hAnchor="page" w:x="4797" w:y="1134"/>
        <w:widowControl w:val="0"/>
        <w:shd w:val="clear" w:color="auto" w:fill="auto"/>
        <w:tabs>
          <w:tab w:pos="290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p>
      <w:pPr>
        <w:pStyle w:val="Style4"/>
        <w:keepNext w:val="0"/>
        <w:keepLines w:val="0"/>
        <w:framePr w:w="2842" w:h="989" w:wrap="none" w:hAnchor="page" w:x="841" w:y="360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framePr w:w="2842" w:h="989" w:wrap="none" w:hAnchor="page" w:x="841" w:y="3601"/>
        <w:widowControl w:val="0"/>
        <w:shd w:val="clear" w:color="auto" w:fill="auto"/>
        <w:tabs>
          <w:tab w:pos="2251" w:val="left"/>
        </w:tabs>
        <w:bidi w:val="0"/>
        <w:spacing w:before="0" w:after="0"/>
        <w:ind w:left="0" w:right="0" w:firstLine="140"/>
        <w:jc w:val="left"/>
      </w:pPr>
      <w:r>
        <w:rPr>
          <w:color w:val="000000"/>
          <w:spacing w:val="0"/>
          <w:w w:val="100"/>
          <w:position w:val="0"/>
          <w:shd w:val="clear" w:color="auto" w:fill="auto"/>
          <w:lang w:val="cs-CZ" w:eastAsia="cs-CZ" w:bidi="cs-CZ"/>
        </w:rPr>
        <w:t>Cestmistrovství Havlíčkův Brod Žižkova1018</w:t>
        <w:tab/>
        <w:t>1018</w:t>
      </w:r>
    </w:p>
    <w:p>
      <w:pPr>
        <w:pStyle w:val="Style4"/>
        <w:keepNext w:val="0"/>
        <w:keepLines w:val="0"/>
        <w:framePr w:w="2842" w:h="989" w:wrap="none" w:hAnchor="page" w:x="841" w:y="360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581 53 Havlíčkův Brod</w:t>
      </w:r>
    </w:p>
    <w:p>
      <w:pPr>
        <w:pStyle w:val="Style4"/>
        <w:keepNext w:val="0"/>
        <w:keepLines w:val="0"/>
        <w:framePr w:w="3614" w:h="998" w:wrap="none" w:hAnchor="page" w:x="5061" w:y="3596"/>
        <w:widowControl w:val="0"/>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framePr w:w="7805" w:h="629" w:wrap="none" w:hAnchor="page" w:x="793" w:y="4724"/>
        <w:widowControl w:val="0"/>
        <w:pBdr>
          <w:top w:val="single" w:sz="4" w:space="0" w:color="auto"/>
        </w:pBdr>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Objednáváme u Vás: na měsíc listopad roku 2020 dle smlouvy 233H/KSÚSV/12. ID 747693</w:t>
      </w:r>
    </w:p>
    <w:p>
      <w:pPr>
        <w:pStyle w:val="Style4"/>
        <w:keepNext w:val="0"/>
        <w:keepLines w:val="0"/>
        <w:framePr w:w="1939" w:h="264" w:wrap="none" w:hAnchor="page" w:x="793" w:y="56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p>
      <w:pPr>
        <w:pStyle w:val="Style4"/>
        <w:keepNext w:val="0"/>
        <w:keepLines w:val="0"/>
        <w:framePr w:w="7008" w:h="269" w:wrap="none" w:hAnchor="page" w:x="3832" w:y="55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zboží mohou převzít i další zaměstnanci po předchozím souhlasu vedoucího.</w:t>
      </w:r>
    </w:p>
    <w:p>
      <w:pPr>
        <w:pStyle w:val="Style12"/>
        <w:keepNext/>
        <w:keepLines/>
        <w:framePr w:w="2995" w:h="278" w:wrap="none" w:hAnchor="page" w:x="803" w:y="6390"/>
        <w:widowControl w:val="0"/>
        <w:shd w:val="clear" w:color="auto" w:fill="auto"/>
        <w:bidi w:val="0"/>
        <w:spacing w:before="0" w:after="0" w:line="240" w:lineRule="auto"/>
        <w:ind w:left="0" w:right="0" w:firstLine="0"/>
        <w:jc w:val="left"/>
        <w:rPr>
          <w:sz w:val="20"/>
          <w:szCs w:val="20"/>
        </w:rPr>
      </w:pPr>
      <w:bookmarkStart w:id="6" w:name="bookmark6"/>
      <w:bookmarkStart w:id="7" w:name="bookmark7"/>
      <w:r>
        <w:rPr>
          <w:color w:val="000000"/>
          <w:spacing w:val="0"/>
          <w:w w:val="100"/>
          <w:position w:val="0"/>
          <w:sz w:val="20"/>
          <w:szCs w:val="20"/>
          <w:u w:val="single"/>
          <w:shd w:val="clear" w:color="auto" w:fill="auto"/>
          <w:lang w:val="cs-CZ" w:eastAsia="cs-CZ" w:bidi="cs-CZ"/>
        </w:rPr>
        <w:t>Smluvní podmínky objednávky</w:t>
      </w:r>
      <w:bookmarkEnd w:id="6"/>
      <w:bookmarkEnd w:id="7"/>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 udělují svolení k jejich zpřístupnění ve smyslu zák. č. 106/1999 Sb. a zveřejnění bez stanovení jakýchkoli dalších podmínek.</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 Smluvní vztah se řídí zák. č. 89/2012 Sb. občanský zákoník.</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čí služeb bude práce předána předávací protokolem objednateli.</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framePr w:w="9984" w:h="7858" w:wrap="none" w:hAnchor="page" w:x="1173" w:y="6630"/>
        <w:widowControl w:val="0"/>
        <w:shd w:val="clear" w:color="auto" w:fill="auto"/>
        <w:bidi w:val="0"/>
        <w:spacing w:before="0" w:after="0" w:line="254" w:lineRule="auto"/>
        <w:ind w:left="360" w:right="0" w:firstLine="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framePr w:w="9984" w:h="7858" w:wrap="none" w:hAnchor="page" w:x="1173" w:y="6630"/>
        <w:widowControl w:val="0"/>
        <w:numPr>
          <w:ilvl w:val="0"/>
          <w:numId w:val="1"/>
        </w:numPr>
        <w:shd w:val="clear" w:color="auto" w:fill="auto"/>
        <w:tabs>
          <w:tab w:pos="350" w:val="left"/>
        </w:tabs>
        <w:bidi w:val="0"/>
        <w:spacing w:before="0" w:after="0" w:line="254" w:lineRule="auto"/>
        <w:ind w:left="36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framePr w:w="9984" w:h="7858" w:wrap="none" w:hAnchor="page" w:x="1173" w:y="6630"/>
        <w:widowControl w:val="0"/>
        <w:numPr>
          <w:ilvl w:val="0"/>
          <w:numId w:val="1"/>
        </w:numPr>
        <w:shd w:val="clear" w:color="auto" w:fill="auto"/>
        <w:tabs>
          <w:tab w:pos="355" w:val="left"/>
        </w:tabs>
        <w:bidi w:val="0"/>
        <w:spacing w:before="0" w:after="0" w:line="254" w:lineRule="auto"/>
        <w:ind w:left="36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framePr w:w="9984" w:h="7858" w:wrap="none" w:hAnchor="page" w:x="1173" w:y="6630"/>
        <w:widowControl w:val="0"/>
        <w:numPr>
          <w:ilvl w:val="0"/>
          <w:numId w:val="1"/>
        </w:numPr>
        <w:shd w:val="clear" w:color="auto" w:fill="auto"/>
        <w:tabs>
          <w:tab w:pos="350" w:val="left"/>
        </w:tabs>
        <w:bidi w:val="0"/>
        <w:spacing w:before="0" w:after="0" w:line="254" w:lineRule="auto"/>
        <w:ind w:left="360" w:right="0" w:hanging="360"/>
        <w:jc w:val="left"/>
      </w:pPr>
      <w:r>
        <w:rPr>
          <w:color w:val="000000"/>
          <w:spacing w:val="0"/>
          <w:w w:val="100"/>
          <w:position w:val="0"/>
          <w:shd w:val="clear" w:color="auto" w:fill="auto"/>
          <w:lang w:val="cs-CZ" w:eastAsia="cs-CZ" w:bidi="cs-CZ"/>
        </w:rPr>
        <w:t>Neodstraň í-li dodavatel vady v přiměřené době, určené objednatelem dle charakteru vady v ráme oznámení dodavateli, je objednatel oprávněn vady odstranit na náklady dodavatele.</w:t>
      </w:r>
    </w:p>
    <w:p>
      <w:pPr>
        <w:pStyle w:val="Style4"/>
        <w:keepNext w:val="0"/>
        <w:keepLines w:val="0"/>
        <w:framePr w:w="9984" w:h="7858" w:wrap="none" w:hAnchor="page" w:x="1173" w:y="6630"/>
        <w:widowControl w:val="0"/>
        <w:numPr>
          <w:ilvl w:val="0"/>
          <w:numId w:val="1"/>
        </w:numPr>
        <w:shd w:val="clear" w:color="auto" w:fill="auto"/>
        <w:tabs>
          <w:tab w:pos="346" w:val="left"/>
        </w:tabs>
        <w:bidi w:val="0"/>
        <w:spacing w:before="0" w:after="0" w:line="254" w:lineRule="auto"/>
        <w:ind w:left="360" w:right="0" w:hanging="36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framePr w:w="9984" w:h="7858" w:wrap="none" w:hAnchor="page" w:x="1173" w:y="6630"/>
        <w:widowControl w:val="0"/>
        <w:numPr>
          <w:ilvl w:val="0"/>
          <w:numId w:val="1"/>
        </w:numPr>
        <w:shd w:val="clear" w:color="auto" w:fill="auto"/>
        <w:tabs>
          <w:tab w:pos="341" w:val="left"/>
        </w:tabs>
        <w:bidi w:val="0"/>
        <w:spacing w:before="0" w:after="0" w:line="254" w:lineRule="auto"/>
        <w:ind w:left="0" w:right="0" w:firstLine="0"/>
        <w:jc w:val="left"/>
      </w:pPr>
      <w:r>
        <w:rPr>
          <w:color w:val="000000"/>
          <w:spacing w:val="0"/>
          <w:w w:val="100"/>
          <w:position w:val="0"/>
          <w:shd w:val="clear" w:color="auto" w:fill="auto"/>
          <w:lang w:val="cs-CZ" w:eastAsia="cs-CZ" w:bidi="cs-CZ"/>
        </w:rPr>
        <w:t>Záruční doba na věcné plnění se sjednává viz. smlouva Č.233H/KSÚSV/12.</w:t>
      </w:r>
    </w:p>
    <w:p>
      <w:pPr>
        <w:pStyle w:val="Style4"/>
        <w:keepNext w:val="0"/>
        <w:keepLines w:val="0"/>
        <w:framePr w:w="216" w:h="274" w:wrap="none" w:hAnchor="page" w:x="1173" w:y="6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pStyle w:val="Style4"/>
        <w:keepNext w:val="0"/>
        <w:keepLines w:val="0"/>
        <w:framePr w:w="226" w:h="259" w:wrap="none" w:hAnchor="page" w:x="1163" w:y="73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p>
      <w:pPr>
        <w:pStyle w:val="Style4"/>
        <w:keepNext w:val="0"/>
        <w:keepLines w:val="0"/>
        <w:framePr w:w="235" w:h="490" w:wrap="none" w:hAnchor="page" w:x="1158" w:y="80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4"/>
        <w:keepNext w:val="0"/>
        <w:keepLines w:val="0"/>
        <w:framePr w:w="235" w:h="490" w:wrap="none" w:hAnchor="page" w:x="1158" w:y="80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4"/>
        <w:keepNext w:val="0"/>
        <w:keepLines w:val="0"/>
        <w:framePr w:w="226" w:h="259" w:wrap="none" w:hAnchor="page" w:x="1168" w:y="87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4"/>
        <w:keepNext w:val="0"/>
        <w:keepLines w:val="0"/>
        <w:framePr w:w="230" w:h="259" w:wrap="none" w:hAnchor="page" w:x="1163" w:y="91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p>
      <w:pPr>
        <w:pStyle w:val="Style4"/>
        <w:keepNext w:val="0"/>
        <w:keepLines w:val="0"/>
        <w:framePr w:w="226" w:h="254" w:wrap="none" w:hAnchor="page" w:x="1168" w:y="98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p>
      <w:pPr>
        <w:pStyle w:val="Style4"/>
        <w:keepNext w:val="0"/>
        <w:keepLines w:val="0"/>
        <w:framePr w:w="226" w:h="259" w:wrap="none" w:hAnchor="page" w:x="1168" w:y="103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4"/>
        <w:keepNext w:val="0"/>
        <w:keepLines w:val="0"/>
        <w:framePr w:w="221" w:h="274" w:wrap="none" w:hAnchor="page" w:x="1173" w:y="110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p>
      <w:pPr>
        <w:widowControl w:val="0"/>
        <w:spacing w:line="360" w:lineRule="exact"/>
      </w:pPr>
      <w:r>
        <w:drawing>
          <wp:anchor distT="0" distB="0" distL="0" distR="0" simplePos="0" relativeHeight="62914690" behindDoc="1" locked="0" layoutInCell="1" allowOverlap="1">
            <wp:simplePos x="0" y="0"/>
            <wp:positionH relativeFrom="page">
              <wp:posOffset>502920</wp:posOffset>
            </wp:positionH>
            <wp:positionV relativeFrom="margin">
              <wp:posOffset>429895</wp:posOffset>
            </wp:positionV>
            <wp:extent cx="1456690" cy="1587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56690" cy="158750"/>
                    </a:xfrm>
                    <a:prstGeom prst="rect"/>
                  </pic:spPr>
                </pic:pic>
              </a:graphicData>
            </a:graphic>
          </wp:anchor>
        </w:drawing>
      </w:r>
      <w:r>
        <w:drawing>
          <wp:anchor distT="0" distB="0" distL="0" distR="0" simplePos="0" relativeHeight="62914691" behindDoc="1" locked="0" layoutInCell="1" allowOverlap="1">
            <wp:simplePos x="0" y="0"/>
            <wp:positionH relativeFrom="page">
              <wp:posOffset>1965960</wp:posOffset>
            </wp:positionH>
            <wp:positionV relativeFrom="margin">
              <wp:posOffset>277495</wp:posOffset>
            </wp:positionV>
            <wp:extent cx="895985" cy="28638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895985" cy="2863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erReference w:type="default" r:id="rId9"/>
          <w:footnotePr>
            <w:pos w:val="pageBottom"/>
            <w:numFmt w:val="decimal"/>
            <w:numRestart w:val="continuous"/>
          </w:footnotePr>
          <w:pgSz w:w="11900" w:h="16840"/>
          <w:pgMar w:top="1050" w:left="744" w:right="744" w:bottom="969" w:header="622" w:footer="3" w:gutter="0"/>
          <w:pgNumType w:start="1"/>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537845</wp:posOffset>
                </wp:positionH>
                <wp:positionV relativeFrom="paragraph">
                  <wp:posOffset>12700</wp:posOffset>
                </wp:positionV>
                <wp:extent cx="2404745" cy="231775"/>
                <wp:wrapSquare wrapText="bothSides"/>
                <wp:docPr id="7" name="Shape 7"/>
                <a:graphic xmlns:a="http://schemas.openxmlformats.org/drawingml/2006/main">
                  <a:graphicData uri="http://schemas.microsoft.com/office/word/2010/wordprocessingShape">
                    <wps:wsp>
                      <wps:cNvSpPr txBox="1"/>
                      <wps:spPr>
                        <a:xfrm>
                          <a:ext cx="2404745" cy="23177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3" type="#_x0000_t202" style="position:absolute;margin-left:42.350000000000001pt;margin-top:1.pt;width:189.34999999999999pt;height:18.25pt;z-index:-125829375;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553085</wp:posOffset>
                </wp:positionH>
                <wp:positionV relativeFrom="paragraph">
                  <wp:posOffset>213360</wp:posOffset>
                </wp:positionV>
                <wp:extent cx="1478280" cy="372110"/>
                <wp:wrapSquare wrapText="bothSides"/>
                <wp:docPr id="9" name="Shape 9"/>
                <a:graphic xmlns:a="http://schemas.openxmlformats.org/drawingml/2006/main">
                  <a:graphicData uri="http://schemas.microsoft.com/office/word/2010/wordprocessingShape">
                    <wps:wsp>
                      <wps:cNvSpPr txBox="1"/>
                      <wps:spPr>
                        <a:xfrm>
                          <a:ext cx="1478280" cy="37211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Ot&amp;mÍ3B9GB</w:t>
                            </w:r>
                          </w:p>
                        </w:txbxContent>
                      </wps:txbx>
                      <wps:bodyPr lIns="0" tIns="0" rIns="0" bIns="0">
                        <a:noAutoFit/>
                      </wps:bodyPr>
                    </wps:wsp>
                  </a:graphicData>
                </a:graphic>
              </wp:anchor>
            </w:drawing>
          </mc:Choice>
          <mc:Fallback>
            <w:pict>
              <v:shape id="_x0000_s1035" type="#_x0000_t202" style="position:absolute;margin-left:43.549999999999997pt;margin-top:16.800000000000001pt;width:116.40000000000001pt;height:29.300000000000001pt;z-index:-125829373;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Ot&amp;mÍ3B9GB</w:t>
                      </w:r>
                    </w:p>
                  </w:txbxContent>
                </v:textbox>
                <w10:wrap type="square" anchorx="page"/>
              </v:shape>
            </w:pict>
          </mc:Fallback>
        </mc:AlternateContent>
      </w:r>
      <w:r>
        <w:drawing>
          <wp:anchor distT="0" distB="0" distL="0" distR="0" simplePos="0" relativeHeight="125829382" behindDoc="0" locked="0" layoutInCell="1" allowOverlap="1">
            <wp:simplePos x="0" y="0"/>
            <wp:positionH relativeFrom="page">
              <wp:posOffset>2034540</wp:posOffset>
            </wp:positionH>
            <wp:positionV relativeFrom="paragraph">
              <wp:posOffset>280670</wp:posOffset>
            </wp:positionV>
            <wp:extent cx="890270" cy="286385"/>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890270" cy="286385"/>
                    </a:xfrm>
                    <a:prstGeom prst="rect"/>
                  </pic:spPr>
                </pic:pic>
              </a:graphicData>
            </a:graphic>
          </wp:anchor>
        </w:drawing>
      </w:r>
    </w:p>
    <w:p>
      <w:pPr>
        <w:pStyle w:val="Style4"/>
        <w:keepNext w:val="0"/>
        <w:keepLines w:val="0"/>
        <w:widowControl w:val="0"/>
        <w:shd w:val="clear" w:color="auto" w:fill="auto"/>
        <w:tabs>
          <w:tab w:pos="2320" w:val="left"/>
        </w:tabs>
        <w:bidi w:val="0"/>
        <w:spacing w:before="0" w:after="0" w:line="240" w:lineRule="auto"/>
        <w:ind w:left="16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Jihlava</w:t>
      </w:r>
    </w:p>
    <w:p>
      <w:pPr>
        <w:pStyle w:val="Style4"/>
        <w:keepNext w:val="0"/>
        <w:keepLines w:val="0"/>
        <w:widowControl w:val="0"/>
        <w:pBdr>
          <w:bottom w:val="single" w:sz="4" w:space="0" w:color="auto"/>
        </w:pBdr>
        <w:shd w:val="clear" w:color="auto" w:fill="auto"/>
        <w:tabs>
          <w:tab w:pos="1733" w:val="left"/>
        </w:tabs>
        <w:bidi w:val="0"/>
        <w:spacing w:before="0" w:after="0" w:line="240" w:lineRule="auto"/>
        <w:ind w:left="0" w:right="0" w:firstLine="0"/>
        <w:jc w:val="center"/>
        <w:sectPr>
          <w:footnotePr>
            <w:pos w:val="pageBottom"/>
            <w:numFmt w:val="decimal"/>
            <w:numRestart w:val="continuous"/>
          </w:footnotePr>
          <w:pgSz w:w="11900" w:h="16840"/>
          <w:pgMar w:top="982" w:left="4635" w:right="747" w:bottom="1123" w:header="554" w:footer="3" w:gutter="0"/>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pStyle w:val="Style8"/>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71001768</w:t>
      </w:r>
    </w:p>
    <w:tbl>
      <w:tblPr>
        <w:tblOverlap w:val="never"/>
        <w:jc w:val="center"/>
        <w:tblLayout w:type="fixed"/>
      </w:tblPr>
      <w:tblGrid>
        <w:gridCol w:w="1680"/>
        <w:gridCol w:w="2170"/>
      </w:tblGrid>
      <w:tr>
        <w:trPr>
          <w:trHeight w:val="27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71001768</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22.10.2020</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2"/>
        <w:keepNext/>
        <w:keepLines/>
        <w:widowControl w:val="0"/>
        <w:shd w:val="clear" w:color="auto" w:fill="auto"/>
        <w:bidi w:val="0"/>
        <w:spacing w:before="0" w:after="0" w:line="240" w:lineRule="auto"/>
        <w:ind w:left="0" w:right="0"/>
        <w:jc w:val="left"/>
      </w:pPr>
      <w:bookmarkStart w:id="8" w:name="bookmark8"/>
      <w:bookmarkStart w:id="9" w:name="bookmark9"/>
      <w:r>
        <w:rPr>
          <w:color w:val="000000"/>
          <w:spacing w:val="0"/>
          <w:w w:val="100"/>
          <w:position w:val="0"/>
          <w:shd w:val="clear" w:color="auto" w:fill="auto"/>
          <w:lang w:val="cs-CZ" w:eastAsia="cs-CZ" w:bidi="cs-CZ"/>
        </w:rPr>
        <w:t>Lindě Gas a.s.</w:t>
      </w:r>
      <w:bookmarkEnd w:id="8"/>
      <w:bookmarkEnd w:id="9"/>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Havlíčkův Brod</w:t>
      </w:r>
    </w:p>
    <w:p>
      <w:pPr>
        <w:pStyle w:val="Style4"/>
        <w:keepNext w:val="0"/>
        <w:keepLines w:val="0"/>
        <w:widowControl w:val="0"/>
        <w:shd w:val="clear" w:color="auto" w:fill="auto"/>
        <w:tabs>
          <w:tab w:pos="2890" w:val="left"/>
        </w:tabs>
        <w:bidi w:val="0"/>
        <w:spacing w:before="0" w:after="0" w:line="240" w:lineRule="auto"/>
        <w:ind w:left="0" w:right="0" w:firstLine="380"/>
        <w:jc w:val="left"/>
        <w:sectPr>
          <w:footnotePr>
            <w:pos w:val="pageBottom"/>
            <w:numFmt w:val="decimal"/>
            <w:numRestart w:val="continuous"/>
          </w:footnotePr>
          <w:type w:val="continuous"/>
          <w:pgSz w:w="11900" w:h="16840"/>
          <w:pgMar w:top="982" w:left="929" w:right="2523" w:bottom="1123" w:header="0" w:footer="3" w:gutter="0"/>
          <w:cols w:num="2" w:space="720" w:equalWidth="0">
            <w:col w:w="3850" w:space="120"/>
            <w:col w:w="4478"/>
          </w:cols>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01" w:lineRule="exact"/>
        <w:rPr>
          <w:sz w:val="8"/>
          <w:szCs w:val="8"/>
        </w:rPr>
      </w:pPr>
    </w:p>
    <w:p>
      <w:pPr>
        <w:widowControl w:val="0"/>
        <w:spacing w:line="1" w:lineRule="exact"/>
        <w:sectPr>
          <w:footnotePr>
            <w:pos w:val="pageBottom"/>
            <w:numFmt w:val="decimal"/>
            <w:numRestart w:val="continuous"/>
          </w:footnotePr>
          <w:type w:val="continuous"/>
          <w:pgSz w:w="11900" w:h="16840"/>
          <w:pgMar w:top="1025" w:left="0" w:right="0" w:bottom="1123" w:header="0" w:footer="3" w:gutter="0"/>
          <w:cols w:space="720"/>
          <w:noEndnote/>
          <w:rtlGutter w:val="0"/>
          <w:docGrid w:linePitch="360"/>
        </w:sectPr>
      </w:pPr>
    </w:p>
    <w:p>
      <w:pPr>
        <w:pStyle w:val="Style4"/>
        <w:keepNext w:val="0"/>
        <w:keepLines w:val="0"/>
        <w:widowControl w:val="0"/>
        <w:shd w:val="clear" w:color="auto" w:fill="auto"/>
        <w:bidi w:val="0"/>
        <w:spacing w:before="0" w:after="140" w:line="266" w:lineRule="auto"/>
        <w:ind w:left="3460" w:right="0" w:hanging="2260"/>
        <w:jc w:val="both"/>
      </w:pPr>
      <w:r>
        <mc:AlternateContent>
          <mc:Choice Requires="wps">
            <w:drawing>
              <wp:anchor distT="0" distB="0" distL="114300" distR="114300" simplePos="0" relativeHeight="125829383" behindDoc="0" locked="0" layoutInCell="1" allowOverlap="1">
                <wp:simplePos x="0" y="0"/>
                <wp:positionH relativeFrom="page">
                  <wp:posOffset>611505</wp:posOffset>
                </wp:positionH>
                <wp:positionV relativeFrom="paragraph">
                  <wp:posOffset>12700</wp:posOffset>
                </wp:positionV>
                <wp:extent cx="1798320" cy="631190"/>
                <wp:wrapSquare wrapText="right"/>
                <wp:docPr id="13" name="Shape 13"/>
                <a:graphic xmlns:a="http://schemas.openxmlformats.org/drawingml/2006/main">
                  <a:graphicData uri="http://schemas.microsoft.com/office/word/2010/wordprocessingShape">
                    <wps:wsp>
                      <wps:cNvSpPr txBox="1"/>
                      <wps:spPr>
                        <a:xfrm>
                          <a:ext cx="1798320" cy="631190"/>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377"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4"/>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9" type="#_x0000_t202" style="position:absolute;margin-left:48.149999999999999pt;margin-top:1.pt;width:141.59999999999999pt;height:49.700000000000003pt;z-index:-125829370;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tabs>
                          <w:tab w:pos="2377"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4"/>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4"/>
        <w:keepNext w:val="0"/>
        <w:keepLines w:val="0"/>
        <w:widowControl w:val="0"/>
        <w:pBdr>
          <w:top w:val="single" w:sz="4" w:space="0" w:color="auto"/>
        </w:pBdr>
        <w:shd w:val="clear" w:color="auto" w:fill="auto"/>
        <w:bidi w:val="0"/>
        <w:spacing w:before="0" w:after="1100" w:line="240" w:lineRule="auto"/>
        <w:ind w:left="720" w:right="0" w:hanging="360"/>
        <w:jc w:val="left"/>
      </w:pPr>
      <w:r>
        <w:rPr>
          <w:color w:val="000000"/>
          <w:spacing w:val="0"/>
          <w:w w:val="100"/>
          <w:position w:val="0"/>
          <w:shd w:val="clear" w:color="auto" w:fill="auto"/>
          <w:lang w:val="cs-CZ" w:eastAsia="cs-CZ" w:bidi="cs-CZ"/>
        </w:rPr>
        <w:t>15) 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38"/>
        <w:gridCol w:w="994"/>
        <w:gridCol w:w="571"/>
        <w:gridCol w:w="1243"/>
        <w:gridCol w:w="946"/>
        <w:gridCol w:w="1032"/>
        <w:gridCol w:w="1080"/>
      </w:tblGrid>
      <w:tr>
        <w:trPr>
          <w:trHeight w:val="739"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both"/>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64"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8"/>
        <w:keepNext w:val="0"/>
        <w:keepLines w:val="0"/>
        <w:widowControl w:val="0"/>
        <w:shd w:val="clear" w:color="auto" w:fill="auto"/>
        <w:tabs>
          <w:tab w:pos="1536" w:val="left"/>
          <w:tab w:pos="4445" w:val="left"/>
          <w:tab w:pos="4973" w:val="left"/>
          <w:tab w:pos="5957" w:val="left"/>
        </w:tabs>
        <w:bidi w:val="0"/>
        <w:spacing w:before="0" w:after="0" w:line="240" w:lineRule="auto"/>
        <w:ind w:left="101" w:right="0" w:firstLine="0"/>
        <w:jc w:val="left"/>
      </w:pPr>
      <w:r>
        <w:rPr>
          <w:color w:val="000000"/>
          <w:spacing w:val="0"/>
          <w:w w:val="100"/>
          <w:position w:val="0"/>
          <w:shd w:val="clear" w:color="auto" w:fill="auto"/>
          <w:lang w:val="cs-CZ" w:eastAsia="cs-CZ" w:bidi="cs-CZ"/>
        </w:rPr>
        <w:t>15000,00</w:t>
        <w:tab/>
        <w:t>1,00 sad 15 000,00</w:t>
        <w:tab/>
        <w:t>21</w:t>
        <w:tab/>
        <w:t>3 150,00</w:t>
        <w:tab/>
        <w:t>18 150,00</w:t>
      </w:r>
    </w:p>
    <w:p>
      <w:pPr>
        <w:pStyle w:val="Style8"/>
        <w:keepNext w:val="0"/>
        <w:keepLines w:val="0"/>
        <w:widowControl w:val="0"/>
        <w:shd w:val="clear" w:color="auto" w:fill="auto"/>
        <w:bidi w:val="0"/>
        <w:spacing w:before="0" w:after="0" w:line="240" w:lineRule="auto"/>
        <w:ind w:left="101" w:right="0" w:firstLine="0"/>
        <w:jc w:val="left"/>
      </w:pPr>
      <w:r>
        <w:rPr>
          <w:color w:val="000000"/>
          <w:spacing w:val="0"/>
          <w:w w:val="100"/>
          <w:position w:val="0"/>
          <w:shd w:val="clear" w:color="auto" w:fill="auto"/>
          <w:lang w:val="cs-CZ" w:eastAsia="cs-CZ" w:bidi="cs-CZ"/>
        </w:rPr>
        <w:t>Odběr technických plynů a ostatního zboží dle potřeb CM Havlíčkův Brod.</w:t>
      </w:r>
    </w:p>
    <w:p>
      <w:pPr>
        <w:widowControl w:val="0"/>
        <w:spacing w:after="1299" w:line="1" w:lineRule="exact"/>
      </w:pPr>
    </w:p>
    <w:p>
      <w:pPr>
        <w:pStyle w:val="Style4"/>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4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26.10.2020</w:t>
      </w:r>
    </w:p>
    <w:p>
      <w:pPr>
        <w:widowControl w:val="0"/>
        <w:spacing w:line="1" w:lineRule="exact"/>
      </w:pPr>
      <w:r>
        <mc:AlternateContent>
          <mc:Choice Requires="wps">
            <w:drawing>
              <wp:anchor distT="12065" distB="635" distL="0" distR="0" simplePos="0" relativeHeight="125829385" behindDoc="0" locked="0" layoutInCell="1" allowOverlap="1">
                <wp:simplePos x="0" y="0"/>
                <wp:positionH relativeFrom="page">
                  <wp:posOffset>705485</wp:posOffset>
                </wp:positionH>
                <wp:positionV relativeFrom="paragraph">
                  <wp:posOffset>12065</wp:posOffset>
                </wp:positionV>
                <wp:extent cx="3026410" cy="679450"/>
                <wp:wrapTopAndBottom/>
                <wp:docPr id="15" name="Shape 15"/>
                <a:graphic xmlns:a="http://schemas.openxmlformats.org/drawingml/2006/main">
                  <a:graphicData uri="http://schemas.microsoft.com/office/word/2010/wordprocessingShape">
                    <wps:wsp>
                      <wps:cNvSpPr txBox="1"/>
                      <wps:spPr>
                        <a:xfrm>
                          <a:ext cx="3026410" cy="679450"/>
                        </a:xfrm>
                        <a:prstGeom prst="rect"/>
                        <a:noFill/>
                      </wps:spPr>
                      <wps:txbx>
                        <w:txbxContent>
                          <w:tbl>
                            <w:tblPr>
                              <w:tblOverlap w:val="never"/>
                              <w:jc w:val="left"/>
                              <w:tblLayout w:type="fixed"/>
                            </w:tblPr>
                            <w:tblGrid>
                              <w:gridCol w:w="1430"/>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55.549999999999997pt;margin-top:0.94999999999999996pt;width:238.30000000000001pt;height:53.5pt;z-index:-125829368;mso-wrap-distance-left:0;mso-wrap-distance-top:0.94999999999999996pt;mso-wrap-distance-right:0;mso-wrap-distance-bottom:5.0000000000000003e-002pt;mso-position-horizontal-relative:page" filled="f" stroked="f">
                <v:textbox inset="0,0,0,0">
                  <w:txbxContent>
                    <w:tbl>
                      <w:tblPr>
                        <w:tblOverlap w:val="never"/>
                        <w:jc w:val="left"/>
                        <w:tblLayout w:type="fixed"/>
                      </w:tblPr>
                      <w:tblGrid>
                        <w:gridCol w:w="1430"/>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87" behindDoc="0" locked="0" layoutInCell="1" allowOverlap="1">
                <wp:simplePos x="0" y="0"/>
                <wp:positionH relativeFrom="page">
                  <wp:posOffset>3787140</wp:posOffset>
                </wp:positionH>
                <wp:positionV relativeFrom="paragraph">
                  <wp:posOffset>0</wp:posOffset>
                </wp:positionV>
                <wp:extent cx="2477770" cy="173990"/>
                <wp:wrapTopAndBottom/>
                <wp:docPr id="17" name="Shape 17"/>
                <a:graphic xmlns:a="http://schemas.openxmlformats.org/drawingml/2006/main">
                  <a:graphicData uri="http://schemas.microsoft.com/office/word/2010/wordprocessingShape">
                    <wps:wsp>
                      <wps:cNvSpPr txBox="1"/>
                      <wps:spPr>
                        <a:xfrm>
                          <a:ext cx="247777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wps:txbx>
                      <wps:bodyPr wrap="none" lIns="0" tIns="0" rIns="0" bIns="0">
                        <a:noAutoFit/>
                      </wps:bodyPr>
                    </wps:wsp>
                  </a:graphicData>
                </a:graphic>
              </wp:anchor>
            </w:drawing>
          </mc:Choice>
          <mc:Fallback>
            <w:pict>
              <v:shape id="_x0000_s1043" type="#_x0000_t202" style="position:absolute;margin-left:298.19999999999999pt;margin-top:0;width:195.09999999999999pt;height:13.699999999999999pt;z-index:-125829366;mso-wrap-distance-left:0;mso-wrap-distance-right:0;mso-wrap-distance-bottom:40.79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v:textbox>
                <w10:wrap type="topAndBottom" anchorx="page"/>
              </v:shape>
            </w:pict>
          </mc:Fallback>
        </mc:AlternateContent>
      </w:r>
    </w:p>
    <w:p>
      <w:pPr>
        <w:pStyle w:val="Style4"/>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1025" w:left="929" w:right="747" w:bottom="112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3800" w:val="left"/>
        </w:tabs>
        <w:bidi w:val="0"/>
        <w:spacing w:before="0" w:after="0" w:line="240" w:lineRule="auto"/>
        <w:ind w:left="0" w:right="0" w:firstLine="200"/>
        <w:jc w:val="left"/>
      </w:pPr>
      <w:r>
        <w:rPr>
          <w:b/>
          <w:bCs/>
          <w:color w:val="000000"/>
          <w:spacing w:val="0"/>
          <w:w w:val="100"/>
          <w:position w:val="0"/>
          <w:shd w:val="clear" w:color="auto" w:fill="auto"/>
          <w:lang w:val="cs-CZ" w:eastAsia="cs-CZ" w:bidi="cs-CZ"/>
        </w:rPr>
        <w:t>From:</w:t>
        <w:tab/>
      </w:r>
      <w:r>
        <w:rPr>
          <w:color w:val="000000"/>
          <w:spacing w:val="0"/>
          <w:w w:val="100"/>
          <w:position w:val="0"/>
          <w:u w:val="single"/>
          <w:shd w:val="clear" w:color="auto" w:fill="auto"/>
          <w:lang w:val="cs-CZ" w:eastAsia="cs-CZ" w:bidi="cs-CZ"/>
        </w:rPr>
        <w:t>(S)linde.com1</w:t>
      </w:r>
    </w:p>
    <w:p>
      <w:pPr>
        <w:pStyle w:val="Style4"/>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October 27, 2020 7:26 AM</w:t>
      </w:r>
    </w:p>
    <w:p>
      <w:pPr>
        <w:pStyle w:val="Style4"/>
        <w:keepNext w:val="0"/>
        <w:keepLines w:val="0"/>
        <w:widowControl w:val="0"/>
        <w:shd w:val="clear" w:color="auto" w:fill="auto"/>
        <w:tabs>
          <w:tab w:pos="3498" w:val="left"/>
        </w:tabs>
        <w:bidi w:val="0"/>
        <w:spacing w:before="0" w:after="0" w:line="240" w:lineRule="auto"/>
        <w:ind w:left="0" w:right="0" w:firstLine="200"/>
        <w:jc w:val="left"/>
      </w:pPr>
      <w:r>
        <w:rPr>
          <w:b/>
          <w:bCs/>
          <w:color w:val="000000"/>
          <w:spacing w:val="0"/>
          <w:w w:val="100"/>
          <w:position w:val="0"/>
          <w:shd w:val="clear" w:color="auto" w:fill="auto"/>
          <w:lang w:val="cs-CZ" w:eastAsia="cs-CZ" w:bidi="cs-CZ"/>
        </w:rPr>
        <w:t>To:</w:t>
        <w:tab/>
      </w:r>
      <w:r>
        <w:rPr>
          <w:color w:val="000000"/>
          <w:spacing w:val="0"/>
          <w:w w:val="100"/>
          <w:position w:val="0"/>
          <w:u w:val="single"/>
          <w:shd w:val="clear" w:color="auto" w:fill="auto"/>
          <w:lang w:val="cs-CZ" w:eastAsia="cs-CZ" w:bidi="cs-CZ"/>
        </w:rPr>
        <w:t>@</w:t>
      </w:r>
      <w:r>
        <w:rPr>
          <w:color w:val="000000"/>
          <w:spacing w:val="0"/>
          <w:w w:val="100"/>
          <w:position w:val="0"/>
          <w:u w:val="single"/>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280" w:line="240" w:lineRule="auto"/>
        <w:ind w:left="0" w:right="0" w:firstLine="20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FW: objednávky na listopad 2020 - akceptace</w:t>
      </w:r>
    </w:p>
    <w:p>
      <w:pPr>
        <w:pStyle w:val="Style4"/>
        <w:keepNext w:val="0"/>
        <w:keepLines w:val="0"/>
        <w:widowControl w:val="0"/>
        <w:shd w:val="clear" w:color="auto" w:fill="auto"/>
        <w:bidi w:val="0"/>
        <w:spacing w:before="0" w:after="280" w:line="240" w:lineRule="auto"/>
        <w:ind w:left="0" w:right="0" w:firstLine="200"/>
        <w:jc w:val="left"/>
      </w:pPr>
      <w:r>
        <w:rPr>
          <w:color w:val="000000"/>
          <w:spacing w:val="0"/>
          <w:w w:val="100"/>
          <w:position w:val="0"/>
          <w:shd w:val="clear" w:color="auto" w:fill="auto"/>
          <w:lang w:val="cs-CZ" w:eastAsia="cs-CZ" w:bidi="cs-CZ"/>
        </w:rPr>
        <w:t>Dobrý den tímto akceptujeme objednávky v přílohách na listopad 2020</w:t>
      </w:r>
    </w:p>
    <w:p>
      <w:pPr>
        <w:pStyle w:val="Style4"/>
        <w:keepNext w:val="0"/>
        <w:keepLines w:val="0"/>
        <w:widowControl w:val="0"/>
        <w:shd w:val="clear" w:color="auto" w:fill="auto"/>
        <w:bidi w:val="0"/>
        <w:spacing w:before="0" w:after="520" w:line="240" w:lineRule="auto"/>
        <w:ind w:left="0" w:right="0" w:firstLine="200"/>
        <w:jc w:val="left"/>
      </w:pPr>
      <w:r>
        <w:rPr>
          <w:color w:val="000000"/>
          <w:spacing w:val="0"/>
          <w:w w:val="100"/>
          <w:position w:val="0"/>
          <w:shd w:val="clear" w:color="auto" w:fill="auto"/>
          <w:lang w:val="cs-CZ" w:eastAsia="cs-CZ" w:bidi="cs-CZ"/>
        </w:rPr>
        <w:t>S pozdravem</w:t>
      </w:r>
    </w:p>
    <w:p>
      <w:pPr>
        <w:pStyle w:val="Style4"/>
        <w:keepNext w:val="0"/>
        <w:keepLines w:val="0"/>
        <w:widowControl w:val="0"/>
        <w:shd w:val="clear" w:color="auto" w:fill="auto"/>
        <w:bidi w:val="0"/>
        <w:spacing w:before="0" w:after="280" w:line="240" w:lineRule="auto"/>
        <w:ind w:left="0" w:right="0" w:firstLine="200"/>
        <w:jc w:val="left"/>
      </w:pPr>
      <w:r>
        <w:rPr>
          <w:color w:val="000000"/>
          <w:spacing w:val="0"/>
          <w:w w:val="100"/>
          <w:position w:val="0"/>
          <w:shd w:val="clear" w:color="auto" w:fill="auto"/>
          <w:lang w:val="cs-CZ" w:eastAsia="cs-CZ" w:bidi="cs-CZ"/>
        </w:rPr>
        <w:t>Obchodní zástupce/Sales Representative</w:t>
      </w:r>
    </w:p>
    <w:p>
      <w:pPr>
        <w:pStyle w:val="Style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Lindě Gas a.s.</w:t>
      </w:r>
    </w:p>
    <w:p>
      <w:pPr>
        <w:pStyle w:val="Style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Čemovické nábřeží 10, Brno, 618 00, Czech Republic</w:t>
      </w:r>
    </w:p>
    <w:p>
      <w:pPr>
        <w:pStyle w:val="Style4"/>
        <w:keepNext w:val="0"/>
        <w:keepLines w:val="0"/>
        <w:widowControl w:val="0"/>
        <w:shd w:val="clear" w:color="auto" w:fill="auto"/>
        <w:tabs>
          <w:tab w:pos="2571" w:val="left"/>
          <w:tab w:pos="4746" w:val="left"/>
        </w:tabs>
        <w:bidi w:val="0"/>
        <w:spacing w:before="0" w:after="0" w:line="240" w:lineRule="auto"/>
        <w:ind w:left="0" w:right="0" w:firstLine="200"/>
        <w:jc w:val="left"/>
      </w:pPr>
      <w:r>
        <w:rPr>
          <w:color w:val="000000"/>
          <w:spacing w:val="0"/>
          <w:w w:val="100"/>
          <w:position w:val="0"/>
          <w:shd w:val="clear" w:color="auto" w:fill="auto"/>
          <w:lang w:val="cs-CZ" w:eastAsia="cs-CZ" w:bidi="cs-CZ"/>
        </w:rPr>
        <w:t>Phone: -</w:t>
        <w:tab/>
        <w:t>Fax:</w:t>
        <w:tab/>
        <w:t>Mobile:</w:t>
      </w:r>
    </w:p>
    <w:p>
      <w:pPr>
        <w:pStyle w:val="Style4"/>
        <w:keepNext w:val="0"/>
        <w:keepLines w:val="0"/>
        <w:widowControl w:val="0"/>
        <w:shd w:val="clear" w:color="auto" w:fill="auto"/>
        <w:bidi w:val="0"/>
        <w:spacing w:before="0" w:after="0" w:line="240" w:lineRule="auto"/>
        <w:ind w:left="1300" w:right="0" w:firstLine="0"/>
        <w:jc w:val="left"/>
      </w:pPr>
      <w:r>
        <w:rPr>
          <w:color w:val="000000"/>
          <w:spacing w:val="0"/>
          <w:w w:val="100"/>
          <w:position w:val="0"/>
          <w:u w:val="single"/>
          <w:shd w:val="clear" w:color="auto" w:fill="auto"/>
          <w:lang w:val="cs-CZ" w:eastAsia="cs-CZ" w:bidi="cs-CZ"/>
        </w:rPr>
        <w:t>'a&gt;</w:t>
      </w:r>
      <w:r>
        <w:rPr>
          <w:color w:val="000000"/>
          <w:spacing w:val="0"/>
          <w:w w:val="100"/>
          <w:position w:val="0"/>
          <w:u w:val="single"/>
          <w:shd w:val="clear" w:color="auto" w:fill="auto"/>
          <w:lang w:val="cs-CZ" w:eastAsia="cs-CZ" w:bidi="cs-CZ"/>
        </w:rPr>
        <w:t>linde.com</w:t>
      </w:r>
      <w:r>
        <w:rPr>
          <w:color w:val="000000"/>
          <w:spacing w:val="0"/>
          <w:w w:val="100"/>
          <w:position w:val="0"/>
          <w:u w:val="single"/>
          <w:shd w:val="clear" w:color="auto" w:fill="auto"/>
          <w:lang w:val="cs-CZ" w:eastAsia="cs-CZ" w:bidi="cs-CZ"/>
        </w:rPr>
        <w:t xml:space="preserve">, </w:t>
      </w:r>
      <w:r>
        <w:fldChar w:fldCharType="begin"/>
      </w:r>
      <w:r>
        <w:rPr/>
        <w:instrText> HYPERLINK "http://www.linde-gas.cz" </w:instrText>
      </w:r>
      <w:r>
        <w:fldChar w:fldCharType="separate"/>
      </w:r>
      <w:r>
        <w:rPr>
          <w:color w:val="000000"/>
          <w:spacing w:val="0"/>
          <w:w w:val="100"/>
          <w:position w:val="0"/>
          <w:u w:val="single"/>
          <w:shd w:val="clear" w:color="auto" w:fill="auto"/>
          <w:lang w:val="en-US" w:eastAsia="en-US" w:bidi="en-US"/>
        </w:rPr>
        <w:t>www.linde-gas.cz</w:t>
      </w:r>
      <w:r>
        <w:fldChar w:fldCharType="end"/>
      </w:r>
    </w:p>
    <w:sectPr>
      <w:footerReference w:type="default" r:id="rId12"/>
      <w:footnotePr>
        <w:pos w:val="pageBottom"/>
        <w:numFmt w:val="decimal"/>
        <w:numRestart w:val="continuous"/>
      </w:footnotePr>
      <w:pgSz w:w="11900" w:h="16840"/>
      <w:pgMar w:top="9750" w:left="576" w:right="1099" w:bottom="2724" w:header="932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6217920</wp:posOffset>
              </wp:positionH>
              <wp:positionV relativeFrom="page">
                <wp:posOffset>10014585</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89.60000000000002pt;margin-top:788.54999999999995pt;width:42.700000000000003pt;height:7.2000000000000002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3816350</wp:posOffset>
              </wp:positionH>
              <wp:positionV relativeFrom="page">
                <wp:posOffset>10144125</wp:posOffset>
              </wp:positionV>
              <wp:extent cx="39370" cy="76200"/>
              <wp:wrapNone/>
              <wp:docPr id="19" name="Shape 19"/>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wps:txbx>
                    <wps:bodyPr wrap="none" lIns="0" tIns="0" rIns="0" bIns="0">
                      <a:spAutoFit/>
                    </wps:bodyPr>
                  </wps:wsp>
                </a:graphicData>
              </a:graphic>
            </wp:anchor>
          </w:drawing>
        </mc:Choice>
        <mc:Fallback>
          <w:pict>
            <v:shape id="_x0000_s1045" type="#_x0000_t202" style="position:absolute;margin-left:300.5pt;margin-top:798.75pt;width:3.1000000000000001pt;height:6.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Jiné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9">
    <w:name w:val="Titulek tabulky_"/>
    <w:basedOn w:val="DefaultParagraphFont"/>
    <w:link w:val="Style8"/>
    <w:rPr>
      <w:rFonts w:ascii="Arial" w:eastAsia="Arial" w:hAnsi="Arial" w:cs="Arial"/>
      <w:b w:val="0"/>
      <w:bCs w:val="0"/>
      <w:i w:val="0"/>
      <w:iCs w:val="0"/>
      <w:smallCaps w:val="0"/>
      <w:strike w:val="0"/>
      <w:sz w:val="16"/>
      <w:szCs w:val="16"/>
      <w:u w:val="none"/>
    </w:rPr>
  </w:style>
  <w:style w:type="character" w:customStyle="1" w:styleId="CharStyle13">
    <w:name w:val="Nadpis #2_"/>
    <w:basedOn w:val="DefaultParagraphFont"/>
    <w:link w:val="Style12"/>
    <w:rPr>
      <w:rFonts w:ascii="Arial" w:eastAsia="Arial" w:hAnsi="Arial" w:cs="Arial"/>
      <w:b/>
      <w:bCs/>
      <w:i w:val="0"/>
      <w:iCs w:val="0"/>
      <w:smallCaps w:val="0"/>
      <w:strike w:val="0"/>
      <w:sz w:val="19"/>
      <w:szCs w:val="19"/>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Základní text (3)_"/>
    <w:basedOn w:val="DefaultParagraphFont"/>
    <w:link w:val="Style18"/>
    <w:rPr>
      <w:rFonts w:ascii="Verdana" w:eastAsia="Verdana" w:hAnsi="Verdana" w:cs="Verdana"/>
      <w:b/>
      <w:bCs/>
      <w:i/>
      <w:iCs/>
      <w:smallCaps w:val="0"/>
      <w:strike w:val="0"/>
      <w:sz w:val="26"/>
      <w:szCs w:val="26"/>
      <w:u w:val="none"/>
    </w:rPr>
  </w:style>
  <w:style w:type="character" w:customStyle="1" w:styleId="CharStyle21">
    <w:name w:val="Základní text (4)_"/>
    <w:basedOn w:val="DefaultParagraphFont"/>
    <w:link w:val="Style20"/>
    <w:rPr>
      <w:rFonts w:ascii="Times New Roman" w:eastAsia="Times New Roman" w:hAnsi="Times New Roman" w:cs="Times New Roman"/>
      <w:b/>
      <w:bCs/>
      <w:i/>
      <w:iCs/>
      <w:smallCaps w:val="0"/>
      <w:strike w:val="0"/>
      <w:sz w:val="17"/>
      <w:szCs w:val="17"/>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paragraph" w:customStyle="1" w:styleId="Style2">
    <w:name w:val="Nadpis #1"/>
    <w:basedOn w:val="Normal"/>
    <w:link w:val="CharStyle3"/>
    <w:pPr>
      <w:widowControl w:val="0"/>
      <w:shd w:val="clear" w:color="auto" w:fill="FFFFFF"/>
      <w:outlineLvl w:val="0"/>
    </w:pPr>
    <w:rPr>
      <w:rFonts w:ascii="Verdana" w:eastAsia="Verdana" w:hAnsi="Verdana" w:cs="Verdana"/>
      <w:b/>
      <w:bCs/>
      <w:i/>
      <w:iCs/>
      <w:smallCaps w:val="0"/>
      <w:strike w:val="0"/>
      <w:sz w:val="26"/>
      <w:szCs w:val="26"/>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6">
    <w:name w:val="Jiné"/>
    <w:basedOn w:val="Normal"/>
    <w:link w:val="CharStyle7"/>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8">
    <w:name w:val="Titulek tabulky"/>
    <w:basedOn w:val="Normal"/>
    <w:link w:val="CharStyle9"/>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2">
    <w:name w:val="Nadpis #2"/>
    <w:basedOn w:val="Normal"/>
    <w:link w:val="CharStyle13"/>
    <w:pPr>
      <w:widowControl w:val="0"/>
      <w:shd w:val="clear" w:color="auto" w:fill="FFFFFF"/>
      <w:ind w:firstLine="380"/>
      <w:outlineLvl w:val="1"/>
    </w:pPr>
    <w:rPr>
      <w:rFonts w:ascii="Arial" w:eastAsia="Arial" w:hAnsi="Arial" w:cs="Arial"/>
      <w:b/>
      <w:bCs/>
      <w:i w:val="0"/>
      <w:iCs w:val="0"/>
      <w:smallCaps w:val="0"/>
      <w:strike w:val="0"/>
      <w:sz w:val="19"/>
      <w:szCs w:val="19"/>
      <w:u w:val="none"/>
    </w:rPr>
  </w:style>
  <w:style w:type="paragraph" w:customStyle="1" w:styleId="Style15">
    <w:name w:val="Záhlaví nebo zápatí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Základní text (3)"/>
    <w:basedOn w:val="Normal"/>
    <w:link w:val="CharStyle19"/>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20">
    <w:name w:val="Základní text (4)"/>
    <w:basedOn w:val="Normal"/>
    <w:link w:val="CharStyle21"/>
    <w:pPr>
      <w:widowControl w:val="0"/>
      <w:shd w:val="clear" w:color="auto" w:fill="FFFFFF"/>
      <w:jc w:val="right"/>
    </w:pPr>
    <w:rPr>
      <w:rFonts w:ascii="Times New Roman" w:eastAsia="Times New Roman" w:hAnsi="Times New Roman" w:cs="Times New Roman"/>
      <w:b/>
      <w:bCs/>
      <w:i/>
      <w:iCs/>
      <w:smallCaps w:val="0"/>
      <w:strike w:val="0"/>
      <w:sz w:val="17"/>
      <w:szCs w:val="17"/>
      <w:u w:val="none"/>
    </w:rPr>
  </w:style>
  <w:style w:type="paragraph" w:customStyle="1" w:styleId="Style24">
    <w:name w:val="Základní text (2)"/>
    <w:basedOn w:val="Normal"/>
    <w:link w:val="CharStyle25"/>
    <w:pPr>
      <w:widowControl w:val="0"/>
      <w:shd w:val="clear" w:color="auto" w:fill="FFFFFF"/>
      <w:ind w:left="20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