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A094" w14:textId="23FB260B" w:rsidR="006E6798" w:rsidRPr="007C6EDC" w:rsidRDefault="006E6798" w:rsidP="007C6EDC">
      <w:pPr>
        <w:pStyle w:val="Nzev"/>
        <w:pBdr>
          <w:bottom w:val="none" w:sz="0" w:space="0" w:color="auto"/>
        </w:pBdr>
        <w:spacing w:after="0"/>
        <w:jc w:val="both"/>
        <w:rPr>
          <w:rFonts w:ascii="Times New Roman" w:hAnsi="Times New Roman" w:cs="Times New Roman"/>
          <w:color w:val="1F497D" w:themeColor="text2"/>
          <w:sz w:val="44"/>
          <w:szCs w:val="44"/>
        </w:rPr>
      </w:pPr>
      <w:r w:rsidRPr="007C6EDC">
        <w:rPr>
          <w:rFonts w:ascii="Times New Roman" w:hAnsi="Times New Roman" w:cs="Times New Roman"/>
          <w:color w:val="1F497D" w:themeColor="text2"/>
          <w:sz w:val="44"/>
          <w:szCs w:val="44"/>
        </w:rPr>
        <w:t>K</w:t>
      </w:r>
      <w:r w:rsidR="00F84F2E" w:rsidRPr="007C6EDC">
        <w:rPr>
          <w:rFonts w:ascii="Times New Roman" w:hAnsi="Times New Roman" w:cs="Times New Roman"/>
          <w:color w:val="1F497D" w:themeColor="text2"/>
          <w:sz w:val="44"/>
          <w:szCs w:val="44"/>
        </w:rPr>
        <w:t>upní smlouva</w:t>
      </w:r>
    </w:p>
    <w:p w14:paraId="2314FCE6" w14:textId="097FFAED" w:rsidR="00750E7F" w:rsidRPr="007C6EDC" w:rsidRDefault="00750E7F" w:rsidP="007C6EDC">
      <w:pPr>
        <w:widowControl w:val="0"/>
        <w:autoSpaceDE w:val="0"/>
        <w:autoSpaceDN w:val="0"/>
        <w:adjustRightInd w:val="0"/>
        <w:spacing w:after="0"/>
        <w:jc w:val="both"/>
        <w:rPr>
          <w:rFonts w:cs="Times New Roman"/>
          <w:bCs/>
          <w:color w:val="1F497D" w:themeColor="text2"/>
          <w:sz w:val="32"/>
          <w:szCs w:val="32"/>
        </w:rPr>
      </w:pPr>
      <w:r w:rsidRPr="007C6EDC">
        <w:rPr>
          <w:rFonts w:cs="Times New Roman"/>
          <w:bCs/>
          <w:color w:val="1F497D" w:themeColor="text2"/>
          <w:sz w:val="32"/>
          <w:szCs w:val="32"/>
        </w:rPr>
        <w:t>Dodávka výpočetní techniky</w:t>
      </w:r>
    </w:p>
    <w:p w14:paraId="600251B9" w14:textId="7D9DA620" w:rsidR="00750E7F" w:rsidRPr="00750E7F" w:rsidRDefault="00750E7F" w:rsidP="007C6EDC">
      <w:pPr>
        <w:widowControl w:val="0"/>
        <w:autoSpaceDE w:val="0"/>
        <w:autoSpaceDN w:val="0"/>
        <w:adjustRightInd w:val="0"/>
        <w:spacing w:after="0"/>
        <w:jc w:val="both"/>
        <w:rPr>
          <w:rFonts w:cs="Times New Roman"/>
          <w:bCs/>
          <w:szCs w:val="21"/>
        </w:rPr>
      </w:pPr>
      <w:r w:rsidRPr="00750E7F">
        <w:rPr>
          <w:rFonts w:cs="Times New Roman"/>
          <w:bCs/>
          <w:szCs w:val="21"/>
        </w:rPr>
        <w:t>(</w:t>
      </w:r>
      <w:r>
        <w:rPr>
          <w:rFonts w:cs="Times New Roman"/>
          <w:bCs/>
          <w:szCs w:val="21"/>
        </w:rPr>
        <w:t>dále jen „S</w:t>
      </w:r>
      <w:r w:rsidRPr="00750E7F">
        <w:rPr>
          <w:rFonts w:cs="Times New Roman"/>
          <w:bCs/>
          <w:szCs w:val="21"/>
        </w:rPr>
        <w:t>mlouva</w:t>
      </w:r>
      <w:r>
        <w:rPr>
          <w:rFonts w:cs="Times New Roman"/>
          <w:bCs/>
          <w:szCs w:val="21"/>
        </w:rPr>
        <w:t>!</w:t>
      </w:r>
      <w:r w:rsidRPr="00750E7F">
        <w:rPr>
          <w:rFonts w:cs="Times New Roman"/>
          <w:bCs/>
          <w:szCs w:val="21"/>
        </w:rPr>
        <w:t>)</w:t>
      </w:r>
    </w:p>
    <w:p w14:paraId="50250EE1" w14:textId="77777777" w:rsidR="006E6798" w:rsidRPr="00DF115E" w:rsidRDefault="006E6798" w:rsidP="007C6EDC">
      <w:pPr>
        <w:widowControl w:val="0"/>
        <w:autoSpaceDE w:val="0"/>
        <w:autoSpaceDN w:val="0"/>
        <w:adjustRightInd w:val="0"/>
        <w:spacing w:after="0"/>
        <w:jc w:val="both"/>
        <w:rPr>
          <w:rFonts w:cs="Times New Roman"/>
          <w:b/>
          <w:bCs/>
          <w:szCs w:val="21"/>
        </w:rPr>
      </w:pPr>
    </w:p>
    <w:p w14:paraId="38B8A1A9" w14:textId="6FAB4354" w:rsidR="006E6798" w:rsidRPr="00DF115E" w:rsidRDefault="006E6798" w:rsidP="007C6EDC">
      <w:pPr>
        <w:widowControl w:val="0"/>
        <w:autoSpaceDE w:val="0"/>
        <w:autoSpaceDN w:val="0"/>
        <w:adjustRightInd w:val="0"/>
        <w:spacing w:after="0"/>
        <w:jc w:val="both"/>
        <w:rPr>
          <w:rFonts w:cs="Times New Roman"/>
          <w:bCs/>
          <w:szCs w:val="21"/>
        </w:rPr>
      </w:pPr>
      <w:r w:rsidRPr="00DF115E">
        <w:rPr>
          <w:rFonts w:cs="Times New Roman"/>
          <w:bCs/>
          <w:szCs w:val="21"/>
        </w:rPr>
        <w:t>uzavřená dle ustanovení § 2079 a násl. zákona č. 89/2012 Sb., občanský zákoník, ve znění pozdějších předpisů (dále jen „</w:t>
      </w:r>
      <w:r w:rsidR="00DF115E">
        <w:rPr>
          <w:rFonts w:cs="Times New Roman"/>
          <w:bCs/>
          <w:szCs w:val="21"/>
        </w:rPr>
        <w:t>O</w:t>
      </w:r>
      <w:r w:rsidR="00CC4146" w:rsidRPr="00DF115E">
        <w:rPr>
          <w:rFonts w:cs="Times New Roman"/>
          <w:bCs/>
          <w:szCs w:val="21"/>
        </w:rPr>
        <w:t xml:space="preserve">bčanský </w:t>
      </w:r>
      <w:r w:rsidRPr="00DF115E">
        <w:rPr>
          <w:rFonts w:cs="Times New Roman"/>
          <w:bCs/>
          <w:szCs w:val="21"/>
        </w:rPr>
        <w:t>zákoník“)</w:t>
      </w:r>
      <w:r w:rsidR="00DF115E" w:rsidRPr="00DF115E">
        <w:rPr>
          <w:rFonts w:cs="Times New Roman"/>
          <w:bCs/>
          <w:szCs w:val="21"/>
        </w:rPr>
        <w:t xml:space="preserve"> </w:t>
      </w:r>
      <w:r w:rsidR="00DF115E" w:rsidRPr="00DF115E">
        <w:rPr>
          <w:rFonts w:cs="Times New Roman"/>
          <w:szCs w:val="21"/>
        </w:rPr>
        <w:t>a v souladu se zákonem č. 134/2016 Sb., o zadávání veřejných zakázek, ve znění pozdějších předpisů</w:t>
      </w:r>
    </w:p>
    <w:p w14:paraId="1E1E94A8" w14:textId="49F5EF26" w:rsidR="006E6798" w:rsidRPr="00750E7F" w:rsidRDefault="00DF115E" w:rsidP="007C6EDC">
      <w:pPr>
        <w:pStyle w:val="Styl2popisknzvusmlouvy"/>
        <w:spacing w:after="480"/>
        <w:jc w:val="both"/>
      </w:pP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sidR="002F18C5">
        <w:rPr>
          <w:b/>
          <w:bCs/>
          <w:sz w:val="21"/>
          <w:szCs w:val="21"/>
        </w:rPr>
        <w:tab/>
      </w:r>
      <w:r w:rsidRPr="00B744E1">
        <w:t>Č. j.: 1058/2020</w:t>
      </w:r>
    </w:p>
    <w:p w14:paraId="3F236179" w14:textId="6A6306C1" w:rsidR="006E6798" w:rsidRPr="00A51C7D" w:rsidRDefault="006E6798" w:rsidP="007C6EDC">
      <w:pPr>
        <w:pStyle w:val="Nadpis1"/>
        <w:jc w:val="both"/>
      </w:pPr>
      <w:r w:rsidRPr="00DF115E">
        <w:t>Smluvní strany</w:t>
      </w:r>
    </w:p>
    <w:p w14:paraId="42FEDFFF" w14:textId="2F72DEC1" w:rsidR="001E7854" w:rsidRPr="001E7854" w:rsidRDefault="001E7854" w:rsidP="007C6EDC">
      <w:pPr>
        <w:pStyle w:val="Odstavecseseznamem"/>
        <w:widowControl w:val="0"/>
        <w:autoSpaceDE w:val="0"/>
        <w:autoSpaceDN w:val="0"/>
        <w:adjustRightInd w:val="0"/>
        <w:spacing w:after="0"/>
        <w:ind w:left="360"/>
        <w:jc w:val="both"/>
        <w:rPr>
          <w:rFonts w:cs="Times New Roman"/>
          <w:b/>
          <w:szCs w:val="21"/>
        </w:rPr>
      </w:pPr>
      <w:r w:rsidRPr="001E7854">
        <w:rPr>
          <w:rFonts w:cs="Times New Roman"/>
          <w:b/>
          <w:szCs w:val="21"/>
        </w:rPr>
        <w:t>Dětský domov se školou, základní škola a školní jídelna Sedlec - Prčice</w:t>
      </w:r>
    </w:p>
    <w:p w14:paraId="46E40AC9" w14:textId="77777777" w:rsidR="001E7854" w:rsidRPr="00DF115E" w:rsidRDefault="001E7854" w:rsidP="007C6EDC">
      <w:pPr>
        <w:pStyle w:val="Odstavecseseznamem"/>
        <w:widowControl w:val="0"/>
        <w:autoSpaceDE w:val="0"/>
        <w:autoSpaceDN w:val="0"/>
        <w:adjustRightInd w:val="0"/>
        <w:spacing w:after="0"/>
        <w:ind w:left="360"/>
        <w:jc w:val="both"/>
        <w:rPr>
          <w:rFonts w:cs="Times New Roman"/>
          <w:szCs w:val="21"/>
        </w:rPr>
      </w:pPr>
      <w:r w:rsidRPr="00DF115E">
        <w:rPr>
          <w:rFonts w:cs="Times New Roman"/>
          <w:szCs w:val="21"/>
        </w:rPr>
        <w:t>Sídlem:</w:t>
      </w:r>
      <w:r w:rsidRPr="00DF115E">
        <w:rPr>
          <w:rFonts w:cs="Times New Roman"/>
        </w:rPr>
        <w:t xml:space="preserve"> </w:t>
      </w:r>
      <w:r w:rsidRPr="00DF115E">
        <w:rPr>
          <w:rFonts w:cs="Times New Roman"/>
        </w:rPr>
        <w:tab/>
      </w:r>
      <w:r w:rsidRPr="00DF115E">
        <w:rPr>
          <w:rFonts w:cs="Times New Roman"/>
        </w:rPr>
        <w:tab/>
        <w:t>Luční 330, 257 91 Sedlec - Prčice</w:t>
      </w:r>
    </w:p>
    <w:p w14:paraId="357E8FFF" w14:textId="77777777" w:rsidR="001E7854" w:rsidRPr="00DF115E" w:rsidRDefault="001E7854" w:rsidP="007C6EDC">
      <w:pPr>
        <w:pStyle w:val="Odstavecseseznamem"/>
        <w:widowControl w:val="0"/>
        <w:autoSpaceDE w:val="0"/>
        <w:autoSpaceDN w:val="0"/>
        <w:adjustRightInd w:val="0"/>
        <w:spacing w:after="0"/>
        <w:ind w:left="360"/>
        <w:jc w:val="both"/>
        <w:rPr>
          <w:rFonts w:cs="Times New Roman"/>
          <w:szCs w:val="21"/>
        </w:rPr>
      </w:pPr>
      <w:r w:rsidRPr="00DF115E">
        <w:rPr>
          <w:rFonts w:cs="Times New Roman"/>
          <w:szCs w:val="21"/>
        </w:rPr>
        <w:t>IČO:</w:t>
      </w:r>
      <w:r w:rsidRPr="00DF115E">
        <w:rPr>
          <w:rFonts w:cs="Times New Roman"/>
          <w:szCs w:val="21"/>
        </w:rPr>
        <w:tab/>
      </w:r>
      <w:r w:rsidRPr="00DF115E">
        <w:rPr>
          <w:rFonts w:cs="Times New Roman"/>
          <w:szCs w:val="21"/>
        </w:rPr>
        <w:tab/>
      </w:r>
      <w:r w:rsidRPr="00DF115E">
        <w:rPr>
          <w:rFonts w:cs="Times New Roman"/>
        </w:rPr>
        <w:t>61660116</w:t>
      </w:r>
    </w:p>
    <w:p w14:paraId="5366EE58" w14:textId="2D136C71" w:rsidR="001E7854" w:rsidRPr="00DF115E" w:rsidRDefault="001E7854" w:rsidP="007C6EDC">
      <w:pPr>
        <w:pStyle w:val="Odstavecseseznamem"/>
        <w:spacing w:after="0"/>
        <w:ind w:left="360"/>
        <w:jc w:val="both"/>
        <w:rPr>
          <w:rFonts w:cs="Times New Roman"/>
        </w:rPr>
      </w:pPr>
      <w:r w:rsidRPr="00DF115E">
        <w:rPr>
          <w:rFonts w:cs="Times New Roman"/>
        </w:rPr>
        <w:t>Zastoupená:</w:t>
      </w:r>
      <w:r w:rsidRPr="00DF115E">
        <w:rPr>
          <w:rFonts w:cs="Times New Roman"/>
        </w:rPr>
        <w:tab/>
      </w:r>
      <w:r w:rsidR="0062410C">
        <w:rPr>
          <w:rFonts w:cs="Times New Roman"/>
        </w:rPr>
        <w:tab/>
      </w:r>
      <w:bookmarkStart w:id="0" w:name="_GoBack"/>
      <w:bookmarkEnd w:id="0"/>
      <w:proofErr w:type="spellStart"/>
      <w:r w:rsidR="0062410C">
        <w:rPr>
          <w:rFonts w:cs="Times New Roman"/>
        </w:rPr>
        <w:t>xxx</w:t>
      </w:r>
      <w:proofErr w:type="spellEnd"/>
    </w:p>
    <w:p w14:paraId="656543CD" w14:textId="556279E0" w:rsidR="001E7854" w:rsidRPr="00750E7F" w:rsidRDefault="001E7854" w:rsidP="007C6EDC">
      <w:pPr>
        <w:pStyle w:val="Styl3-Smluvnstranytun"/>
        <w:ind w:left="0" w:firstLine="360"/>
        <w:jc w:val="both"/>
        <w:rPr>
          <w:b w:val="0"/>
          <w:sz w:val="21"/>
          <w:szCs w:val="21"/>
          <w:highlight w:val="yellow"/>
        </w:rPr>
      </w:pPr>
      <w:r w:rsidRPr="001E7854">
        <w:rPr>
          <w:b w:val="0"/>
          <w:sz w:val="21"/>
          <w:szCs w:val="21"/>
        </w:rPr>
        <w:t xml:space="preserve">ID datové schránky: </w:t>
      </w:r>
      <w:proofErr w:type="spellStart"/>
      <w:r w:rsidRPr="001E7854">
        <w:rPr>
          <w:b w:val="0"/>
          <w:sz w:val="21"/>
          <w:szCs w:val="21"/>
        </w:rPr>
        <w:t>kj48ef9</w:t>
      </w:r>
      <w:proofErr w:type="spellEnd"/>
    </w:p>
    <w:p w14:paraId="78E6FD3D" w14:textId="77777777" w:rsidR="001E7854" w:rsidRDefault="001E7854" w:rsidP="007C6EDC">
      <w:pPr>
        <w:widowControl w:val="0"/>
        <w:tabs>
          <w:tab w:val="left" w:pos="1560"/>
        </w:tabs>
        <w:autoSpaceDE w:val="0"/>
        <w:autoSpaceDN w:val="0"/>
        <w:adjustRightInd w:val="0"/>
        <w:spacing w:after="0"/>
        <w:ind w:left="360"/>
        <w:jc w:val="both"/>
        <w:rPr>
          <w:rFonts w:cs="Times New Roman"/>
        </w:rPr>
      </w:pPr>
      <w:r w:rsidRPr="00DF115E">
        <w:rPr>
          <w:rFonts w:cs="Times New Roman"/>
        </w:rPr>
        <w:t>Bankovní spojení:</w:t>
      </w:r>
      <w:r w:rsidRPr="00DF115E">
        <w:rPr>
          <w:rFonts w:cs="Times New Roman"/>
        </w:rPr>
        <w:tab/>
        <w:t>ČNB, Praha 1, č. účtu: 1230211/0710</w:t>
      </w:r>
    </w:p>
    <w:p w14:paraId="1331A01A" w14:textId="71D7C14F" w:rsidR="001E7854" w:rsidRDefault="001E7854" w:rsidP="007C6EDC">
      <w:pPr>
        <w:widowControl w:val="0"/>
        <w:tabs>
          <w:tab w:val="left" w:pos="1560"/>
        </w:tabs>
        <w:autoSpaceDE w:val="0"/>
        <w:autoSpaceDN w:val="0"/>
        <w:adjustRightInd w:val="0"/>
        <w:spacing w:after="0"/>
        <w:ind w:left="360"/>
        <w:jc w:val="both"/>
        <w:rPr>
          <w:rFonts w:cs="Times New Roman"/>
          <w:szCs w:val="21"/>
        </w:rPr>
      </w:pPr>
      <w:r w:rsidRPr="00DF115E">
        <w:rPr>
          <w:rFonts w:cs="Times New Roman"/>
          <w:szCs w:val="21"/>
        </w:rPr>
        <w:t>(dále jen „</w:t>
      </w:r>
      <w:r w:rsidRPr="00DF115E">
        <w:rPr>
          <w:rFonts w:cs="Times New Roman"/>
          <w:b/>
          <w:szCs w:val="21"/>
        </w:rPr>
        <w:t>Kupující</w:t>
      </w:r>
      <w:r w:rsidRPr="00DF115E">
        <w:rPr>
          <w:rFonts w:cs="Times New Roman"/>
          <w:szCs w:val="21"/>
        </w:rPr>
        <w:t>“)</w:t>
      </w:r>
    </w:p>
    <w:p w14:paraId="0CCE45C2" w14:textId="77777777" w:rsidR="001F2E54" w:rsidRPr="00DF115E" w:rsidRDefault="001F2E54" w:rsidP="007C6EDC">
      <w:pPr>
        <w:widowControl w:val="0"/>
        <w:tabs>
          <w:tab w:val="left" w:pos="1560"/>
        </w:tabs>
        <w:autoSpaceDE w:val="0"/>
        <w:autoSpaceDN w:val="0"/>
        <w:adjustRightInd w:val="0"/>
        <w:spacing w:after="0"/>
        <w:ind w:left="360"/>
        <w:jc w:val="both"/>
        <w:rPr>
          <w:rFonts w:cs="Times New Roman"/>
          <w:szCs w:val="21"/>
        </w:rPr>
      </w:pPr>
    </w:p>
    <w:p w14:paraId="731C4139" w14:textId="508E1155" w:rsidR="001E7854" w:rsidRDefault="001E7854" w:rsidP="007C6EDC">
      <w:pPr>
        <w:widowControl w:val="0"/>
        <w:autoSpaceDE w:val="0"/>
        <w:autoSpaceDN w:val="0"/>
        <w:adjustRightInd w:val="0"/>
        <w:spacing w:after="0"/>
        <w:jc w:val="both"/>
        <w:rPr>
          <w:rFonts w:cs="Times New Roman"/>
          <w:bCs/>
          <w:szCs w:val="21"/>
        </w:rPr>
      </w:pPr>
      <w:r w:rsidRPr="001E7854">
        <w:rPr>
          <w:rFonts w:cs="Times New Roman"/>
          <w:bCs/>
          <w:szCs w:val="21"/>
        </w:rPr>
        <w:t xml:space="preserve">a </w:t>
      </w:r>
    </w:p>
    <w:p w14:paraId="6056D9B9" w14:textId="77777777" w:rsidR="001F2E54" w:rsidRPr="001E7854" w:rsidRDefault="001F2E54" w:rsidP="007C6EDC">
      <w:pPr>
        <w:widowControl w:val="0"/>
        <w:autoSpaceDE w:val="0"/>
        <w:autoSpaceDN w:val="0"/>
        <w:adjustRightInd w:val="0"/>
        <w:spacing w:after="0"/>
        <w:jc w:val="both"/>
        <w:rPr>
          <w:rFonts w:cs="Times New Roman"/>
          <w:bCs/>
          <w:szCs w:val="21"/>
        </w:rPr>
      </w:pPr>
    </w:p>
    <w:p w14:paraId="4B5F3460" w14:textId="5A42A8E3" w:rsidR="006E6798" w:rsidRPr="001E7854" w:rsidRDefault="00AF18CF" w:rsidP="007C6EDC">
      <w:pPr>
        <w:pStyle w:val="Odstavecseseznamem"/>
        <w:widowControl w:val="0"/>
        <w:autoSpaceDE w:val="0"/>
        <w:autoSpaceDN w:val="0"/>
        <w:adjustRightInd w:val="0"/>
        <w:spacing w:after="0"/>
        <w:ind w:left="360"/>
        <w:jc w:val="both"/>
        <w:rPr>
          <w:rFonts w:cs="Times New Roman"/>
          <w:b/>
          <w:szCs w:val="21"/>
        </w:rPr>
      </w:pPr>
      <w:proofErr w:type="spellStart"/>
      <w:r w:rsidRPr="001E7854">
        <w:rPr>
          <w:rFonts w:cs="Times New Roman"/>
          <w:b/>
          <w:szCs w:val="21"/>
        </w:rPr>
        <w:t>Pc</w:t>
      </w:r>
      <w:proofErr w:type="spellEnd"/>
      <w:r w:rsidR="0064340A" w:rsidRPr="001E7854">
        <w:rPr>
          <w:rFonts w:cs="Times New Roman"/>
          <w:b/>
          <w:szCs w:val="21"/>
        </w:rPr>
        <w:t xml:space="preserve"> </w:t>
      </w:r>
      <w:r w:rsidRPr="001E7854">
        <w:rPr>
          <w:rFonts w:cs="Times New Roman"/>
          <w:b/>
          <w:szCs w:val="21"/>
        </w:rPr>
        <w:t>&amp; Soft, v.o.s.</w:t>
      </w:r>
    </w:p>
    <w:p w14:paraId="1E69236A" w14:textId="39449B35" w:rsidR="006E6798" w:rsidRPr="00DF115E" w:rsidRDefault="006E6798" w:rsidP="007C6EDC">
      <w:pPr>
        <w:pStyle w:val="Odstavecseseznamem"/>
        <w:widowControl w:val="0"/>
        <w:autoSpaceDE w:val="0"/>
        <w:autoSpaceDN w:val="0"/>
        <w:adjustRightInd w:val="0"/>
        <w:spacing w:after="0"/>
        <w:ind w:left="360"/>
        <w:jc w:val="both"/>
        <w:rPr>
          <w:rFonts w:cs="Times New Roman"/>
          <w:szCs w:val="21"/>
        </w:rPr>
      </w:pPr>
      <w:r w:rsidRPr="00DF115E">
        <w:rPr>
          <w:rFonts w:cs="Times New Roman"/>
          <w:szCs w:val="21"/>
        </w:rPr>
        <w:t>Sídlem:</w:t>
      </w:r>
      <w:r w:rsidR="00A71348" w:rsidRPr="00DF115E">
        <w:rPr>
          <w:rFonts w:cs="Times New Roman"/>
          <w:szCs w:val="21"/>
        </w:rPr>
        <w:tab/>
      </w:r>
      <w:r w:rsidR="00A71348" w:rsidRPr="00DF115E">
        <w:rPr>
          <w:rFonts w:cs="Times New Roman"/>
          <w:szCs w:val="21"/>
        </w:rPr>
        <w:tab/>
      </w:r>
      <w:r w:rsidR="00AF18CF" w:rsidRPr="00DF115E">
        <w:rPr>
          <w:rFonts w:cs="Times New Roman"/>
          <w:szCs w:val="21"/>
        </w:rPr>
        <w:t>Měšetice 25, 257 91 Sedlec - Prčice</w:t>
      </w:r>
    </w:p>
    <w:p w14:paraId="4280597F" w14:textId="6EB9FE45" w:rsidR="006E6798" w:rsidRPr="00DF115E" w:rsidRDefault="006E6798" w:rsidP="007C6EDC">
      <w:pPr>
        <w:pStyle w:val="Odstavecseseznamem"/>
        <w:widowControl w:val="0"/>
        <w:autoSpaceDE w:val="0"/>
        <w:autoSpaceDN w:val="0"/>
        <w:adjustRightInd w:val="0"/>
        <w:spacing w:after="0"/>
        <w:ind w:left="360"/>
        <w:jc w:val="both"/>
        <w:rPr>
          <w:rFonts w:cs="Times New Roman"/>
          <w:szCs w:val="21"/>
        </w:rPr>
      </w:pPr>
      <w:r w:rsidRPr="00DF115E">
        <w:rPr>
          <w:rFonts w:cs="Times New Roman"/>
          <w:szCs w:val="21"/>
        </w:rPr>
        <w:t xml:space="preserve">IČO: </w:t>
      </w:r>
      <w:r w:rsidR="00A71348" w:rsidRPr="00DF115E">
        <w:rPr>
          <w:rFonts w:cs="Times New Roman"/>
          <w:szCs w:val="21"/>
        </w:rPr>
        <w:tab/>
      </w:r>
      <w:r w:rsidR="00A71348" w:rsidRPr="00DF115E">
        <w:rPr>
          <w:rFonts w:cs="Times New Roman"/>
          <w:szCs w:val="21"/>
        </w:rPr>
        <w:tab/>
      </w:r>
      <w:r w:rsidR="00AF18CF" w:rsidRPr="00DF115E">
        <w:rPr>
          <w:rFonts w:cs="Times New Roman"/>
          <w:szCs w:val="21"/>
        </w:rPr>
        <w:t>46355138</w:t>
      </w:r>
    </w:p>
    <w:p w14:paraId="115A1E7A" w14:textId="3461F57C" w:rsidR="006E6798" w:rsidRPr="00DF115E" w:rsidRDefault="006E6798" w:rsidP="007C6EDC">
      <w:pPr>
        <w:pStyle w:val="Odstavecseseznamem"/>
        <w:widowControl w:val="0"/>
        <w:autoSpaceDE w:val="0"/>
        <w:autoSpaceDN w:val="0"/>
        <w:adjustRightInd w:val="0"/>
        <w:spacing w:after="0"/>
        <w:ind w:left="360"/>
        <w:jc w:val="both"/>
        <w:rPr>
          <w:rFonts w:cs="Times New Roman"/>
          <w:szCs w:val="21"/>
        </w:rPr>
      </w:pPr>
      <w:r w:rsidRPr="00DF115E">
        <w:rPr>
          <w:rFonts w:cs="Times New Roman"/>
          <w:szCs w:val="21"/>
        </w:rPr>
        <w:t>Zastoupená:</w:t>
      </w:r>
      <w:r w:rsidR="0027194B" w:rsidRPr="00DF115E">
        <w:rPr>
          <w:rFonts w:cs="Times New Roman"/>
          <w:szCs w:val="21"/>
        </w:rPr>
        <w:t xml:space="preserve"> </w:t>
      </w:r>
      <w:r w:rsidR="00A71348" w:rsidRPr="00DF115E">
        <w:rPr>
          <w:rFonts w:cs="Times New Roman"/>
          <w:szCs w:val="21"/>
        </w:rPr>
        <w:tab/>
      </w:r>
      <w:proofErr w:type="spellStart"/>
      <w:r w:rsidR="0062410C">
        <w:rPr>
          <w:rFonts w:cs="Times New Roman"/>
          <w:szCs w:val="21"/>
        </w:rPr>
        <w:t>xxx</w:t>
      </w:r>
      <w:proofErr w:type="spellEnd"/>
    </w:p>
    <w:p w14:paraId="1B5DFFB6" w14:textId="72933530" w:rsidR="001E7854" w:rsidRPr="001E7854" w:rsidRDefault="001E7854" w:rsidP="002F18C5">
      <w:pPr>
        <w:pStyle w:val="Styl3-Smluvnstranytun"/>
        <w:ind w:left="0" w:firstLine="357"/>
        <w:jc w:val="both"/>
        <w:rPr>
          <w:b w:val="0"/>
          <w:sz w:val="21"/>
          <w:szCs w:val="21"/>
        </w:rPr>
      </w:pPr>
      <w:r w:rsidRPr="001E7854">
        <w:rPr>
          <w:b w:val="0"/>
          <w:sz w:val="21"/>
          <w:szCs w:val="21"/>
        </w:rPr>
        <w:t xml:space="preserve">ID datové schránky: </w:t>
      </w:r>
      <w:proofErr w:type="spellStart"/>
      <w:r w:rsidRPr="001E7854">
        <w:rPr>
          <w:b w:val="0"/>
          <w:sz w:val="21"/>
          <w:szCs w:val="21"/>
        </w:rPr>
        <w:t>mvyteqx</w:t>
      </w:r>
      <w:proofErr w:type="spellEnd"/>
    </w:p>
    <w:p w14:paraId="0267D3B2" w14:textId="77777777" w:rsidR="00DF115E" w:rsidRPr="00DF115E" w:rsidRDefault="00A71348" w:rsidP="007C6EDC">
      <w:pPr>
        <w:pStyle w:val="Styl3-Smluvnstranytun"/>
        <w:ind w:left="0" w:firstLine="357"/>
        <w:jc w:val="both"/>
        <w:rPr>
          <w:rFonts w:eastAsiaTheme="minorEastAsia"/>
          <w:b w:val="0"/>
          <w:sz w:val="21"/>
          <w:szCs w:val="21"/>
          <w:lang w:eastAsia="en-US"/>
        </w:rPr>
      </w:pPr>
      <w:r w:rsidRPr="00DF115E">
        <w:rPr>
          <w:rFonts w:eastAsiaTheme="minorEastAsia"/>
          <w:b w:val="0"/>
          <w:sz w:val="21"/>
          <w:szCs w:val="21"/>
          <w:lang w:eastAsia="en-US"/>
        </w:rPr>
        <w:t>Bankovní spojení</w:t>
      </w:r>
      <w:r w:rsidRPr="00DF115E">
        <w:rPr>
          <w:sz w:val="21"/>
          <w:szCs w:val="21"/>
        </w:rPr>
        <w:t xml:space="preserve">: </w:t>
      </w:r>
      <w:r w:rsidR="00DF115E" w:rsidRPr="00DF115E">
        <w:rPr>
          <w:rFonts w:eastAsiaTheme="minorEastAsia"/>
          <w:b w:val="0"/>
          <w:sz w:val="21"/>
          <w:szCs w:val="21"/>
          <w:lang w:eastAsia="en-US"/>
        </w:rPr>
        <w:t xml:space="preserve">Komerční banka, </w:t>
      </w:r>
      <w:proofErr w:type="spellStart"/>
      <w:proofErr w:type="gramStart"/>
      <w:r w:rsidR="00DF115E" w:rsidRPr="00DF115E">
        <w:rPr>
          <w:rFonts w:eastAsiaTheme="minorEastAsia"/>
          <w:b w:val="0"/>
          <w:sz w:val="21"/>
          <w:szCs w:val="21"/>
          <w:lang w:eastAsia="en-US"/>
        </w:rPr>
        <w:t>č.účtu</w:t>
      </w:r>
      <w:proofErr w:type="spellEnd"/>
      <w:proofErr w:type="gramEnd"/>
      <w:r w:rsidR="00DF115E" w:rsidRPr="00DF115E">
        <w:rPr>
          <w:rFonts w:eastAsiaTheme="minorEastAsia"/>
          <w:b w:val="0"/>
          <w:sz w:val="21"/>
          <w:szCs w:val="21"/>
          <w:lang w:eastAsia="en-US"/>
        </w:rPr>
        <w:t>: 19-7485890217/0100</w:t>
      </w:r>
    </w:p>
    <w:p w14:paraId="3772103D" w14:textId="6431057D" w:rsidR="006E6798" w:rsidRPr="00DF115E" w:rsidRDefault="00DF115E" w:rsidP="007C6EDC">
      <w:pPr>
        <w:pStyle w:val="Odstavecseseznamem"/>
        <w:widowControl w:val="0"/>
        <w:autoSpaceDE w:val="0"/>
        <w:autoSpaceDN w:val="0"/>
        <w:adjustRightInd w:val="0"/>
        <w:spacing w:before="240" w:after="0"/>
        <w:ind w:left="360"/>
        <w:jc w:val="both"/>
        <w:rPr>
          <w:rFonts w:cs="Times New Roman"/>
          <w:szCs w:val="21"/>
        </w:rPr>
      </w:pPr>
      <w:r w:rsidRPr="00DF115E">
        <w:rPr>
          <w:rFonts w:cs="Times New Roman"/>
          <w:szCs w:val="21"/>
        </w:rPr>
        <w:t xml:space="preserve"> </w:t>
      </w:r>
      <w:r w:rsidR="00A71348" w:rsidRPr="00DF115E">
        <w:rPr>
          <w:rFonts w:cs="Times New Roman"/>
          <w:szCs w:val="21"/>
        </w:rPr>
        <w:t>(</w:t>
      </w:r>
      <w:r w:rsidR="006E6798" w:rsidRPr="00DF115E">
        <w:rPr>
          <w:rFonts w:cs="Times New Roman"/>
          <w:szCs w:val="21"/>
        </w:rPr>
        <w:t>dále jen „</w:t>
      </w:r>
      <w:r w:rsidR="001E2277" w:rsidRPr="00DF115E">
        <w:rPr>
          <w:rFonts w:cs="Times New Roman"/>
          <w:b/>
          <w:szCs w:val="21"/>
        </w:rPr>
        <w:t>P</w:t>
      </w:r>
      <w:r w:rsidR="006E6798" w:rsidRPr="00DF115E">
        <w:rPr>
          <w:rFonts w:cs="Times New Roman"/>
          <w:b/>
          <w:szCs w:val="21"/>
        </w:rPr>
        <w:t>rodávající</w:t>
      </w:r>
      <w:r w:rsidR="006E6798" w:rsidRPr="00DF115E">
        <w:rPr>
          <w:rFonts w:cs="Times New Roman"/>
          <w:szCs w:val="21"/>
        </w:rPr>
        <w:t>“)</w:t>
      </w:r>
    </w:p>
    <w:p w14:paraId="2DE5B726" w14:textId="77777777" w:rsidR="00840660" w:rsidRPr="00DF115E" w:rsidRDefault="00840660" w:rsidP="007C6EDC">
      <w:pPr>
        <w:widowControl w:val="0"/>
        <w:autoSpaceDE w:val="0"/>
        <w:autoSpaceDN w:val="0"/>
        <w:adjustRightInd w:val="0"/>
        <w:spacing w:after="0"/>
        <w:jc w:val="both"/>
        <w:rPr>
          <w:rFonts w:cs="Times New Roman"/>
          <w:szCs w:val="21"/>
        </w:rPr>
      </w:pPr>
    </w:p>
    <w:p w14:paraId="6585181D" w14:textId="77777777" w:rsidR="00750E7F" w:rsidRDefault="00750E7F" w:rsidP="007C6EDC">
      <w:pPr>
        <w:pStyle w:val="Styl3-Smluvnstrany"/>
        <w:jc w:val="both"/>
      </w:pPr>
      <w:r w:rsidRPr="00750E7F">
        <w:rPr>
          <w:sz w:val="21"/>
          <w:szCs w:val="21"/>
        </w:rPr>
        <w:t>(Kupující a Prodávající společně dále též jen jako „Smluvní strany“ a jednotlivě jako „Smluvní</w:t>
      </w:r>
      <w:r w:rsidRPr="00CB1731">
        <w:t xml:space="preserve"> strana“).</w:t>
      </w:r>
    </w:p>
    <w:p w14:paraId="40731F3E" w14:textId="77777777" w:rsidR="006E6798" w:rsidRPr="00DF115E" w:rsidRDefault="006E6798" w:rsidP="007C6EDC">
      <w:pPr>
        <w:pStyle w:val="Nadpis1"/>
        <w:jc w:val="both"/>
      </w:pPr>
      <w:r w:rsidRPr="00DF115E">
        <w:t>Předmět smlouvy a nabytí vlastnictví</w:t>
      </w:r>
    </w:p>
    <w:p w14:paraId="4B0E7AB3" w14:textId="23F0C245" w:rsidR="00A51C7D" w:rsidRPr="00A51C7D" w:rsidRDefault="00A51C7D" w:rsidP="007C6EDC">
      <w:pPr>
        <w:jc w:val="both"/>
      </w:pPr>
      <w:r>
        <w:t xml:space="preserve">2.1 </w:t>
      </w:r>
      <w:r w:rsidR="00750E7F" w:rsidRPr="00750E7F">
        <w:t xml:space="preserve">Prodávající prohlašuje, že je, nebo včas bude výlučným vlastníkem dále specifikovaných movitých věcí (dále jen „Předmět koupě“). </w:t>
      </w:r>
    </w:p>
    <w:p w14:paraId="4CCB4E29" w14:textId="7ED6726B" w:rsidR="00750E7F" w:rsidRPr="00A51C7D" w:rsidRDefault="00A51C7D" w:rsidP="007C6EDC">
      <w:pPr>
        <w:jc w:val="both"/>
      </w:pPr>
      <w:r>
        <w:t xml:space="preserve">2.2 </w:t>
      </w:r>
      <w:r w:rsidR="00750E7F" w:rsidRPr="00A51C7D">
        <w:t>Prodávající se zavazuje, že Kupujícímu odevzdá Předmět koupě a převede na Kupujícího vlastnické právo k němu.</w:t>
      </w:r>
    </w:p>
    <w:p w14:paraId="2AEEC468" w14:textId="5AC15EE8" w:rsidR="001F2E54" w:rsidRPr="00A51C7D" w:rsidRDefault="00A51C7D" w:rsidP="007C6EDC">
      <w:pPr>
        <w:jc w:val="both"/>
      </w:pPr>
      <w:r>
        <w:t xml:space="preserve">2.3 </w:t>
      </w:r>
      <w:r w:rsidR="00750E7F" w:rsidRPr="00A51C7D">
        <w:t>Kupující se zavazuje Předmět koupě převzít a zaplatit za něj kupní cenu dále Smluvními stranami sjednanou.</w:t>
      </w:r>
    </w:p>
    <w:p w14:paraId="1B18A0C7" w14:textId="278D6B6B" w:rsidR="00750E7F" w:rsidRPr="00750E7F" w:rsidRDefault="00750E7F" w:rsidP="007C6EDC">
      <w:pPr>
        <w:pStyle w:val="Nadpis1"/>
        <w:jc w:val="both"/>
      </w:pPr>
      <w:r w:rsidRPr="00750E7F">
        <w:t>Předmět koupě</w:t>
      </w:r>
    </w:p>
    <w:p w14:paraId="1ADCB582" w14:textId="14FEDDA3" w:rsidR="00750E7F" w:rsidRPr="00A51C7D" w:rsidRDefault="00A51C7D" w:rsidP="007C6EDC">
      <w:pPr>
        <w:jc w:val="both"/>
      </w:pPr>
      <w:r>
        <w:t xml:space="preserve">3.1 </w:t>
      </w:r>
      <w:r w:rsidR="00750E7F" w:rsidRPr="00A51C7D">
        <w:t>Předmět koupě tvoří následující movité věci (části Předmětu koupě):</w:t>
      </w:r>
    </w:p>
    <w:p w14:paraId="014DE3D1" w14:textId="49758482" w:rsidR="00462DA1" w:rsidRPr="00462DA1" w:rsidRDefault="00750E7F" w:rsidP="007C6EDC">
      <w:pPr>
        <w:pStyle w:val="Odstavecseseznamem"/>
        <w:widowControl w:val="0"/>
        <w:numPr>
          <w:ilvl w:val="0"/>
          <w:numId w:val="21"/>
        </w:numPr>
        <w:autoSpaceDE w:val="0"/>
        <w:autoSpaceDN w:val="0"/>
        <w:adjustRightInd w:val="0"/>
        <w:spacing w:after="0"/>
        <w:jc w:val="both"/>
        <w:rPr>
          <w:rFonts w:cs="Times New Roman"/>
          <w:sz w:val="22"/>
        </w:rPr>
      </w:pPr>
      <w:r w:rsidRPr="00462DA1">
        <w:rPr>
          <w:rFonts w:cs="Times New Roman"/>
          <w:szCs w:val="21"/>
        </w:rPr>
        <w:t xml:space="preserve">stolní počítače </w:t>
      </w:r>
      <w:r w:rsidRPr="00717116">
        <w:rPr>
          <w:rFonts w:cs="Times New Roman"/>
          <w:b/>
          <w:szCs w:val="21"/>
        </w:rPr>
        <w:t xml:space="preserve">HP PC Pro A 300 </w:t>
      </w:r>
      <w:proofErr w:type="spellStart"/>
      <w:r w:rsidRPr="00717116">
        <w:rPr>
          <w:rFonts w:cs="Times New Roman"/>
          <w:b/>
          <w:szCs w:val="21"/>
        </w:rPr>
        <w:t>G3</w:t>
      </w:r>
      <w:proofErr w:type="spellEnd"/>
      <w:r w:rsidRPr="00717116">
        <w:rPr>
          <w:rFonts w:cs="Times New Roman"/>
          <w:b/>
          <w:szCs w:val="21"/>
        </w:rPr>
        <w:t xml:space="preserve"> v množství 9 ks</w:t>
      </w:r>
      <w:r w:rsidRPr="00462DA1">
        <w:rPr>
          <w:rFonts w:cs="Times New Roman"/>
          <w:szCs w:val="21"/>
        </w:rPr>
        <w:t xml:space="preserve"> podle technické specifikace uved</w:t>
      </w:r>
      <w:r w:rsidR="00462DA1" w:rsidRPr="00462DA1">
        <w:rPr>
          <w:rFonts w:cs="Times New Roman"/>
          <w:szCs w:val="21"/>
        </w:rPr>
        <w:t>ené v Příloze č. 1 této Smlouvy.</w:t>
      </w:r>
    </w:p>
    <w:p w14:paraId="7363A2CD" w14:textId="1584EFAC" w:rsidR="006E6798" w:rsidRPr="00462DA1" w:rsidRDefault="006E6798" w:rsidP="007C6EDC">
      <w:pPr>
        <w:pStyle w:val="Nadpis1"/>
        <w:jc w:val="both"/>
      </w:pPr>
      <w:r w:rsidRPr="00462DA1">
        <w:t>Kupní cena a platební podmínky</w:t>
      </w:r>
    </w:p>
    <w:p w14:paraId="50699AB1" w14:textId="6E3ED6FD" w:rsidR="006E6798" w:rsidRPr="00A51C7D" w:rsidRDefault="001F2E54" w:rsidP="007C6EDC">
      <w:pPr>
        <w:ind w:firstLine="254"/>
        <w:jc w:val="both"/>
      </w:pPr>
      <w:r>
        <w:lastRenderedPageBreak/>
        <w:t xml:space="preserve">4.1 </w:t>
      </w:r>
      <w:r w:rsidR="007A4A3A" w:rsidRPr="007E1039">
        <w:t>Smluvní strany si ujednaly, že celková kupní cena za Předmět koupě (dále jen „Kupní cena“)</w:t>
      </w:r>
      <w:r w:rsidR="007A4A3A">
        <w:t xml:space="preserve"> činí částku</w:t>
      </w:r>
      <w:r w:rsidR="006E6798" w:rsidRPr="00A51C7D">
        <w:t xml:space="preserve"> </w:t>
      </w:r>
      <w:r w:rsidR="00462DA1" w:rsidRPr="00A51C7D">
        <w:t xml:space="preserve">112.908,60,- Kč </w:t>
      </w:r>
      <w:r w:rsidR="006E6798" w:rsidRPr="00A51C7D">
        <w:t>bez DPH (slovy:</w:t>
      </w:r>
      <w:r w:rsidR="001C796E" w:rsidRPr="00A51C7D">
        <w:t> </w:t>
      </w:r>
      <w:proofErr w:type="spellStart"/>
      <w:r w:rsidR="00462DA1" w:rsidRPr="00A51C7D">
        <w:t>stodvanácttisícdevětsetosm</w:t>
      </w:r>
      <w:proofErr w:type="spellEnd"/>
      <w:r w:rsidR="00462DA1" w:rsidRPr="00A51C7D">
        <w:t xml:space="preserve"> korun českých a šedesát haléřů</w:t>
      </w:r>
      <w:r w:rsidR="00984810" w:rsidRPr="00A51C7D">
        <w:t xml:space="preserve">). </w:t>
      </w:r>
      <w:r w:rsidR="006E6798" w:rsidRPr="00A51C7D">
        <w:t xml:space="preserve">Daň z přidané hodnoty 21 % činí </w:t>
      </w:r>
      <w:r w:rsidR="00462DA1" w:rsidRPr="00A51C7D">
        <w:t>23.710,81</w:t>
      </w:r>
      <w:r w:rsidR="00984810" w:rsidRPr="00A51C7D">
        <w:t xml:space="preserve"> </w:t>
      </w:r>
      <w:r w:rsidR="006E6798" w:rsidRPr="00A51C7D">
        <w:t xml:space="preserve">Kč, </w:t>
      </w:r>
      <w:proofErr w:type="gramStart"/>
      <w:r w:rsidR="006E6798" w:rsidRPr="00A51C7D">
        <w:t>tzn.</w:t>
      </w:r>
      <w:proofErr w:type="gramEnd"/>
      <w:r w:rsidR="006E6798" w:rsidRPr="00A51C7D">
        <w:t xml:space="preserve"> celková cena včetně DPH </w:t>
      </w:r>
      <w:proofErr w:type="gramStart"/>
      <w:r w:rsidR="006E6798" w:rsidRPr="00A51C7D">
        <w:t>činí</w:t>
      </w:r>
      <w:proofErr w:type="gramEnd"/>
      <w:r w:rsidR="00984810" w:rsidRPr="00A51C7D">
        <w:t xml:space="preserve"> </w:t>
      </w:r>
      <w:r w:rsidR="00462DA1" w:rsidRPr="00A51C7D">
        <w:t xml:space="preserve">136.619,41 </w:t>
      </w:r>
      <w:r w:rsidR="006E6798" w:rsidRPr="00A51C7D">
        <w:t>Kč (slovy:</w:t>
      </w:r>
      <w:r w:rsidR="001C796E" w:rsidRPr="00A51C7D">
        <w:t> </w:t>
      </w:r>
      <w:proofErr w:type="spellStart"/>
      <w:r w:rsidR="00462DA1" w:rsidRPr="00A51C7D">
        <w:t>stotřicetšesttisícšestsetdevatenáct</w:t>
      </w:r>
      <w:proofErr w:type="spellEnd"/>
      <w:r w:rsidR="00462DA1" w:rsidRPr="00A51C7D">
        <w:t xml:space="preserve"> </w:t>
      </w:r>
      <w:r w:rsidR="006E6798" w:rsidRPr="00A51C7D">
        <w:t>korun českých</w:t>
      </w:r>
      <w:r w:rsidR="00462DA1" w:rsidRPr="00A51C7D">
        <w:t xml:space="preserve"> a </w:t>
      </w:r>
      <w:proofErr w:type="spellStart"/>
      <w:r w:rsidR="00462DA1" w:rsidRPr="00A51C7D">
        <w:t>čtyřicetjedna</w:t>
      </w:r>
      <w:proofErr w:type="spellEnd"/>
      <w:r w:rsidR="00462DA1" w:rsidRPr="00A51C7D">
        <w:t xml:space="preserve"> haléřů</w:t>
      </w:r>
      <w:r w:rsidR="006E6798" w:rsidRPr="00A51C7D">
        <w:t>)</w:t>
      </w:r>
      <w:r w:rsidR="00A11ECA" w:rsidRPr="00A51C7D">
        <w:t xml:space="preserve"> dle nabídkové ceny na e-tržišti.</w:t>
      </w:r>
    </w:p>
    <w:p w14:paraId="7E605AD4" w14:textId="604DC007" w:rsidR="006E6798" w:rsidRPr="001F2E54" w:rsidRDefault="001F2E54" w:rsidP="007C6EDC">
      <w:pPr>
        <w:ind w:firstLine="254"/>
        <w:jc w:val="both"/>
      </w:pPr>
      <w:r>
        <w:t xml:space="preserve">4.2 </w:t>
      </w:r>
      <w:r w:rsidR="006E6798" w:rsidRPr="001F2E54">
        <w:t>Kupující se zavazuje zaplatit prodávajícímu dohodnutou kupní cenu, a to po řádném předání a převzetí bezvadného zboží od prodávajícího. O řádném předání a převzetí bude smluvními stranami sepsán a podepsán předávací</w:t>
      </w:r>
      <w:r w:rsidR="00A71348" w:rsidRPr="001F2E54">
        <w:t xml:space="preserve"> protokol</w:t>
      </w:r>
      <w:r w:rsidR="006E6798" w:rsidRPr="001F2E54">
        <w:t>, který slouží jako podklad pro vystavení faktury prodávajícím.</w:t>
      </w:r>
    </w:p>
    <w:p w14:paraId="518971BF" w14:textId="21CCAAF4" w:rsidR="00A71348" w:rsidRPr="001F2E54" w:rsidRDefault="001F2E54" w:rsidP="007C6EDC">
      <w:pPr>
        <w:ind w:firstLine="254"/>
        <w:jc w:val="both"/>
      </w:pPr>
      <w:r>
        <w:t xml:space="preserve">4.3 </w:t>
      </w:r>
      <w:r w:rsidR="006E6798" w:rsidRPr="001F2E54">
        <w:t>Cena</w:t>
      </w:r>
      <w:r w:rsidR="00A71348" w:rsidRPr="001F2E54">
        <w:t xml:space="preserve"> zahrnuje veškeré a konečné </w:t>
      </w:r>
      <w:r w:rsidR="006E6798" w:rsidRPr="001F2E54">
        <w:t xml:space="preserve">náklady spojené s koupí zboží. Za neměnný základ se považuje cena bez DPH. </w:t>
      </w:r>
      <w:r w:rsidR="0078483C" w:rsidRPr="001F2E54">
        <w:t xml:space="preserve">Kupující neposkytuje zálohové platby. </w:t>
      </w:r>
    </w:p>
    <w:p w14:paraId="70810D90" w14:textId="43C72762" w:rsidR="006E6798" w:rsidRPr="001F2E54" w:rsidRDefault="001F2E54" w:rsidP="007C6EDC">
      <w:pPr>
        <w:ind w:firstLine="254"/>
        <w:jc w:val="both"/>
      </w:pPr>
      <w:r>
        <w:t xml:space="preserve">4.4 </w:t>
      </w:r>
      <w:r w:rsidR="006E6798" w:rsidRPr="001F2E54">
        <w:t xml:space="preserve">Sazba daně z přidané hodnoty je ve smlouvě uvedena v zákonné výši ke dni podpisu smlouvy. V případě změny sazby DPH v průběhu účinnosti smlouvy bude cena adekvátně změněna. </w:t>
      </w:r>
    </w:p>
    <w:p w14:paraId="21F244AD" w14:textId="4A3EC526" w:rsidR="006E6798" w:rsidRPr="001F2E54" w:rsidRDefault="001F2E54" w:rsidP="007C6EDC">
      <w:pPr>
        <w:ind w:firstLine="254"/>
        <w:jc w:val="both"/>
      </w:pPr>
      <w:r>
        <w:t xml:space="preserve">4.5 </w:t>
      </w:r>
      <w:r w:rsidR="006E6798" w:rsidRPr="001F2E54">
        <w:t>Faktura musí obsahovat všechny náležitosti daňového dokladu dle příslušných ustanovení zákona</w:t>
      </w:r>
      <w:r w:rsidR="00476B0A" w:rsidRPr="001F2E54">
        <w:t> </w:t>
      </w:r>
      <w:r w:rsidR="006E6798" w:rsidRPr="001F2E54">
        <w:t>č.</w:t>
      </w:r>
      <w:r w:rsidR="001C796E" w:rsidRPr="001F2E54">
        <w:t> </w:t>
      </w:r>
      <w:r w:rsidR="006E6798" w:rsidRPr="001F2E54">
        <w:t>235/2004 Sb., o dani z přidané hodnoty, ve znění pozdějších předpisů.</w:t>
      </w:r>
      <w:r w:rsidR="00A71348" w:rsidRPr="001F2E54">
        <w:t xml:space="preserve"> </w:t>
      </w:r>
      <w:r w:rsidR="006E6798" w:rsidRPr="001F2E54">
        <w:t xml:space="preserve"> </w:t>
      </w:r>
    </w:p>
    <w:p w14:paraId="6938AFED" w14:textId="651E27E2" w:rsidR="00462DA1" w:rsidRPr="001F2E54" w:rsidRDefault="001F2E54" w:rsidP="007C6EDC">
      <w:pPr>
        <w:ind w:firstLine="254"/>
        <w:jc w:val="both"/>
      </w:pPr>
      <w:r>
        <w:t xml:space="preserve">4.6 </w:t>
      </w:r>
      <w:r w:rsidR="00462DA1" w:rsidRPr="001F2E54">
        <w:t>Splatnost řádně vystavené faktury činí 30 kalendářních dnů ode dne doručení Kupujícímu na adresu uvedenou v záhlaví této Smlouvy u Kupujícího, nebo do datové schránky.</w:t>
      </w:r>
    </w:p>
    <w:p w14:paraId="122C0433" w14:textId="50ECE437" w:rsidR="0030586D" w:rsidRPr="001F2E54" w:rsidRDefault="001F2E54" w:rsidP="007C6EDC">
      <w:pPr>
        <w:ind w:firstLine="254"/>
        <w:jc w:val="both"/>
      </w:pPr>
      <w:r>
        <w:t xml:space="preserve">4.7 </w:t>
      </w:r>
      <w:r w:rsidR="0030586D" w:rsidRPr="001F2E54">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 v délce 30 kalendářních dnů.</w:t>
      </w:r>
    </w:p>
    <w:p w14:paraId="7557EE49" w14:textId="2AFBE707" w:rsidR="006E6798" w:rsidRPr="001F2E54" w:rsidRDefault="001F2E54" w:rsidP="007C6EDC">
      <w:pPr>
        <w:ind w:firstLine="254"/>
        <w:jc w:val="both"/>
      </w:pPr>
      <w:r>
        <w:t xml:space="preserve">4.8 </w:t>
      </w:r>
      <w:r w:rsidR="006E6798" w:rsidRPr="001F2E54">
        <w:t xml:space="preserve">Platba bude uskutečněna bezhotovostním převodem z účtu kupujícího na účet prodávajícího, a to v české měně. Za datum úhrady se považuje den odepsání příslušné částky z účtu kupujícího. </w:t>
      </w:r>
    </w:p>
    <w:p w14:paraId="495D5124" w14:textId="1CDAB13D" w:rsidR="006E6798" w:rsidRPr="001F2E54" w:rsidRDefault="001F2E54" w:rsidP="007C6EDC">
      <w:pPr>
        <w:ind w:firstLine="254"/>
        <w:jc w:val="both"/>
      </w:pPr>
      <w:r>
        <w:t xml:space="preserve">4.9 </w:t>
      </w:r>
      <w:r w:rsidR="006E6798" w:rsidRPr="001F2E54">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z veřejných výdajů. Prodávající se zavazuje k uchování účetních záznamů a dalších relevantních podkladů souvisejících s dodávkou zboží dle platných právních předpisů. </w:t>
      </w:r>
    </w:p>
    <w:p w14:paraId="59C50F9E" w14:textId="13AE60BA" w:rsidR="00462DA1" w:rsidRPr="00462DA1" w:rsidRDefault="00462DA1" w:rsidP="007C6EDC">
      <w:pPr>
        <w:pStyle w:val="Nadpis1"/>
        <w:jc w:val="both"/>
      </w:pPr>
      <w:r w:rsidRPr="00462DA1">
        <w:t>Způsob plnění</w:t>
      </w:r>
    </w:p>
    <w:p w14:paraId="77F50912" w14:textId="1BB65EFE" w:rsidR="00462DA1" w:rsidRPr="001F2E54" w:rsidRDefault="001F2E54" w:rsidP="007C6EDC">
      <w:pPr>
        <w:ind w:firstLine="254"/>
        <w:jc w:val="both"/>
      </w:pPr>
      <w:r>
        <w:t xml:space="preserve">5.1 </w:t>
      </w:r>
      <w:r w:rsidR="00462DA1" w:rsidRPr="001F2E54">
        <w:t>Předmět koupě je Prodávající povinen předat na adresu Kupujícího: Luční 330, 257 91 Sedlec-Prčice do 1 týdne od účinnosti Smlouvy.</w:t>
      </w:r>
    </w:p>
    <w:p w14:paraId="01EAC852" w14:textId="11412CF6" w:rsidR="001F2E54" w:rsidRDefault="001F2E54" w:rsidP="007C6EDC">
      <w:pPr>
        <w:ind w:firstLine="254"/>
        <w:jc w:val="both"/>
      </w:pPr>
      <w:r>
        <w:t xml:space="preserve">5.2 </w:t>
      </w:r>
      <w:r w:rsidR="00462DA1" w:rsidRPr="001F2E54">
        <w:t>Prodávající včas dohodne s Kupujícím datum a čas předání Předmětu koupě. Nedohodnou-li se Smluvní strany na oboustranně vyhovujícím datu a čase předání, platí, že Předmět koupě bude předán v Místě plnění poslední den lhůty v 15 hod.</w:t>
      </w:r>
    </w:p>
    <w:p w14:paraId="72EB35FA" w14:textId="77777777" w:rsidR="001F2E54" w:rsidRPr="001F2E54" w:rsidRDefault="001F2E54" w:rsidP="007C6EDC">
      <w:pPr>
        <w:ind w:firstLine="254"/>
        <w:jc w:val="both"/>
      </w:pPr>
    </w:p>
    <w:p w14:paraId="1F565C7A" w14:textId="77777777" w:rsidR="0030586D" w:rsidRPr="00A51C7D" w:rsidRDefault="0030586D" w:rsidP="007C6EDC">
      <w:pPr>
        <w:pStyle w:val="Nadpis1"/>
        <w:jc w:val="both"/>
      </w:pPr>
      <w:r w:rsidRPr="00A51C7D">
        <w:t>Práva a povinnosti Smluvních stran</w:t>
      </w:r>
    </w:p>
    <w:p w14:paraId="4F2681A5" w14:textId="6EAA959F" w:rsidR="0030586D" w:rsidRPr="00A51C7D" w:rsidRDefault="00A51C7D" w:rsidP="002F18C5">
      <w:pPr>
        <w:widowControl w:val="0"/>
        <w:autoSpaceDE w:val="0"/>
        <w:autoSpaceDN w:val="0"/>
        <w:adjustRightInd w:val="0"/>
        <w:spacing w:after="0"/>
        <w:ind w:left="0" w:firstLine="360"/>
        <w:jc w:val="both"/>
        <w:rPr>
          <w:rFonts w:cs="Times New Roman"/>
          <w:szCs w:val="21"/>
        </w:rPr>
      </w:pPr>
      <w:r w:rsidRPr="00A51C7D">
        <w:rPr>
          <w:rFonts w:cs="Times New Roman"/>
          <w:szCs w:val="21"/>
        </w:rPr>
        <w:t xml:space="preserve">6.1 </w:t>
      </w:r>
      <w:r w:rsidR="0030586D" w:rsidRPr="00A51C7D">
        <w:rPr>
          <w:rFonts w:cs="Times New Roman"/>
          <w:szCs w:val="21"/>
        </w:rPr>
        <w:t>Povinnosti Kupujícího</w:t>
      </w:r>
    </w:p>
    <w:p w14:paraId="1348822B" w14:textId="213AEA07" w:rsidR="0030586D" w:rsidRPr="001F2E54" w:rsidRDefault="00A51C7D" w:rsidP="007C6EDC">
      <w:pPr>
        <w:ind w:firstLine="254"/>
        <w:jc w:val="both"/>
      </w:pPr>
      <w:r w:rsidRPr="001F2E54">
        <w:t xml:space="preserve">a) </w:t>
      </w:r>
      <w:r w:rsidR="0030586D" w:rsidRPr="001F2E54">
        <w:t>Kupující dohodne s Prodávajícím rozsah oprávnění Prodávajícího ke vstupu a vjezdu do objektu na adrese, kde má být předán Předmět koupě.</w:t>
      </w:r>
    </w:p>
    <w:p w14:paraId="5FB65C53" w14:textId="140AA8B7" w:rsidR="0030586D" w:rsidRPr="001F2E54" w:rsidRDefault="00A51C7D" w:rsidP="007C6EDC">
      <w:pPr>
        <w:ind w:firstLine="254"/>
        <w:jc w:val="both"/>
      </w:pPr>
      <w:r w:rsidRPr="001F2E54">
        <w:t xml:space="preserve">b) </w:t>
      </w:r>
      <w:r w:rsidR="0030586D" w:rsidRPr="001F2E54">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7200B889" w14:textId="1246FC55" w:rsidR="0030586D" w:rsidRPr="001F2E54" w:rsidRDefault="00A51C7D" w:rsidP="007C6EDC">
      <w:pPr>
        <w:ind w:firstLine="254"/>
        <w:jc w:val="both"/>
      </w:pPr>
      <w:r w:rsidRPr="001F2E54">
        <w:lastRenderedPageBreak/>
        <w:t xml:space="preserve">c) </w:t>
      </w:r>
      <w:r w:rsidR="0030586D" w:rsidRPr="001F2E54">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5874C6C4" w14:textId="4A71075A" w:rsidR="001F2E54" w:rsidRPr="001F2E54" w:rsidRDefault="00A51C7D" w:rsidP="007C6EDC">
      <w:pPr>
        <w:ind w:firstLine="254"/>
        <w:jc w:val="both"/>
      </w:pPr>
      <w:r w:rsidRPr="001F2E54">
        <w:t xml:space="preserve">d) </w:t>
      </w:r>
      <w:r w:rsidR="0030586D" w:rsidRPr="001F2E54">
        <w:t>Kupující se zavazuje zaplatit včas Kupní cenu.</w:t>
      </w:r>
    </w:p>
    <w:p w14:paraId="429C0796" w14:textId="40753AF7" w:rsidR="0030586D" w:rsidRPr="00A51C7D" w:rsidRDefault="00A51C7D" w:rsidP="002F18C5">
      <w:pPr>
        <w:widowControl w:val="0"/>
        <w:autoSpaceDE w:val="0"/>
        <w:autoSpaceDN w:val="0"/>
        <w:adjustRightInd w:val="0"/>
        <w:spacing w:after="0"/>
        <w:ind w:left="0" w:firstLine="454"/>
        <w:jc w:val="both"/>
        <w:rPr>
          <w:rFonts w:cs="Times New Roman"/>
          <w:szCs w:val="21"/>
        </w:rPr>
      </w:pPr>
      <w:r w:rsidRPr="00A51C7D">
        <w:rPr>
          <w:rFonts w:cs="Times New Roman"/>
          <w:szCs w:val="21"/>
        </w:rPr>
        <w:t xml:space="preserve">6.2 </w:t>
      </w:r>
      <w:r w:rsidR="0030586D" w:rsidRPr="00A51C7D">
        <w:rPr>
          <w:rFonts w:cs="Times New Roman"/>
          <w:szCs w:val="21"/>
        </w:rPr>
        <w:t>Povinnosti Prodávajícího</w:t>
      </w:r>
    </w:p>
    <w:p w14:paraId="76DBE074" w14:textId="6C63F5C9" w:rsidR="0030586D" w:rsidRPr="001F2E54" w:rsidRDefault="00A51C7D" w:rsidP="007C6EDC">
      <w:pPr>
        <w:ind w:firstLine="254"/>
        <w:jc w:val="both"/>
      </w:pPr>
      <w:r w:rsidRPr="001F2E54">
        <w:t xml:space="preserve">a) </w:t>
      </w:r>
      <w:r w:rsidR="0030586D" w:rsidRPr="001F2E54">
        <w:t>Prodávající se zavazuje včas předat Kupujícímu Předmět koupě a převést k Předmětu koupě vlastnické právo na Kupujícího.</w:t>
      </w:r>
    </w:p>
    <w:p w14:paraId="6C3EAF9C" w14:textId="576DC0FE" w:rsidR="0030586D" w:rsidRPr="001F2E54" w:rsidRDefault="00A51C7D" w:rsidP="007C6EDC">
      <w:pPr>
        <w:ind w:firstLine="254"/>
        <w:jc w:val="both"/>
      </w:pPr>
      <w:r w:rsidRPr="001F2E54">
        <w:t xml:space="preserve">b) </w:t>
      </w:r>
      <w:r w:rsidR="0030586D" w:rsidRPr="001F2E54">
        <w:t xml:space="preserve">Prodávající při odevzdání Předmětu koupě předloží Kupujícímu dodací list ve dvou vyhotoveních. </w:t>
      </w:r>
    </w:p>
    <w:p w14:paraId="3BE3DC0C" w14:textId="2891A312" w:rsidR="0030586D" w:rsidRPr="001F2E54" w:rsidRDefault="00A51C7D" w:rsidP="007C6EDC">
      <w:pPr>
        <w:ind w:firstLine="254"/>
        <w:jc w:val="both"/>
      </w:pPr>
      <w:r w:rsidRPr="001F2E54">
        <w:t xml:space="preserve">c) </w:t>
      </w:r>
      <w:r w:rsidR="0030586D" w:rsidRPr="001F2E54">
        <w:t>Dodací list bude obsahovat především označení Kupujícího a Prodávajícího, přesný popis Předmětu koupě, počet předávaných kusů (</w:t>
      </w:r>
      <w:proofErr w:type="gramStart"/>
      <w:r w:rsidR="0030586D" w:rsidRPr="001F2E54">
        <w:t>tzn.</w:t>
      </w:r>
      <w:proofErr w:type="gramEnd"/>
      <w:r w:rsidR="0030586D" w:rsidRPr="001F2E54">
        <w:t xml:space="preserve"> 1 předávaný kus </w:t>
      </w:r>
      <w:proofErr w:type="gramStart"/>
      <w:r w:rsidR="0030586D" w:rsidRPr="001F2E54">
        <w:t>zahrnuje</w:t>
      </w:r>
      <w:proofErr w:type="gramEnd"/>
      <w:r w:rsidR="0030586D" w:rsidRPr="001F2E54">
        <w:t xml:space="preserve"> i veškeré jeho příslušenství: jako např. 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14:paraId="2F7D9340" w14:textId="7629B85C" w:rsidR="0030586D" w:rsidRPr="001F2E54" w:rsidRDefault="00A51C7D" w:rsidP="007C6EDC">
      <w:pPr>
        <w:ind w:firstLine="254"/>
        <w:jc w:val="both"/>
      </w:pPr>
      <w:r w:rsidRPr="001F2E54">
        <w:t xml:space="preserve">d) </w:t>
      </w:r>
      <w:r w:rsidR="0030586D" w:rsidRPr="001F2E54">
        <w:t>Prodávající je ve smyslu ustanovení § 2 písm. e) zákona č. 320/2001 Sb., o finanční kontrole ve veřejné správě a o změně některých zákonů (zákon o finanční kontrole), ve znění pozdějších předpisů (dále „</w:t>
      </w:r>
      <w:proofErr w:type="spellStart"/>
      <w:r w:rsidR="0030586D" w:rsidRPr="001F2E54">
        <w:t>ZFK</w:t>
      </w:r>
      <w:proofErr w:type="spellEnd"/>
      <w:r w:rsidR="0030586D" w:rsidRPr="001F2E54">
        <w:t xml:space="preserve">“), osobou povinnou spolupůsobit při výkonu finanční kontroly prováděné v souvislosti s úhradou zboží nebo služeb z veřejných výdajů nebo z veřejné finanční podpory, tj. Prodávající je povinen podle § 13 </w:t>
      </w:r>
      <w:proofErr w:type="spellStart"/>
      <w:r w:rsidR="0030586D" w:rsidRPr="001F2E54">
        <w:t>ZFK</w:t>
      </w:r>
      <w:proofErr w:type="spellEnd"/>
      <w:r w:rsidR="0030586D" w:rsidRPr="001F2E54">
        <w:t xml:space="preserve">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42E326DA" w14:textId="62D2C233" w:rsidR="0030586D" w:rsidRPr="001F2E54" w:rsidRDefault="00A51C7D" w:rsidP="007C6EDC">
      <w:pPr>
        <w:ind w:firstLine="254"/>
        <w:jc w:val="both"/>
      </w:pPr>
      <w:r w:rsidRPr="001F2E54">
        <w:t xml:space="preserve">e) </w:t>
      </w:r>
      <w:r w:rsidR="0030586D" w:rsidRPr="001F2E54">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2030. Po tuto dobu je Prodávající povinen umožnit osobám oprávněným k výkonu kontroly projektů provést kontrolu dokladů souvisejících s realizací veřejné zakázky.</w:t>
      </w:r>
    </w:p>
    <w:p w14:paraId="6363B26C" w14:textId="77777777" w:rsidR="00F7296B" w:rsidRPr="00DF115E" w:rsidRDefault="00F7296B" w:rsidP="007C6EDC">
      <w:pPr>
        <w:pStyle w:val="Odstavecseseznamem"/>
        <w:widowControl w:val="0"/>
        <w:numPr>
          <w:ilvl w:val="1"/>
          <w:numId w:val="20"/>
        </w:numPr>
        <w:autoSpaceDE w:val="0"/>
        <w:autoSpaceDN w:val="0"/>
        <w:adjustRightInd w:val="0"/>
        <w:spacing w:after="0"/>
        <w:jc w:val="both"/>
        <w:rPr>
          <w:rFonts w:cs="Times New Roman"/>
          <w:szCs w:val="21"/>
        </w:rPr>
      </w:pPr>
      <w:r w:rsidRPr="00DF115E">
        <w:rPr>
          <w:rFonts w:cs="Times New Roman"/>
          <w:szCs w:val="21"/>
        </w:rPr>
        <w:t>K předání a převzetí zboží a sepsání a podepsání předávacího protokolu je oprávněna kontaktní osoba určená smluvní stranou.</w:t>
      </w:r>
    </w:p>
    <w:p w14:paraId="66789A37" w14:textId="77777777" w:rsidR="000B2D86" w:rsidRPr="000B2D86" w:rsidRDefault="000B2D86" w:rsidP="007C6EDC">
      <w:pPr>
        <w:pStyle w:val="Nadpis1"/>
        <w:jc w:val="both"/>
      </w:pPr>
      <w:r w:rsidRPr="000B2D86">
        <w:t xml:space="preserve">Odpovědnost za vady  </w:t>
      </w:r>
    </w:p>
    <w:p w14:paraId="3BC1216C" w14:textId="5F6B7960" w:rsidR="000B2D86" w:rsidRPr="000B2D86" w:rsidRDefault="000B2D86" w:rsidP="002F18C5">
      <w:pPr>
        <w:jc w:val="both"/>
      </w:pPr>
      <w:r>
        <w:t xml:space="preserve">7.1 </w:t>
      </w:r>
      <w:r w:rsidRPr="000B2D86">
        <w:t xml:space="preserve">Prodávající prohlašuje, že Předmět koupě, nebo jeho část nemá žádné vady. </w:t>
      </w:r>
    </w:p>
    <w:p w14:paraId="7B2C0638" w14:textId="106916F0" w:rsidR="000B2D86" w:rsidRPr="000B2D86" w:rsidRDefault="000B2D86" w:rsidP="002F18C5">
      <w:pPr>
        <w:jc w:val="both"/>
      </w:pPr>
      <w:r>
        <w:t xml:space="preserve">7.2 </w:t>
      </w:r>
      <w:r w:rsidRPr="000B2D86">
        <w:t xml:space="preserve">Smluvní strany si ujednaly záruku za jakost ve smyslu § </w:t>
      </w:r>
      <w:smartTag w:uri="urn:schemas-microsoft-com:office:smarttags" w:element="metricconverter">
        <w:smartTagPr>
          <w:attr w:name="ProductID" w:val="2113 a"/>
        </w:smartTagPr>
        <w:r w:rsidRPr="000B2D86">
          <w:t>2113 a</w:t>
        </w:r>
      </w:smartTag>
      <w:r w:rsidRPr="000B2D86">
        <w:t xml:space="preserve"> násl. Občanského zákoníku v délce 36 měsíců ode dne převzetí Předmětu koupě, nebo jeho části (není-li v Příloze č. 1 Smlouvy stanoveno jinak), </w:t>
      </w:r>
      <w:bookmarkStart w:id="1" w:name="_Hlk11739006"/>
      <w:r w:rsidRPr="000B2D86">
        <w:t>tj. ode dne podpisu příslušného dodacího listu bez ohledu na případné výhrady</w:t>
      </w:r>
      <w:bookmarkEnd w:id="1"/>
      <w:r w:rsidRPr="000B2D86">
        <w:t>.</w:t>
      </w:r>
    </w:p>
    <w:p w14:paraId="62F79850" w14:textId="2AA1BE05" w:rsidR="000B2D86" w:rsidRPr="000B2D86" w:rsidRDefault="000B2D86" w:rsidP="002F18C5">
      <w:pPr>
        <w:jc w:val="both"/>
      </w:pPr>
      <w:r>
        <w:t xml:space="preserve">7.3 </w:t>
      </w:r>
      <w:r w:rsidRPr="000B2D86">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4F9B2C93" w14:textId="1A038E93" w:rsidR="000B2D86" w:rsidRPr="000B2D86" w:rsidRDefault="000B2D86" w:rsidP="007C6EDC">
      <w:pPr>
        <w:ind w:firstLine="254"/>
        <w:jc w:val="both"/>
      </w:pPr>
      <w:r>
        <w:t xml:space="preserve">7.4 </w:t>
      </w:r>
      <w:r w:rsidRPr="000B2D86">
        <w:t xml:space="preserve">Prodávající se zavazuje po dobu trvání záruky bezplatně odstranit vady Předmětu koupě, které se vyskytly po jeho předání, a to maximálně do 3 pracovních dnů v pracovní době od prokazatelného nahlášení vady Kontaktní osobě Prodávajícího. Pracovní doba se pro účely této Smlouvy stanovuje od 8,00 hod. do 15,00 hod. v pracovní </w:t>
      </w:r>
      <w:r w:rsidRPr="000B2D86">
        <w:lastRenderedPageBreak/>
        <w:t>dny. Prokazatelným nahlášením se pro účely této Smlouvy stanovuje e</w:t>
      </w:r>
      <w:r w:rsidRPr="000B2D86">
        <w:noBreakHyphen/>
        <w:t>mailová zpráva zaslaná na adresu uvedenou v odst. 5 tohoto článku.</w:t>
      </w:r>
    </w:p>
    <w:p w14:paraId="0F09D261" w14:textId="5D7268AE" w:rsidR="000B2D86" w:rsidRPr="000B2D86" w:rsidRDefault="000B2D86" w:rsidP="007C6EDC">
      <w:pPr>
        <w:ind w:firstLine="254"/>
        <w:jc w:val="both"/>
      </w:pPr>
      <w:r>
        <w:t xml:space="preserve">7.5 </w:t>
      </w:r>
      <w:r w:rsidRPr="000B2D86">
        <w:t>Vada bude nahlášena prostřednictvím Kontaktní osoby v pracovní době Kupujícího ústně na tel. č. 603 265 133 a nejpozději bezprostředně poté i písemně prostřednictvím e</w:t>
      </w:r>
      <w:r w:rsidRPr="000B2D86">
        <w:noBreakHyphen/>
        <w:t>mailové zprávy zaslané na adresu</w:t>
      </w:r>
      <w:r w:rsidR="007C6EDC">
        <w:t>:</w:t>
      </w:r>
      <w:r w:rsidRPr="000B2D86">
        <w:t xml:space="preserve"> </w:t>
      </w:r>
      <w:proofErr w:type="spellStart"/>
      <w:r w:rsidR="0062410C">
        <w:t>xxx</w:t>
      </w:r>
      <w:proofErr w:type="spellEnd"/>
      <w:r w:rsidRPr="000B2D86">
        <w:t xml:space="preserve">. Vadu lze nahlásit prostřednictvím Kontaktní osoby i po pracovní době Kupujícího, a to pouze písemně prostřednictvím e-mailové zprávy zaslané na adresu </w:t>
      </w:r>
      <w:proofErr w:type="spellStart"/>
      <w:r w:rsidR="0062410C">
        <w:t>xxx</w:t>
      </w:r>
      <w:proofErr w:type="spellEnd"/>
      <w:r w:rsidRPr="000B2D86">
        <w:t xml:space="preserve">. Pro vadu nahlášenou po pracovní době je rozhodným časem prokazujícím nahlášení vady považován čas v 8,00 hod. následujícího pracovního dne po dni nahlášení.  </w:t>
      </w:r>
    </w:p>
    <w:p w14:paraId="06D897F4" w14:textId="74466EB8" w:rsidR="000B2D86" w:rsidRPr="000B2D86" w:rsidRDefault="000B2D86" w:rsidP="007C6EDC">
      <w:pPr>
        <w:ind w:firstLine="254"/>
        <w:jc w:val="both"/>
      </w:pPr>
      <w:r>
        <w:t xml:space="preserve">7.6 </w:t>
      </w:r>
      <w:r w:rsidRPr="000B2D86">
        <w:t xml:space="preserve"> případě neodstranitelné vady Předmětu koupě bude tento vadný kus Předmětu koupě nahrazen kusem novým, a to do 5 pracovních dní od prokazatelného nahlášení vady způsobem dle tohoto článku. </w:t>
      </w:r>
    </w:p>
    <w:p w14:paraId="3E4A0E68" w14:textId="4D128CDE" w:rsidR="000B2D86" w:rsidRPr="000B2D86" w:rsidRDefault="000B2D86" w:rsidP="007C6EDC">
      <w:pPr>
        <w:ind w:firstLine="254"/>
        <w:jc w:val="both"/>
      </w:pPr>
      <w:r>
        <w:t xml:space="preserve">7.7. </w:t>
      </w:r>
      <w:r w:rsidRPr="000B2D86">
        <w:t xml:space="preserve">V případě prodlení Prodávajícího s plněním práv Kupujícího z vad Předmětu koupě je Prodávající povinen uhradit Kupujícímu smluvní pokutu uvedenou v článku XI. odst. 2) této Smlouvy. </w:t>
      </w:r>
    </w:p>
    <w:p w14:paraId="3A179069" w14:textId="5BB2FC96" w:rsidR="000B2D86" w:rsidRDefault="000B2D86" w:rsidP="007C6EDC">
      <w:pPr>
        <w:ind w:firstLine="254"/>
        <w:jc w:val="both"/>
      </w:pPr>
      <w:r>
        <w:t xml:space="preserve">7.8 </w:t>
      </w:r>
      <w:r w:rsidRPr="000B2D86">
        <w:t>Smluvní strany se dohodly, že v případě nahrazení vadného pevného disku novým pevným diskem či příp. výměny celé části Předmětu koupě uvedené v čl. II. odst. 1) písm. a) Smlouvy</w:t>
      </w:r>
      <w:r w:rsidRPr="000B2D86">
        <w:rPr>
          <w:rFonts w:cs="Times New Roman"/>
          <w:szCs w:val="21"/>
        </w:rPr>
        <w:t xml:space="preserve"> zůstává původní pevný disk</w:t>
      </w:r>
      <w:r w:rsidRPr="005868A2">
        <w:t xml:space="preserve"> Kupujícímu.</w:t>
      </w:r>
    </w:p>
    <w:p w14:paraId="55899B71" w14:textId="77777777" w:rsidR="000B2D86" w:rsidRPr="000B2D86" w:rsidRDefault="000B2D86" w:rsidP="007C6EDC">
      <w:pPr>
        <w:pStyle w:val="Nadpis1"/>
        <w:jc w:val="both"/>
      </w:pPr>
      <w:r>
        <w:t>Mlčenlivost</w:t>
      </w:r>
    </w:p>
    <w:p w14:paraId="1B1D0FF3" w14:textId="406801DD" w:rsidR="000B2D86" w:rsidRPr="005D10B7" w:rsidRDefault="000B2D86" w:rsidP="007C6EDC">
      <w:pPr>
        <w:jc w:val="both"/>
      </w:pPr>
      <w:r>
        <w:t xml:space="preserve">8.1 </w:t>
      </w: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44F9A535" w14:textId="711C6408" w:rsidR="000B2D86" w:rsidRPr="005D10B7" w:rsidRDefault="000B2D86" w:rsidP="007C6EDC">
      <w:pPr>
        <w:ind w:firstLine="254"/>
        <w:jc w:val="both"/>
      </w:pPr>
      <w:r>
        <w:t xml:space="preserve">a) </w:t>
      </w:r>
      <w:r w:rsidRPr="005D10B7">
        <w:t>veškeré informace poskytnuté Kupujícím Prodávajícímu v souvislosti s plněním této Smlouvy (pokud nejsou výslovně obsaženy ve znění Smlouvy zveřejňovaném dle</w:t>
      </w:r>
      <w:r>
        <w:t xml:space="preserve"> čl. XIII.</w:t>
      </w:r>
      <w:r w:rsidRPr="005D10B7">
        <w:t xml:space="preserve"> </w:t>
      </w:r>
      <w:r w:rsidRPr="007D70BD">
        <w:t xml:space="preserve">odst. </w:t>
      </w:r>
      <w:r>
        <w:t>5 této Smlouvy</w:t>
      </w:r>
      <w:r w:rsidRPr="005D10B7">
        <w:t>);</w:t>
      </w:r>
    </w:p>
    <w:p w14:paraId="3843CA7B" w14:textId="6936848F" w:rsidR="000B2D86" w:rsidRPr="005D10B7" w:rsidRDefault="000B2D86" w:rsidP="007C6EDC">
      <w:pPr>
        <w:ind w:firstLine="254"/>
        <w:jc w:val="both"/>
      </w:pPr>
      <w:r>
        <w:t xml:space="preserve">b) </w:t>
      </w:r>
      <w:r w:rsidRPr="005D10B7">
        <w:t>informace, na která se vztahuje zákonem uložená povinnost mlčenlivosti;</w:t>
      </w:r>
    </w:p>
    <w:p w14:paraId="1BBB9D90" w14:textId="6B885350" w:rsidR="000B2D86" w:rsidRPr="00041207" w:rsidRDefault="000B2D86" w:rsidP="007C6EDC">
      <w:pPr>
        <w:ind w:firstLine="254"/>
        <w:jc w:val="both"/>
      </w:pPr>
      <w:r>
        <w:t xml:space="preserve">c) </w:t>
      </w:r>
      <w:r w:rsidRPr="00041207">
        <w:t xml:space="preserve">veškeré další informace, které budou Kupujícím označeny jako důvěrné. </w:t>
      </w:r>
    </w:p>
    <w:p w14:paraId="07985EBB" w14:textId="2F2A54E4" w:rsidR="000B2D86" w:rsidRPr="005D10B7" w:rsidRDefault="000B2D86" w:rsidP="007C6EDC">
      <w:pPr>
        <w:jc w:val="both"/>
      </w:pPr>
      <w:r>
        <w:t xml:space="preserve">8.2 </w:t>
      </w:r>
      <w:r w:rsidRPr="005D10B7">
        <w:t>Povinnost zachovávat mlčenlivost, uvedená v předchozím článku, se nevztahuje na informace:</w:t>
      </w:r>
    </w:p>
    <w:p w14:paraId="7B76CEFF" w14:textId="6A88B47D" w:rsidR="000B2D86" w:rsidRDefault="000B2D86" w:rsidP="007C6EDC">
      <w:pPr>
        <w:ind w:firstLine="254"/>
        <w:jc w:val="both"/>
      </w:pPr>
      <w:r>
        <w:t xml:space="preserve">a) </w:t>
      </w:r>
      <w:r w:rsidRPr="005D10B7">
        <w:t>které je Kupující povinen poskytnout třetím osobám podle zákona č. 106/1999 Sb., o svobodném přístupu k informacím, ve znění pozdějších předpisů;</w:t>
      </w:r>
    </w:p>
    <w:p w14:paraId="17F00D24" w14:textId="07425742" w:rsidR="000B2D86" w:rsidRPr="005D10B7" w:rsidRDefault="000B2D86" w:rsidP="007C6EDC">
      <w:pPr>
        <w:ind w:firstLine="254"/>
        <w:jc w:val="both"/>
      </w:pPr>
      <w:r>
        <w:t xml:space="preserve">b) </w:t>
      </w:r>
      <w:r w:rsidRPr="005D10B7">
        <w:t xml:space="preserve">jejichž sdělení vyžaduje </w:t>
      </w:r>
      <w:r>
        <w:t>jiný právní předpis;</w:t>
      </w:r>
    </w:p>
    <w:p w14:paraId="6F34E555" w14:textId="624DC67A" w:rsidR="000B2D86" w:rsidRPr="005D10B7" w:rsidRDefault="000B2D86" w:rsidP="007C6EDC">
      <w:pPr>
        <w:ind w:firstLine="254"/>
        <w:jc w:val="both"/>
      </w:pPr>
      <w:r>
        <w:t xml:space="preserve">c) </w:t>
      </w:r>
      <w:r w:rsidRPr="005D10B7">
        <w:t>které jsou nebo se stanou všeobecně a veřejně přístupnými jinak než porušením právních povinností ze strany některé ze Smluvních stran;</w:t>
      </w:r>
    </w:p>
    <w:p w14:paraId="5B4EE41D" w14:textId="28314739" w:rsidR="000B2D86" w:rsidRPr="005D10B7" w:rsidRDefault="00427428" w:rsidP="007C6EDC">
      <w:pPr>
        <w:ind w:firstLine="254"/>
        <w:jc w:val="both"/>
      </w:pPr>
      <w:r>
        <w:t>d</w:t>
      </w:r>
      <w:r w:rsidR="000B2D86">
        <w:t xml:space="preserve">) </w:t>
      </w:r>
      <w:r w:rsidR="000B2D86" w:rsidRPr="005D10B7">
        <w:t>u nichž je Prodávající schopen prokázat, že mu byly známy ještě před přijetím těchto informací od Kupujícího, avšak pouze za podmínky, že se na tyto informace nevztahuje povinnost mlčenlivosti z jiných důvodů;</w:t>
      </w:r>
    </w:p>
    <w:p w14:paraId="7C921EA6" w14:textId="053D1DAB" w:rsidR="000B2D86" w:rsidRPr="005D10B7" w:rsidRDefault="00427428" w:rsidP="007C6EDC">
      <w:pPr>
        <w:ind w:firstLine="254"/>
        <w:jc w:val="both"/>
      </w:pPr>
      <w:r>
        <w:t>e</w:t>
      </w:r>
      <w:r w:rsidR="000B2D86">
        <w:t xml:space="preserve">) </w:t>
      </w:r>
      <w:r w:rsidR="000B2D86" w:rsidRPr="005D10B7">
        <w:t>které budou Prodávajícímu po uzavření této Smlouvy sděleny bez závazku mlčenlivosti třetí stranou, jež rovněž není ve vztahu k těmto informacím nijak vázána</w:t>
      </w:r>
      <w:r w:rsidR="000B2D86">
        <w:t>.</w:t>
      </w:r>
    </w:p>
    <w:p w14:paraId="0CAEB8A6" w14:textId="69BDDA47" w:rsidR="000B2D86" w:rsidRPr="005D10B7" w:rsidRDefault="000B2D86" w:rsidP="002F18C5">
      <w:pPr>
        <w:ind w:firstLine="254"/>
        <w:jc w:val="both"/>
      </w:pPr>
      <w:r>
        <w:t xml:space="preserve">8.3 </w:t>
      </w: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25EE72FA" w14:textId="49BE57AA" w:rsidR="000B2D86" w:rsidRPr="00894F6E" w:rsidRDefault="000B2D86" w:rsidP="002F18C5">
      <w:pPr>
        <w:ind w:firstLine="254"/>
        <w:jc w:val="both"/>
      </w:pPr>
      <w:r>
        <w:t>8.4 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47BD9CEA" w14:textId="60134A99" w:rsidR="000B2D86" w:rsidRPr="00894F6E" w:rsidRDefault="000B2D86" w:rsidP="002F18C5">
      <w:pPr>
        <w:ind w:firstLine="254"/>
        <w:jc w:val="both"/>
      </w:pPr>
      <w:r>
        <w:lastRenderedPageBreak/>
        <w:t>8.5 Prodávající</w:t>
      </w:r>
      <w:r w:rsidRPr="00894F6E">
        <w:t xml:space="preserve"> je povinen svého případného subdodavatele zavázat povinností mlčenlivosti a </w:t>
      </w:r>
      <w:r>
        <w:t>r</w:t>
      </w:r>
      <w:r w:rsidRPr="00894F6E">
        <w:t xml:space="preserve">espektováním práv </w:t>
      </w:r>
      <w:r>
        <w:t>Kupujícího</w:t>
      </w:r>
      <w:r w:rsidRPr="00894F6E">
        <w:t xml:space="preserve"> nejméně ve stejném rozsahu, v jakém je v tomto </w:t>
      </w:r>
      <w:r>
        <w:t>smluvním</w:t>
      </w:r>
      <w:r w:rsidRPr="00894F6E">
        <w:t xml:space="preserve"> vztahu zavázán sám.</w:t>
      </w:r>
    </w:p>
    <w:p w14:paraId="2C5F0D2F" w14:textId="5F21AD04" w:rsidR="000B2D86" w:rsidRDefault="000B2D86" w:rsidP="002F18C5">
      <w:pPr>
        <w:ind w:firstLine="254"/>
        <w:jc w:val="both"/>
      </w:pPr>
      <w:r>
        <w:t xml:space="preserve">8.6 </w:t>
      </w:r>
      <w:r w:rsidRPr="00894F6E">
        <w:t>Povinnost zachování mlčenlivosti trvá i po ukončení smluvního vztahu po dobu 5 let od skončení záruční doby.</w:t>
      </w:r>
    </w:p>
    <w:p w14:paraId="05BCDDB5" w14:textId="77777777" w:rsidR="006E6798" w:rsidRPr="00DF115E" w:rsidRDefault="006E6798" w:rsidP="007C6EDC">
      <w:pPr>
        <w:pStyle w:val="Nadpis1"/>
        <w:jc w:val="both"/>
      </w:pPr>
      <w:r w:rsidRPr="00DF115E">
        <w:t>Smluvní sankce</w:t>
      </w:r>
    </w:p>
    <w:p w14:paraId="3B6B2B3B" w14:textId="393F2740" w:rsidR="00427428" w:rsidRPr="005006C7" w:rsidRDefault="00427428" w:rsidP="002F18C5">
      <w:pPr>
        <w:ind w:firstLine="254"/>
        <w:jc w:val="both"/>
      </w:pPr>
      <w:r>
        <w:t xml:space="preserve">9.1 </w:t>
      </w:r>
      <w:r w:rsidRPr="005006C7">
        <w:t xml:space="preserve">V případě prodlení Prodávajícího </w:t>
      </w:r>
      <w:r>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započatý den prodlení.</w:t>
      </w:r>
    </w:p>
    <w:p w14:paraId="19663E4B" w14:textId="46D1A12F" w:rsidR="00427428" w:rsidRPr="003C28BC" w:rsidRDefault="00427428" w:rsidP="002F18C5">
      <w:pPr>
        <w:ind w:firstLine="254"/>
        <w:jc w:val="both"/>
      </w:pPr>
      <w:r>
        <w:t xml:space="preserve">9.2 </w:t>
      </w:r>
      <w:r w:rsidRPr="003C28BC">
        <w:t xml:space="preserve">V případě prodlení Prodávajícího pro odstranění vady </w:t>
      </w:r>
      <w:r>
        <w:t xml:space="preserve">ve lhůtě </w:t>
      </w:r>
      <w:r w:rsidRPr="003C28BC">
        <w:t xml:space="preserve">vyplývající z této Smlouvy má Kupující právo uplatnit vůči Prodávajícímu smluvní pokutu </w:t>
      </w:r>
      <w:r>
        <w:t>ve výši 1 % z Kupní ceny části Předmětu koupě s neodstraněnou vadou za každý započatý den prodlení.</w:t>
      </w:r>
    </w:p>
    <w:p w14:paraId="02707E25" w14:textId="7321673B" w:rsidR="00427428" w:rsidRPr="00FD2054" w:rsidRDefault="00427428" w:rsidP="002F18C5">
      <w:pPr>
        <w:ind w:firstLine="254"/>
        <w:jc w:val="both"/>
      </w:pPr>
      <w:r>
        <w:t xml:space="preserve">9.3 </w:t>
      </w:r>
      <w:r w:rsidRPr="00FD2054">
        <w:t xml:space="preserve">Při prodlení Kupujícího se zaplacením řádně vystavené faktury je Prodávající oprávněn požadovat zaplacení úroku z prodlení ve výši stanovené právními předpisy. </w:t>
      </w:r>
    </w:p>
    <w:p w14:paraId="30A3FC14" w14:textId="6382367F" w:rsidR="00427428" w:rsidRPr="00427428" w:rsidRDefault="00427428" w:rsidP="002F18C5">
      <w:pPr>
        <w:ind w:firstLine="254"/>
        <w:jc w:val="both"/>
      </w:pPr>
      <w:r>
        <w:t xml:space="preserve">9.4 </w:t>
      </w:r>
      <w:r w:rsidRPr="00FD2054">
        <w:t>V případě, že některá ze Smluvních stran poruší některou z povinností mlčenlivosti dle čl. IX</w:t>
      </w:r>
      <w:r w:rsidRPr="00894F6E">
        <w:t>.</w:t>
      </w:r>
      <w:r>
        <w:t xml:space="preserve"> této Smlouvy</w:t>
      </w:r>
      <w:r w:rsidRPr="00894F6E">
        <w:t xml:space="preserve">, je druhá </w:t>
      </w:r>
      <w:r>
        <w:t>S</w:t>
      </w:r>
      <w:r w:rsidRPr="00894F6E">
        <w:t>mluvní strana oprávněna poža</w:t>
      </w:r>
      <w:r>
        <w:t>dovat smluvní pokutu ve výši 10</w:t>
      </w:r>
      <w:r w:rsidRPr="00894F6E">
        <w:t xml:space="preserve">.000,-Kč (slovy: </w:t>
      </w:r>
      <w:r>
        <w:t>deset</w:t>
      </w:r>
      <w:r w:rsidRPr="00894F6E">
        <w:t xml:space="preserve"> tisíc korun českých), a to za každý jednotlivý případ porušení.</w:t>
      </w:r>
    </w:p>
    <w:p w14:paraId="1E0A4C4F" w14:textId="15718DEA" w:rsidR="00427428" w:rsidRPr="00894F6E" w:rsidRDefault="00427428" w:rsidP="002F18C5">
      <w:pPr>
        <w:ind w:firstLine="254"/>
        <w:jc w:val="both"/>
      </w:pPr>
      <w:r>
        <w:t xml:space="preserve">9.5 </w:t>
      </w:r>
      <w:r w:rsidRPr="00894F6E">
        <w:t xml:space="preserve">Smluvní pokuta je splatná ve lhůtě </w:t>
      </w:r>
      <w:r>
        <w:t>7</w:t>
      </w:r>
      <w:r w:rsidRPr="00894F6E">
        <w:t xml:space="preserve"> dnů od doručení písemné výzvy </w:t>
      </w:r>
      <w:r>
        <w:t>oprávněné Smluvní strany Smluvní straně povinné ze smluvní pokuty</w:t>
      </w:r>
      <w:r w:rsidRPr="00894F6E">
        <w:t>.</w:t>
      </w:r>
    </w:p>
    <w:p w14:paraId="0C1E304B" w14:textId="405E1370" w:rsidR="00427428" w:rsidRDefault="00427428" w:rsidP="002F18C5">
      <w:pPr>
        <w:ind w:firstLine="254"/>
        <w:jc w:val="both"/>
      </w:pPr>
      <w:r>
        <w:t xml:space="preserve">9.6 </w:t>
      </w:r>
      <w:r w:rsidRPr="00894F6E">
        <w:t xml:space="preserve">Ujednáním o smluvní pokutě není dotčeno právo poškozené </w:t>
      </w:r>
      <w:r>
        <w:t>S</w:t>
      </w:r>
      <w:r w:rsidRPr="00894F6E">
        <w:t xml:space="preserve">mluvní strany domáhat se náhrady škody v plné výši. </w:t>
      </w:r>
    </w:p>
    <w:p w14:paraId="7D2F6C8F" w14:textId="741C89D3" w:rsidR="00427428" w:rsidRPr="00EC700D" w:rsidRDefault="00427428" w:rsidP="002F18C5">
      <w:pPr>
        <w:ind w:firstLine="254"/>
        <w:jc w:val="both"/>
      </w:pPr>
      <w:r>
        <w:t xml:space="preserve">9.7 </w:t>
      </w:r>
      <w:r w:rsidRPr="00EC700D">
        <w:t xml:space="preserve">Smluvní strany </w:t>
      </w:r>
      <w:r>
        <w:t xml:space="preserve">se dohodly na vyloučení aplikace </w:t>
      </w:r>
      <w:r w:rsidRPr="00EC700D">
        <w:t>§ 1806 Občanského zákoníku.</w:t>
      </w:r>
    </w:p>
    <w:p w14:paraId="4AB165A2" w14:textId="1F58DD37" w:rsidR="006E6798" w:rsidRPr="00427428" w:rsidRDefault="00427428" w:rsidP="007C6EDC">
      <w:pPr>
        <w:pStyle w:val="Nadpis1"/>
        <w:jc w:val="both"/>
      </w:pPr>
      <w:r w:rsidRPr="00427428">
        <w:t xml:space="preserve">Ukončení </w:t>
      </w:r>
      <w:r w:rsidR="006E6798" w:rsidRPr="00427428">
        <w:t>smlouvy</w:t>
      </w:r>
    </w:p>
    <w:p w14:paraId="6AC8381C" w14:textId="7A9CE904" w:rsidR="00427428" w:rsidRDefault="00427428" w:rsidP="002F18C5">
      <w:pPr>
        <w:ind w:firstLine="254"/>
        <w:jc w:val="both"/>
      </w:pPr>
      <w:r>
        <w:t>10.1 Smlouva může být ukončena dohodou Smluvních stran.</w:t>
      </w:r>
    </w:p>
    <w:p w14:paraId="1E1D6AFB" w14:textId="70A437AF" w:rsidR="00427428" w:rsidRDefault="00427428" w:rsidP="002F18C5">
      <w:pPr>
        <w:ind w:firstLine="254"/>
        <w:jc w:val="both"/>
      </w:pPr>
      <w:r>
        <w:t>10.2 Kupující je oprávněn od Smlouvy odstoupit v následujících případech:</w:t>
      </w:r>
    </w:p>
    <w:p w14:paraId="699DECBB" w14:textId="66F930E1" w:rsidR="00427428" w:rsidRDefault="00427428" w:rsidP="007C6EDC">
      <w:pPr>
        <w:jc w:val="both"/>
      </w:pPr>
      <w:r>
        <w:t>a) bude rozhodnuto o likvidaci Prodávajícího;</w:t>
      </w:r>
    </w:p>
    <w:p w14:paraId="6A8FC20F" w14:textId="00D50EC5" w:rsidR="00427428" w:rsidRDefault="00427428" w:rsidP="007C6EDC">
      <w:pPr>
        <w:jc w:val="both"/>
      </w:pPr>
      <w:r>
        <w:t>b) Prodávající podá insolvenční návrh ohledně své osoby, bude rozhodnuto o úpadku Prodávajícího, nebo bude ve vztahu k Prodávajícímu vydáno jiné rozhodnutí s obdobnými účinky;</w:t>
      </w:r>
    </w:p>
    <w:p w14:paraId="2814AA85" w14:textId="08A445AE" w:rsidR="00427428" w:rsidRPr="00127198" w:rsidRDefault="00427428" w:rsidP="007C6EDC">
      <w:pPr>
        <w:jc w:val="both"/>
      </w:pPr>
      <w:r>
        <w:t>c) Prodávající bude pravomocně odsouzen za úmyslný majetkový nebo hospodářský trestný čin.</w:t>
      </w:r>
    </w:p>
    <w:p w14:paraId="3BDE6777" w14:textId="2111DAD6" w:rsidR="00427428" w:rsidRPr="00427428" w:rsidRDefault="00427428" w:rsidP="002F18C5">
      <w:pPr>
        <w:ind w:firstLine="254"/>
        <w:jc w:val="both"/>
      </w:pPr>
      <w:r>
        <w:t xml:space="preserve">10.3 Prodávající je oprávněn od této Smlouvy odstoupit v případě, že Kupující neuhradí Kupní cenu ani v dodatečně </w:t>
      </w:r>
      <w:r w:rsidRPr="00427428">
        <w:t>poskytnuté přiměřené lhůtě.</w:t>
      </w:r>
    </w:p>
    <w:p w14:paraId="5E340E14" w14:textId="450512AE" w:rsidR="00427428" w:rsidRPr="00427428" w:rsidRDefault="00427428" w:rsidP="002F18C5">
      <w:pPr>
        <w:ind w:firstLine="254"/>
        <w:jc w:val="both"/>
      </w:pPr>
      <w:r>
        <w:t xml:space="preserve">10.4 </w:t>
      </w:r>
      <w:r w:rsidRPr="00427428">
        <w:t xml:space="preserve">Smluvní strany jsou vždy oprávněny od této Smlouvy odstoupit, nastanou-li okolnosti předvídané ustanovením § 2002 Občanského zákoníku. </w:t>
      </w:r>
    </w:p>
    <w:p w14:paraId="0E0D0AE8" w14:textId="6EAA719D" w:rsidR="00427428" w:rsidRPr="00427428" w:rsidRDefault="00427428" w:rsidP="002F18C5">
      <w:pPr>
        <w:ind w:firstLine="254"/>
        <w:jc w:val="both"/>
      </w:pPr>
      <w:r>
        <w:t xml:space="preserve">10.5 </w:t>
      </w:r>
      <w:r w:rsidRPr="00427428">
        <w:t>Za podstatné porušení Smlouvy Prodávajícím ve smyslu § 2002 Občanského zákoníku se považuje zejména:</w:t>
      </w:r>
    </w:p>
    <w:p w14:paraId="25682081" w14:textId="0C2E7C53" w:rsidR="00427428" w:rsidRPr="00427428" w:rsidRDefault="00704851" w:rsidP="007C6EDC">
      <w:pPr>
        <w:jc w:val="both"/>
      </w:pPr>
      <w:r>
        <w:t xml:space="preserve">a) </w:t>
      </w:r>
      <w:r w:rsidR="00427428" w:rsidRPr="00427428">
        <w:t>prodlení Prodávajícího s dodáním Předmětu koupě o více než 30 kalendářních dní po termínu plnění;</w:t>
      </w:r>
    </w:p>
    <w:p w14:paraId="26B3AD83" w14:textId="6E642343" w:rsidR="00427428" w:rsidRDefault="00704851" w:rsidP="007C6EDC">
      <w:pPr>
        <w:jc w:val="both"/>
      </w:pPr>
      <w:r>
        <w:lastRenderedPageBreak/>
        <w:t xml:space="preserve">b) </w:t>
      </w:r>
      <w:r w:rsidR="00427428">
        <w:t>porušení povinnosti Prodávajícího odstranit vady Předmětu koupě ve lhůtě 30 kalendářních dní od jejich oznámení Kupujícím;</w:t>
      </w:r>
    </w:p>
    <w:p w14:paraId="56143A5A" w14:textId="12A9BA81" w:rsidR="00427428" w:rsidRDefault="00704851" w:rsidP="007C6EDC">
      <w:pPr>
        <w:jc w:val="both"/>
      </w:pPr>
      <w:r>
        <w:t xml:space="preserve">c) </w:t>
      </w:r>
      <w:r w:rsidR="00427428">
        <w:t xml:space="preserve">vícečetné porušování smluvních či jiných právních povinností v souvislosti s plněním Smlouvy; </w:t>
      </w:r>
    </w:p>
    <w:p w14:paraId="610F7EA3" w14:textId="14648F67" w:rsidR="00427428" w:rsidRPr="008565BD" w:rsidRDefault="00704851" w:rsidP="007C6EDC">
      <w:pPr>
        <w:jc w:val="both"/>
      </w:pPr>
      <w:r>
        <w:t xml:space="preserve">d) </w:t>
      </w:r>
      <w:r w:rsidR="00427428" w:rsidRPr="008565BD">
        <w:t>jakékoliv porušení povinností Prodávajícího, které nebude odstraněno či napraveno ani do 30 kalendářních dní od porušení povinnosti, je-li náprava možná.</w:t>
      </w:r>
    </w:p>
    <w:p w14:paraId="2A7A1B4B" w14:textId="70DE2028" w:rsidR="00427428" w:rsidRPr="00DB6BEA" w:rsidRDefault="00704851" w:rsidP="002F18C5">
      <w:pPr>
        <w:ind w:firstLine="254"/>
        <w:jc w:val="both"/>
      </w:pPr>
      <w:r>
        <w:t xml:space="preserve">10.6 </w:t>
      </w:r>
      <w:r w:rsidR="00427428" w:rsidRPr="00DB6BEA">
        <w:t>Za podstatné porušení Smlouvy Kupujícím ve smyslu § 2002 Občanského zákoníku se považuje zejména</w:t>
      </w:r>
      <w:r w:rsidR="00427428">
        <w:t xml:space="preserve"> prodlení Kupujícího s úhradou faktury o více než 60 kalendářních dní.</w:t>
      </w:r>
    </w:p>
    <w:p w14:paraId="2975CB30" w14:textId="14849226" w:rsidR="00427428" w:rsidRDefault="00704851" w:rsidP="002F18C5">
      <w:pPr>
        <w:ind w:firstLine="254"/>
        <w:jc w:val="both"/>
      </w:pPr>
      <w:r>
        <w:t xml:space="preserve">10.7 </w:t>
      </w:r>
      <w:r w:rsidR="00427428">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2700BA18" w14:textId="3CE779C5" w:rsidR="00427428" w:rsidRDefault="00704851" w:rsidP="002F18C5">
      <w:pPr>
        <w:ind w:firstLine="254"/>
        <w:jc w:val="both"/>
      </w:pPr>
      <w:r>
        <w:t xml:space="preserve">10.8 </w:t>
      </w:r>
      <w:r w:rsidR="00427428">
        <w:t>Kupující může od Smlouvy odstoupit také pouze ohledně nesplněného zbytku plnění, plnil-li Prodávající jen zčásti, pokud má přijaté dílčí plnění pro Kupujícího význam.</w:t>
      </w:r>
    </w:p>
    <w:p w14:paraId="61EFF366" w14:textId="17375CBA" w:rsidR="00427428" w:rsidRDefault="00704851" w:rsidP="002F18C5">
      <w:pPr>
        <w:ind w:firstLine="254"/>
        <w:jc w:val="both"/>
      </w:pPr>
      <w:r>
        <w:t xml:space="preserve">10.9 </w:t>
      </w:r>
      <w:r w:rsidR="00427428" w:rsidRPr="00807D39">
        <w:t>Odstoupení od Smlouvy musí být písemné, jinak nemá právní účinky. Odstoupení je účinné ode dne, kdy bylo doručeno druhé Smluvní straně.</w:t>
      </w:r>
    </w:p>
    <w:p w14:paraId="4D59713C" w14:textId="41ECFD19" w:rsidR="00427428" w:rsidRDefault="00704851" w:rsidP="002F18C5">
      <w:pPr>
        <w:ind w:firstLine="254"/>
        <w:jc w:val="both"/>
      </w:pPr>
      <w:r>
        <w:t xml:space="preserve">10.10 </w:t>
      </w:r>
      <w:r w:rsidR="00427428">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67499220" w14:textId="77777777" w:rsidR="006E6798" w:rsidRPr="00704851" w:rsidRDefault="006E6798" w:rsidP="007C6EDC">
      <w:pPr>
        <w:pStyle w:val="Nadpis1"/>
        <w:jc w:val="both"/>
      </w:pPr>
      <w:r w:rsidRPr="00704851">
        <w:t>Závěrečná ujednání</w:t>
      </w:r>
    </w:p>
    <w:p w14:paraId="0C77B4F0" w14:textId="16BEF5E3" w:rsidR="006E6798" w:rsidRPr="00064678" w:rsidRDefault="00064678" w:rsidP="002F18C5">
      <w:pPr>
        <w:ind w:firstLine="254"/>
        <w:jc w:val="both"/>
      </w:pPr>
      <w:r>
        <w:t xml:space="preserve">11.1 </w:t>
      </w:r>
      <w:r w:rsidR="00840660" w:rsidRPr="00064678">
        <w:t>V</w:t>
      </w:r>
      <w:r w:rsidR="006E6798" w:rsidRPr="00064678">
        <w:t>eškeré změny</w:t>
      </w:r>
      <w:r w:rsidR="00840660" w:rsidRPr="00064678">
        <w:t xml:space="preserve"> smlouv</w:t>
      </w:r>
      <w:r w:rsidR="00FA07A2" w:rsidRPr="00064678">
        <w:t>y</w:t>
      </w:r>
      <w:r w:rsidR="006E6798" w:rsidRPr="00064678">
        <w:t xml:space="preserve"> je možno učinit pouze písemnými, vzestupně číslovanými dodatky, podepsanými oběma smluvními stranami. </w:t>
      </w:r>
    </w:p>
    <w:p w14:paraId="67651076" w14:textId="36EBC335" w:rsidR="006E6798" w:rsidRPr="00064678" w:rsidRDefault="00064678" w:rsidP="002F18C5">
      <w:pPr>
        <w:ind w:firstLine="254"/>
        <w:jc w:val="both"/>
      </w:pPr>
      <w:r>
        <w:t xml:space="preserve">11.2 </w:t>
      </w:r>
      <w:r w:rsidR="00840660" w:rsidRPr="00064678">
        <w:t xml:space="preserve">Práva a povinnosti </w:t>
      </w:r>
      <w:r w:rsidR="006E6798" w:rsidRPr="00064678">
        <w:t xml:space="preserve">touto smlouvou neupravené či upravené jen částečně se řídí příslušnými ustanoveními </w:t>
      </w:r>
      <w:r w:rsidR="00840660" w:rsidRPr="00064678">
        <w:t xml:space="preserve">občanského </w:t>
      </w:r>
      <w:r w:rsidR="006E6798" w:rsidRPr="00064678">
        <w:t>zákoníku.</w:t>
      </w:r>
    </w:p>
    <w:p w14:paraId="4ABDA311" w14:textId="0DAC9582" w:rsidR="00704851" w:rsidRPr="00064678" w:rsidRDefault="00064678" w:rsidP="002F18C5">
      <w:pPr>
        <w:ind w:firstLine="254"/>
        <w:jc w:val="both"/>
      </w:pPr>
      <w:r>
        <w:t xml:space="preserve">11.3 </w:t>
      </w:r>
      <w:r w:rsidR="00704851" w:rsidRPr="00064678">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682590CD" w14:textId="409629AA" w:rsidR="00704851" w:rsidRPr="00704851" w:rsidRDefault="00704851" w:rsidP="007C6EDC">
      <w:pPr>
        <w:pStyle w:val="Odstavecseseznamem"/>
        <w:widowControl w:val="0"/>
        <w:numPr>
          <w:ilvl w:val="3"/>
          <w:numId w:val="20"/>
        </w:numPr>
        <w:autoSpaceDE w:val="0"/>
        <w:autoSpaceDN w:val="0"/>
        <w:adjustRightInd w:val="0"/>
        <w:spacing w:after="0"/>
        <w:ind w:left="1701"/>
        <w:jc w:val="both"/>
        <w:rPr>
          <w:rFonts w:cs="Times New Roman"/>
          <w:szCs w:val="21"/>
        </w:rPr>
      </w:pPr>
      <w:r w:rsidRPr="00704851">
        <w:rPr>
          <w:rFonts w:cs="Times New Roman"/>
          <w:szCs w:val="21"/>
        </w:rPr>
        <w:t xml:space="preserve">Kontaktní osobou Kupujícího je </w:t>
      </w:r>
      <w:proofErr w:type="spellStart"/>
      <w:r w:rsidR="0062410C">
        <w:rPr>
          <w:rFonts w:cs="Times New Roman"/>
          <w:szCs w:val="21"/>
        </w:rPr>
        <w:t>xxx</w:t>
      </w:r>
      <w:proofErr w:type="spellEnd"/>
      <w:r w:rsidRPr="00704851">
        <w:rPr>
          <w:rFonts w:cs="Times New Roman"/>
          <w:szCs w:val="21"/>
        </w:rPr>
        <w:t xml:space="preserve"> e-mail </w:t>
      </w:r>
      <w:proofErr w:type="spellStart"/>
      <w:r w:rsidR="0062410C">
        <w:rPr>
          <w:rFonts w:cs="Times New Roman"/>
          <w:szCs w:val="21"/>
        </w:rPr>
        <w:t>xxx</w:t>
      </w:r>
      <w:proofErr w:type="spellEnd"/>
      <w:r w:rsidRPr="00704851">
        <w:rPr>
          <w:rFonts w:cs="Times New Roman"/>
          <w:szCs w:val="21"/>
        </w:rPr>
        <w:t xml:space="preserve"> a další zaměstnanci Kupujícího jím písemně pověření. </w:t>
      </w:r>
    </w:p>
    <w:p w14:paraId="4284B73C" w14:textId="294A140A" w:rsidR="00704851" w:rsidRPr="00704851" w:rsidRDefault="00704851" w:rsidP="007C6EDC">
      <w:pPr>
        <w:pStyle w:val="Odstavecseseznamem"/>
        <w:widowControl w:val="0"/>
        <w:numPr>
          <w:ilvl w:val="3"/>
          <w:numId w:val="20"/>
        </w:numPr>
        <w:autoSpaceDE w:val="0"/>
        <w:autoSpaceDN w:val="0"/>
        <w:adjustRightInd w:val="0"/>
        <w:spacing w:after="0"/>
        <w:ind w:left="1701"/>
        <w:jc w:val="both"/>
        <w:rPr>
          <w:rFonts w:cs="Times New Roman"/>
          <w:szCs w:val="21"/>
        </w:rPr>
      </w:pPr>
      <w:r w:rsidRPr="00704851">
        <w:rPr>
          <w:rFonts w:cs="Times New Roman"/>
          <w:szCs w:val="21"/>
        </w:rPr>
        <w:t>Kontaktní osobou Prodávajícího je: Pavel Janda,</w:t>
      </w:r>
      <w:r w:rsidRPr="00704851" w:rsidDel="00236DAB">
        <w:rPr>
          <w:rFonts w:cs="Times New Roman"/>
          <w:szCs w:val="21"/>
        </w:rPr>
        <w:t xml:space="preserve"> </w:t>
      </w:r>
      <w:r w:rsidRPr="00704851">
        <w:rPr>
          <w:rFonts w:cs="Times New Roman"/>
          <w:szCs w:val="21"/>
        </w:rPr>
        <w:t xml:space="preserve">jednatel společnosti, </w:t>
      </w:r>
      <w:r w:rsidR="00064678">
        <w:rPr>
          <w:rFonts w:cs="Times New Roman"/>
          <w:szCs w:val="21"/>
        </w:rPr>
        <w:t xml:space="preserve">tel.: </w:t>
      </w:r>
      <w:proofErr w:type="spellStart"/>
      <w:r w:rsidR="0062410C">
        <w:rPr>
          <w:rFonts w:cs="Times New Roman"/>
          <w:szCs w:val="21"/>
        </w:rPr>
        <w:t>xxx</w:t>
      </w:r>
      <w:proofErr w:type="spellEnd"/>
      <w:r w:rsidRPr="00704851">
        <w:rPr>
          <w:rFonts w:cs="Times New Roman"/>
          <w:szCs w:val="21"/>
        </w:rPr>
        <w:t xml:space="preserve">, </w:t>
      </w:r>
      <w:r w:rsidR="0062410C">
        <w:rPr>
          <w:rFonts w:cs="Times New Roman"/>
          <w:szCs w:val="21"/>
        </w:rPr>
        <w:t xml:space="preserve">email: </w:t>
      </w:r>
      <w:proofErr w:type="spellStart"/>
      <w:r w:rsidR="0062410C">
        <w:rPr>
          <w:rFonts w:cs="Times New Roman"/>
          <w:szCs w:val="21"/>
        </w:rPr>
        <w:t>xxx</w:t>
      </w:r>
      <w:proofErr w:type="spellEnd"/>
      <w:r w:rsidRPr="00704851">
        <w:rPr>
          <w:rFonts w:cs="Times New Roman"/>
          <w:szCs w:val="21"/>
        </w:rPr>
        <w:t xml:space="preserve">, a další zaměstnanci či jiné osoby jím písemně pověření. </w:t>
      </w:r>
    </w:p>
    <w:p w14:paraId="787646A5" w14:textId="6CCBF4DA" w:rsidR="00704851" w:rsidRPr="00064678" w:rsidRDefault="00064678" w:rsidP="002F18C5">
      <w:pPr>
        <w:ind w:firstLine="254"/>
        <w:jc w:val="both"/>
      </w:pPr>
      <w:r>
        <w:t xml:space="preserve">11.4 </w:t>
      </w:r>
      <w:r w:rsidR="00704851" w:rsidRPr="00064678">
        <w:t>Ke změně Smlouvy, zrušení Smlouvy, nebo změně bankovních údajů je za Kupujícího oprávněn Mgr. Stanislav Urban</w:t>
      </w:r>
      <w:r>
        <w:t xml:space="preserve"> -</w:t>
      </w:r>
      <w:r w:rsidR="00704851" w:rsidRPr="00064678">
        <w:t xml:space="preserve"> ředitel.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14:paraId="6C811D94" w14:textId="74EEF64C" w:rsidR="00704851" w:rsidRPr="00064678" w:rsidRDefault="00064678" w:rsidP="002F18C5">
      <w:pPr>
        <w:ind w:firstLine="254"/>
        <w:jc w:val="both"/>
      </w:pPr>
      <w:r>
        <w:t xml:space="preserve">11.5 </w:t>
      </w:r>
      <w:r w:rsidR="00704851" w:rsidRPr="00064678">
        <w:t xml:space="preserve">Jakékoliv změny kontaktních údajů a Kontaktních osob je příslušná Smluvní strana oprávněna provádět jednostranně a je povinna tyto změny neprodleně oznámit druhé Smluvní straně. </w:t>
      </w:r>
    </w:p>
    <w:p w14:paraId="30589780" w14:textId="0E6BBCF2" w:rsidR="00704851" w:rsidRPr="00064678" w:rsidRDefault="00064678" w:rsidP="002F18C5">
      <w:pPr>
        <w:ind w:firstLine="254"/>
        <w:jc w:val="both"/>
      </w:pPr>
      <w:r>
        <w:t xml:space="preserve">11.6 </w:t>
      </w:r>
      <w:r w:rsidR="00704851" w:rsidRPr="00064678">
        <w:t>Smluvní strany souhlasí s tím, že podepsaná Smlouva (včetně příloh), jakož i její text, může být v elektronické podobě zveřejněna v registru smluv, na internetových stránkách Kupujícího, na profilu zadavatele (Kupujícího) ve smyslu zákona o zadávání veřejných zakázek, a dále v souladu s povinnostmi vyplývajícími z jiných právních předpisů, a to bez časového omezení. Zveřejnění smlouvy v Registru smluv zajistí kupující.</w:t>
      </w:r>
    </w:p>
    <w:p w14:paraId="55395B52" w14:textId="563C42CA" w:rsidR="004F1EBC" w:rsidRPr="00064678" w:rsidRDefault="00064678" w:rsidP="002F18C5">
      <w:pPr>
        <w:ind w:firstLine="254"/>
        <w:jc w:val="both"/>
      </w:pPr>
      <w:r>
        <w:lastRenderedPageBreak/>
        <w:t xml:space="preserve">11.7 </w:t>
      </w:r>
      <w:r w:rsidR="004F1EBC" w:rsidRPr="00064678">
        <w:t>Tato Smlouva se uzavírá elektronickou formou.</w:t>
      </w:r>
    </w:p>
    <w:p w14:paraId="26A89171" w14:textId="60DB2608" w:rsidR="00DF115E" w:rsidRPr="00064678" w:rsidRDefault="00064678" w:rsidP="002F18C5">
      <w:pPr>
        <w:ind w:firstLine="254"/>
        <w:jc w:val="both"/>
      </w:pPr>
      <w:r>
        <w:t xml:space="preserve">11.8 </w:t>
      </w:r>
      <w:r w:rsidR="00DF115E" w:rsidRPr="00064678">
        <w:t xml:space="preserve">Nedílnou součástí této Smlouvy jsou přílohy: </w:t>
      </w:r>
      <w:r w:rsidR="00704851" w:rsidRPr="00064678">
        <w:t xml:space="preserve">Příloha č. 1: </w:t>
      </w:r>
      <w:r w:rsidR="00DF115E" w:rsidRPr="00064678">
        <w:t>Technická specifikace</w:t>
      </w:r>
    </w:p>
    <w:p w14:paraId="2CC69C97" w14:textId="524EFB43" w:rsidR="00064678" w:rsidRPr="00064678" w:rsidRDefault="00064678" w:rsidP="002F18C5">
      <w:pPr>
        <w:ind w:firstLine="254"/>
        <w:jc w:val="both"/>
      </w:pPr>
      <w:r>
        <w:t xml:space="preserve">11.9 </w:t>
      </w:r>
      <w:r w:rsidRPr="00064678">
        <w:t>Tato Smlouva nabývá platnosti a účinnosti okamžikem podpisu oběma Smluvními stranami.</w:t>
      </w:r>
    </w:p>
    <w:p w14:paraId="6C0FDE57" w14:textId="77777777" w:rsidR="00170673" w:rsidRPr="00DF115E" w:rsidRDefault="00170673" w:rsidP="007C6EDC">
      <w:pPr>
        <w:keepLines/>
        <w:widowControl w:val="0"/>
        <w:autoSpaceDE w:val="0"/>
        <w:autoSpaceDN w:val="0"/>
        <w:adjustRightInd w:val="0"/>
        <w:spacing w:after="0"/>
        <w:jc w:val="both"/>
        <w:rPr>
          <w:rFonts w:cs="Times New Roman"/>
          <w:szCs w:val="21"/>
        </w:rPr>
      </w:pPr>
    </w:p>
    <w:p w14:paraId="1D3ECD40" w14:textId="63F04545" w:rsidR="00AB007B" w:rsidRPr="00064678" w:rsidRDefault="00064678" w:rsidP="007C6EDC">
      <w:pPr>
        <w:keepLines/>
        <w:widowControl w:val="0"/>
        <w:autoSpaceDE w:val="0"/>
        <w:autoSpaceDN w:val="0"/>
        <w:adjustRightInd w:val="0"/>
        <w:spacing w:after="0"/>
        <w:jc w:val="both"/>
        <w:rPr>
          <w:rFonts w:cs="Times New Roman"/>
          <w:szCs w:val="21"/>
        </w:rPr>
      </w:pPr>
      <w:r w:rsidRPr="00064678">
        <w:rPr>
          <w:rFonts w:cs="Times New Roman"/>
          <w:szCs w:val="21"/>
        </w:rPr>
        <w:t>V Sedlci-Prčice</w:t>
      </w:r>
      <w:r w:rsidRPr="00064678">
        <w:rPr>
          <w:rFonts w:cs="Times New Roman"/>
          <w:szCs w:val="21"/>
        </w:rPr>
        <w:tab/>
        <w:t xml:space="preserve">dne </w:t>
      </w:r>
      <w:proofErr w:type="gramStart"/>
      <w:r w:rsidRPr="00064678">
        <w:rPr>
          <w:rFonts w:cs="Times New Roman"/>
          <w:szCs w:val="21"/>
        </w:rPr>
        <w:t>26.10.2020</w:t>
      </w:r>
      <w:proofErr w:type="gramEnd"/>
      <w:r w:rsidRPr="00064678">
        <w:rPr>
          <w:rFonts w:cs="Times New Roman"/>
          <w:szCs w:val="21"/>
        </w:rPr>
        <w:tab/>
      </w:r>
      <w:r w:rsidRPr="00064678">
        <w:rPr>
          <w:rFonts w:cs="Times New Roman"/>
          <w:szCs w:val="21"/>
        </w:rPr>
        <w:tab/>
      </w:r>
      <w:r w:rsidRPr="00064678">
        <w:rPr>
          <w:rFonts w:cs="Times New Roman"/>
          <w:szCs w:val="21"/>
        </w:rPr>
        <w:tab/>
      </w:r>
      <w:r w:rsidRPr="00064678">
        <w:rPr>
          <w:rFonts w:cs="Times New Roman"/>
          <w:szCs w:val="21"/>
        </w:rPr>
        <w:tab/>
      </w:r>
      <w:r w:rsidR="00AB007B" w:rsidRPr="00064678">
        <w:rPr>
          <w:rFonts w:cs="Times New Roman"/>
          <w:szCs w:val="21"/>
        </w:rPr>
        <w:t>V</w:t>
      </w:r>
      <w:r w:rsidR="00DF115E" w:rsidRPr="00064678">
        <w:rPr>
          <w:rFonts w:cs="Times New Roman"/>
          <w:szCs w:val="21"/>
        </w:rPr>
        <w:t> </w:t>
      </w:r>
      <w:proofErr w:type="spellStart"/>
      <w:r w:rsidR="00DF115E" w:rsidRPr="00064678">
        <w:rPr>
          <w:rFonts w:cs="Times New Roman"/>
          <w:szCs w:val="21"/>
        </w:rPr>
        <w:t>Měšeticích</w:t>
      </w:r>
      <w:proofErr w:type="spellEnd"/>
      <w:r w:rsidR="00DF115E" w:rsidRPr="00064678">
        <w:rPr>
          <w:rFonts w:cs="Times New Roman"/>
          <w:szCs w:val="21"/>
        </w:rPr>
        <w:t xml:space="preserve"> </w:t>
      </w:r>
      <w:r w:rsidR="00AB007B" w:rsidRPr="00064678">
        <w:rPr>
          <w:rFonts w:cs="Times New Roman"/>
          <w:szCs w:val="21"/>
        </w:rPr>
        <w:t>dne</w:t>
      </w:r>
      <w:r>
        <w:rPr>
          <w:rFonts w:cs="Times New Roman"/>
          <w:szCs w:val="21"/>
          <w:u w:val="single"/>
        </w:rPr>
        <w:t xml:space="preserve">                                      </w:t>
      </w:r>
      <w:r w:rsidR="00AB007B" w:rsidRPr="00064678">
        <w:rPr>
          <w:rFonts w:cs="Times New Roman"/>
          <w:szCs w:val="21"/>
        </w:rPr>
        <w:tab/>
        <w:t xml:space="preserve"> </w:t>
      </w:r>
    </w:p>
    <w:p w14:paraId="0D54CC46" w14:textId="77777777" w:rsidR="00AB007B" w:rsidRPr="00DF115E" w:rsidRDefault="00AB007B" w:rsidP="007C6EDC">
      <w:pPr>
        <w:keepLines/>
        <w:widowControl w:val="0"/>
        <w:autoSpaceDE w:val="0"/>
        <w:autoSpaceDN w:val="0"/>
        <w:adjustRightInd w:val="0"/>
        <w:spacing w:after="0"/>
        <w:jc w:val="both"/>
        <w:rPr>
          <w:rFonts w:cs="Times New Roman"/>
          <w:szCs w:val="21"/>
        </w:rPr>
      </w:pPr>
    </w:p>
    <w:p w14:paraId="092D4501" w14:textId="77777777" w:rsidR="00AB007B" w:rsidRPr="00DF115E" w:rsidRDefault="00AB007B" w:rsidP="007C6EDC">
      <w:pPr>
        <w:keepLines/>
        <w:widowControl w:val="0"/>
        <w:autoSpaceDE w:val="0"/>
        <w:autoSpaceDN w:val="0"/>
        <w:adjustRightInd w:val="0"/>
        <w:spacing w:after="0"/>
        <w:jc w:val="both"/>
        <w:rPr>
          <w:rFonts w:cs="Times New Roman"/>
          <w:szCs w:val="21"/>
        </w:rPr>
      </w:pPr>
    </w:p>
    <w:p w14:paraId="28BCEF99" w14:textId="77777777" w:rsidR="00AB007B" w:rsidRPr="00DF115E" w:rsidRDefault="00AB007B" w:rsidP="007C6EDC">
      <w:pPr>
        <w:keepLines/>
        <w:widowControl w:val="0"/>
        <w:autoSpaceDE w:val="0"/>
        <w:autoSpaceDN w:val="0"/>
        <w:adjustRightInd w:val="0"/>
        <w:spacing w:after="0"/>
        <w:jc w:val="both"/>
        <w:rPr>
          <w:rFonts w:cs="Times New Roman"/>
          <w:szCs w:val="21"/>
        </w:rPr>
      </w:pPr>
    </w:p>
    <w:p w14:paraId="73409390" w14:textId="77777777" w:rsidR="00AB007B" w:rsidRDefault="00AB007B" w:rsidP="007C6EDC">
      <w:pPr>
        <w:keepLines/>
        <w:widowControl w:val="0"/>
        <w:autoSpaceDE w:val="0"/>
        <w:autoSpaceDN w:val="0"/>
        <w:adjustRightInd w:val="0"/>
        <w:spacing w:after="0"/>
        <w:jc w:val="both"/>
        <w:rPr>
          <w:rFonts w:cs="Times New Roman"/>
          <w:szCs w:val="21"/>
        </w:rPr>
      </w:pPr>
    </w:p>
    <w:p w14:paraId="3D0E733A" w14:textId="77777777" w:rsidR="00064678" w:rsidRDefault="00064678" w:rsidP="007C6EDC">
      <w:pPr>
        <w:keepLines/>
        <w:widowControl w:val="0"/>
        <w:autoSpaceDE w:val="0"/>
        <w:autoSpaceDN w:val="0"/>
        <w:adjustRightInd w:val="0"/>
        <w:spacing w:after="0"/>
        <w:jc w:val="both"/>
        <w:rPr>
          <w:rFonts w:cs="Times New Roman"/>
          <w:szCs w:val="21"/>
        </w:rPr>
      </w:pPr>
    </w:p>
    <w:p w14:paraId="6E674997" w14:textId="77777777" w:rsidR="00064678" w:rsidRDefault="00064678" w:rsidP="007C6EDC">
      <w:pPr>
        <w:keepLines/>
        <w:widowControl w:val="0"/>
        <w:autoSpaceDE w:val="0"/>
        <w:autoSpaceDN w:val="0"/>
        <w:adjustRightInd w:val="0"/>
        <w:spacing w:after="0"/>
        <w:jc w:val="both"/>
        <w:rPr>
          <w:rFonts w:cs="Times New Roman"/>
          <w:szCs w:val="21"/>
        </w:rPr>
      </w:pPr>
    </w:p>
    <w:p w14:paraId="0B7F17AD" w14:textId="77777777" w:rsidR="00064678" w:rsidRPr="00DF115E" w:rsidRDefault="00064678" w:rsidP="007C6EDC">
      <w:pPr>
        <w:keepLines/>
        <w:widowControl w:val="0"/>
        <w:autoSpaceDE w:val="0"/>
        <w:autoSpaceDN w:val="0"/>
        <w:adjustRightInd w:val="0"/>
        <w:spacing w:after="0"/>
        <w:jc w:val="both"/>
        <w:rPr>
          <w:rFonts w:cs="Times New Roman"/>
          <w:szCs w:val="21"/>
        </w:rPr>
      </w:pPr>
    </w:p>
    <w:p w14:paraId="0F69EEBE" w14:textId="77777777" w:rsidR="00AB007B" w:rsidRPr="00DF115E" w:rsidRDefault="00AB007B" w:rsidP="007C6EDC">
      <w:pPr>
        <w:keepLines/>
        <w:widowControl w:val="0"/>
        <w:autoSpaceDE w:val="0"/>
        <w:autoSpaceDN w:val="0"/>
        <w:adjustRightInd w:val="0"/>
        <w:spacing w:after="0"/>
        <w:jc w:val="both"/>
        <w:rPr>
          <w:rFonts w:cs="Times New Roman"/>
          <w:szCs w:val="21"/>
          <w:u w:val="single"/>
        </w:rPr>
      </w:pPr>
      <w:r w:rsidRPr="00DF115E">
        <w:rPr>
          <w:rFonts w:cs="Times New Roman"/>
          <w:szCs w:val="21"/>
          <w:u w:val="single"/>
        </w:rPr>
        <w:tab/>
      </w:r>
      <w:r w:rsidRPr="00DF115E">
        <w:rPr>
          <w:rFonts w:cs="Times New Roman"/>
          <w:szCs w:val="21"/>
          <w:u w:val="single"/>
        </w:rPr>
        <w:tab/>
      </w:r>
      <w:r w:rsidRPr="00DF115E">
        <w:rPr>
          <w:rFonts w:cs="Times New Roman"/>
          <w:szCs w:val="21"/>
          <w:u w:val="single"/>
        </w:rPr>
        <w:tab/>
      </w:r>
      <w:r w:rsidRPr="00DF115E">
        <w:rPr>
          <w:rFonts w:cs="Times New Roman"/>
          <w:szCs w:val="21"/>
          <w:u w:val="single"/>
        </w:rPr>
        <w:tab/>
      </w:r>
      <w:r w:rsidRPr="00DF115E">
        <w:rPr>
          <w:rFonts w:cs="Times New Roman"/>
          <w:szCs w:val="21"/>
          <w:u w:val="single"/>
        </w:rPr>
        <w:tab/>
      </w:r>
      <w:r w:rsidRPr="00DF115E">
        <w:rPr>
          <w:rFonts w:cs="Times New Roman"/>
          <w:szCs w:val="21"/>
        </w:rPr>
        <w:tab/>
      </w:r>
      <w:r w:rsidRPr="00DF115E">
        <w:rPr>
          <w:rFonts w:cs="Times New Roman"/>
          <w:szCs w:val="21"/>
        </w:rPr>
        <w:tab/>
      </w:r>
      <w:r w:rsidRPr="00DF115E">
        <w:rPr>
          <w:rFonts w:cs="Times New Roman"/>
          <w:szCs w:val="21"/>
        </w:rPr>
        <w:tab/>
      </w:r>
      <w:r w:rsidRPr="00DF115E">
        <w:rPr>
          <w:rFonts w:cs="Times New Roman"/>
          <w:szCs w:val="21"/>
          <w:u w:val="single"/>
        </w:rPr>
        <w:tab/>
      </w:r>
      <w:r w:rsidRPr="00DF115E">
        <w:rPr>
          <w:rFonts w:cs="Times New Roman"/>
          <w:szCs w:val="21"/>
          <w:u w:val="single"/>
        </w:rPr>
        <w:tab/>
      </w:r>
      <w:r w:rsidRPr="00DF115E">
        <w:rPr>
          <w:rFonts w:cs="Times New Roman"/>
          <w:szCs w:val="21"/>
          <w:u w:val="single"/>
        </w:rPr>
        <w:tab/>
      </w:r>
      <w:r w:rsidRPr="00DF115E">
        <w:rPr>
          <w:rFonts w:cs="Times New Roman"/>
          <w:szCs w:val="21"/>
          <w:u w:val="single"/>
        </w:rPr>
        <w:tab/>
      </w:r>
      <w:r w:rsidRPr="00DF115E">
        <w:rPr>
          <w:rFonts w:cs="Times New Roman"/>
          <w:szCs w:val="21"/>
          <w:u w:val="single"/>
        </w:rPr>
        <w:tab/>
        <w:t xml:space="preserve"> </w:t>
      </w:r>
    </w:p>
    <w:p w14:paraId="2F576938" w14:textId="77777777" w:rsidR="00DF115E" w:rsidRPr="00DF115E" w:rsidRDefault="00DF115E" w:rsidP="007C6EDC">
      <w:pPr>
        <w:keepLines/>
        <w:widowControl w:val="0"/>
        <w:autoSpaceDE w:val="0"/>
        <w:autoSpaceDN w:val="0"/>
        <w:adjustRightInd w:val="0"/>
        <w:spacing w:after="0"/>
        <w:jc w:val="both"/>
        <w:rPr>
          <w:rFonts w:cs="Times New Roman"/>
          <w:szCs w:val="21"/>
        </w:rPr>
      </w:pPr>
    </w:p>
    <w:p w14:paraId="47EF6CD6" w14:textId="5F3F4904" w:rsidR="00DF115E" w:rsidRPr="00DF115E" w:rsidRDefault="00064678" w:rsidP="007C6EDC">
      <w:pPr>
        <w:keepLines/>
        <w:widowControl w:val="0"/>
        <w:autoSpaceDE w:val="0"/>
        <w:autoSpaceDN w:val="0"/>
        <w:adjustRightInd w:val="0"/>
        <w:spacing w:after="0"/>
        <w:jc w:val="both"/>
        <w:rPr>
          <w:rFonts w:cs="Times New Roman"/>
          <w:szCs w:val="21"/>
        </w:rPr>
      </w:pPr>
      <w:r w:rsidRPr="00DF115E">
        <w:rPr>
          <w:rFonts w:cs="Times New Roman"/>
          <w:szCs w:val="21"/>
        </w:rPr>
        <w:t xml:space="preserve">Kupující </w:t>
      </w:r>
      <w:r>
        <w:rPr>
          <w:rFonts w:cs="Times New Roman"/>
          <w:szCs w:val="21"/>
        </w:rPr>
        <w:tab/>
      </w:r>
      <w:r>
        <w:rPr>
          <w:rFonts w:cs="Times New Roman"/>
          <w:szCs w:val="21"/>
        </w:rPr>
        <w:tab/>
      </w:r>
      <w:r>
        <w:rPr>
          <w:rFonts w:cs="Times New Roman"/>
          <w:szCs w:val="21"/>
        </w:rPr>
        <w:tab/>
      </w:r>
      <w:r>
        <w:rPr>
          <w:rFonts w:cs="Times New Roman"/>
          <w:szCs w:val="21"/>
        </w:rPr>
        <w:tab/>
      </w:r>
      <w:r>
        <w:rPr>
          <w:rFonts w:cs="Times New Roman"/>
          <w:szCs w:val="21"/>
        </w:rPr>
        <w:tab/>
      </w:r>
      <w:r>
        <w:rPr>
          <w:rFonts w:cs="Times New Roman"/>
          <w:szCs w:val="21"/>
        </w:rPr>
        <w:tab/>
      </w:r>
      <w:r>
        <w:rPr>
          <w:rFonts w:cs="Times New Roman"/>
          <w:szCs w:val="21"/>
        </w:rPr>
        <w:tab/>
        <w:t>Prodáva</w:t>
      </w:r>
      <w:r w:rsidR="00DF115E" w:rsidRPr="00DF115E">
        <w:rPr>
          <w:rFonts w:cs="Times New Roman"/>
          <w:szCs w:val="21"/>
        </w:rPr>
        <w:t>jící</w:t>
      </w:r>
      <w:r w:rsidR="00DF115E" w:rsidRPr="00DF115E">
        <w:rPr>
          <w:rFonts w:cs="Times New Roman"/>
          <w:szCs w:val="21"/>
        </w:rPr>
        <w:tab/>
      </w:r>
      <w:r w:rsidR="00DF115E" w:rsidRPr="00DF115E">
        <w:rPr>
          <w:rFonts w:cs="Times New Roman"/>
          <w:szCs w:val="21"/>
        </w:rPr>
        <w:tab/>
      </w:r>
      <w:r w:rsidR="00DF115E" w:rsidRPr="00DF115E">
        <w:rPr>
          <w:rFonts w:cs="Times New Roman"/>
          <w:szCs w:val="21"/>
        </w:rPr>
        <w:tab/>
      </w:r>
    </w:p>
    <w:p w14:paraId="6DF8AEC9" w14:textId="551BAB61" w:rsidR="00840660" w:rsidRPr="00DF115E" w:rsidRDefault="00064678" w:rsidP="007C6EDC">
      <w:pPr>
        <w:keepLines/>
        <w:widowControl w:val="0"/>
        <w:autoSpaceDE w:val="0"/>
        <w:autoSpaceDN w:val="0"/>
        <w:adjustRightInd w:val="0"/>
        <w:spacing w:after="0"/>
        <w:jc w:val="both"/>
        <w:rPr>
          <w:rFonts w:cs="Times New Roman"/>
          <w:szCs w:val="21"/>
        </w:rPr>
      </w:pPr>
      <w:proofErr w:type="spellStart"/>
      <w:r w:rsidRPr="00DF115E">
        <w:rPr>
          <w:rFonts w:cs="Times New Roman"/>
          <w:szCs w:val="21"/>
        </w:rPr>
        <w:t>DDŠ</w:t>
      </w:r>
      <w:proofErr w:type="spellEnd"/>
      <w:r w:rsidRPr="00DF115E">
        <w:rPr>
          <w:rFonts w:cs="Times New Roman"/>
          <w:szCs w:val="21"/>
        </w:rPr>
        <w:t xml:space="preserve">, ZŠ a </w:t>
      </w:r>
      <w:proofErr w:type="spellStart"/>
      <w:r w:rsidRPr="00DF115E">
        <w:rPr>
          <w:rFonts w:cs="Times New Roman"/>
          <w:szCs w:val="21"/>
        </w:rPr>
        <w:t>ŠJ</w:t>
      </w:r>
      <w:proofErr w:type="spellEnd"/>
      <w:r w:rsidRPr="00DF115E">
        <w:rPr>
          <w:rFonts w:cs="Times New Roman"/>
          <w:szCs w:val="21"/>
        </w:rPr>
        <w:t xml:space="preserve"> Sedlec – Prčice </w:t>
      </w:r>
      <w:r>
        <w:rPr>
          <w:rFonts w:cs="Times New Roman"/>
          <w:szCs w:val="21"/>
        </w:rPr>
        <w:tab/>
      </w:r>
      <w:r>
        <w:rPr>
          <w:rFonts w:cs="Times New Roman"/>
          <w:szCs w:val="21"/>
        </w:rPr>
        <w:tab/>
      </w:r>
      <w:r>
        <w:rPr>
          <w:rFonts w:cs="Times New Roman"/>
          <w:szCs w:val="21"/>
        </w:rPr>
        <w:tab/>
      </w:r>
      <w:r>
        <w:rPr>
          <w:rFonts w:cs="Times New Roman"/>
          <w:szCs w:val="21"/>
        </w:rPr>
        <w:tab/>
      </w:r>
      <w:proofErr w:type="spellStart"/>
      <w:r w:rsidR="009C1EA9" w:rsidRPr="00DF115E">
        <w:rPr>
          <w:rFonts w:cs="Times New Roman"/>
          <w:szCs w:val="21"/>
        </w:rPr>
        <w:t>Pc</w:t>
      </w:r>
      <w:proofErr w:type="spellEnd"/>
      <w:r w:rsidR="009C1EA9" w:rsidRPr="00DF115E">
        <w:rPr>
          <w:rFonts w:cs="Times New Roman"/>
          <w:szCs w:val="21"/>
        </w:rPr>
        <w:t xml:space="preserve"> &amp; Soft, v.o.s</w:t>
      </w:r>
      <w:r w:rsidR="00AB007B" w:rsidRPr="00DF115E">
        <w:rPr>
          <w:rFonts w:cs="Times New Roman"/>
          <w:szCs w:val="21"/>
        </w:rPr>
        <w:tab/>
      </w:r>
      <w:r w:rsidR="00AB007B" w:rsidRPr="00DF115E">
        <w:rPr>
          <w:rFonts w:cs="Times New Roman"/>
          <w:szCs w:val="21"/>
        </w:rPr>
        <w:tab/>
      </w:r>
    </w:p>
    <w:p w14:paraId="19EF996E" w14:textId="17DDC39E" w:rsidR="0062410C" w:rsidRDefault="0062410C" w:rsidP="007C6EDC">
      <w:pPr>
        <w:jc w:val="both"/>
        <w:rPr>
          <w:rFonts w:cs="Times New Roman"/>
          <w:szCs w:val="21"/>
        </w:rPr>
      </w:pPr>
      <w:proofErr w:type="spellStart"/>
      <w:r>
        <w:rPr>
          <w:rFonts w:cs="Times New Roman"/>
          <w:szCs w:val="21"/>
        </w:rPr>
        <w:t>xxx</w:t>
      </w:r>
      <w:proofErr w:type="spellEnd"/>
      <w:r>
        <w:rPr>
          <w:rFonts w:cs="Times New Roman"/>
          <w:szCs w:val="21"/>
        </w:rPr>
        <w:tab/>
      </w:r>
      <w:r>
        <w:rPr>
          <w:rFonts w:cs="Times New Roman"/>
          <w:szCs w:val="21"/>
        </w:rPr>
        <w:tab/>
      </w:r>
      <w:r>
        <w:rPr>
          <w:rFonts w:cs="Times New Roman"/>
          <w:szCs w:val="21"/>
        </w:rPr>
        <w:tab/>
      </w:r>
      <w:r>
        <w:rPr>
          <w:rFonts w:cs="Times New Roman"/>
          <w:szCs w:val="21"/>
        </w:rPr>
        <w:tab/>
      </w:r>
      <w:r>
        <w:rPr>
          <w:rFonts w:cs="Times New Roman"/>
          <w:szCs w:val="21"/>
        </w:rPr>
        <w:tab/>
      </w:r>
      <w:r>
        <w:rPr>
          <w:rFonts w:cs="Times New Roman"/>
          <w:szCs w:val="21"/>
        </w:rPr>
        <w:tab/>
      </w:r>
      <w:r>
        <w:rPr>
          <w:rFonts w:cs="Times New Roman"/>
          <w:szCs w:val="21"/>
        </w:rPr>
        <w:tab/>
      </w:r>
      <w:proofErr w:type="spellStart"/>
      <w:r>
        <w:rPr>
          <w:rFonts w:cs="Times New Roman"/>
          <w:szCs w:val="21"/>
        </w:rPr>
        <w:t>xxx</w:t>
      </w:r>
      <w:proofErr w:type="spellEnd"/>
    </w:p>
    <w:p w14:paraId="1CD0692C" w14:textId="77777777" w:rsidR="00DF115E" w:rsidRPr="00DF115E" w:rsidRDefault="00DF115E" w:rsidP="007C6EDC">
      <w:pPr>
        <w:jc w:val="both"/>
        <w:rPr>
          <w:rFonts w:cs="Times New Roman"/>
          <w:szCs w:val="21"/>
        </w:rPr>
      </w:pPr>
      <w:r w:rsidRPr="00DF115E">
        <w:rPr>
          <w:rFonts w:cs="Times New Roman"/>
          <w:szCs w:val="21"/>
        </w:rPr>
        <w:br w:type="page"/>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0"/>
      </w:tblGrid>
      <w:tr w:rsidR="00DF115E" w:rsidRPr="00DF115E" w14:paraId="407FF29F" w14:textId="77777777" w:rsidTr="00726387">
        <w:trPr>
          <w:trHeight w:val="420"/>
        </w:trPr>
        <w:tc>
          <w:tcPr>
            <w:tcW w:w="5000" w:type="pct"/>
            <w:shd w:val="clear" w:color="auto" w:fill="auto"/>
            <w:noWrap/>
            <w:hideMark/>
          </w:tcPr>
          <w:p w14:paraId="107C4D0C" w14:textId="77777777" w:rsidR="00DF115E" w:rsidRPr="00DF115E" w:rsidRDefault="00DF115E" w:rsidP="007C6EDC">
            <w:pPr>
              <w:jc w:val="both"/>
              <w:rPr>
                <w:rFonts w:cs="Times New Roman"/>
                <w:color w:val="000000"/>
                <w:sz w:val="32"/>
                <w:szCs w:val="32"/>
              </w:rPr>
            </w:pPr>
            <w:bookmarkStart w:id="2" w:name="RANGE!A1:D103"/>
            <w:r w:rsidRPr="00DF115E">
              <w:rPr>
                <w:rFonts w:cs="Times New Roman"/>
              </w:rPr>
              <w:lastRenderedPageBreak/>
              <w:t>Příloha č. 1</w:t>
            </w:r>
            <w:r w:rsidRPr="00DF115E">
              <w:rPr>
                <w:rFonts w:cs="Times New Roman"/>
                <w:color w:val="000000"/>
                <w:sz w:val="32"/>
                <w:szCs w:val="32"/>
              </w:rPr>
              <w:t xml:space="preserve"> </w:t>
            </w:r>
          </w:p>
          <w:p w14:paraId="0BA47DEF" w14:textId="77777777" w:rsidR="00DF115E" w:rsidRPr="00DF115E" w:rsidRDefault="00DF115E" w:rsidP="007C6EDC">
            <w:pPr>
              <w:jc w:val="both"/>
              <w:rPr>
                <w:rFonts w:cs="Times New Roman"/>
                <w:color w:val="000000"/>
                <w:sz w:val="32"/>
                <w:szCs w:val="32"/>
              </w:rPr>
            </w:pPr>
            <w:r w:rsidRPr="00DF115E">
              <w:rPr>
                <w:rFonts w:cs="Times New Roman"/>
                <w:color w:val="000000"/>
                <w:sz w:val="32"/>
                <w:szCs w:val="32"/>
              </w:rPr>
              <w:t xml:space="preserve">Technická specifikace poptávaného plnění </w:t>
            </w:r>
            <w:bookmarkEnd w:id="2"/>
          </w:p>
        </w:tc>
      </w:tr>
    </w:tbl>
    <w:p w14:paraId="078B8B77" w14:textId="77777777" w:rsidR="00DF115E" w:rsidRPr="00DF115E" w:rsidRDefault="00DF115E" w:rsidP="007C6EDC">
      <w:pPr>
        <w:jc w:val="both"/>
        <w:rPr>
          <w:rFonts w:cs="Times New Roman"/>
        </w:rPr>
      </w:pPr>
    </w:p>
    <w:tbl>
      <w:tblPr>
        <w:tblW w:w="0" w:type="auto"/>
        <w:tblCellMar>
          <w:left w:w="70" w:type="dxa"/>
          <w:right w:w="70" w:type="dxa"/>
        </w:tblCellMar>
        <w:tblLook w:val="04A0" w:firstRow="1" w:lastRow="0" w:firstColumn="1" w:lastColumn="0" w:noHBand="0" w:noVBand="1"/>
      </w:tblPr>
      <w:tblGrid>
        <w:gridCol w:w="1706"/>
        <w:gridCol w:w="1648"/>
        <w:gridCol w:w="1450"/>
        <w:gridCol w:w="2730"/>
        <w:gridCol w:w="2423"/>
      </w:tblGrid>
      <w:tr w:rsidR="00DF115E" w:rsidRPr="00DF115E" w14:paraId="71C1BFA5" w14:textId="77777777" w:rsidTr="00726387">
        <w:trPr>
          <w:trHeight w:val="999"/>
        </w:trPr>
        <w:tc>
          <w:tcPr>
            <w:tcW w:w="4526" w:type="dxa"/>
            <w:gridSpan w:val="3"/>
            <w:vMerge w:val="restart"/>
            <w:tcBorders>
              <w:top w:val="single" w:sz="8" w:space="0" w:color="auto"/>
              <w:left w:val="single" w:sz="8" w:space="0" w:color="auto"/>
              <w:bottom w:val="single" w:sz="8" w:space="0" w:color="000000"/>
              <w:right w:val="single" w:sz="8" w:space="0" w:color="000000"/>
            </w:tcBorders>
            <w:shd w:val="clear" w:color="000000" w:fill="FFFF99"/>
            <w:vAlign w:val="center"/>
            <w:hideMark/>
          </w:tcPr>
          <w:p w14:paraId="0F721592" w14:textId="77777777" w:rsidR="00DF115E" w:rsidRPr="00DF115E" w:rsidRDefault="00DF115E" w:rsidP="007C6EDC">
            <w:pPr>
              <w:jc w:val="both"/>
              <w:rPr>
                <w:rFonts w:cs="Times New Roman"/>
                <w:b/>
                <w:bCs/>
                <w:i/>
                <w:iCs/>
                <w:color w:val="FF0000"/>
                <w:sz w:val="28"/>
                <w:szCs w:val="28"/>
              </w:rPr>
            </w:pPr>
            <w:r w:rsidRPr="00DF115E">
              <w:rPr>
                <w:rFonts w:cs="Times New Roman"/>
                <w:b/>
                <w:bCs/>
                <w:i/>
                <w:iCs/>
                <w:color w:val="FF0000"/>
                <w:sz w:val="28"/>
                <w:szCs w:val="28"/>
              </w:rPr>
              <w:t>Funkcionalita / požadované parametry závazné pro dodavatele</w:t>
            </w:r>
          </w:p>
        </w:tc>
        <w:tc>
          <w:tcPr>
            <w:tcW w:w="6314" w:type="dxa"/>
            <w:tcBorders>
              <w:top w:val="single" w:sz="8" w:space="0" w:color="auto"/>
              <w:left w:val="nil"/>
              <w:bottom w:val="single" w:sz="4" w:space="0" w:color="auto"/>
              <w:right w:val="single" w:sz="8" w:space="0" w:color="auto"/>
            </w:tcBorders>
            <w:shd w:val="clear" w:color="000000" w:fill="FFFF99"/>
            <w:vAlign w:val="center"/>
            <w:hideMark/>
          </w:tcPr>
          <w:p w14:paraId="26B24481" w14:textId="77777777" w:rsidR="00DF115E" w:rsidRPr="00DF115E" w:rsidRDefault="00DF115E" w:rsidP="007C6EDC">
            <w:pPr>
              <w:jc w:val="both"/>
              <w:rPr>
                <w:rFonts w:cs="Times New Roman"/>
                <w:b/>
                <w:bCs/>
                <w:i/>
                <w:iCs/>
                <w:sz w:val="28"/>
                <w:szCs w:val="28"/>
              </w:rPr>
            </w:pPr>
            <w:r w:rsidRPr="00DF115E">
              <w:rPr>
                <w:rFonts w:cs="Times New Roman"/>
                <w:b/>
                <w:bCs/>
                <w:i/>
                <w:iCs/>
                <w:sz w:val="28"/>
                <w:szCs w:val="28"/>
              </w:rPr>
              <w:t xml:space="preserve">Požadavek </w:t>
            </w:r>
            <w:proofErr w:type="spellStart"/>
            <w:r w:rsidRPr="00DF115E">
              <w:rPr>
                <w:rFonts w:cs="Times New Roman"/>
                <w:b/>
                <w:bCs/>
                <w:i/>
                <w:iCs/>
                <w:sz w:val="28"/>
                <w:szCs w:val="28"/>
              </w:rPr>
              <w:t>DDŠ</w:t>
            </w:r>
            <w:proofErr w:type="spellEnd"/>
            <w:r w:rsidRPr="00DF115E">
              <w:rPr>
                <w:rFonts w:cs="Times New Roman"/>
                <w:b/>
                <w:bCs/>
                <w:i/>
                <w:iCs/>
                <w:sz w:val="28"/>
                <w:szCs w:val="28"/>
              </w:rPr>
              <w:t xml:space="preserve">, ZŠ a </w:t>
            </w:r>
            <w:proofErr w:type="spellStart"/>
            <w:r w:rsidRPr="00DF115E">
              <w:rPr>
                <w:rFonts w:cs="Times New Roman"/>
                <w:b/>
                <w:bCs/>
                <w:i/>
                <w:iCs/>
                <w:sz w:val="28"/>
                <w:szCs w:val="28"/>
              </w:rPr>
              <w:t>ŠJ</w:t>
            </w:r>
            <w:proofErr w:type="spellEnd"/>
            <w:r w:rsidRPr="00DF115E">
              <w:rPr>
                <w:rFonts w:cs="Times New Roman"/>
                <w:b/>
                <w:bCs/>
                <w:i/>
                <w:iCs/>
                <w:sz w:val="28"/>
                <w:szCs w:val="28"/>
              </w:rPr>
              <w:t xml:space="preserve"> Sedlec-Prčice</w:t>
            </w:r>
          </w:p>
        </w:tc>
        <w:tc>
          <w:tcPr>
            <w:tcW w:w="2640" w:type="dxa"/>
            <w:tcBorders>
              <w:top w:val="single" w:sz="4" w:space="0" w:color="auto"/>
              <w:left w:val="nil"/>
              <w:bottom w:val="single" w:sz="4" w:space="0" w:color="auto"/>
              <w:right w:val="single" w:sz="4" w:space="0" w:color="auto"/>
            </w:tcBorders>
            <w:shd w:val="clear" w:color="000000" w:fill="FFFF00"/>
            <w:vAlign w:val="center"/>
            <w:hideMark/>
          </w:tcPr>
          <w:p w14:paraId="1FFAC0C3" w14:textId="77777777" w:rsidR="00DF115E" w:rsidRPr="00DF115E" w:rsidRDefault="00DF115E" w:rsidP="007C6EDC">
            <w:pPr>
              <w:jc w:val="both"/>
              <w:rPr>
                <w:rFonts w:cs="Times New Roman"/>
                <w:b/>
                <w:bCs/>
                <w:i/>
                <w:iCs/>
                <w:sz w:val="28"/>
                <w:szCs w:val="28"/>
              </w:rPr>
            </w:pPr>
            <w:r w:rsidRPr="00DF115E">
              <w:rPr>
                <w:rFonts w:cs="Times New Roman"/>
                <w:b/>
                <w:bCs/>
                <w:i/>
                <w:iCs/>
                <w:sz w:val="28"/>
                <w:szCs w:val="28"/>
              </w:rPr>
              <w:t xml:space="preserve">HP PC Pro A 300 </w:t>
            </w:r>
            <w:proofErr w:type="spellStart"/>
            <w:r w:rsidRPr="00DF115E">
              <w:rPr>
                <w:rFonts w:cs="Times New Roman"/>
                <w:b/>
                <w:bCs/>
                <w:i/>
                <w:iCs/>
                <w:sz w:val="28"/>
                <w:szCs w:val="28"/>
              </w:rPr>
              <w:t>G3</w:t>
            </w:r>
            <w:proofErr w:type="spellEnd"/>
            <w:r w:rsidRPr="00DF115E">
              <w:rPr>
                <w:rFonts w:cs="Times New Roman"/>
                <w:b/>
                <w:bCs/>
                <w:i/>
                <w:iCs/>
                <w:sz w:val="28"/>
                <w:szCs w:val="28"/>
              </w:rPr>
              <w:t xml:space="preserve">, </w:t>
            </w:r>
            <w:proofErr w:type="spellStart"/>
            <w:r w:rsidRPr="00DF115E">
              <w:rPr>
                <w:rFonts w:cs="Times New Roman"/>
                <w:b/>
                <w:bCs/>
                <w:i/>
                <w:iCs/>
                <w:sz w:val="28"/>
                <w:szCs w:val="28"/>
              </w:rPr>
              <w:t>Ryzen</w:t>
            </w:r>
            <w:proofErr w:type="spellEnd"/>
            <w:r w:rsidRPr="00DF115E">
              <w:rPr>
                <w:rFonts w:cs="Times New Roman"/>
                <w:b/>
                <w:bCs/>
                <w:i/>
                <w:iCs/>
                <w:sz w:val="28"/>
                <w:szCs w:val="28"/>
              </w:rPr>
              <w:t xml:space="preserve"> 5 Pro </w:t>
            </w:r>
            <w:proofErr w:type="spellStart"/>
            <w:r w:rsidRPr="00DF115E">
              <w:rPr>
                <w:rFonts w:cs="Times New Roman"/>
                <w:b/>
                <w:bCs/>
                <w:i/>
                <w:iCs/>
                <w:sz w:val="28"/>
                <w:szCs w:val="28"/>
              </w:rPr>
              <w:t>2400G</w:t>
            </w:r>
            <w:proofErr w:type="spellEnd"/>
            <w:r w:rsidRPr="00DF115E">
              <w:rPr>
                <w:rFonts w:cs="Times New Roman"/>
                <w:b/>
                <w:bCs/>
                <w:i/>
                <w:iCs/>
                <w:sz w:val="28"/>
                <w:szCs w:val="28"/>
              </w:rPr>
              <w:t xml:space="preserve"> / </w:t>
            </w:r>
            <w:proofErr w:type="spellStart"/>
            <w:r w:rsidRPr="00DF115E">
              <w:rPr>
                <w:rFonts w:cs="Times New Roman"/>
                <w:b/>
                <w:bCs/>
                <w:i/>
                <w:iCs/>
                <w:sz w:val="28"/>
                <w:szCs w:val="28"/>
              </w:rPr>
              <w:t>1x8</w:t>
            </w:r>
            <w:proofErr w:type="spellEnd"/>
            <w:r w:rsidRPr="00DF115E">
              <w:rPr>
                <w:rFonts w:cs="Times New Roman"/>
                <w:b/>
                <w:bCs/>
                <w:i/>
                <w:iCs/>
                <w:sz w:val="28"/>
                <w:szCs w:val="28"/>
              </w:rPr>
              <w:t xml:space="preserve"> GB, </w:t>
            </w:r>
            <w:proofErr w:type="spellStart"/>
            <w:r w:rsidRPr="00DF115E">
              <w:rPr>
                <w:rFonts w:cs="Times New Roman"/>
                <w:b/>
                <w:bCs/>
                <w:i/>
                <w:iCs/>
                <w:sz w:val="28"/>
                <w:szCs w:val="28"/>
              </w:rPr>
              <w:t>SSD</w:t>
            </w:r>
            <w:proofErr w:type="spellEnd"/>
            <w:r w:rsidRPr="00DF115E">
              <w:rPr>
                <w:rFonts w:cs="Times New Roman"/>
                <w:b/>
                <w:bCs/>
                <w:i/>
                <w:iCs/>
                <w:sz w:val="28"/>
                <w:szCs w:val="28"/>
              </w:rPr>
              <w:t xml:space="preserve"> 256 GB / </w:t>
            </w:r>
            <w:proofErr w:type="spellStart"/>
            <w:r w:rsidRPr="00DF115E">
              <w:rPr>
                <w:rFonts w:cs="Times New Roman"/>
                <w:b/>
                <w:bCs/>
                <w:i/>
                <w:iCs/>
                <w:sz w:val="28"/>
                <w:szCs w:val="28"/>
              </w:rPr>
              <w:t>Radeon</w:t>
            </w:r>
            <w:proofErr w:type="spellEnd"/>
            <w:r w:rsidRPr="00DF115E">
              <w:rPr>
                <w:rFonts w:cs="Times New Roman"/>
                <w:b/>
                <w:bCs/>
                <w:i/>
                <w:iCs/>
                <w:sz w:val="28"/>
                <w:szCs w:val="28"/>
              </w:rPr>
              <w:t xml:space="preserve"> </w:t>
            </w:r>
            <w:proofErr w:type="spellStart"/>
            <w:r w:rsidRPr="00DF115E">
              <w:rPr>
                <w:rFonts w:cs="Times New Roman"/>
                <w:b/>
                <w:bCs/>
                <w:i/>
                <w:iCs/>
                <w:sz w:val="28"/>
                <w:szCs w:val="28"/>
              </w:rPr>
              <w:t>RX</w:t>
            </w:r>
            <w:proofErr w:type="spellEnd"/>
            <w:r w:rsidRPr="00DF115E">
              <w:rPr>
                <w:rFonts w:cs="Times New Roman"/>
                <w:b/>
                <w:bCs/>
                <w:i/>
                <w:iCs/>
                <w:sz w:val="28"/>
                <w:szCs w:val="28"/>
              </w:rPr>
              <w:t xml:space="preserve"> / Vega 11 / </w:t>
            </w:r>
            <w:proofErr w:type="spellStart"/>
            <w:r w:rsidRPr="00DF115E">
              <w:rPr>
                <w:rFonts w:cs="Times New Roman"/>
                <w:b/>
                <w:bCs/>
                <w:i/>
                <w:iCs/>
                <w:sz w:val="28"/>
                <w:szCs w:val="28"/>
              </w:rPr>
              <w:t>DVDRW</w:t>
            </w:r>
            <w:proofErr w:type="spellEnd"/>
            <w:r w:rsidRPr="00DF115E">
              <w:rPr>
                <w:rFonts w:cs="Times New Roman"/>
                <w:b/>
                <w:bCs/>
                <w:i/>
                <w:iCs/>
                <w:sz w:val="28"/>
                <w:szCs w:val="28"/>
              </w:rPr>
              <w:t>/</w:t>
            </w:r>
            <w:proofErr w:type="spellStart"/>
            <w:r w:rsidRPr="00DF115E">
              <w:rPr>
                <w:rFonts w:cs="Times New Roman"/>
                <w:b/>
                <w:bCs/>
                <w:i/>
                <w:iCs/>
                <w:sz w:val="28"/>
                <w:szCs w:val="28"/>
              </w:rPr>
              <w:t>180W</w:t>
            </w:r>
            <w:proofErr w:type="spellEnd"/>
            <w:r w:rsidRPr="00DF115E">
              <w:rPr>
                <w:rFonts w:cs="Times New Roman"/>
                <w:b/>
                <w:bCs/>
                <w:i/>
                <w:iCs/>
                <w:sz w:val="28"/>
                <w:szCs w:val="28"/>
              </w:rPr>
              <w:t xml:space="preserve"> / </w:t>
            </w:r>
            <w:proofErr w:type="spellStart"/>
            <w:r w:rsidRPr="00DF115E">
              <w:rPr>
                <w:rFonts w:cs="Times New Roman"/>
                <w:b/>
                <w:bCs/>
                <w:i/>
                <w:iCs/>
                <w:sz w:val="28"/>
                <w:szCs w:val="28"/>
              </w:rPr>
              <w:t>HDMI</w:t>
            </w:r>
            <w:proofErr w:type="spellEnd"/>
            <w:r w:rsidRPr="00DF115E">
              <w:rPr>
                <w:rFonts w:cs="Times New Roman"/>
                <w:b/>
                <w:bCs/>
                <w:i/>
                <w:iCs/>
                <w:sz w:val="28"/>
                <w:szCs w:val="28"/>
              </w:rPr>
              <w:t xml:space="preserve"> +VGA / </w:t>
            </w:r>
            <w:proofErr w:type="spellStart"/>
            <w:r w:rsidRPr="00DF115E">
              <w:rPr>
                <w:rFonts w:cs="Times New Roman"/>
                <w:b/>
                <w:bCs/>
                <w:i/>
                <w:iCs/>
                <w:sz w:val="28"/>
                <w:szCs w:val="28"/>
              </w:rPr>
              <w:t>Win10PRO</w:t>
            </w:r>
            <w:proofErr w:type="spellEnd"/>
          </w:p>
        </w:tc>
      </w:tr>
      <w:tr w:rsidR="00DF115E" w:rsidRPr="00DF115E" w14:paraId="647FA12D" w14:textId="77777777" w:rsidTr="00726387">
        <w:trPr>
          <w:trHeight w:val="293"/>
        </w:trPr>
        <w:tc>
          <w:tcPr>
            <w:tcW w:w="4526" w:type="dxa"/>
            <w:gridSpan w:val="3"/>
            <w:vMerge/>
            <w:tcBorders>
              <w:top w:val="single" w:sz="8" w:space="0" w:color="auto"/>
              <w:left w:val="single" w:sz="8" w:space="0" w:color="auto"/>
              <w:bottom w:val="single" w:sz="8" w:space="0" w:color="000000"/>
              <w:right w:val="single" w:sz="8" w:space="0" w:color="000000"/>
            </w:tcBorders>
            <w:vAlign w:val="center"/>
            <w:hideMark/>
          </w:tcPr>
          <w:p w14:paraId="30E20FBC" w14:textId="77777777" w:rsidR="00DF115E" w:rsidRPr="00DF115E" w:rsidRDefault="00DF115E" w:rsidP="007C6EDC">
            <w:pPr>
              <w:jc w:val="both"/>
              <w:rPr>
                <w:rFonts w:cs="Times New Roman"/>
                <w:b/>
                <w:bCs/>
                <w:i/>
                <w:iCs/>
                <w:color w:val="FF0000"/>
                <w:sz w:val="28"/>
                <w:szCs w:val="28"/>
              </w:rPr>
            </w:pPr>
          </w:p>
        </w:tc>
        <w:tc>
          <w:tcPr>
            <w:tcW w:w="6314" w:type="dxa"/>
            <w:tcBorders>
              <w:top w:val="nil"/>
              <w:left w:val="nil"/>
              <w:bottom w:val="single" w:sz="8" w:space="0" w:color="auto"/>
              <w:right w:val="single" w:sz="8" w:space="0" w:color="auto"/>
            </w:tcBorders>
            <w:shd w:val="clear" w:color="000000" w:fill="FABF8F"/>
            <w:vAlign w:val="center"/>
            <w:hideMark/>
          </w:tcPr>
          <w:p w14:paraId="6B825D43" w14:textId="77777777" w:rsidR="00DF115E" w:rsidRPr="00DF115E" w:rsidRDefault="00DF115E" w:rsidP="007C6EDC">
            <w:pPr>
              <w:jc w:val="both"/>
              <w:rPr>
                <w:rFonts w:cs="Times New Roman"/>
                <w:b/>
                <w:bCs/>
                <w:i/>
                <w:iCs/>
              </w:rPr>
            </w:pPr>
            <w:r w:rsidRPr="00DF115E">
              <w:rPr>
                <w:rFonts w:cs="Times New Roman"/>
                <w:b/>
                <w:bCs/>
                <w:i/>
                <w:iCs/>
              </w:rPr>
              <w:t>Parametry</w:t>
            </w:r>
          </w:p>
        </w:tc>
        <w:tc>
          <w:tcPr>
            <w:tcW w:w="2640" w:type="dxa"/>
            <w:tcBorders>
              <w:top w:val="nil"/>
              <w:left w:val="nil"/>
              <w:bottom w:val="single" w:sz="4" w:space="0" w:color="auto"/>
              <w:right w:val="single" w:sz="4" w:space="0" w:color="auto"/>
            </w:tcBorders>
            <w:shd w:val="clear" w:color="000000" w:fill="FABF8F"/>
            <w:vAlign w:val="center"/>
            <w:hideMark/>
          </w:tcPr>
          <w:p w14:paraId="0340B580" w14:textId="77777777" w:rsidR="00DF115E" w:rsidRPr="00DF115E" w:rsidRDefault="00DF115E" w:rsidP="007C6EDC">
            <w:pPr>
              <w:jc w:val="both"/>
              <w:rPr>
                <w:rFonts w:cs="Times New Roman"/>
                <w:b/>
                <w:bCs/>
                <w:i/>
                <w:iCs/>
              </w:rPr>
            </w:pPr>
            <w:r w:rsidRPr="00DF115E">
              <w:rPr>
                <w:rFonts w:cs="Times New Roman"/>
                <w:b/>
                <w:bCs/>
                <w:i/>
                <w:iCs/>
              </w:rPr>
              <w:t>Parametry</w:t>
            </w:r>
          </w:p>
        </w:tc>
      </w:tr>
      <w:tr w:rsidR="00DF115E" w:rsidRPr="00DF115E" w14:paraId="0E0F56F3" w14:textId="77777777" w:rsidTr="00726387">
        <w:trPr>
          <w:trHeight w:val="300"/>
        </w:trPr>
        <w:tc>
          <w:tcPr>
            <w:tcW w:w="1720" w:type="dxa"/>
            <w:vMerge w:val="restart"/>
            <w:tcBorders>
              <w:top w:val="nil"/>
              <w:left w:val="single" w:sz="8" w:space="0" w:color="auto"/>
              <w:bottom w:val="single" w:sz="8" w:space="0" w:color="000000"/>
              <w:right w:val="single" w:sz="8" w:space="0" w:color="auto"/>
            </w:tcBorders>
            <w:shd w:val="clear" w:color="auto" w:fill="auto"/>
            <w:hideMark/>
          </w:tcPr>
          <w:p w14:paraId="0F57259A" w14:textId="77777777" w:rsidR="00DF115E" w:rsidRPr="00DF115E" w:rsidRDefault="00DF115E" w:rsidP="007C6EDC">
            <w:pPr>
              <w:jc w:val="both"/>
              <w:rPr>
                <w:rFonts w:cs="Times New Roman"/>
                <w:sz w:val="22"/>
              </w:rPr>
            </w:pPr>
            <w:r w:rsidRPr="00DF115E">
              <w:rPr>
                <w:rFonts w:cs="Times New Roman"/>
                <w:sz w:val="22"/>
              </w:rPr>
              <w:t>CPU (procesor)</w:t>
            </w:r>
          </w:p>
        </w:tc>
        <w:tc>
          <w:tcPr>
            <w:tcW w:w="2806" w:type="dxa"/>
            <w:gridSpan w:val="2"/>
            <w:tcBorders>
              <w:top w:val="single" w:sz="8" w:space="0" w:color="auto"/>
              <w:left w:val="nil"/>
              <w:bottom w:val="dotted" w:sz="4" w:space="0" w:color="auto"/>
              <w:right w:val="single" w:sz="8" w:space="0" w:color="000000"/>
            </w:tcBorders>
            <w:shd w:val="clear" w:color="auto" w:fill="auto"/>
            <w:hideMark/>
          </w:tcPr>
          <w:p w14:paraId="1D4A3ECB" w14:textId="77777777" w:rsidR="00DF115E" w:rsidRPr="00DF115E" w:rsidRDefault="00DF115E" w:rsidP="007C6EDC">
            <w:pPr>
              <w:jc w:val="both"/>
              <w:rPr>
                <w:rFonts w:cs="Times New Roman"/>
                <w:sz w:val="22"/>
              </w:rPr>
            </w:pPr>
            <w:proofErr w:type="spellStart"/>
            <w:r w:rsidRPr="00DF115E">
              <w:rPr>
                <w:rFonts w:cs="Times New Roman"/>
                <w:sz w:val="22"/>
              </w:rPr>
              <w:t>Passmark</w:t>
            </w:r>
            <w:proofErr w:type="spellEnd"/>
            <w:r w:rsidRPr="00DF115E">
              <w:rPr>
                <w:rFonts w:cs="Times New Roman"/>
                <w:sz w:val="22"/>
              </w:rPr>
              <w:t xml:space="preserve"> CPU (</w:t>
            </w:r>
            <w:proofErr w:type="spellStart"/>
            <w:r w:rsidRPr="00DF115E">
              <w:rPr>
                <w:rFonts w:cs="Times New Roman"/>
                <w:sz w:val="22"/>
              </w:rPr>
              <w:t>www.passmark.com</w:t>
            </w:r>
            <w:proofErr w:type="spellEnd"/>
            <w:r w:rsidRPr="00DF115E">
              <w:rPr>
                <w:rFonts w:cs="Times New Roman"/>
                <w:sz w:val="22"/>
              </w:rPr>
              <w:t>)</w:t>
            </w:r>
          </w:p>
        </w:tc>
        <w:tc>
          <w:tcPr>
            <w:tcW w:w="6314" w:type="dxa"/>
            <w:tcBorders>
              <w:top w:val="nil"/>
              <w:left w:val="nil"/>
              <w:bottom w:val="dotted" w:sz="4" w:space="0" w:color="auto"/>
              <w:right w:val="single" w:sz="8" w:space="0" w:color="auto"/>
            </w:tcBorders>
            <w:shd w:val="clear" w:color="auto" w:fill="auto"/>
            <w:hideMark/>
          </w:tcPr>
          <w:p w14:paraId="4457ADEA" w14:textId="77777777" w:rsidR="00DF115E" w:rsidRPr="00DF115E" w:rsidRDefault="00DF115E" w:rsidP="007C6EDC">
            <w:pPr>
              <w:jc w:val="both"/>
              <w:rPr>
                <w:rFonts w:cs="Times New Roman"/>
                <w:sz w:val="22"/>
              </w:rPr>
            </w:pPr>
            <w:r w:rsidRPr="00DF115E">
              <w:rPr>
                <w:rFonts w:cs="Times New Roman"/>
                <w:sz w:val="22"/>
              </w:rPr>
              <w:t>min 8000</w:t>
            </w:r>
          </w:p>
        </w:tc>
        <w:tc>
          <w:tcPr>
            <w:tcW w:w="2640" w:type="dxa"/>
            <w:tcBorders>
              <w:top w:val="nil"/>
              <w:left w:val="nil"/>
              <w:bottom w:val="single" w:sz="4" w:space="0" w:color="auto"/>
              <w:right w:val="single" w:sz="4" w:space="0" w:color="auto"/>
            </w:tcBorders>
            <w:shd w:val="clear" w:color="auto" w:fill="auto"/>
            <w:hideMark/>
          </w:tcPr>
          <w:p w14:paraId="72B7BE60" w14:textId="77777777" w:rsidR="00DF115E" w:rsidRPr="00DF115E" w:rsidRDefault="00DF115E" w:rsidP="007C6EDC">
            <w:pPr>
              <w:jc w:val="both"/>
              <w:rPr>
                <w:rFonts w:cs="Times New Roman"/>
                <w:sz w:val="22"/>
              </w:rPr>
            </w:pPr>
            <w:r w:rsidRPr="00DF115E">
              <w:rPr>
                <w:rFonts w:cs="Times New Roman"/>
                <w:sz w:val="22"/>
              </w:rPr>
              <w:t>8446</w:t>
            </w:r>
          </w:p>
        </w:tc>
      </w:tr>
      <w:tr w:rsidR="00DF115E" w:rsidRPr="00DF115E" w14:paraId="48588488" w14:textId="77777777" w:rsidTr="00726387">
        <w:trPr>
          <w:trHeight w:val="300"/>
        </w:trPr>
        <w:tc>
          <w:tcPr>
            <w:tcW w:w="1720" w:type="dxa"/>
            <w:vMerge/>
            <w:tcBorders>
              <w:top w:val="nil"/>
              <w:left w:val="single" w:sz="8" w:space="0" w:color="auto"/>
              <w:bottom w:val="single" w:sz="8" w:space="0" w:color="000000"/>
              <w:right w:val="single" w:sz="8" w:space="0" w:color="auto"/>
            </w:tcBorders>
            <w:vAlign w:val="center"/>
            <w:hideMark/>
          </w:tcPr>
          <w:p w14:paraId="7D87554E" w14:textId="77777777" w:rsidR="00DF115E" w:rsidRPr="00DF115E" w:rsidRDefault="00DF115E" w:rsidP="007C6EDC">
            <w:pPr>
              <w:jc w:val="both"/>
              <w:rPr>
                <w:rFonts w:cs="Times New Roman"/>
                <w:sz w:val="22"/>
              </w:rPr>
            </w:pPr>
          </w:p>
        </w:tc>
        <w:tc>
          <w:tcPr>
            <w:tcW w:w="2806" w:type="dxa"/>
            <w:gridSpan w:val="2"/>
            <w:tcBorders>
              <w:top w:val="dotted" w:sz="4" w:space="0" w:color="auto"/>
              <w:left w:val="nil"/>
              <w:bottom w:val="dotted" w:sz="4" w:space="0" w:color="auto"/>
              <w:right w:val="single" w:sz="8" w:space="0" w:color="000000"/>
            </w:tcBorders>
            <w:shd w:val="clear" w:color="000000" w:fill="FFFFFF"/>
            <w:hideMark/>
          </w:tcPr>
          <w:p w14:paraId="4BE097E8" w14:textId="77777777" w:rsidR="00DF115E" w:rsidRPr="00DF115E" w:rsidRDefault="00DF115E" w:rsidP="007C6EDC">
            <w:pPr>
              <w:jc w:val="both"/>
              <w:rPr>
                <w:rFonts w:cs="Times New Roman"/>
                <w:sz w:val="22"/>
              </w:rPr>
            </w:pPr>
            <w:proofErr w:type="spellStart"/>
            <w:r w:rsidRPr="00DF115E">
              <w:rPr>
                <w:rFonts w:cs="Times New Roman"/>
                <w:sz w:val="22"/>
              </w:rPr>
              <w:t>Virtualizace</w:t>
            </w:r>
            <w:proofErr w:type="spellEnd"/>
            <w:r w:rsidRPr="00DF115E">
              <w:rPr>
                <w:rFonts w:cs="Times New Roman"/>
                <w:sz w:val="22"/>
              </w:rPr>
              <w:t xml:space="preserve"> procesoru a síťové karty</w:t>
            </w:r>
          </w:p>
        </w:tc>
        <w:tc>
          <w:tcPr>
            <w:tcW w:w="6314" w:type="dxa"/>
            <w:tcBorders>
              <w:top w:val="nil"/>
              <w:left w:val="nil"/>
              <w:bottom w:val="dotted" w:sz="4" w:space="0" w:color="auto"/>
              <w:right w:val="single" w:sz="8" w:space="0" w:color="auto"/>
            </w:tcBorders>
            <w:shd w:val="clear" w:color="auto" w:fill="auto"/>
            <w:hideMark/>
          </w:tcPr>
          <w:p w14:paraId="023081D1"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19F0DCEF"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79C74F4F" w14:textId="77777777" w:rsidTr="0072638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06E13FBC" w14:textId="77777777" w:rsidR="00DF115E" w:rsidRPr="00DF115E" w:rsidRDefault="00DF115E" w:rsidP="007C6EDC">
            <w:pPr>
              <w:jc w:val="both"/>
              <w:rPr>
                <w:rFonts w:cs="Times New Roman"/>
                <w:sz w:val="22"/>
              </w:rPr>
            </w:pPr>
          </w:p>
        </w:tc>
        <w:tc>
          <w:tcPr>
            <w:tcW w:w="2806" w:type="dxa"/>
            <w:gridSpan w:val="2"/>
            <w:tcBorders>
              <w:top w:val="dotted" w:sz="4" w:space="0" w:color="auto"/>
              <w:left w:val="nil"/>
              <w:bottom w:val="single" w:sz="8" w:space="0" w:color="auto"/>
              <w:right w:val="single" w:sz="8" w:space="0" w:color="000000"/>
            </w:tcBorders>
            <w:shd w:val="clear" w:color="000000" w:fill="FFFFFF"/>
            <w:hideMark/>
          </w:tcPr>
          <w:p w14:paraId="0A56B91C" w14:textId="77777777" w:rsidR="00DF115E" w:rsidRPr="00DF115E" w:rsidRDefault="00DF115E" w:rsidP="007C6EDC">
            <w:pPr>
              <w:jc w:val="both"/>
              <w:rPr>
                <w:rFonts w:cs="Times New Roman"/>
                <w:sz w:val="22"/>
              </w:rPr>
            </w:pPr>
            <w:r w:rsidRPr="00DF115E">
              <w:rPr>
                <w:rFonts w:cs="Times New Roman"/>
                <w:sz w:val="22"/>
              </w:rPr>
              <w:t>Technologie 64 bit</w:t>
            </w:r>
          </w:p>
        </w:tc>
        <w:tc>
          <w:tcPr>
            <w:tcW w:w="6314" w:type="dxa"/>
            <w:tcBorders>
              <w:top w:val="nil"/>
              <w:left w:val="nil"/>
              <w:bottom w:val="single" w:sz="8" w:space="0" w:color="auto"/>
              <w:right w:val="single" w:sz="8" w:space="0" w:color="auto"/>
            </w:tcBorders>
            <w:shd w:val="clear" w:color="auto" w:fill="auto"/>
            <w:hideMark/>
          </w:tcPr>
          <w:p w14:paraId="3C082849"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1FFE4C71"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45EEF4F8" w14:textId="77777777" w:rsidTr="00726387">
        <w:trPr>
          <w:trHeight w:val="300"/>
        </w:trPr>
        <w:tc>
          <w:tcPr>
            <w:tcW w:w="1720" w:type="dxa"/>
            <w:vMerge w:val="restart"/>
            <w:tcBorders>
              <w:top w:val="nil"/>
              <w:left w:val="single" w:sz="8" w:space="0" w:color="auto"/>
              <w:bottom w:val="nil"/>
              <w:right w:val="single" w:sz="8" w:space="0" w:color="auto"/>
            </w:tcBorders>
            <w:shd w:val="clear" w:color="000000" w:fill="FFFFFF"/>
            <w:hideMark/>
          </w:tcPr>
          <w:p w14:paraId="6E3A75BE" w14:textId="77777777" w:rsidR="00DF115E" w:rsidRPr="00DF115E" w:rsidRDefault="00DF115E" w:rsidP="007C6EDC">
            <w:pPr>
              <w:jc w:val="both"/>
              <w:rPr>
                <w:rFonts w:cs="Times New Roman"/>
                <w:sz w:val="22"/>
              </w:rPr>
            </w:pPr>
            <w:r w:rsidRPr="00DF115E">
              <w:rPr>
                <w:rFonts w:cs="Times New Roman"/>
                <w:sz w:val="22"/>
              </w:rPr>
              <w:t>Operační paměť</w:t>
            </w:r>
          </w:p>
        </w:tc>
        <w:tc>
          <w:tcPr>
            <w:tcW w:w="1660" w:type="dxa"/>
            <w:tcBorders>
              <w:top w:val="nil"/>
              <w:left w:val="nil"/>
              <w:bottom w:val="dotted" w:sz="4" w:space="0" w:color="auto"/>
              <w:right w:val="nil"/>
            </w:tcBorders>
            <w:shd w:val="clear" w:color="000000" w:fill="FFFFFF"/>
            <w:hideMark/>
          </w:tcPr>
          <w:p w14:paraId="53C3F787" w14:textId="77777777" w:rsidR="00DF115E" w:rsidRPr="00DF115E" w:rsidRDefault="00DF115E" w:rsidP="007C6EDC">
            <w:pPr>
              <w:jc w:val="both"/>
              <w:rPr>
                <w:rFonts w:cs="Times New Roman"/>
                <w:sz w:val="22"/>
              </w:rPr>
            </w:pPr>
            <w:r w:rsidRPr="00DF115E">
              <w:rPr>
                <w:rFonts w:cs="Times New Roman"/>
                <w:sz w:val="22"/>
              </w:rPr>
              <w:t>Typ</w:t>
            </w:r>
          </w:p>
        </w:tc>
        <w:tc>
          <w:tcPr>
            <w:tcW w:w="1146" w:type="dxa"/>
            <w:tcBorders>
              <w:top w:val="nil"/>
              <w:left w:val="nil"/>
              <w:bottom w:val="dotted" w:sz="4" w:space="0" w:color="auto"/>
              <w:right w:val="single" w:sz="8" w:space="0" w:color="auto"/>
            </w:tcBorders>
            <w:shd w:val="clear" w:color="000000" w:fill="FFFFFF"/>
            <w:hideMark/>
          </w:tcPr>
          <w:p w14:paraId="1FFBD97A" w14:textId="77777777" w:rsidR="00DF115E" w:rsidRPr="00DF115E" w:rsidRDefault="00DF115E" w:rsidP="007C6EDC">
            <w:pPr>
              <w:jc w:val="both"/>
              <w:rPr>
                <w:rFonts w:cs="Times New Roman"/>
                <w:sz w:val="22"/>
              </w:rPr>
            </w:pPr>
            <w:r w:rsidRPr="00DF115E">
              <w:rPr>
                <w:rFonts w:cs="Times New Roman"/>
                <w:sz w:val="22"/>
              </w:rPr>
              <w:t> </w:t>
            </w:r>
          </w:p>
        </w:tc>
        <w:tc>
          <w:tcPr>
            <w:tcW w:w="6314" w:type="dxa"/>
            <w:tcBorders>
              <w:top w:val="nil"/>
              <w:left w:val="nil"/>
              <w:bottom w:val="dotted" w:sz="4" w:space="0" w:color="auto"/>
              <w:right w:val="single" w:sz="8" w:space="0" w:color="auto"/>
            </w:tcBorders>
            <w:shd w:val="clear" w:color="auto" w:fill="auto"/>
            <w:hideMark/>
          </w:tcPr>
          <w:p w14:paraId="1BD2D239" w14:textId="77777777" w:rsidR="00DF115E" w:rsidRPr="00DF115E" w:rsidRDefault="00DF115E" w:rsidP="007C6EDC">
            <w:pPr>
              <w:jc w:val="both"/>
              <w:rPr>
                <w:rFonts w:cs="Times New Roman"/>
                <w:sz w:val="22"/>
              </w:rPr>
            </w:pPr>
            <w:r w:rsidRPr="00DF115E">
              <w:rPr>
                <w:rFonts w:cs="Times New Roman"/>
                <w:sz w:val="22"/>
              </w:rPr>
              <w:t xml:space="preserve">min </w:t>
            </w:r>
            <w:proofErr w:type="spellStart"/>
            <w:r w:rsidRPr="00DF115E">
              <w:rPr>
                <w:rFonts w:cs="Times New Roman"/>
                <w:sz w:val="22"/>
              </w:rPr>
              <w:t>DDR4</w:t>
            </w:r>
            <w:proofErr w:type="spellEnd"/>
          </w:p>
        </w:tc>
        <w:tc>
          <w:tcPr>
            <w:tcW w:w="2640" w:type="dxa"/>
            <w:tcBorders>
              <w:top w:val="nil"/>
              <w:left w:val="nil"/>
              <w:bottom w:val="single" w:sz="4" w:space="0" w:color="auto"/>
              <w:right w:val="single" w:sz="4" w:space="0" w:color="auto"/>
            </w:tcBorders>
            <w:shd w:val="clear" w:color="auto" w:fill="auto"/>
            <w:hideMark/>
          </w:tcPr>
          <w:p w14:paraId="01D79154" w14:textId="77777777" w:rsidR="00DF115E" w:rsidRPr="00DF115E" w:rsidRDefault="00DF115E" w:rsidP="007C6EDC">
            <w:pPr>
              <w:jc w:val="both"/>
              <w:rPr>
                <w:rFonts w:cs="Times New Roman"/>
                <w:sz w:val="22"/>
              </w:rPr>
            </w:pPr>
            <w:proofErr w:type="spellStart"/>
            <w:r w:rsidRPr="00DF115E">
              <w:rPr>
                <w:rFonts w:cs="Times New Roman"/>
                <w:sz w:val="22"/>
              </w:rPr>
              <w:t>DDR4</w:t>
            </w:r>
            <w:proofErr w:type="spellEnd"/>
          </w:p>
        </w:tc>
      </w:tr>
      <w:tr w:rsidR="00DF115E" w:rsidRPr="00DF115E" w14:paraId="379EAFD2" w14:textId="77777777" w:rsidTr="00726387">
        <w:trPr>
          <w:trHeight w:val="300"/>
        </w:trPr>
        <w:tc>
          <w:tcPr>
            <w:tcW w:w="1720" w:type="dxa"/>
            <w:vMerge/>
            <w:tcBorders>
              <w:top w:val="nil"/>
              <w:left w:val="single" w:sz="8" w:space="0" w:color="auto"/>
              <w:bottom w:val="nil"/>
              <w:right w:val="single" w:sz="8" w:space="0" w:color="auto"/>
            </w:tcBorders>
            <w:vAlign w:val="center"/>
            <w:hideMark/>
          </w:tcPr>
          <w:p w14:paraId="7B38A370" w14:textId="77777777" w:rsidR="00DF115E" w:rsidRPr="00DF115E" w:rsidRDefault="00DF115E" w:rsidP="007C6EDC">
            <w:pPr>
              <w:jc w:val="both"/>
              <w:rPr>
                <w:rFonts w:cs="Times New Roman"/>
                <w:sz w:val="22"/>
              </w:rPr>
            </w:pPr>
          </w:p>
        </w:tc>
        <w:tc>
          <w:tcPr>
            <w:tcW w:w="2806" w:type="dxa"/>
            <w:gridSpan w:val="2"/>
            <w:tcBorders>
              <w:top w:val="dotted" w:sz="4" w:space="0" w:color="auto"/>
              <w:left w:val="nil"/>
              <w:bottom w:val="dotted" w:sz="4" w:space="0" w:color="auto"/>
              <w:right w:val="single" w:sz="8" w:space="0" w:color="000000"/>
            </w:tcBorders>
            <w:shd w:val="clear" w:color="000000" w:fill="FFFFFF"/>
            <w:hideMark/>
          </w:tcPr>
          <w:p w14:paraId="46E2EC42" w14:textId="77777777" w:rsidR="00DF115E" w:rsidRPr="00DF115E" w:rsidRDefault="00DF115E" w:rsidP="007C6EDC">
            <w:pPr>
              <w:jc w:val="both"/>
              <w:rPr>
                <w:rFonts w:cs="Times New Roman"/>
                <w:sz w:val="22"/>
              </w:rPr>
            </w:pPr>
            <w:r w:rsidRPr="00DF115E">
              <w:rPr>
                <w:rFonts w:cs="Times New Roman"/>
                <w:sz w:val="22"/>
              </w:rPr>
              <w:t>Celková instalovaná velikost</w:t>
            </w:r>
          </w:p>
        </w:tc>
        <w:tc>
          <w:tcPr>
            <w:tcW w:w="6314" w:type="dxa"/>
            <w:tcBorders>
              <w:top w:val="nil"/>
              <w:left w:val="nil"/>
              <w:bottom w:val="dotted" w:sz="4" w:space="0" w:color="auto"/>
              <w:right w:val="single" w:sz="8" w:space="0" w:color="auto"/>
            </w:tcBorders>
            <w:shd w:val="clear" w:color="auto" w:fill="auto"/>
            <w:hideMark/>
          </w:tcPr>
          <w:p w14:paraId="0A8E8176" w14:textId="77777777" w:rsidR="00DF115E" w:rsidRPr="00DF115E" w:rsidRDefault="00DF115E" w:rsidP="007C6EDC">
            <w:pPr>
              <w:jc w:val="both"/>
              <w:rPr>
                <w:rFonts w:cs="Times New Roman"/>
                <w:sz w:val="22"/>
              </w:rPr>
            </w:pPr>
            <w:r w:rsidRPr="00DF115E">
              <w:rPr>
                <w:rFonts w:cs="Times New Roman"/>
                <w:sz w:val="22"/>
              </w:rPr>
              <w:t>min 8 GB</w:t>
            </w:r>
          </w:p>
        </w:tc>
        <w:tc>
          <w:tcPr>
            <w:tcW w:w="2640" w:type="dxa"/>
            <w:tcBorders>
              <w:top w:val="nil"/>
              <w:left w:val="nil"/>
              <w:bottom w:val="single" w:sz="4" w:space="0" w:color="auto"/>
              <w:right w:val="single" w:sz="4" w:space="0" w:color="auto"/>
            </w:tcBorders>
            <w:shd w:val="clear" w:color="auto" w:fill="auto"/>
            <w:hideMark/>
          </w:tcPr>
          <w:p w14:paraId="18094B69" w14:textId="77777777" w:rsidR="00DF115E" w:rsidRPr="00DF115E" w:rsidRDefault="00DF115E" w:rsidP="007C6EDC">
            <w:pPr>
              <w:jc w:val="both"/>
              <w:rPr>
                <w:rFonts w:cs="Times New Roman"/>
                <w:sz w:val="22"/>
              </w:rPr>
            </w:pPr>
            <w:r w:rsidRPr="00DF115E">
              <w:rPr>
                <w:rFonts w:cs="Times New Roman"/>
                <w:sz w:val="22"/>
              </w:rPr>
              <w:t>8 GB</w:t>
            </w:r>
          </w:p>
        </w:tc>
      </w:tr>
      <w:tr w:rsidR="00DF115E" w:rsidRPr="00DF115E" w14:paraId="78F690C7" w14:textId="77777777" w:rsidTr="00726387">
        <w:trPr>
          <w:trHeight w:val="315"/>
        </w:trPr>
        <w:tc>
          <w:tcPr>
            <w:tcW w:w="1720" w:type="dxa"/>
            <w:tcBorders>
              <w:top w:val="nil"/>
              <w:left w:val="single" w:sz="8" w:space="0" w:color="auto"/>
              <w:bottom w:val="single" w:sz="8" w:space="0" w:color="auto"/>
              <w:right w:val="single" w:sz="8" w:space="0" w:color="auto"/>
            </w:tcBorders>
            <w:shd w:val="clear" w:color="auto" w:fill="auto"/>
            <w:hideMark/>
          </w:tcPr>
          <w:p w14:paraId="5DCBD95D" w14:textId="77777777" w:rsidR="00DF115E" w:rsidRPr="00DF115E" w:rsidRDefault="00DF115E" w:rsidP="007C6EDC">
            <w:pPr>
              <w:jc w:val="both"/>
              <w:rPr>
                <w:rFonts w:cs="Times New Roman"/>
                <w:sz w:val="22"/>
              </w:rPr>
            </w:pPr>
            <w:r w:rsidRPr="00DF115E">
              <w:rPr>
                <w:rFonts w:cs="Times New Roman"/>
                <w:sz w:val="22"/>
              </w:rPr>
              <w:t> </w:t>
            </w:r>
          </w:p>
        </w:tc>
        <w:tc>
          <w:tcPr>
            <w:tcW w:w="2806" w:type="dxa"/>
            <w:gridSpan w:val="2"/>
            <w:tcBorders>
              <w:top w:val="dotted" w:sz="4" w:space="0" w:color="auto"/>
              <w:left w:val="nil"/>
              <w:bottom w:val="single" w:sz="8" w:space="0" w:color="auto"/>
              <w:right w:val="single" w:sz="8" w:space="0" w:color="000000"/>
            </w:tcBorders>
            <w:shd w:val="clear" w:color="auto" w:fill="auto"/>
            <w:hideMark/>
          </w:tcPr>
          <w:p w14:paraId="705EA8F6" w14:textId="77777777" w:rsidR="00DF115E" w:rsidRPr="00DF115E" w:rsidRDefault="00DF115E" w:rsidP="007C6EDC">
            <w:pPr>
              <w:jc w:val="both"/>
              <w:rPr>
                <w:rFonts w:cs="Times New Roman"/>
                <w:sz w:val="22"/>
              </w:rPr>
            </w:pPr>
            <w:r w:rsidRPr="00DF115E">
              <w:rPr>
                <w:rFonts w:cs="Times New Roman"/>
                <w:sz w:val="22"/>
              </w:rPr>
              <w:t>Možnost doplnění na celkovou velikost</w:t>
            </w:r>
          </w:p>
        </w:tc>
        <w:tc>
          <w:tcPr>
            <w:tcW w:w="6314" w:type="dxa"/>
            <w:tcBorders>
              <w:top w:val="nil"/>
              <w:left w:val="nil"/>
              <w:bottom w:val="single" w:sz="8" w:space="0" w:color="auto"/>
              <w:right w:val="single" w:sz="8" w:space="0" w:color="auto"/>
            </w:tcBorders>
            <w:shd w:val="clear" w:color="auto" w:fill="auto"/>
            <w:hideMark/>
          </w:tcPr>
          <w:p w14:paraId="7A84DFF2" w14:textId="77777777" w:rsidR="00DF115E" w:rsidRPr="00DF115E" w:rsidRDefault="00DF115E" w:rsidP="007C6EDC">
            <w:pPr>
              <w:jc w:val="both"/>
              <w:rPr>
                <w:rFonts w:cs="Times New Roman"/>
                <w:sz w:val="22"/>
              </w:rPr>
            </w:pPr>
            <w:r w:rsidRPr="00DF115E">
              <w:rPr>
                <w:rFonts w:cs="Times New Roman"/>
                <w:sz w:val="22"/>
              </w:rPr>
              <w:t>min 32 GB</w:t>
            </w:r>
          </w:p>
        </w:tc>
        <w:tc>
          <w:tcPr>
            <w:tcW w:w="2640" w:type="dxa"/>
            <w:tcBorders>
              <w:top w:val="nil"/>
              <w:left w:val="nil"/>
              <w:bottom w:val="single" w:sz="4" w:space="0" w:color="auto"/>
              <w:right w:val="single" w:sz="4" w:space="0" w:color="auto"/>
            </w:tcBorders>
            <w:shd w:val="clear" w:color="auto" w:fill="auto"/>
            <w:hideMark/>
          </w:tcPr>
          <w:p w14:paraId="56904D69" w14:textId="77777777" w:rsidR="00DF115E" w:rsidRPr="00DF115E" w:rsidRDefault="00DF115E" w:rsidP="007C6EDC">
            <w:pPr>
              <w:jc w:val="both"/>
              <w:rPr>
                <w:rFonts w:cs="Times New Roman"/>
                <w:sz w:val="22"/>
              </w:rPr>
            </w:pPr>
            <w:r w:rsidRPr="00DF115E">
              <w:rPr>
                <w:rFonts w:cs="Times New Roman"/>
                <w:sz w:val="22"/>
              </w:rPr>
              <w:t>32 GB</w:t>
            </w:r>
          </w:p>
        </w:tc>
      </w:tr>
      <w:tr w:rsidR="00DF115E" w:rsidRPr="00DF115E" w14:paraId="66164A76" w14:textId="77777777" w:rsidTr="00726387">
        <w:trPr>
          <w:trHeight w:val="600"/>
        </w:trPr>
        <w:tc>
          <w:tcPr>
            <w:tcW w:w="1720" w:type="dxa"/>
            <w:vMerge w:val="restart"/>
            <w:tcBorders>
              <w:top w:val="nil"/>
              <w:left w:val="single" w:sz="8" w:space="0" w:color="auto"/>
              <w:bottom w:val="single" w:sz="8" w:space="0" w:color="000000"/>
              <w:right w:val="single" w:sz="8" w:space="0" w:color="auto"/>
            </w:tcBorders>
            <w:shd w:val="clear" w:color="auto" w:fill="auto"/>
            <w:hideMark/>
          </w:tcPr>
          <w:p w14:paraId="261D281E" w14:textId="77777777" w:rsidR="00DF115E" w:rsidRPr="00DF115E" w:rsidRDefault="00DF115E" w:rsidP="007C6EDC">
            <w:pPr>
              <w:jc w:val="both"/>
              <w:rPr>
                <w:rFonts w:cs="Times New Roman"/>
                <w:sz w:val="22"/>
              </w:rPr>
            </w:pPr>
            <w:proofErr w:type="spellStart"/>
            <w:r w:rsidRPr="00DF115E">
              <w:rPr>
                <w:rFonts w:cs="Times New Roman"/>
                <w:sz w:val="22"/>
              </w:rPr>
              <w:t>UEFI</w:t>
            </w:r>
            <w:proofErr w:type="spellEnd"/>
            <w:r w:rsidRPr="00DF115E">
              <w:rPr>
                <w:rFonts w:cs="Times New Roman"/>
                <w:sz w:val="22"/>
              </w:rPr>
              <w:t>/BIOS</w:t>
            </w:r>
          </w:p>
        </w:tc>
        <w:tc>
          <w:tcPr>
            <w:tcW w:w="2806" w:type="dxa"/>
            <w:gridSpan w:val="2"/>
            <w:tcBorders>
              <w:top w:val="single" w:sz="8" w:space="0" w:color="auto"/>
              <w:left w:val="nil"/>
              <w:bottom w:val="dotted" w:sz="4" w:space="0" w:color="auto"/>
              <w:right w:val="single" w:sz="8" w:space="0" w:color="000000"/>
            </w:tcBorders>
            <w:shd w:val="clear" w:color="auto" w:fill="auto"/>
            <w:hideMark/>
          </w:tcPr>
          <w:p w14:paraId="4798CA42" w14:textId="77777777" w:rsidR="00DF115E" w:rsidRPr="00DF115E" w:rsidRDefault="00DF115E" w:rsidP="007C6EDC">
            <w:pPr>
              <w:jc w:val="both"/>
              <w:rPr>
                <w:rFonts w:cs="Times New Roman"/>
                <w:sz w:val="22"/>
              </w:rPr>
            </w:pPr>
            <w:r w:rsidRPr="00DF115E">
              <w:rPr>
                <w:rFonts w:cs="Times New Roman"/>
                <w:sz w:val="22"/>
              </w:rPr>
              <w:t xml:space="preserve">Identifikace </w:t>
            </w:r>
            <w:proofErr w:type="spellStart"/>
            <w:r w:rsidRPr="00DF115E">
              <w:rPr>
                <w:rFonts w:cs="Times New Roman"/>
                <w:sz w:val="22"/>
              </w:rPr>
              <w:t>UEFI</w:t>
            </w:r>
            <w:proofErr w:type="spellEnd"/>
            <w:r w:rsidRPr="00DF115E">
              <w:rPr>
                <w:rFonts w:cs="Times New Roman"/>
                <w:sz w:val="22"/>
              </w:rPr>
              <w:t xml:space="preserve"> (</w:t>
            </w:r>
            <w:proofErr w:type="spellStart"/>
            <w:r w:rsidRPr="00DF115E">
              <w:rPr>
                <w:rFonts w:cs="Times New Roman"/>
                <w:sz w:val="22"/>
              </w:rPr>
              <w:t>Unified</w:t>
            </w:r>
            <w:proofErr w:type="spellEnd"/>
            <w:r w:rsidRPr="00DF115E">
              <w:rPr>
                <w:rFonts w:cs="Times New Roman"/>
                <w:sz w:val="22"/>
              </w:rPr>
              <w:t xml:space="preserve"> </w:t>
            </w:r>
            <w:proofErr w:type="spellStart"/>
            <w:r w:rsidRPr="00DF115E">
              <w:rPr>
                <w:rFonts w:cs="Times New Roman"/>
                <w:sz w:val="22"/>
              </w:rPr>
              <w:t>Extensible</w:t>
            </w:r>
            <w:proofErr w:type="spellEnd"/>
            <w:r w:rsidRPr="00DF115E">
              <w:rPr>
                <w:rFonts w:cs="Times New Roman"/>
                <w:sz w:val="22"/>
              </w:rPr>
              <w:t xml:space="preserve"> Firmware Interface) / BIOS musí obsahovat sériové číslo a informace o výrobci a modelu</w:t>
            </w:r>
          </w:p>
        </w:tc>
        <w:tc>
          <w:tcPr>
            <w:tcW w:w="6314" w:type="dxa"/>
            <w:tcBorders>
              <w:top w:val="nil"/>
              <w:left w:val="nil"/>
              <w:bottom w:val="dotted" w:sz="4" w:space="0" w:color="auto"/>
              <w:right w:val="single" w:sz="8" w:space="0" w:color="auto"/>
            </w:tcBorders>
            <w:shd w:val="clear" w:color="auto" w:fill="auto"/>
            <w:hideMark/>
          </w:tcPr>
          <w:p w14:paraId="4B942B21"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0E477313"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6CCF2F1C" w14:textId="77777777" w:rsidTr="00726387">
        <w:trPr>
          <w:trHeight w:val="300"/>
        </w:trPr>
        <w:tc>
          <w:tcPr>
            <w:tcW w:w="1720" w:type="dxa"/>
            <w:vMerge/>
            <w:tcBorders>
              <w:top w:val="nil"/>
              <w:left w:val="single" w:sz="8" w:space="0" w:color="auto"/>
              <w:bottom w:val="single" w:sz="8" w:space="0" w:color="000000"/>
              <w:right w:val="single" w:sz="8" w:space="0" w:color="auto"/>
            </w:tcBorders>
            <w:vAlign w:val="center"/>
            <w:hideMark/>
          </w:tcPr>
          <w:p w14:paraId="0033714E" w14:textId="77777777" w:rsidR="00DF115E" w:rsidRPr="00DF115E" w:rsidRDefault="00DF115E" w:rsidP="007C6EDC">
            <w:pPr>
              <w:jc w:val="both"/>
              <w:rPr>
                <w:rFonts w:cs="Times New Roman"/>
                <w:sz w:val="22"/>
              </w:rPr>
            </w:pPr>
          </w:p>
        </w:tc>
        <w:tc>
          <w:tcPr>
            <w:tcW w:w="2806" w:type="dxa"/>
            <w:gridSpan w:val="2"/>
            <w:tcBorders>
              <w:top w:val="dotted" w:sz="4" w:space="0" w:color="auto"/>
              <w:left w:val="nil"/>
              <w:bottom w:val="dotted" w:sz="4" w:space="0" w:color="auto"/>
              <w:right w:val="single" w:sz="8" w:space="0" w:color="000000"/>
            </w:tcBorders>
            <w:shd w:val="clear" w:color="auto" w:fill="auto"/>
            <w:hideMark/>
          </w:tcPr>
          <w:p w14:paraId="508E680B" w14:textId="77777777" w:rsidR="00DF115E" w:rsidRPr="00DF115E" w:rsidRDefault="00DF115E" w:rsidP="007C6EDC">
            <w:pPr>
              <w:jc w:val="both"/>
              <w:rPr>
                <w:rFonts w:cs="Times New Roman"/>
                <w:sz w:val="22"/>
              </w:rPr>
            </w:pPr>
            <w:r w:rsidRPr="00DF115E">
              <w:rPr>
                <w:rFonts w:cs="Times New Roman"/>
                <w:sz w:val="22"/>
              </w:rPr>
              <w:t xml:space="preserve">Možnost zabezpečení heslem proti neoprávněnému přístupu do BIOS </w:t>
            </w:r>
          </w:p>
        </w:tc>
        <w:tc>
          <w:tcPr>
            <w:tcW w:w="6314" w:type="dxa"/>
            <w:tcBorders>
              <w:top w:val="nil"/>
              <w:left w:val="nil"/>
              <w:bottom w:val="dotted" w:sz="4" w:space="0" w:color="auto"/>
              <w:right w:val="single" w:sz="8" w:space="0" w:color="auto"/>
            </w:tcBorders>
            <w:shd w:val="clear" w:color="auto" w:fill="auto"/>
            <w:hideMark/>
          </w:tcPr>
          <w:p w14:paraId="023A5C5F"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13F6595E"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5268E508" w14:textId="77777777" w:rsidTr="00726387">
        <w:trPr>
          <w:trHeight w:val="300"/>
        </w:trPr>
        <w:tc>
          <w:tcPr>
            <w:tcW w:w="1720" w:type="dxa"/>
            <w:vMerge/>
            <w:tcBorders>
              <w:top w:val="nil"/>
              <w:left w:val="single" w:sz="8" w:space="0" w:color="auto"/>
              <w:bottom w:val="single" w:sz="8" w:space="0" w:color="000000"/>
              <w:right w:val="single" w:sz="8" w:space="0" w:color="auto"/>
            </w:tcBorders>
            <w:vAlign w:val="center"/>
            <w:hideMark/>
          </w:tcPr>
          <w:p w14:paraId="634F2C59" w14:textId="77777777" w:rsidR="00DF115E" w:rsidRPr="00DF115E" w:rsidRDefault="00DF115E" w:rsidP="007C6EDC">
            <w:pPr>
              <w:jc w:val="both"/>
              <w:rPr>
                <w:rFonts w:cs="Times New Roman"/>
                <w:sz w:val="22"/>
              </w:rPr>
            </w:pPr>
          </w:p>
        </w:tc>
        <w:tc>
          <w:tcPr>
            <w:tcW w:w="2806" w:type="dxa"/>
            <w:gridSpan w:val="2"/>
            <w:tcBorders>
              <w:top w:val="dotted" w:sz="4" w:space="0" w:color="auto"/>
              <w:left w:val="nil"/>
              <w:bottom w:val="dotted" w:sz="4" w:space="0" w:color="auto"/>
              <w:right w:val="single" w:sz="8" w:space="0" w:color="000000"/>
            </w:tcBorders>
            <w:shd w:val="clear" w:color="auto" w:fill="auto"/>
            <w:hideMark/>
          </w:tcPr>
          <w:p w14:paraId="6F6530D0" w14:textId="77777777" w:rsidR="00DF115E" w:rsidRPr="00DF115E" w:rsidRDefault="00DF115E" w:rsidP="007C6EDC">
            <w:pPr>
              <w:jc w:val="both"/>
              <w:rPr>
                <w:rFonts w:cs="Times New Roman"/>
                <w:sz w:val="22"/>
              </w:rPr>
            </w:pPr>
            <w:r w:rsidRPr="00DF115E">
              <w:rPr>
                <w:rFonts w:cs="Times New Roman"/>
                <w:sz w:val="22"/>
              </w:rPr>
              <w:t>Možnost zablokování zavedení operačního systému z periférií.</w:t>
            </w:r>
          </w:p>
        </w:tc>
        <w:tc>
          <w:tcPr>
            <w:tcW w:w="6314" w:type="dxa"/>
            <w:tcBorders>
              <w:top w:val="nil"/>
              <w:left w:val="nil"/>
              <w:bottom w:val="dotted" w:sz="4" w:space="0" w:color="auto"/>
              <w:right w:val="single" w:sz="8" w:space="0" w:color="auto"/>
            </w:tcBorders>
            <w:shd w:val="clear" w:color="auto" w:fill="auto"/>
            <w:hideMark/>
          </w:tcPr>
          <w:p w14:paraId="180E9DA4"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03C25CA5"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6FBC538F" w14:textId="77777777" w:rsidTr="00726387">
        <w:trPr>
          <w:trHeight w:val="300"/>
        </w:trPr>
        <w:tc>
          <w:tcPr>
            <w:tcW w:w="1720" w:type="dxa"/>
            <w:vMerge/>
            <w:tcBorders>
              <w:top w:val="nil"/>
              <w:left w:val="single" w:sz="8" w:space="0" w:color="auto"/>
              <w:bottom w:val="single" w:sz="8" w:space="0" w:color="000000"/>
              <w:right w:val="single" w:sz="8" w:space="0" w:color="auto"/>
            </w:tcBorders>
            <w:vAlign w:val="center"/>
            <w:hideMark/>
          </w:tcPr>
          <w:p w14:paraId="1D273B80" w14:textId="77777777" w:rsidR="00DF115E" w:rsidRPr="00DF115E" w:rsidRDefault="00DF115E" w:rsidP="007C6EDC">
            <w:pPr>
              <w:jc w:val="both"/>
              <w:rPr>
                <w:rFonts w:cs="Times New Roman"/>
                <w:sz w:val="22"/>
              </w:rPr>
            </w:pPr>
          </w:p>
        </w:tc>
        <w:tc>
          <w:tcPr>
            <w:tcW w:w="2806" w:type="dxa"/>
            <w:gridSpan w:val="2"/>
            <w:tcBorders>
              <w:top w:val="dotted" w:sz="4" w:space="0" w:color="auto"/>
              <w:left w:val="nil"/>
              <w:bottom w:val="dotted" w:sz="4" w:space="0" w:color="auto"/>
              <w:right w:val="single" w:sz="8" w:space="0" w:color="000000"/>
            </w:tcBorders>
            <w:shd w:val="clear" w:color="000000" w:fill="FFFFFF"/>
            <w:hideMark/>
          </w:tcPr>
          <w:p w14:paraId="05225DF1" w14:textId="77777777" w:rsidR="00DF115E" w:rsidRPr="00DF115E" w:rsidRDefault="00DF115E" w:rsidP="007C6EDC">
            <w:pPr>
              <w:jc w:val="both"/>
              <w:rPr>
                <w:rFonts w:cs="Times New Roman"/>
                <w:sz w:val="22"/>
              </w:rPr>
            </w:pPr>
            <w:r w:rsidRPr="00DF115E">
              <w:rPr>
                <w:rFonts w:cs="Times New Roman"/>
                <w:sz w:val="22"/>
              </w:rPr>
              <w:t xml:space="preserve">Možnost zaměnit BIOS za </w:t>
            </w:r>
            <w:proofErr w:type="spellStart"/>
            <w:r w:rsidRPr="00DF115E">
              <w:rPr>
                <w:rFonts w:cs="Times New Roman"/>
                <w:sz w:val="22"/>
              </w:rPr>
              <w:t>UEFI</w:t>
            </w:r>
            <w:proofErr w:type="spellEnd"/>
            <w:r w:rsidRPr="00DF115E">
              <w:rPr>
                <w:rFonts w:cs="Times New Roman"/>
                <w:sz w:val="22"/>
              </w:rPr>
              <w:t xml:space="preserve"> (</w:t>
            </w:r>
            <w:proofErr w:type="spellStart"/>
            <w:r w:rsidRPr="00DF115E">
              <w:rPr>
                <w:rFonts w:cs="Times New Roman"/>
                <w:sz w:val="22"/>
              </w:rPr>
              <w:t>Unified</w:t>
            </w:r>
            <w:proofErr w:type="spellEnd"/>
            <w:r w:rsidRPr="00DF115E">
              <w:rPr>
                <w:rFonts w:cs="Times New Roman"/>
                <w:sz w:val="22"/>
              </w:rPr>
              <w:t xml:space="preserve"> </w:t>
            </w:r>
            <w:proofErr w:type="spellStart"/>
            <w:r w:rsidRPr="00DF115E">
              <w:rPr>
                <w:rFonts w:cs="Times New Roman"/>
                <w:sz w:val="22"/>
              </w:rPr>
              <w:t>Extensible</w:t>
            </w:r>
            <w:proofErr w:type="spellEnd"/>
            <w:r w:rsidRPr="00DF115E">
              <w:rPr>
                <w:rFonts w:cs="Times New Roman"/>
                <w:sz w:val="22"/>
              </w:rPr>
              <w:t xml:space="preserve"> Firmware Interface)</w:t>
            </w:r>
          </w:p>
        </w:tc>
        <w:tc>
          <w:tcPr>
            <w:tcW w:w="6314" w:type="dxa"/>
            <w:tcBorders>
              <w:top w:val="nil"/>
              <w:left w:val="nil"/>
              <w:bottom w:val="nil"/>
              <w:right w:val="single" w:sz="8" w:space="0" w:color="auto"/>
            </w:tcBorders>
            <w:shd w:val="clear" w:color="auto" w:fill="auto"/>
            <w:hideMark/>
          </w:tcPr>
          <w:p w14:paraId="127AA21F"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05AA4240"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00A3ECAE" w14:textId="77777777" w:rsidTr="0072638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26DE8BA3" w14:textId="77777777" w:rsidR="00DF115E" w:rsidRPr="00DF115E" w:rsidRDefault="00DF115E" w:rsidP="007C6EDC">
            <w:pPr>
              <w:jc w:val="both"/>
              <w:rPr>
                <w:rFonts w:cs="Times New Roman"/>
                <w:sz w:val="22"/>
              </w:rPr>
            </w:pPr>
          </w:p>
        </w:tc>
        <w:tc>
          <w:tcPr>
            <w:tcW w:w="2806" w:type="dxa"/>
            <w:gridSpan w:val="2"/>
            <w:tcBorders>
              <w:top w:val="dotted" w:sz="4" w:space="0" w:color="auto"/>
              <w:left w:val="nil"/>
              <w:bottom w:val="single" w:sz="8" w:space="0" w:color="auto"/>
              <w:right w:val="single" w:sz="8" w:space="0" w:color="000000"/>
            </w:tcBorders>
            <w:shd w:val="clear" w:color="auto" w:fill="auto"/>
            <w:hideMark/>
          </w:tcPr>
          <w:p w14:paraId="429FBB44" w14:textId="77777777" w:rsidR="00DF115E" w:rsidRPr="00DF115E" w:rsidRDefault="00DF115E" w:rsidP="007C6EDC">
            <w:pPr>
              <w:jc w:val="both"/>
              <w:rPr>
                <w:rFonts w:cs="Times New Roman"/>
                <w:sz w:val="22"/>
              </w:rPr>
            </w:pPr>
            <w:r w:rsidRPr="00DF115E">
              <w:rPr>
                <w:rFonts w:cs="Times New Roman"/>
                <w:sz w:val="22"/>
              </w:rPr>
              <w:t>Možnost zablokování vybraných zařízení (periférií) tak, aby s nimi nemohl pracovat OS.</w:t>
            </w:r>
          </w:p>
        </w:tc>
        <w:tc>
          <w:tcPr>
            <w:tcW w:w="6314" w:type="dxa"/>
            <w:tcBorders>
              <w:top w:val="dotted" w:sz="4" w:space="0" w:color="auto"/>
              <w:left w:val="nil"/>
              <w:bottom w:val="single" w:sz="8" w:space="0" w:color="auto"/>
              <w:right w:val="single" w:sz="8" w:space="0" w:color="auto"/>
            </w:tcBorders>
            <w:shd w:val="clear" w:color="auto" w:fill="auto"/>
            <w:hideMark/>
          </w:tcPr>
          <w:p w14:paraId="04DFEB62"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1D55D39D"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0496A120" w14:textId="77777777" w:rsidTr="00726387">
        <w:trPr>
          <w:trHeight w:val="300"/>
        </w:trPr>
        <w:tc>
          <w:tcPr>
            <w:tcW w:w="1720" w:type="dxa"/>
            <w:vMerge w:val="restart"/>
            <w:tcBorders>
              <w:top w:val="nil"/>
              <w:left w:val="single" w:sz="8" w:space="0" w:color="auto"/>
              <w:bottom w:val="nil"/>
              <w:right w:val="single" w:sz="8" w:space="0" w:color="auto"/>
            </w:tcBorders>
            <w:shd w:val="clear" w:color="auto" w:fill="auto"/>
            <w:hideMark/>
          </w:tcPr>
          <w:p w14:paraId="2BBB7CFE" w14:textId="77777777" w:rsidR="00DF115E" w:rsidRPr="00DF115E" w:rsidRDefault="00DF115E" w:rsidP="007C6EDC">
            <w:pPr>
              <w:jc w:val="both"/>
              <w:rPr>
                <w:rFonts w:cs="Times New Roman"/>
                <w:sz w:val="22"/>
              </w:rPr>
            </w:pPr>
            <w:r w:rsidRPr="00DF115E">
              <w:rPr>
                <w:rFonts w:cs="Times New Roman"/>
                <w:sz w:val="22"/>
              </w:rPr>
              <w:t>Pevný disk</w:t>
            </w:r>
          </w:p>
        </w:tc>
        <w:tc>
          <w:tcPr>
            <w:tcW w:w="1660" w:type="dxa"/>
            <w:vMerge w:val="restart"/>
            <w:tcBorders>
              <w:top w:val="nil"/>
              <w:left w:val="single" w:sz="8" w:space="0" w:color="auto"/>
              <w:bottom w:val="dotted" w:sz="4" w:space="0" w:color="000000"/>
              <w:right w:val="nil"/>
            </w:tcBorders>
            <w:shd w:val="clear" w:color="000000" w:fill="FFFFFF"/>
            <w:vAlign w:val="center"/>
            <w:hideMark/>
          </w:tcPr>
          <w:p w14:paraId="52B6F570" w14:textId="77777777" w:rsidR="00DF115E" w:rsidRPr="00DF115E" w:rsidRDefault="00DF115E" w:rsidP="007C6EDC">
            <w:pPr>
              <w:jc w:val="both"/>
              <w:rPr>
                <w:rFonts w:cs="Times New Roman"/>
                <w:sz w:val="22"/>
              </w:rPr>
            </w:pPr>
            <w:proofErr w:type="spellStart"/>
            <w:r w:rsidRPr="00DF115E">
              <w:rPr>
                <w:rFonts w:cs="Times New Roman"/>
                <w:sz w:val="22"/>
              </w:rPr>
              <w:t>SSD</w:t>
            </w:r>
            <w:proofErr w:type="spellEnd"/>
            <w:r w:rsidRPr="00DF115E">
              <w:rPr>
                <w:rFonts w:cs="Times New Roman"/>
                <w:sz w:val="22"/>
              </w:rPr>
              <w:t xml:space="preserve"> </w:t>
            </w:r>
            <w:proofErr w:type="spellStart"/>
            <w:r w:rsidRPr="00DF115E">
              <w:rPr>
                <w:rFonts w:cs="Times New Roman"/>
                <w:sz w:val="22"/>
              </w:rPr>
              <w:t>M2</w:t>
            </w:r>
            <w:proofErr w:type="spellEnd"/>
            <w:r w:rsidRPr="00DF115E">
              <w:rPr>
                <w:rFonts w:cs="Times New Roman"/>
                <w:sz w:val="22"/>
              </w:rPr>
              <w:t xml:space="preserve"> slot</w:t>
            </w:r>
          </w:p>
        </w:tc>
        <w:tc>
          <w:tcPr>
            <w:tcW w:w="1146" w:type="dxa"/>
            <w:tcBorders>
              <w:top w:val="nil"/>
              <w:left w:val="nil"/>
              <w:bottom w:val="dotted" w:sz="4" w:space="0" w:color="auto"/>
              <w:right w:val="single" w:sz="8" w:space="0" w:color="auto"/>
            </w:tcBorders>
            <w:shd w:val="clear" w:color="000000" w:fill="FFFFFF"/>
            <w:hideMark/>
          </w:tcPr>
          <w:p w14:paraId="4FF2B4DF" w14:textId="77777777" w:rsidR="00DF115E" w:rsidRPr="00DF115E" w:rsidRDefault="00DF115E" w:rsidP="007C6EDC">
            <w:pPr>
              <w:jc w:val="both"/>
              <w:rPr>
                <w:rFonts w:cs="Times New Roman"/>
                <w:sz w:val="22"/>
              </w:rPr>
            </w:pPr>
            <w:r w:rsidRPr="00DF115E">
              <w:rPr>
                <w:rFonts w:cs="Times New Roman"/>
                <w:sz w:val="22"/>
              </w:rPr>
              <w:t>kapacita</w:t>
            </w:r>
          </w:p>
        </w:tc>
        <w:tc>
          <w:tcPr>
            <w:tcW w:w="6314" w:type="dxa"/>
            <w:tcBorders>
              <w:top w:val="nil"/>
              <w:left w:val="nil"/>
              <w:bottom w:val="dotted" w:sz="4" w:space="0" w:color="auto"/>
              <w:right w:val="single" w:sz="8" w:space="0" w:color="auto"/>
            </w:tcBorders>
            <w:shd w:val="clear" w:color="auto" w:fill="auto"/>
            <w:hideMark/>
          </w:tcPr>
          <w:p w14:paraId="2D11B5D1" w14:textId="77777777" w:rsidR="00DF115E" w:rsidRPr="00DF115E" w:rsidRDefault="00DF115E" w:rsidP="007C6EDC">
            <w:pPr>
              <w:jc w:val="both"/>
              <w:rPr>
                <w:rFonts w:cs="Times New Roman"/>
                <w:sz w:val="22"/>
              </w:rPr>
            </w:pPr>
            <w:r w:rsidRPr="00DF115E">
              <w:rPr>
                <w:rFonts w:cs="Times New Roman"/>
                <w:sz w:val="22"/>
              </w:rPr>
              <w:t>min 256 GB</w:t>
            </w:r>
          </w:p>
        </w:tc>
        <w:tc>
          <w:tcPr>
            <w:tcW w:w="2640" w:type="dxa"/>
            <w:tcBorders>
              <w:top w:val="nil"/>
              <w:left w:val="nil"/>
              <w:bottom w:val="single" w:sz="4" w:space="0" w:color="auto"/>
              <w:right w:val="single" w:sz="4" w:space="0" w:color="auto"/>
            </w:tcBorders>
            <w:shd w:val="clear" w:color="auto" w:fill="auto"/>
            <w:hideMark/>
          </w:tcPr>
          <w:p w14:paraId="1B78CE7F" w14:textId="77777777" w:rsidR="00DF115E" w:rsidRPr="00DF115E" w:rsidRDefault="00DF115E" w:rsidP="007C6EDC">
            <w:pPr>
              <w:jc w:val="both"/>
              <w:rPr>
                <w:rFonts w:cs="Times New Roman"/>
                <w:sz w:val="22"/>
              </w:rPr>
            </w:pPr>
            <w:r w:rsidRPr="00DF115E">
              <w:rPr>
                <w:rFonts w:cs="Times New Roman"/>
                <w:sz w:val="22"/>
              </w:rPr>
              <w:t>256 GB</w:t>
            </w:r>
          </w:p>
        </w:tc>
      </w:tr>
      <w:tr w:rsidR="00DF115E" w:rsidRPr="00DF115E" w14:paraId="2B759A71" w14:textId="77777777" w:rsidTr="00726387">
        <w:trPr>
          <w:trHeight w:val="300"/>
        </w:trPr>
        <w:tc>
          <w:tcPr>
            <w:tcW w:w="1720" w:type="dxa"/>
            <w:vMerge/>
            <w:tcBorders>
              <w:top w:val="nil"/>
              <w:left w:val="single" w:sz="8" w:space="0" w:color="auto"/>
              <w:bottom w:val="nil"/>
              <w:right w:val="single" w:sz="8" w:space="0" w:color="auto"/>
            </w:tcBorders>
            <w:vAlign w:val="center"/>
            <w:hideMark/>
          </w:tcPr>
          <w:p w14:paraId="21B00AF0" w14:textId="77777777" w:rsidR="00DF115E" w:rsidRPr="00DF115E" w:rsidRDefault="00DF115E" w:rsidP="007C6EDC">
            <w:pPr>
              <w:jc w:val="both"/>
              <w:rPr>
                <w:rFonts w:cs="Times New Roman"/>
                <w:sz w:val="22"/>
              </w:rPr>
            </w:pPr>
          </w:p>
        </w:tc>
        <w:tc>
          <w:tcPr>
            <w:tcW w:w="1660" w:type="dxa"/>
            <w:vMerge/>
            <w:tcBorders>
              <w:top w:val="nil"/>
              <w:left w:val="single" w:sz="8" w:space="0" w:color="auto"/>
              <w:bottom w:val="dotted" w:sz="4" w:space="0" w:color="000000"/>
              <w:right w:val="nil"/>
            </w:tcBorders>
            <w:vAlign w:val="center"/>
            <w:hideMark/>
          </w:tcPr>
          <w:p w14:paraId="79A06982" w14:textId="77777777" w:rsidR="00DF115E" w:rsidRPr="00DF115E" w:rsidRDefault="00DF115E" w:rsidP="007C6EDC">
            <w:pPr>
              <w:jc w:val="both"/>
              <w:rPr>
                <w:rFonts w:cs="Times New Roman"/>
                <w:sz w:val="22"/>
              </w:rPr>
            </w:pPr>
          </w:p>
        </w:tc>
        <w:tc>
          <w:tcPr>
            <w:tcW w:w="1146" w:type="dxa"/>
            <w:tcBorders>
              <w:top w:val="nil"/>
              <w:left w:val="nil"/>
              <w:bottom w:val="dotted" w:sz="4" w:space="0" w:color="auto"/>
              <w:right w:val="single" w:sz="8" w:space="0" w:color="auto"/>
            </w:tcBorders>
            <w:shd w:val="clear" w:color="auto" w:fill="auto"/>
            <w:hideMark/>
          </w:tcPr>
          <w:p w14:paraId="19FC95A4" w14:textId="77777777" w:rsidR="00DF115E" w:rsidRPr="00DF115E" w:rsidRDefault="00DF115E" w:rsidP="007C6EDC">
            <w:pPr>
              <w:jc w:val="both"/>
              <w:rPr>
                <w:rFonts w:cs="Times New Roman"/>
                <w:sz w:val="22"/>
              </w:rPr>
            </w:pPr>
            <w:r w:rsidRPr="00DF115E">
              <w:rPr>
                <w:rFonts w:cs="Times New Roman"/>
                <w:sz w:val="22"/>
              </w:rPr>
              <w:t>rychlost čtení / zápis MB / sec</w:t>
            </w:r>
          </w:p>
        </w:tc>
        <w:tc>
          <w:tcPr>
            <w:tcW w:w="6314" w:type="dxa"/>
            <w:tcBorders>
              <w:top w:val="nil"/>
              <w:left w:val="nil"/>
              <w:bottom w:val="dotted" w:sz="4" w:space="0" w:color="auto"/>
              <w:right w:val="single" w:sz="8" w:space="0" w:color="auto"/>
            </w:tcBorders>
            <w:shd w:val="clear" w:color="auto" w:fill="auto"/>
            <w:hideMark/>
          </w:tcPr>
          <w:p w14:paraId="0A058056" w14:textId="77777777" w:rsidR="00DF115E" w:rsidRPr="00DF115E" w:rsidRDefault="00DF115E" w:rsidP="007C6EDC">
            <w:pPr>
              <w:jc w:val="both"/>
              <w:rPr>
                <w:rFonts w:cs="Times New Roman"/>
                <w:sz w:val="22"/>
              </w:rPr>
            </w:pPr>
            <w:r w:rsidRPr="00DF115E">
              <w:rPr>
                <w:rFonts w:cs="Times New Roman"/>
                <w:sz w:val="22"/>
              </w:rPr>
              <w:t>min 2000 / 2000</w:t>
            </w:r>
          </w:p>
        </w:tc>
        <w:tc>
          <w:tcPr>
            <w:tcW w:w="2640" w:type="dxa"/>
            <w:tcBorders>
              <w:top w:val="nil"/>
              <w:left w:val="nil"/>
              <w:bottom w:val="single" w:sz="4" w:space="0" w:color="auto"/>
              <w:right w:val="single" w:sz="4" w:space="0" w:color="auto"/>
            </w:tcBorders>
            <w:shd w:val="clear" w:color="auto" w:fill="auto"/>
            <w:hideMark/>
          </w:tcPr>
          <w:p w14:paraId="101908DC" w14:textId="77777777" w:rsidR="00DF115E" w:rsidRPr="00DF115E" w:rsidRDefault="00DF115E" w:rsidP="007C6EDC">
            <w:pPr>
              <w:jc w:val="both"/>
              <w:rPr>
                <w:rFonts w:cs="Times New Roman"/>
                <w:sz w:val="22"/>
              </w:rPr>
            </w:pPr>
            <w:r w:rsidRPr="00DF115E">
              <w:rPr>
                <w:rFonts w:cs="Times New Roman"/>
                <w:sz w:val="22"/>
              </w:rPr>
              <w:t> </w:t>
            </w:r>
          </w:p>
        </w:tc>
      </w:tr>
      <w:tr w:rsidR="00DF115E" w:rsidRPr="00DF115E" w14:paraId="1C54E3A4" w14:textId="77777777" w:rsidTr="00726387">
        <w:trPr>
          <w:trHeight w:val="630"/>
        </w:trPr>
        <w:tc>
          <w:tcPr>
            <w:tcW w:w="1720" w:type="dxa"/>
            <w:vMerge w:val="restart"/>
            <w:tcBorders>
              <w:top w:val="nil"/>
              <w:left w:val="single" w:sz="8" w:space="0" w:color="auto"/>
              <w:bottom w:val="nil"/>
              <w:right w:val="single" w:sz="8" w:space="0" w:color="auto"/>
            </w:tcBorders>
            <w:shd w:val="clear" w:color="auto" w:fill="auto"/>
            <w:hideMark/>
          </w:tcPr>
          <w:p w14:paraId="59B2B592" w14:textId="77777777" w:rsidR="00DF115E" w:rsidRPr="00DF115E" w:rsidRDefault="00DF115E" w:rsidP="007C6EDC">
            <w:pPr>
              <w:jc w:val="both"/>
              <w:rPr>
                <w:rFonts w:cs="Times New Roman"/>
                <w:sz w:val="22"/>
              </w:rPr>
            </w:pPr>
            <w:r w:rsidRPr="00DF115E">
              <w:rPr>
                <w:rFonts w:cs="Times New Roman"/>
                <w:sz w:val="22"/>
              </w:rPr>
              <w:t>Základní deska</w:t>
            </w:r>
          </w:p>
        </w:tc>
        <w:tc>
          <w:tcPr>
            <w:tcW w:w="2806" w:type="dxa"/>
            <w:gridSpan w:val="2"/>
            <w:tcBorders>
              <w:top w:val="nil"/>
              <w:left w:val="nil"/>
              <w:bottom w:val="dotted" w:sz="4" w:space="0" w:color="auto"/>
              <w:right w:val="single" w:sz="8" w:space="0" w:color="000000"/>
            </w:tcBorders>
            <w:shd w:val="clear" w:color="auto" w:fill="auto"/>
            <w:hideMark/>
          </w:tcPr>
          <w:p w14:paraId="37EC77AF" w14:textId="77777777" w:rsidR="00DF115E" w:rsidRPr="00DF115E" w:rsidRDefault="00DF115E" w:rsidP="007C6EDC">
            <w:pPr>
              <w:jc w:val="both"/>
              <w:rPr>
                <w:rFonts w:cs="Times New Roman"/>
                <w:sz w:val="22"/>
              </w:rPr>
            </w:pPr>
            <w:r w:rsidRPr="00DF115E">
              <w:rPr>
                <w:rFonts w:cs="Times New Roman"/>
                <w:sz w:val="22"/>
              </w:rPr>
              <w:t xml:space="preserve">Integrovaná síťová karta - 100/1000 </w:t>
            </w:r>
            <w:proofErr w:type="spellStart"/>
            <w:r w:rsidRPr="00DF115E">
              <w:rPr>
                <w:rFonts w:cs="Times New Roman"/>
                <w:sz w:val="22"/>
              </w:rPr>
              <w:t>Mbit</w:t>
            </w:r>
            <w:proofErr w:type="spellEnd"/>
            <w:r w:rsidRPr="00DF115E">
              <w:rPr>
                <w:rFonts w:cs="Times New Roman"/>
                <w:sz w:val="22"/>
              </w:rPr>
              <w:t xml:space="preserve">/sec, </w:t>
            </w:r>
            <w:proofErr w:type="spellStart"/>
            <w:r w:rsidRPr="00DF115E">
              <w:rPr>
                <w:rFonts w:cs="Times New Roman"/>
                <w:sz w:val="22"/>
              </w:rPr>
              <w:t>RJ45</w:t>
            </w:r>
            <w:proofErr w:type="spellEnd"/>
            <w:r w:rsidRPr="00DF115E">
              <w:rPr>
                <w:rFonts w:cs="Times New Roman"/>
                <w:sz w:val="22"/>
              </w:rPr>
              <w:t xml:space="preserve">, </w:t>
            </w:r>
            <w:proofErr w:type="spellStart"/>
            <w:r w:rsidRPr="00DF115E">
              <w:rPr>
                <w:rFonts w:cs="Times New Roman"/>
                <w:sz w:val="22"/>
              </w:rPr>
              <w:t>Wake</w:t>
            </w:r>
            <w:proofErr w:type="spellEnd"/>
            <w:r w:rsidRPr="00DF115E">
              <w:rPr>
                <w:rFonts w:cs="Times New Roman"/>
                <w:sz w:val="22"/>
              </w:rPr>
              <w:t xml:space="preserve"> on LAN, podpora "</w:t>
            </w:r>
            <w:proofErr w:type="spellStart"/>
            <w:r w:rsidRPr="00DF115E">
              <w:rPr>
                <w:rFonts w:cs="Times New Roman"/>
                <w:sz w:val="22"/>
              </w:rPr>
              <w:t>802.1X</w:t>
            </w:r>
            <w:proofErr w:type="spellEnd"/>
            <w:r w:rsidRPr="00DF115E">
              <w:rPr>
                <w:rFonts w:cs="Times New Roman"/>
                <w:sz w:val="22"/>
              </w:rPr>
              <w:t xml:space="preserve">", </w:t>
            </w:r>
            <w:proofErr w:type="spellStart"/>
            <w:r w:rsidRPr="00DF115E">
              <w:rPr>
                <w:rFonts w:cs="Times New Roman"/>
                <w:sz w:val="22"/>
              </w:rPr>
              <w:t>PXE</w:t>
            </w:r>
            <w:proofErr w:type="spellEnd"/>
            <w:r w:rsidRPr="00DF115E">
              <w:rPr>
                <w:rFonts w:cs="Times New Roman"/>
                <w:sz w:val="22"/>
              </w:rPr>
              <w:t xml:space="preserve"> (</w:t>
            </w:r>
            <w:proofErr w:type="spellStart"/>
            <w:r w:rsidRPr="00DF115E">
              <w:rPr>
                <w:rFonts w:cs="Times New Roman"/>
                <w:sz w:val="22"/>
              </w:rPr>
              <w:t>Preboot</w:t>
            </w:r>
            <w:proofErr w:type="spellEnd"/>
            <w:r w:rsidRPr="00DF115E">
              <w:rPr>
                <w:rFonts w:cs="Times New Roman"/>
                <w:sz w:val="22"/>
              </w:rPr>
              <w:t xml:space="preserve"> </w:t>
            </w:r>
            <w:proofErr w:type="spellStart"/>
            <w:r w:rsidRPr="00DF115E">
              <w:rPr>
                <w:rFonts w:cs="Times New Roman"/>
                <w:sz w:val="22"/>
              </w:rPr>
              <w:t>eXecution</w:t>
            </w:r>
            <w:proofErr w:type="spellEnd"/>
            <w:r w:rsidRPr="00DF115E">
              <w:rPr>
                <w:rFonts w:cs="Times New Roman"/>
                <w:sz w:val="22"/>
              </w:rPr>
              <w:t xml:space="preserve"> </w:t>
            </w:r>
            <w:proofErr w:type="spellStart"/>
            <w:r w:rsidRPr="00DF115E">
              <w:rPr>
                <w:rFonts w:cs="Times New Roman"/>
                <w:sz w:val="22"/>
              </w:rPr>
              <w:t>Environment</w:t>
            </w:r>
            <w:proofErr w:type="spellEnd"/>
            <w:r w:rsidRPr="00DF115E">
              <w:rPr>
                <w:rFonts w:cs="Times New Roman"/>
                <w:sz w:val="22"/>
              </w:rPr>
              <w:t>)</w:t>
            </w:r>
          </w:p>
        </w:tc>
        <w:tc>
          <w:tcPr>
            <w:tcW w:w="6314" w:type="dxa"/>
            <w:tcBorders>
              <w:top w:val="nil"/>
              <w:left w:val="nil"/>
              <w:bottom w:val="dotted" w:sz="4" w:space="0" w:color="auto"/>
              <w:right w:val="single" w:sz="8" w:space="0" w:color="auto"/>
            </w:tcBorders>
            <w:shd w:val="clear" w:color="000000" w:fill="FFFFFF"/>
            <w:hideMark/>
          </w:tcPr>
          <w:p w14:paraId="05B83FA8"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000000" w:fill="FFFFFF"/>
            <w:hideMark/>
          </w:tcPr>
          <w:p w14:paraId="086EC3A9" w14:textId="77777777" w:rsidR="00DF115E" w:rsidRPr="00DF115E" w:rsidRDefault="00DF115E" w:rsidP="007C6EDC">
            <w:pPr>
              <w:jc w:val="both"/>
              <w:rPr>
                <w:rFonts w:cs="Times New Roman"/>
                <w:sz w:val="22"/>
              </w:rPr>
            </w:pPr>
            <w:r w:rsidRPr="00DF115E">
              <w:rPr>
                <w:rFonts w:cs="Times New Roman"/>
                <w:sz w:val="22"/>
              </w:rPr>
              <w:t>ano</w:t>
            </w:r>
          </w:p>
        </w:tc>
      </w:tr>
      <w:tr w:rsidR="002F18C5" w:rsidRPr="00DF115E" w14:paraId="69136653" w14:textId="77777777" w:rsidTr="00726387">
        <w:trPr>
          <w:trHeight w:val="300"/>
        </w:trPr>
        <w:tc>
          <w:tcPr>
            <w:tcW w:w="1720" w:type="dxa"/>
            <w:vMerge/>
            <w:tcBorders>
              <w:top w:val="nil"/>
              <w:left w:val="single" w:sz="8" w:space="0" w:color="auto"/>
              <w:bottom w:val="nil"/>
              <w:right w:val="single" w:sz="8" w:space="0" w:color="auto"/>
            </w:tcBorders>
            <w:vAlign w:val="center"/>
            <w:hideMark/>
          </w:tcPr>
          <w:p w14:paraId="7FADDBB9" w14:textId="77777777" w:rsidR="00DF115E" w:rsidRPr="00DF115E" w:rsidRDefault="00DF115E" w:rsidP="007C6EDC">
            <w:pPr>
              <w:jc w:val="both"/>
              <w:rPr>
                <w:rFonts w:cs="Times New Roman"/>
                <w:sz w:val="22"/>
              </w:rPr>
            </w:pPr>
          </w:p>
        </w:tc>
        <w:tc>
          <w:tcPr>
            <w:tcW w:w="1660" w:type="dxa"/>
            <w:vMerge w:val="restart"/>
            <w:tcBorders>
              <w:top w:val="nil"/>
              <w:left w:val="single" w:sz="8" w:space="0" w:color="auto"/>
              <w:bottom w:val="dotted" w:sz="4" w:space="0" w:color="000000"/>
              <w:right w:val="nil"/>
            </w:tcBorders>
            <w:shd w:val="clear" w:color="000000" w:fill="FFFFFF"/>
            <w:hideMark/>
          </w:tcPr>
          <w:p w14:paraId="4BD33D8B" w14:textId="77777777" w:rsidR="00DF115E" w:rsidRPr="00DF115E" w:rsidRDefault="00DF115E" w:rsidP="007C6EDC">
            <w:pPr>
              <w:jc w:val="both"/>
              <w:rPr>
                <w:rFonts w:cs="Times New Roman"/>
                <w:sz w:val="22"/>
              </w:rPr>
            </w:pPr>
            <w:r w:rsidRPr="00DF115E">
              <w:rPr>
                <w:rFonts w:cs="Times New Roman"/>
                <w:sz w:val="22"/>
              </w:rPr>
              <w:t>Integrovaná grafická karta</w:t>
            </w:r>
          </w:p>
        </w:tc>
        <w:tc>
          <w:tcPr>
            <w:tcW w:w="1146" w:type="dxa"/>
            <w:tcBorders>
              <w:top w:val="nil"/>
              <w:left w:val="nil"/>
              <w:bottom w:val="dotted" w:sz="4" w:space="0" w:color="auto"/>
              <w:right w:val="nil"/>
            </w:tcBorders>
            <w:shd w:val="clear" w:color="000000" w:fill="FFFFFF"/>
            <w:hideMark/>
          </w:tcPr>
          <w:p w14:paraId="01ECE8B9" w14:textId="77777777" w:rsidR="00DF115E" w:rsidRPr="00DF115E" w:rsidRDefault="00DF115E" w:rsidP="007C6EDC">
            <w:pPr>
              <w:jc w:val="both"/>
              <w:rPr>
                <w:rFonts w:cs="Times New Roman"/>
                <w:sz w:val="22"/>
              </w:rPr>
            </w:pPr>
            <w:r w:rsidRPr="00DF115E">
              <w:rPr>
                <w:rFonts w:cs="Times New Roman"/>
                <w:sz w:val="22"/>
              </w:rPr>
              <w:t>rozlišení</w:t>
            </w:r>
          </w:p>
        </w:tc>
        <w:tc>
          <w:tcPr>
            <w:tcW w:w="6314" w:type="dxa"/>
            <w:tcBorders>
              <w:top w:val="nil"/>
              <w:left w:val="nil"/>
              <w:bottom w:val="dotted" w:sz="4" w:space="0" w:color="auto"/>
              <w:right w:val="single" w:sz="8" w:space="0" w:color="auto"/>
            </w:tcBorders>
            <w:shd w:val="clear" w:color="000000" w:fill="FFFFFF"/>
            <w:hideMark/>
          </w:tcPr>
          <w:p w14:paraId="78A8B1E8" w14:textId="77777777" w:rsidR="00DF115E" w:rsidRPr="00DF115E" w:rsidRDefault="00DF115E" w:rsidP="007C6EDC">
            <w:pPr>
              <w:jc w:val="both"/>
              <w:rPr>
                <w:rFonts w:cs="Times New Roman"/>
                <w:sz w:val="22"/>
              </w:rPr>
            </w:pPr>
            <w:r w:rsidRPr="00DF115E">
              <w:rPr>
                <w:rFonts w:cs="Times New Roman"/>
                <w:sz w:val="22"/>
              </w:rPr>
              <w:t>min 2560 x 1440</w:t>
            </w:r>
          </w:p>
        </w:tc>
        <w:tc>
          <w:tcPr>
            <w:tcW w:w="2640" w:type="dxa"/>
            <w:tcBorders>
              <w:top w:val="nil"/>
              <w:left w:val="nil"/>
              <w:bottom w:val="single" w:sz="4" w:space="0" w:color="auto"/>
              <w:right w:val="single" w:sz="4" w:space="0" w:color="auto"/>
            </w:tcBorders>
            <w:shd w:val="clear" w:color="000000" w:fill="FFFFFF"/>
            <w:hideMark/>
          </w:tcPr>
          <w:p w14:paraId="7ABE1408"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074A8A4B" w14:textId="77777777" w:rsidTr="00726387">
        <w:trPr>
          <w:trHeight w:val="300"/>
        </w:trPr>
        <w:tc>
          <w:tcPr>
            <w:tcW w:w="1720" w:type="dxa"/>
            <w:vMerge/>
            <w:tcBorders>
              <w:top w:val="nil"/>
              <w:left w:val="single" w:sz="8" w:space="0" w:color="auto"/>
              <w:bottom w:val="nil"/>
              <w:right w:val="single" w:sz="8" w:space="0" w:color="auto"/>
            </w:tcBorders>
            <w:vAlign w:val="center"/>
            <w:hideMark/>
          </w:tcPr>
          <w:p w14:paraId="28495BE4" w14:textId="77777777" w:rsidR="00DF115E" w:rsidRPr="00DF115E" w:rsidRDefault="00DF115E" w:rsidP="007C6EDC">
            <w:pPr>
              <w:jc w:val="both"/>
              <w:rPr>
                <w:rFonts w:cs="Times New Roman"/>
                <w:sz w:val="22"/>
              </w:rPr>
            </w:pPr>
          </w:p>
        </w:tc>
        <w:tc>
          <w:tcPr>
            <w:tcW w:w="1660" w:type="dxa"/>
            <w:vMerge/>
            <w:tcBorders>
              <w:top w:val="nil"/>
              <w:left w:val="single" w:sz="8" w:space="0" w:color="auto"/>
              <w:bottom w:val="dotted" w:sz="4" w:space="0" w:color="000000"/>
              <w:right w:val="nil"/>
            </w:tcBorders>
            <w:vAlign w:val="center"/>
            <w:hideMark/>
          </w:tcPr>
          <w:p w14:paraId="2156F639" w14:textId="77777777" w:rsidR="00DF115E" w:rsidRPr="00DF115E" w:rsidRDefault="00DF115E" w:rsidP="007C6EDC">
            <w:pPr>
              <w:jc w:val="both"/>
              <w:rPr>
                <w:rFonts w:cs="Times New Roman"/>
                <w:sz w:val="22"/>
              </w:rPr>
            </w:pPr>
          </w:p>
        </w:tc>
        <w:tc>
          <w:tcPr>
            <w:tcW w:w="1146" w:type="dxa"/>
            <w:tcBorders>
              <w:top w:val="nil"/>
              <w:left w:val="nil"/>
              <w:bottom w:val="dotted" w:sz="4" w:space="0" w:color="auto"/>
              <w:right w:val="nil"/>
            </w:tcBorders>
            <w:shd w:val="clear" w:color="000000" w:fill="FFFFFF"/>
            <w:hideMark/>
          </w:tcPr>
          <w:p w14:paraId="2030AB9F" w14:textId="77777777" w:rsidR="00DF115E" w:rsidRPr="00DF115E" w:rsidRDefault="00DF115E" w:rsidP="007C6EDC">
            <w:pPr>
              <w:jc w:val="both"/>
              <w:rPr>
                <w:rFonts w:cs="Times New Roman"/>
                <w:sz w:val="22"/>
              </w:rPr>
            </w:pPr>
            <w:r w:rsidRPr="00DF115E">
              <w:rPr>
                <w:rFonts w:cs="Times New Roman"/>
                <w:sz w:val="22"/>
              </w:rPr>
              <w:t>podpora práce více monitorů</w:t>
            </w:r>
          </w:p>
        </w:tc>
        <w:tc>
          <w:tcPr>
            <w:tcW w:w="6314" w:type="dxa"/>
            <w:tcBorders>
              <w:top w:val="nil"/>
              <w:left w:val="nil"/>
              <w:bottom w:val="dotted" w:sz="4" w:space="0" w:color="auto"/>
              <w:right w:val="single" w:sz="8" w:space="0" w:color="auto"/>
            </w:tcBorders>
            <w:shd w:val="clear" w:color="000000" w:fill="FFFFFF"/>
            <w:hideMark/>
          </w:tcPr>
          <w:p w14:paraId="0634AE1C" w14:textId="77777777" w:rsidR="00DF115E" w:rsidRPr="00DF115E" w:rsidRDefault="00DF115E" w:rsidP="007C6EDC">
            <w:pPr>
              <w:jc w:val="both"/>
              <w:rPr>
                <w:rFonts w:cs="Times New Roman"/>
                <w:sz w:val="22"/>
              </w:rPr>
            </w:pPr>
            <w:r w:rsidRPr="00DF115E">
              <w:rPr>
                <w:rFonts w:cs="Times New Roman"/>
                <w:sz w:val="22"/>
              </w:rPr>
              <w:t>min 2</w:t>
            </w:r>
          </w:p>
        </w:tc>
        <w:tc>
          <w:tcPr>
            <w:tcW w:w="2640" w:type="dxa"/>
            <w:tcBorders>
              <w:top w:val="nil"/>
              <w:left w:val="nil"/>
              <w:bottom w:val="single" w:sz="4" w:space="0" w:color="auto"/>
              <w:right w:val="single" w:sz="4" w:space="0" w:color="auto"/>
            </w:tcBorders>
            <w:shd w:val="clear" w:color="000000" w:fill="FFFFFF"/>
            <w:hideMark/>
          </w:tcPr>
          <w:p w14:paraId="2E081641" w14:textId="77777777" w:rsidR="00DF115E" w:rsidRPr="00DF115E" w:rsidRDefault="00DF115E" w:rsidP="007C6EDC">
            <w:pPr>
              <w:jc w:val="both"/>
              <w:rPr>
                <w:rFonts w:cs="Times New Roman"/>
                <w:sz w:val="22"/>
              </w:rPr>
            </w:pPr>
            <w:r w:rsidRPr="00DF115E">
              <w:rPr>
                <w:rFonts w:cs="Times New Roman"/>
                <w:sz w:val="22"/>
              </w:rPr>
              <w:t>2</w:t>
            </w:r>
          </w:p>
        </w:tc>
      </w:tr>
      <w:tr w:rsidR="00DF115E" w:rsidRPr="00DF115E" w14:paraId="6DBFC94D" w14:textId="77777777" w:rsidTr="00726387">
        <w:trPr>
          <w:trHeight w:val="1305"/>
        </w:trPr>
        <w:tc>
          <w:tcPr>
            <w:tcW w:w="1720" w:type="dxa"/>
            <w:vMerge/>
            <w:tcBorders>
              <w:top w:val="nil"/>
              <w:left w:val="single" w:sz="8" w:space="0" w:color="auto"/>
              <w:bottom w:val="nil"/>
              <w:right w:val="single" w:sz="8" w:space="0" w:color="auto"/>
            </w:tcBorders>
            <w:vAlign w:val="center"/>
            <w:hideMark/>
          </w:tcPr>
          <w:p w14:paraId="51A80815" w14:textId="77777777" w:rsidR="00DF115E" w:rsidRPr="00DF115E" w:rsidRDefault="00DF115E" w:rsidP="007C6EDC">
            <w:pPr>
              <w:jc w:val="both"/>
              <w:rPr>
                <w:rFonts w:cs="Times New Roman"/>
                <w:sz w:val="22"/>
              </w:rPr>
            </w:pPr>
          </w:p>
        </w:tc>
        <w:tc>
          <w:tcPr>
            <w:tcW w:w="1660" w:type="dxa"/>
            <w:vMerge/>
            <w:tcBorders>
              <w:top w:val="nil"/>
              <w:left w:val="single" w:sz="8" w:space="0" w:color="auto"/>
              <w:bottom w:val="dotted" w:sz="4" w:space="0" w:color="000000"/>
              <w:right w:val="nil"/>
            </w:tcBorders>
            <w:vAlign w:val="center"/>
            <w:hideMark/>
          </w:tcPr>
          <w:p w14:paraId="364AE73E" w14:textId="77777777" w:rsidR="00DF115E" w:rsidRPr="00DF115E" w:rsidRDefault="00DF115E" w:rsidP="007C6EDC">
            <w:pPr>
              <w:jc w:val="both"/>
              <w:rPr>
                <w:rFonts w:cs="Times New Roman"/>
                <w:sz w:val="22"/>
              </w:rPr>
            </w:pPr>
          </w:p>
        </w:tc>
        <w:tc>
          <w:tcPr>
            <w:tcW w:w="1146" w:type="dxa"/>
            <w:tcBorders>
              <w:top w:val="nil"/>
              <w:left w:val="nil"/>
              <w:bottom w:val="dotted" w:sz="4" w:space="0" w:color="auto"/>
              <w:right w:val="nil"/>
            </w:tcBorders>
            <w:shd w:val="clear" w:color="000000" w:fill="FFFFFF"/>
            <w:hideMark/>
          </w:tcPr>
          <w:p w14:paraId="729618A7" w14:textId="77777777" w:rsidR="00DF115E" w:rsidRPr="00DF115E" w:rsidRDefault="00DF115E" w:rsidP="007C6EDC">
            <w:pPr>
              <w:jc w:val="both"/>
              <w:rPr>
                <w:rFonts w:cs="Times New Roman"/>
                <w:sz w:val="22"/>
              </w:rPr>
            </w:pPr>
            <w:r w:rsidRPr="00DF115E">
              <w:rPr>
                <w:rFonts w:cs="Times New Roman"/>
                <w:sz w:val="22"/>
              </w:rPr>
              <w:t>rozhraní</w:t>
            </w:r>
          </w:p>
        </w:tc>
        <w:tc>
          <w:tcPr>
            <w:tcW w:w="6314" w:type="dxa"/>
            <w:tcBorders>
              <w:top w:val="nil"/>
              <w:left w:val="single" w:sz="8" w:space="0" w:color="auto"/>
              <w:bottom w:val="dotted" w:sz="4" w:space="0" w:color="auto"/>
              <w:right w:val="single" w:sz="8" w:space="0" w:color="auto"/>
            </w:tcBorders>
            <w:shd w:val="clear" w:color="auto" w:fill="auto"/>
            <w:hideMark/>
          </w:tcPr>
          <w:p w14:paraId="033CA46D" w14:textId="77777777" w:rsidR="00DF115E" w:rsidRPr="00DF115E" w:rsidRDefault="00DF115E" w:rsidP="007C6EDC">
            <w:pPr>
              <w:jc w:val="both"/>
              <w:rPr>
                <w:rFonts w:cs="Times New Roman"/>
                <w:sz w:val="22"/>
              </w:rPr>
            </w:pPr>
            <w:r w:rsidRPr="00DF115E">
              <w:rPr>
                <w:rFonts w:cs="Times New Roman"/>
                <w:sz w:val="22"/>
              </w:rPr>
              <w:t xml:space="preserve">min </w:t>
            </w:r>
            <w:proofErr w:type="spellStart"/>
            <w:r w:rsidRPr="00DF115E">
              <w:rPr>
                <w:rFonts w:cs="Times New Roman"/>
                <w:sz w:val="22"/>
              </w:rPr>
              <w:t>2x</w:t>
            </w:r>
            <w:proofErr w:type="spellEnd"/>
            <w:r w:rsidRPr="00DF115E">
              <w:rPr>
                <w:rFonts w:cs="Times New Roman"/>
                <w:sz w:val="22"/>
              </w:rPr>
              <w:t xml:space="preserve"> digitální připojení k externímu monitoru (</w:t>
            </w:r>
            <w:proofErr w:type="spellStart"/>
            <w:r w:rsidRPr="00DF115E">
              <w:rPr>
                <w:rFonts w:cs="Times New Roman"/>
                <w:sz w:val="22"/>
              </w:rPr>
              <w:t>DP</w:t>
            </w:r>
            <w:proofErr w:type="spellEnd"/>
            <w:r w:rsidRPr="00DF115E">
              <w:rPr>
                <w:rFonts w:cs="Times New Roman"/>
                <w:sz w:val="22"/>
              </w:rPr>
              <w:t xml:space="preserve">, </w:t>
            </w:r>
            <w:proofErr w:type="spellStart"/>
            <w:r w:rsidRPr="00DF115E">
              <w:rPr>
                <w:rFonts w:cs="Times New Roman"/>
                <w:sz w:val="22"/>
              </w:rPr>
              <w:t>HDMI</w:t>
            </w:r>
            <w:proofErr w:type="spellEnd"/>
            <w:r w:rsidRPr="00DF115E">
              <w:rPr>
                <w:rFonts w:cs="Times New Roman"/>
                <w:sz w:val="22"/>
              </w:rPr>
              <w:t xml:space="preserve"> standard / mini / </w:t>
            </w:r>
            <w:proofErr w:type="spellStart"/>
            <w:r w:rsidRPr="00DF115E">
              <w:rPr>
                <w:rFonts w:cs="Times New Roman"/>
                <w:sz w:val="22"/>
              </w:rPr>
              <w:t>micro</w:t>
            </w:r>
            <w:proofErr w:type="spellEnd"/>
            <w:r w:rsidRPr="00DF115E">
              <w:rPr>
                <w:rFonts w:cs="Times New Roman"/>
                <w:sz w:val="22"/>
              </w:rPr>
              <w:t>)</w:t>
            </w:r>
          </w:p>
        </w:tc>
        <w:tc>
          <w:tcPr>
            <w:tcW w:w="2640" w:type="dxa"/>
            <w:tcBorders>
              <w:top w:val="nil"/>
              <w:left w:val="nil"/>
              <w:bottom w:val="single" w:sz="4" w:space="0" w:color="auto"/>
              <w:right w:val="single" w:sz="4" w:space="0" w:color="auto"/>
            </w:tcBorders>
            <w:shd w:val="clear" w:color="auto" w:fill="auto"/>
            <w:hideMark/>
          </w:tcPr>
          <w:p w14:paraId="487C907C" w14:textId="77777777" w:rsidR="00DF115E" w:rsidRPr="00DF115E" w:rsidRDefault="00DF115E" w:rsidP="007C6EDC">
            <w:pPr>
              <w:jc w:val="both"/>
              <w:rPr>
                <w:rFonts w:cs="Times New Roman"/>
                <w:sz w:val="22"/>
              </w:rPr>
            </w:pPr>
            <w:proofErr w:type="spellStart"/>
            <w:r w:rsidRPr="00DF115E">
              <w:rPr>
                <w:rFonts w:cs="Times New Roman"/>
                <w:sz w:val="22"/>
              </w:rPr>
              <w:t>2x</w:t>
            </w:r>
            <w:proofErr w:type="spellEnd"/>
            <w:r w:rsidRPr="00DF115E">
              <w:rPr>
                <w:rFonts w:cs="Times New Roman"/>
                <w:sz w:val="22"/>
              </w:rPr>
              <w:t xml:space="preserve"> digitální připojení k externímu monitoru (</w:t>
            </w:r>
            <w:proofErr w:type="spellStart"/>
            <w:r w:rsidRPr="00DF115E">
              <w:rPr>
                <w:rFonts w:cs="Times New Roman"/>
                <w:sz w:val="22"/>
              </w:rPr>
              <w:t>HDMI</w:t>
            </w:r>
            <w:proofErr w:type="spellEnd"/>
            <w:r w:rsidRPr="00DF115E">
              <w:rPr>
                <w:rFonts w:cs="Times New Roman"/>
                <w:sz w:val="22"/>
              </w:rPr>
              <w:t>, D-SUB standard)</w:t>
            </w:r>
          </w:p>
        </w:tc>
      </w:tr>
      <w:tr w:rsidR="00DF115E" w:rsidRPr="00DF115E" w14:paraId="5A076553" w14:textId="77777777" w:rsidTr="00726387">
        <w:trPr>
          <w:trHeight w:val="300"/>
        </w:trPr>
        <w:tc>
          <w:tcPr>
            <w:tcW w:w="1720" w:type="dxa"/>
            <w:vMerge/>
            <w:tcBorders>
              <w:top w:val="nil"/>
              <w:left w:val="single" w:sz="8" w:space="0" w:color="auto"/>
              <w:bottom w:val="nil"/>
              <w:right w:val="single" w:sz="8" w:space="0" w:color="auto"/>
            </w:tcBorders>
            <w:vAlign w:val="center"/>
            <w:hideMark/>
          </w:tcPr>
          <w:p w14:paraId="719A8129" w14:textId="77777777" w:rsidR="00DF115E" w:rsidRPr="00DF115E" w:rsidRDefault="00DF115E" w:rsidP="007C6EDC">
            <w:pPr>
              <w:jc w:val="both"/>
              <w:rPr>
                <w:rFonts w:cs="Times New Roman"/>
                <w:sz w:val="22"/>
              </w:rPr>
            </w:pPr>
          </w:p>
        </w:tc>
        <w:tc>
          <w:tcPr>
            <w:tcW w:w="2806" w:type="dxa"/>
            <w:gridSpan w:val="2"/>
            <w:tcBorders>
              <w:top w:val="dotted" w:sz="4" w:space="0" w:color="auto"/>
              <w:left w:val="nil"/>
              <w:bottom w:val="dotted" w:sz="4" w:space="0" w:color="auto"/>
              <w:right w:val="single" w:sz="8" w:space="0" w:color="000000"/>
            </w:tcBorders>
            <w:shd w:val="clear" w:color="auto" w:fill="auto"/>
            <w:hideMark/>
          </w:tcPr>
          <w:p w14:paraId="4F59FB34" w14:textId="77777777" w:rsidR="00DF115E" w:rsidRPr="00DF115E" w:rsidRDefault="00DF115E" w:rsidP="007C6EDC">
            <w:pPr>
              <w:jc w:val="both"/>
              <w:rPr>
                <w:rFonts w:cs="Times New Roman"/>
                <w:sz w:val="22"/>
              </w:rPr>
            </w:pPr>
            <w:r w:rsidRPr="00DF115E">
              <w:rPr>
                <w:rFonts w:cs="Times New Roman"/>
                <w:sz w:val="22"/>
              </w:rPr>
              <w:t>Integrovaná zvuková karta</w:t>
            </w:r>
          </w:p>
        </w:tc>
        <w:tc>
          <w:tcPr>
            <w:tcW w:w="6314" w:type="dxa"/>
            <w:tcBorders>
              <w:top w:val="nil"/>
              <w:left w:val="nil"/>
              <w:bottom w:val="dotted" w:sz="4" w:space="0" w:color="auto"/>
              <w:right w:val="single" w:sz="8" w:space="0" w:color="auto"/>
            </w:tcBorders>
            <w:shd w:val="clear" w:color="auto" w:fill="auto"/>
            <w:hideMark/>
          </w:tcPr>
          <w:p w14:paraId="4A06D6BA"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03687970"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4E829CF1" w14:textId="77777777" w:rsidTr="00726387">
        <w:trPr>
          <w:trHeight w:val="1200"/>
        </w:trPr>
        <w:tc>
          <w:tcPr>
            <w:tcW w:w="1720" w:type="dxa"/>
            <w:vMerge/>
            <w:tcBorders>
              <w:top w:val="nil"/>
              <w:left w:val="single" w:sz="8" w:space="0" w:color="auto"/>
              <w:bottom w:val="nil"/>
              <w:right w:val="single" w:sz="8" w:space="0" w:color="auto"/>
            </w:tcBorders>
            <w:vAlign w:val="center"/>
            <w:hideMark/>
          </w:tcPr>
          <w:p w14:paraId="68C6FE5C" w14:textId="77777777" w:rsidR="00DF115E" w:rsidRPr="00DF115E" w:rsidRDefault="00DF115E" w:rsidP="007C6EDC">
            <w:pPr>
              <w:jc w:val="both"/>
              <w:rPr>
                <w:rFonts w:cs="Times New Roman"/>
                <w:sz w:val="22"/>
              </w:rPr>
            </w:pPr>
          </w:p>
        </w:tc>
        <w:tc>
          <w:tcPr>
            <w:tcW w:w="1660" w:type="dxa"/>
            <w:vMerge w:val="restart"/>
            <w:tcBorders>
              <w:top w:val="nil"/>
              <w:left w:val="single" w:sz="8" w:space="0" w:color="auto"/>
              <w:bottom w:val="single" w:sz="8" w:space="0" w:color="000000"/>
              <w:right w:val="nil"/>
            </w:tcBorders>
            <w:shd w:val="clear" w:color="auto" w:fill="auto"/>
            <w:vAlign w:val="center"/>
            <w:hideMark/>
          </w:tcPr>
          <w:p w14:paraId="35190E20" w14:textId="77777777" w:rsidR="00DF115E" w:rsidRPr="00DF115E" w:rsidRDefault="00DF115E" w:rsidP="007C6EDC">
            <w:pPr>
              <w:jc w:val="both"/>
              <w:rPr>
                <w:rFonts w:cs="Times New Roman"/>
                <w:sz w:val="22"/>
              </w:rPr>
            </w:pPr>
            <w:r w:rsidRPr="00DF115E">
              <w:rPr>
                <w:rFonts w:cs="Times New Roman"/>
                <w:sz w:val="22"/>
              </w:rPr>
              <w:t>Integrovaná konektivita</w:t>
            </w:r>
          </w:p>
        </w:tc>
        <w:tc>
          <w:tcPr>
            <w:tcW w:w="1146" w:type="dxa"/>
            <w:tcBorders>
              <w:top w:val="nil"/>
              <w:left w:val="nil"/>
              <w:bottom w:val="dotted" w:sz="4" w:space="0" w:color="auto"/>
              <w:right w:val="single" w:sz="8" w:space="0" w:color="auto"/>
            </w:tcBorders>
            <w:shd w:val="clear" w:color="auto" w:fill="auto"/>
            <w:hideMark/>
          </w:tcPr>
          <w:p w14:paraId="1D3FC163" w14:textId="77777777" w:rsidR="00DF115E" w:rsidRPr="00DF115E" w:rsidRDefault="00DF115E" w:rsidP="007C6EDC">
            <w:pPr>
              <w:jc w:val="both"/>
              <w:rPr>
                <w:rFonts w:cs="Times New Roman"/>
                <w:sz w:val="22"/>
              </w:rPr>
            </w:pPr>
            <w:r w:rsidRPr="00DF115E">
              <w:rPr>
                <w:rFonts w:cs="Times New Roman"/>
                <w:sz w:val="22"/>
              </w:rPr>
              <w:t>USB 2.0, USB 3.0 (nebo vyšší)</w:t>
            </w:r>
          </w:p>
        </w:tc>
        <w:tc>
          <w:tcPr>
            <w:tcW w:w="6314" w:type="dxa"/>
            <w:tcBorders>
              <w:top w:val="nil"/>
              <w:left w:val="nil"/>
              <w:bottom w:val="dotted" w:sz="4" w:space="0" w:color="auto"/>
              <w:right w:val="single" w:sz="8" w:space="0" w:color="auto"/>
            </w:tcBorders>
            <w:shd w:val="clear" w:color="000000" w:fill="FFFFFF"/>
            <w:hideMark/>
          </w:tcPr>
          <w:p w14:paraId="31EAABB0" w14:textId="77777777" w:rsidR="00DF115E" w:rsidRPr="00DF115E" w:rsidRDefault="00DF115E" w:rsidP="007C6EDC">
            <w:pPr>
              <w:jc w:val="both"/>
              <w:rPr>
                <w:rFonts w:cs="Times New Roman"/>
                <w:sz w:val="22"/>
              </w:rPr>
            </w:pPr>
            <w:r w:rsidRPr="00DF115E">
              <w:rPr>
                <w:rFonts w:cs="Times New Roman"/>
                <w:sz w:val="22"/>
              </w:rPr>
              <w:t xml:space="preserve">min 6 - z toho min. </w:t>
            </w:r>
            <w:proofErr w:type="spellStart"/>
            <w:r w:rsidRPr="00DF115E">
              <w:rPr>
                <w:rFonts w:cs="Times New Roman"/>
                <w:sz w:val="22"/>
              </w:rPr>
              <w:t>4x</w:t>
            </w:r>
            <w:proofErr w:type="spellEnd"/>
            <w:r w:rsidRPr="00DF115E">
              <w:rPr>
                <w:rFonts w:cs="Times New Roman"/>
                <w:sz w:val="22"/>
              </w:rPr>
              <w:t xml:space="preserve"> USB 3.0 (nebo vyšší) a z toho </w:t>
            </w:r>
            <w:proofErr w:type="spellStart"/>
            <w:r w:rsidRPr="00DF115E">
              <w:rPr>
                <w:rFonts w:cs="Times New Roman"/>
                <w:sz w:val="22"/>
              </w:rPr>
              <w:t>2x</w:t>
            </w:r>
            <w:proofErr w:type="spellEnd"/>
            <w:r w:rsidRPr="00DF115E">
              <w:rPr>
                <w:rFonts w:cs="Times New Roman"/>
                <w:sz w:val="22"/>
              </w:rPr>
              <w:t xml:space="preserve"> USB 3.0 (nebo vyšší) vpředu</w:t>
            </w:r>
          </w:p>
        </w:tc>
        <w:tc>
          <w:tcPr>
            <w:tcW w:w="2640" w:type="dxa"/>
            <w:tcBorders>
              <w:top w:val="nil"/>
              <w:left w:val="nil"/>
              <w:bottom w:val="single" w:sz="4" w:space="0" w:color="auto"/>
              <w:right w:val="single" w:sz="4" w:space="0" w:color="auto"/>
            </w:tcBorders>
            <w:shd w:val="clear" w:color="000000" w:fill="FFFFFF"/>
            <w:hideMark/>
          </w:tcPr>
          <w:p w14:paraId="12C945AC" w14:textId="77777777" w:rsidR="00DF115E" w:rsidRPr="00DF115E" w:rsidRDefault="00DF115E" w:rsidP="007C6EDC">
            <w:pPr>
              <w:jc w:val="both"/>
              <w:rPr>
                <w:rFonts w:cs="Times New Roman"/>
                <w:sz w:val="22"/>
              </w:rPr>
            </w:pPr>
            <w:r w:rsidRPr="00DF115E">
              <w:rPr>
                <w:rFonts w:cs="Times New Roman"/>
                <w:sz w:val="22"/>
              </w:rPr>
              <w:t xml:space="preserve">8 - z toho min. </w:t>
            </w:r>
            <w:proofErr w:type="spellStart"/>
            <w:r w:rsidRPr="00DF115E">
              <w:rPr>
                <w:rFonts w:cs="Times New Roman"/>
                <w:sz w:val="22"/>
              </w:rPr>
              <w:t>4x</w:t>
            </w:r>
            <w:proofErr w:type="spellEnd"/>
            <w:r w:rsidRPr="00DF115E">
              <w:rPr>
                <w:rFonts w:cs="Times New Roman"/>
                <w:sz w:val="22"/>
              </w:rPr>
              <w:t xml:space="preserve"> USB 3.0 a z toho </w:t>
            </w:r>
            <w:proofErr w:type="spellStart"/>
            <w:r w:rsidRPr="00DF115E">
              <w:rPr>
                <w:rFonts w:cs="Times New Roman"/>
                <w:sz w:val="22"/>
              </w:rPr>
              <w:t>4x</w:t>
            </w:r>
            <w:proofErr w:type="spellEnd"/>
            <w:r w:rsidRPr="00DF115E">
              <w:rPr>
                <w:rFonts w:cs="Times New Roman"/>
                <w:sz w:val="22"/>
              </w:rPr>
              <w:t xml:space="preserve"> USB vpředu</w:t>
            </w:r>
          </w:p>
        </w:tc>
      </w:tr>
      <w:tr w:rsidR="00DF115E" w:rsidRPr="00DF115E" w14:paraId="04BC9F58" w14:textId="77777777" w:rsidTr="00726387">
        <w:trPr>
          <w:trHeight w:val="300"/>
        </w:trPr>
        <w:tc>
          <w:tcPr>
            <w:tcW w:w="1720" w:type="dxa"/>
            <w:vMerge/>
            <w:tcBorders>
              <w:top w:val="nil"/>
              <w:left w:val="single" w:sz="8" w:space="0" w:color="auto"/>
              <w:bottom w:val="nil"/>
              <w:right w:val="single" w:sz="8" w:space="0" w:color="auto"/>
            </w:tcBorders>
            <w:vAlign w:val="center"/>
            <w:hideMark/>
          </w:tcPr>
          <w:p w14:paraId="03CBB201" w14:textId="77777777" w:rsidR="00DF115E" w:rsidRPr="00DF115E" w:rsidRDefault="00DF115E" w:rsidP="007C6EDC">
            <w:pPr>
              <w:jc w:val="both"/>
              <w:rPr>
                <w:rFonts w:cs="Times New Roman"/>
                <w:sz w:val="22"/>
              </w:rPr>
            </w:pPr>
          </w:p>
        </w:tc>
        <w:tc>
          <w:tcPr>
            <w:tcW w:w="1660" w:type="dxa"/>
            <w:vMerge/>
            <w:tcBorders>
              <w:top w:val="nil"/>
              <w:left w:val="single" w:sz="8" w:space="0" w:color="auto"/>
              <w:bottom w:val="single" w:sz="8" w:space="0" w:color="000000"/>
              <w:right w:val="nil"/>
            </w:tcBorders>
            <w:vAlign w:val="center"/>
            <w:hideMark/>
          </w:tcPr>
          <w:p w14:paraId="38788BC8" w14:textId="77777777" w:rsidR="00DF115E" w:rsidRPr="00DF115E" w:rsidRDefault="00DF115E" w:rsidP="007C6EDC">
            <w:pPr>
              <w:jc w:val="both"/>
              <w:rPr>
                <w:rFonts w:cs="Times New Roman"/>
                <w:sz w:val="22"/>
              </w:rPr>
            </w:pPr>
          </w:p>
        </w:tc>
        <w:tc>
          <w:tcPr>
            <w:tcW w:w="1146" w:type="dxa"/>
            <w:tcBorders>
              <w:top w:val="nil"/>
              <w:left w:val="nil"/>
              <w:bottom w:val="dotted" w:sz="4" w:space="0" w:color="auto"/>
              <w:right w:val="single" w:sz="8" w:space="0" w:color="auto"/>
            </w:tcBorders>
            <w:shd w:val="clear" w:color="auto" w:fill="auto"/>
            <w:hideMark/>
          </w:tcPr>
          <w:p w14:paraId="03975313" w14:textId="77777777" w:rsidR="00DF115E" w:rsidRPr="00DF115E" w:rsidRDefault="00DF115E" w:rsidP="007C6EDC">
            <w:pPr>
              <w:jc w:val="both"/>
              <w:rPr>
                <w:rFonts w:cs="Times New Roman"/>
                <w:sz w:val="22"/>
              </w:rPr>
            </w:pPr>
            <w:r w:rsidRPr="00DF115E">
              <w:rPr>
                <w:rFonts w:cs="Times New Roman"/>
                <w:sz w:val="22"/>
              </w:rPr>
              <w:t>PCI / PCI Express (</w:t>
            </w:r>
            <w:proofErr w:type="spellStart"/>
            <w:r w:rsidRPr="00DF115E">
              <w:rPr>
                <w:rFonts w:cs="Times New Roman"/>
                <w:sz w:val="22"/>
              </w:rPr>
              <w:t>x16</w:t>
            </w:r>
            <w:proofErr w:type="spellEnd"/>
            <w:r w:rsidRPr="00DF115E">
              <w:rPr>
                <w:rFonts w:cs="Times New Roman"/>
                <w:sz w:val="22"/>
              </w:rPr>
              <w:t>/</w:t>
            </w:r>
            <w:proofErr w:type="spellStart"/>
            <w:r w:rsidRPr="00DF115E">
              <w:rPr>
                <w:rFonts w:cs="Times New Roman"/>
                <w:sz w:val="22"/>
              </w:rPr>
              <w:t>x8</w:t>
            </w:r>
            <w:proofErr w:type="spellEnd"/>
            <w:r w:rsidRPr="00DF115E">
              <w:rPr>
                <w:rFonts w:cs="Times New Roman"/>
                <w:sz w:val="22"/>
              </w:rPr>
              <w:t>)</w:t>
            </w:r>
          </w:p>
        </w:tc>
        <w:tc>
          <w:tcPr>
            <w:tcW w:w="6314" w:type="dxa"/>
            <w:tcBorders>
              <w:top w:val="nil"/>
              <w:left w:val="nil"/>
              <w:bottom w:val="dotted" w:sz="4" w:space="0" w:color="auto"/>
              <w:right w:val="single" w:sz="8" w:space="0" w:color="auto"/>
            </w:tcBorders>
            <w:shd w:val="clear" w:color="auto" w:fill="auto"/>
            <w:hideMark/>
          </w:tcPr>
          <w:p w14:paraId="5F5AA417"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3355FC4B"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1F214DAC" w14:textId="77777777" w:rsidTr="00726387">
        <w:trPr>
          <w:trHeight w:val="615"/>
        </w:trPr>
        <w:tc>
          <w:tcPr>
            <w:tcW w:w="1720" w:type="dxa"/>
            <w:vMerge/>
            <w:tcBorders>
              <w:top w:val="nil"/>
              <w:left w:val="single" w:sz="8" w:space="0" w:color="auto"/>
              <w:bottom w:val="nil"/>
              <w:right w:val="single" w:sz="8" w:space="0" w:color="auto"/>
            </w:tcBorders>
            <w:vAlign w:val="center"/>
            <w:hideMark/>
          </w:tcPr>
          <w:p w14:paraId="53399B21" w14:textId="77777777" w:rsidR="00DF115E" w:rsidRPr="00DF115E" w:rsidRDefault="00DF115E" w:rsidP="007C6EDC">
            <w:pPr>
              <w:jc w:val="both"/>
              <w:rPr>
                <w:rFonts w:cs="Times New Roman"/>
                <w:sz w:val="22"/>
              </w:rPr>
            </w:pPr>
          </w:p>
        </w:tc>
        <w:tc>
          <w:tcPr>
            <w:tcW w:w="1660" w:type="dxa"/>
            <w:vMerge/>
            <w:tcBorders>
              <w:top w:val="nil"/>
              <w:left w:val="single" w:sz="8" w:space="0" w:color="auto"/>
              <w:bottom w:val="single" w:sz="8" w:space="0" w:color="000000"/>
              <w:right w:val="nil"/>
            </w:tcBorders>
            <w:vAlign w:val="center"/>
            <w:hideMark/>
          </w:tcPr>
          <w:p w14:paraId="6401289D" w14:textId="77777777" w:rsidR="00DF115E" w:rsidRPr="00DF115E" w:rsidRDefault="00DF115E" w:rsidP="007C6EDC">
            <w:pPr>
              <w:jc w:val="both"/>
              <w:rPr>
                <w:rFonts w:cs="Times New Roman"/>
                <w:sz w:val="22"/>
              </w:rPr>
            </w:pPr>
          </w:p>
        </w:tc>
        <w:tc>
          <w:tcPr>
            <w:tcW w:w="1146" w:type="dxa"/>
            <w:tcBorders>
              <w:top w:val="single" w:sz="4" w:space="0" w:color="auto"/>
              <w:left w:val="nil"/>
              <w:bottom w:val="nil"/>
              <w:right w:val="single" w:sz="8" w:space="0" w:color="auto"/>
            </w:tcBorders>
            <w:shd w:val="clear" w:color="auto" w:fill="auto"/>
            <w:hideMark/>
          </w:tcPr>
          <w:p w14:paraId="1B7FF0E5" w14:textId="77777777" w:rsidR="00DF115E" w:rsidRPr="00DF115E" w:rsidRDefault="00DF115E" w:rsidP="007C6EDC">
            <w:pPr>
              <w:jc w:val="both"/>
              <w:rPr>
                <w:rFonts w:cs="Times New Roman"/>
                <w:sz w:val="22"/>
              </w:rPr>
            </w:pPr>
            <w:proofErr w:type="spellStart"/>
            <w:r w:rsidRPr="00DF115E">
              <w:rPr>
                <w:rFonts w:cs="Times New Roman"/>
                <w:sz w:val="22"/>
              </w:rPr>
              <w:t>1x</w:t>
            </w:r>
            <w:proofErr w:type="spellEnd"/>
            <w:r w:rsidRPr="00DF115E">
              <w:rPr>
                <w:rFonts w:cs="Times New Roman"/>
                <w:sz w:val="22"/>
              </w:rPr>
              <w:t xml:space="preserve"> Jack konektor </w:t>
            </w:r>
            <w:proofErr w:type="spellStart"/>
            <w:r w:rsidRPr="00DF115E">
              <w:rPr>
                <w:rFonts w:cs="Times New Roman"/>
                <w:sz w:val="22"/>
              </w:rPr>
              <w:t>3,5mm</w:t>
            </w:r>
            <w:proofErr w:type="spellEnd"/>
            <w:r w:rsidRPr="00DF115E">
              <w:rPr>
                <w:rFonts w:cs="Times New Roman"/>
                <w:sz w:val="22"/>
              </w:rPr>
              <w:t xml:space="preserve"> audio </w:t>
            </w:r>
            <w:proofErr w:type="spellStart"/>
            <w:r w:rsidRPr="00DF115E">
              <w:rPr>
                <w:rFonts w:cs="Times New Roman"/>
                <w:sz w:val="22"/>
              </w:rPr>
              <w:t>out</w:t>
            </w:r>
            <w:proofErr w:type="spellEnd"/>
            <w:r w:rsidRPr="00DF115E">
              <w:rPr>
                <w:rFonts w:cs="Times New Roman"/>
                <w:sz w:val="22"/>
              </w:rPr>
              <w:t xml:space="preserve"> a </w:t>
            </w:r>
            <w:proofErr w:type="spellStart"/>
            <w:r w:rsidRPr="00DF115E">
              <w:rPr>
                <w:rFonts w:cs="Times New Roman"/>
                <w:sz w:val="22"/>
              </w:rPr>
              <w:t>1x</w:t>
            </w:r>
            <w:proofErr w:type="spellEnd"/>
            <w:r w:rsidRPr="00DF115E">
              <w:rPr>
                <w:rFonts w:cs="Times New Roman"/>
                <w:sz w:val="22"/>
              </w:rPr>
              <w:t xml:space="preserve"> Jack konektor </w:t>
            </w:r>
            <w:proofErr w:type="spellStart"/>
            <w:r w:rsidRPr="00DF115E">
              <w:rPr>
                <w:rFonts w:cs="Times New Roman"/>
                <w:sz w:val="22"/>
              </w:rPr>
              <w:t>3,5mm</w:t>
            </w:r>
            <w:proofErr w:type="spellEnd"/>
            <w:r w:rsidRPr="00DF115E">
              <w:rPr>
                <w:rFonts w:cs="Times New Roman"/>
                <w:sz w:val="22"/>
              </w:rPr>
              <w:t xml:space="preserve"> audio in (může </w:t>
            </w:r>
            <w:proofErr w:type="gramStart"/>
            <w:r w:rsidRPr="00DF115E">
              <w:rPr>
                <w:rFonts w:cs="Times New Roman"/>
                <w:sz w:val="22"/>
              </w:rPr>
              <w:lastRenderedPageBreak/>
              <w:t>být  společný</w:t>
            </w:r>
            <w:proofErr w:type="gramEnd"/>
            <w:r w:rsidRPr="00DF115E">
              <w:rPr>
                <w:rFonts w:cs="Times New Roman"/>
                <w:sz w:val="22"/>
              </w:rPr>
              <w:t>)</w:t>
            </w:r>
          </w:p>
        </w:tc>
        <w:tc>
          <w:tcPr>
            <w:tcW w:w="6314" w:type="dxa"/>
            <w:tcBorders>
              <w:top w:val="nil"/>
              <w:left w:val="nil"/>
              <w:bottom w:val="single" w:sz="4" w:space="0" w:color="auto"/>
              <w:right w:val="single" w:sz="8" w:space="0" w:color="auto"/>
            </w:tcBorders>
            <w:shd w:val="clear" w:color="auto" w:fill="auto"/>
            <w:hideMark/>
          </w:tcPr>
          <w:p w14:paraId="16493D36" w14:textId="77777777" w:rsidR="00DF115E" w:rsidRPr="00DF115E" w:rsidRDefault="00DF115E" w:rsidP="007C6EDC">
            <w:pPr>
              <w:jc w:val="both"/>
              <w:rPr>
                <w:rFonts w:cs="Times New Roman"/>
                <w:sz w:val="22"/>
              </w:rPr>
            </w:pPr>
            <w:r w:rsidRPr="00DF115E">
              <w:rPr>
                <w:rFonts w:cs="Times New Roman"/>
                <w:sz w:val="22"/>
              </w:rPr>
              <w:lastRenderedPageBreak/>
              <w:t xml:space="preserve">min 1 </w:t>
            </w:r>
          </w:p>
        </w:tc>
        <w:tc>
          <w:tcPr>
            <w:tcW w:w="2640" w:type="dxa"/>
            <w:tcBorders>
              <w:top w:val="nil"/>
              <w:left w:val="nil"/>
              <w:bottom w:val="single" w:sz="4" w:space="0" w:color="auto"/>
              <w:right w:val="single" w:sz="4" w:space="0" w:color="auto"/>
            </w:tcBorders>
            <w:shd w:val="clear" w:color="auto" w:fill="auto"/>
            <w:hideMark/>
          </w:tcPr>
          <w:p w14:paraId="12BE070E" w14:textId="77777777" w:rsidR="00DF115E" w:rsidRPr="00DF115E" w:rsidRDefault="00DF115E" w:rsidP="007C6EDC">
            <w:pPr>
              <w:jc w:val="both"/>
              <w:rPr>
                <w:rFonts w:cs="Times New Roman"/>
                <w:sz w:val="22"/>
              </w:rPr>
            </w:pPr>
            <w:r w:rsidRPr="00DF115E">
              <w:rPr>
                <w:rFonts w:cs="Times New Roman"/>
                <w:sz w:val="22"/>
              </w:rPr>
              <w:t xml:space="preserve">1 x in </w:t>
            </w:r>
            <w:proofErr w:type="spellStart"/>
            <w:r w:rsidRPr="00DF115E">
              <w:rPr>
                <w:rFonts w:cs="Times New Roman"/>
                <w:sz w:val="22"/>
              </w:rPr>
              <w:t>out</w:t>
            </w:r>
            <w:proofErr w:type="spellEnd"/>
            <w:r w:rsidRPr="00DF115E">
              <w:rPr>
                <w:rFonts w:cs="Times New Roman"/>
                <w:sz w:val="22"/>
              </w:rPr>
              <w:t xml:space="preserve"> společný</w:t>
            </w:r>
          </w:p>
        </w:tc>
      </w:tr>
      <w:tr w:rsidR="00DF115E" w:rsidRPr="00DF115E" w14:paraId="6AAD45AA" w14:textId="77777777" w:rsidTr="00726387">
        <w:trPr>
          <w:trHeight w:val="300"/>
        </w:trPr>
        <w:tc>
          <w:tcPr>
            <w:tcW w:w="1720" w:type="dxa"/>
            <w:vMerge w:val="restart"/>
            <w:tcBorders>
              <w:top w:val="single" w:sz="8" w:space="0" w:color="auto"/>
              <w:left w:val="single" w:sz="8" w:space="0" w:color="auto"/>
              <w:bottom w:val="nil"/>
              <w:right w:val="single" w:sz="8" w:space="0" w:color="auto"/>
            </w:tcBorders>
            <w:shd w:val="clear" w:color="auto" w:fill="auto"/>
            <w:hideMark/>
          </w:tcPr>
          <w:p w14:paraId="5BAD920E" w14:textId="77777777" w:rsidR="00DF115E" w:rsidRPr="00DF115E" w:rsidRDefault="00DF115E" w:rsidP="007C6EDC">
            <w:pPr>
              <w:jc w:val="both"/>
              <w:rPr>
                <w:rFonts w:cs="Times New Roman"/>
                <w:sz w:val="22"/>
              </w:rPr>
            </w:pPr>
            <w:r w:rsidRPr="00DF115E">
              <w:rPr>
                <w:rFonts w:cs="Times New Roman"/>
                <w:sz w:val="22"/>
              </w:rPr>
              <w:t>Napájecí zdroj</w:t>
            </w:r>
          </w:p>
        </w:tc>
        <w:tc>
          <w:tcPr>
            <w:tcW w:w="2806" w:type="dxa"/>
            <w:gridSpan w:val="2"/>
            <w:tcBorders>
              <w:top w:val="single" w:sz="8" w:space="0" w:color="auto"/>
              <w:left w:val="nil"/>
              <w:bottom w:val="dotted" w:sz="4" w:space="0" w:color="auto"/>
              <w:right w:val="single" w:sz="8" w:space="0" w:color="000000"/>
            </w:tcBorders>
            <w:shd w:val="clear" w:color="000000" w:fill="FFFFFF"/>
            <w:hideMark/>
          </w:tcPr>
          <w:p w14:paraId="2CC9035F" w14:textId="77777777" w:rsidR="00DF115E" w:rsidRPr="00DF115E" w:rsidRDefault="00DF115E" w:rsidP="007C6EDC">
            <w:pPr>
              <w:jc w:val="both"/>
              <w:rPr>
                <w:rFonts w:cs="Times New Roman"/>
                <w:sz w:val="22"/>
              </w:rPr>
            </w:pPr>
            <w:r w:rsidRPr="00DF115E">
              <w:rPr>
                <w:rFonts w:cs="Times New Roman"/>
                <w:sz w:val="22"/>
              </w:rPr>
              <w:t>Výkon odpovídající stabilnímu chodu sestavy</w:t>
            </w:r>
          </w:p>
        </w:tc>
        <w:tc>
          <w:tcPr>
            <w:tcW w:w="6314" w:type="dxa"/>
            <w:tcBorders>
              <w:top w:val="single" w:sz="8" w:space="0" w:color="auto"/>
              <w:left w:val="nil"/>
              <w:bottom w:val="nil"/>
              <w:right w:val="single" w:sz="8" w:space="0" w:color="auto"/>
            </w:tcBorders>
            <w:shd w:val="clear" w:color="auto" w:fill="auto"/>
            <w:hideMark/>
          </w:tcPr>
          <w:p w14:paraId="369316A6"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43D8AE8E"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7E74003C" w14:textId="77777777" w:rsidTr="00726387">
        <w:trPr>
          <w:trHeight w:val="315"/>
        </w:trPr>
        <w:tc>
          <w:tcPr>
            <w:tcW w:w="1720" w:type="dxa"/>
            <w:vMerge/>
            <w:tcBorders>
              <w:top w:val="single" w:sz="8" w:space="0" w:color="auto"/>
              <w:left w:val="single" w:sz="8" w:space="0" w:color="auto"/>
              <w:bottom w:val="nil"/>
              <w:right w:val="single" w:sz="8" w:space="0" w:color="auto"/>
            </w:tcBorders>
            <w:vAlign w:val="center"/>
            <w:hideMark/>
          </w:tcPr>
          <w:p w14:paraId="145680EC" w14:textId="77777777" w:rsidR="00DF115E" w:rsidRPr="00DF115E" w:rsidRDefault="00DF115E" w:rsidP="007C6EDC">
            <w:pPr>
              <w:jc w:val="both"/>
              <w:rPr>
                <w:rFonts w:cs="Times New Roman"/>
                <w:sz w:val="22"/>
              </w:rPr>
            </w:pPr>
          </w:p>
        </w:tc>
        <w:tc>
          <w:tcPr>
            <w:tcW w:w="2806" w:type="dxa"/>
            <w:gridSpan w:val="2"/>
            <w:tcBorders>
              <w:top w:val="dotted" w:sz="4" w:space="0" w:color="auto"/>
              <w:left w:val="nil"/>
              <w:bottom w:val="dotted" w:sz="4" w:space="0" w:color="auto"/>
              <w:right w:val="single" w:sz="8" w:space="0" w:color="000000"/>
            </w:tcBorders>
            <w:shd w:val="clear" w:color="000000" w:fill="FFFFFF"/>
            <w:hideMark/>
          </w:tcPr>
          <w:p w14:paraId="559CA25E" w14:textId="77777777" w:rsidR="00DF115E" w:rsidRPr="00DF115E" w:rsidRDefault="00DF115E" w:rsidP="007C6EDC">
            <w:pPr>
              <w:jc w:val="both"/>
              <w:rPr>
                <w:rFonts w:cs="Times New Roman"/>
                <w:sz w:val="22"/>
              </w:rPr>
            </w:pPr>
            <w:r w:rsidRPr="00DF115E">
              <w:rPr>
                <w:rFonts w:cs="Times New Roman"/>
                <w:sz w:val="22"/>
              </w:rPr>
              <w:t>Napájecí síťový kabel délky min. 1,5 m</w:t>
            </w:r>
          </w:p>
        </w:tc>
        <w:tc>
          <w:tcPr>
            <w:tcW w:w="6314" w:type="dxa"/>
            <w:tcBorders>
              <w:top w:val="dotted" w:sz="4" w:space="0" w:color="auto"/>
              <w:left w:val="nil"/>
              <w:bottom w:val="nil"/>
              <w:right w:val="single" w:sz="8" w:space="0" w:color="auto"/>
            </w:tcBorders>
            <w:shd w:val="clear" w:color="auto" w:fill="auto"/>
            <w:hideMark/>
          </w:tcPr>
          <w:p w14:paraId="750DD8AC"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2F3E273C"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484C5D4E" w14:textId="77777777" w:rsidTr="00726387">
        <w:trPr>
          <w:trHeight w:val="915"/>
        </w:trPr>
        <w:tc>
          <w:tcPr>
            <w:tcW w:w="1720" w:type="dxa"/>
            <w:tcBorders>
              <w:top w:val="single" w:sz="8" w:space="0" w:color="auto"/>
              <w:left w:val="single" w:sz="8" w:space="0" w:color="auto"/>
              <w:bottom w:val="single" w:sz="8" w:space="0" w:color="auto"/>
              <w:right w:val="single" w:sz="8" w:space="0" w:color="auto"/>
            </w:tcBorders>
            <w:shd w:val="clear" w:color="auto" w:fill="auto"/>
            <w:hideMark/>
          </w:tcPr>
          <w:p w14:paraId="4339FD06" w14:textId="77777777" w:rsidR="00DF115E" w:rsidRPr="00DF115E" w:rsidRDefault="00DF115E" w:rsidP="007C6EDC">
            <w:pPr>
              <w:jc w:val="both"/>
              <w:rPr>
                <w:rFonts w:cs="Times New Roman"/>
                <w:sz w:val="22"/>
              </w:rPr>
            </w:pPr>
            <w:r w:rsidRPr="00DF115E">
              <w:rPr>
                <w:rFonts w:cs="Times New Roman"/>
                <w:sz w:val="22"/>
              </w:rPr>
              <w:t>Mechanika paměťových médií</w:t>
            </w:r>
          </w:p>
        </w:tc>
        <w:tc>
          <w:tcPr>
            <w:tcW w:w="2806" w:type="dxa"/>
            <w:gridSpan w:val="2"/>
            <w:tcBorders>
              <w:top w:val="single" w:sz="8" w:space="0" w:color="auto"/>
              <w:left w:val="nil"/>
              <w:bottom w:val="single" w:sz="8" w:space="0" w:color="auto"/>
              <w:right w:val="single" w:sz="8" w:space="0" w:color="000000"/>
            </w:tcBorders>
            <w:shd w:val="clear" w:color="auto" w:fill="auto"/>
            <w:hideMark/>
          </w:tcPr>
          <w:p w14:paraId="22ACB981" w14:textId="77777777" w:rsidR="00DF115E" w:rsidRPr="00DF115E" w:rsidRDefault="00DF115E" w:rsidP="007C6EDC">
            <w:pPr>
              <w:jc w:val="both"/>
              <w:rPr>
                <w:rFonts w:cs="Times New Roman"/>
                <w:sz w:val="22"/>
              </w:rPr>
            </w:pPr>
            <w:r w:rsidRPr="00DF115E">
              <w:rPr>
                <w:rFonts w:cs="Times New Roman"/>
                <w:sz w:val="22"/>
              </w:rPr>
              <w:t xml:space="preserve">Mechanika optických disků </w:t>
            </w:r>
            <w:proofErr w:type="spellStart"/>
            <w:r w:rsidRPr="00DF115E">
              <w:rPr>
                <w:rFonts w:cs="Times New Roman"/>
                <w:sz w:val="22"/>
              </w:rPr>
              <w:t>BD</w:t>
            </w:r>
            <w:proofErr w:type="spellEnd"/>
            <w:r w:rsidRPr="00DF115E">
              <w:rPr>
                <w:rFonts w:cs="Times New Roman"/>
                <w:sz w:val="22"/>
              </w:rPr>
              <w:t xml:space="preserve"> DL ± </w:t>
            </w:r>
            <w:proofErr w:type="spellStart"/>
            <w:r w:rsidRPr="00DF115E">
              <w:rPr>
                <w:rFonts w:cs="Times New Roman"/>
                <w:sz w:val="22"/>
              </w:rPr>
              <w:t>RW</w:t>
            </w:r>
            <w:proofErr w:type="spellEnd"/>
            <w:r w:rsidRPr="00DF115E">
              <w:rPr>
                <w:rFonts w:cs="Times New Roman"/>
                <w:sz w:val="22"/>
              </w:rPr>
              <w:t xml:space="preserve"> interní nebo externí s možnosti připojení přes USB (včetně kabelů 1.5 m)</w:t>
            </w:r>
          </w:p>
        </w:tc>
        <w:tc>
          <w:tcPr>
            <w:tcW w:w="6314" w:type="dxa"/>
            <w:tcBorders>
              <w:top w:val="single" w:sz="8" w:space="0" w:color="auto"/>
              <w:left w:val="nil"/>
              <w:bottom w:val="single" w:sz="8" w:space="0" w:color="auto"/>
              <w:right w:val="single" w:sz="8" w:space="0" w:color="auto"/>
            </w:tcBorders>
            <w:shd w:val="clear" w:color="auto" w:fill="auto"/>
            <w:hideMark/>
          </w:tcPr>
          <w:p w14:paraId="57555A09"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006BF2C0"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316BB331" w14:textId="77777777" w:rsidTr="00726387">
        <w:trPr>
          <w:trHeight w:val="300"/>
        </w:trPr>
        <w:tc>
          <w:tcPr>
            <w:tcW w:w="1720" w:type="dxa"/>
            <w:tcBorders>
              <w:top w:val="nil"/>
              <w:left w:val="single" w:sz="8" w:space="0" w:color="auto"/>
              <w:bottom w:val="nil"/>
              <w:right w:val="single" w:sz="8" w:space="0" w:color="auto"/>
            </w:tcBorders>
            <w:shd w:val="clear" w:color="auto" w:fill="auto"/>
            <w:hideMark/>
          </w:tcPr>
          <w:p w14:paraId="34A463F6" w14:textId="77777777" w:rsidR="00DF115E" w:rsidRPr="00DF115E" w:rsidRDefault="00DF115E" w:rsidP="007C6EDC">
            <w:pPr>
              <w:jc w:val="both"/>
              <w:rPr>
                <w:rFonts w:cs="Times New Roman"/>
                <w:sz w:val="22"/>
              </w:rPr>
            </w:pPr>
            <w:r w:rsidRPr="00DF115E">
              <w:rPr>
                <w:rFonts w:cs="Times New Roman"/>
                <w:sz w:val="22"/>
              </w:rPr>
              <w:t>Skříň</w:t>
            </w:r>
          </w:p>
        </w:tc>
        <w:tc>
          <w:tcPr>
            <w:tcW w:w="2806" w:type="dxa"/>
            <w:gridSpan w:val="2"/>
            <w:tcBorders>
              <w:top w:val="single" w:sz="8" w:space="0" w:color="auto"/>
              <w:left w:val="nil"/>
              <w:bottom w:val="dotted" w:sz="4" w:space="0" w:color="auto"/>
              <w:right w:val="single" w:sz="8" w:space="0" w:color="000000"/>
            </w:tcBorders>
            <w:shd w:val="clear" w:color="auto" w:fill="auto"/>
            <w:hideMark/>
          </w:tcPr>
          <w:p w14:paraId="219BA584" w14:textId="77777777" w:rsidR="00DF115E" w:rsidRPr="00DF115E" w:rsidRDefault="00DF115E" w:rsidP="007C6EDC">
            <w:pPr>
              <w:jc w:val="both"/>
              <w:rPr>
                <w:rFonts w:cs="Times New Roman"/>
                <w:sz w:val="22"/>
              </w:rPr>
            </w:pPr>
            <w:r w:rsidRPr="00DF115E">
              <w:rPr>
                <w:rFonts w:cs="Times New Roman"/>
                <w:sz w:val="22"/>
              </w:rPr>
              <w:t>Provedení</w:t>
            </w:r>
          </w:p>
        </w:tc>
        <w:tc>
          <w:tcPr>
            <w:tcW w:w="6314" w:type="dxa"/>
            <w:tcBorders>
              <w:top w:val="nil"/>
              <w:left w:val="nil"/>
              <w:bottom w:val="dotted" w:sz="4" w:space="0" w:color="auto"/>
              <w:right w:val="single" w:sz="8" w:space="0" w:color="auto"/>
            </w:tcBorders>
            <w:shd w:val="clear" w:color="auto" w:fill="auto"/>
            <w:hideMark/>
          </w:tcPr>
          <w:p w14:paraId="6B2987ED" w14:textId="77777777" w:rsidR="00DF115E" w:rsidRPr="00DF115E" w:rsidRDefault="00DF115E" w:rsidP="007C6EDC">
            <w:pPr>
              <w:jc w:val="both"/>
              <w:rPr>
                <w:rFonts w:cs="Times New Roman"/>
                <w:sz w:val="22"/>
              </w:rPr>
            </w:pPr>
            <w:r w:rsidRPr="00DF115E">
              <w:rPr>
                <w:rFonts w:cs="Times New Roman"/>
                <w:sz w:val="22"/>
              </w:rPr>
              <w:t xml:space="preserve">Desktop / Tower </w:t>
            </w:r>
          </w:p>
        </w:tc>
        <w:tc>
          <w:tcPr>
            <w:tcW w:w="2640" w:type="dxa"/>
            <w:tcBorders>
              <w:top w:val="nil"/>
              <w:left w:val="nil"/>
              <w:bottom w:val="single" w:sz="4" w:space="0" w:color="auto"/>
              <w:right w:val="single" w:sz="4" w:space="0" w:color="auto"/>
            </w:tcBorders>
            <w:shd w:val="clear" w:color="auto" w:fill="auto"/>
            <w:hideMark/>
          </w:tcPr>
          <w:p w14:paraId="33507A2C" w14:textId="77777777" w:rsidR="00DF115E" w:rsidRPr="00DF115E" w:rsidRDefault="00DF115E" w:rsidP="007C6EDC">
            <w:pPr>
              <w:jc w:val="both"/>
              <w:rPr>
                <w:rFonts w:cs="Times New Roman"/>
                <w:sz w:val="22"/>
              </w:rPr>
            </w:pPr>
            <w:proofErr w:type="spellStart"/>
            <w:r w:rsidRPr="00DF115E">
              <w:rPr>
                <w:rFonts w:cs="Times New Roman"/>
                <w:sz w:val="22"/>
              </w:rPr>
              <w:t>MicroTower</w:t>
            </w:r>
            <w:proofErr w:type="spellEnd"/>
          </w:p>
        </w:tc>
      </w:tr>
      <w:tr w:rsidR="00DF115E" w:rsidRPr="00DF115E" w14:paraId="25AB2E31" w14:textId="77777777" w:rsidTr="00726387">
        <w:trPr>
          <w:trHeight w:val="300"/>
        </w:trPr>
        <w:tc>
          <w:tcPr>
            <w:tcW w:w="1720" w:type="dxa"/>
            <w:tcBorders>
              <w:top w:val="nil"/>
              <w:left w:val="single" w:sz="8" w:space="0" w:color="auto"/>
              <w:bottom w:val="nil"/>
              <w:right w:val="single" w:sz="8" w:space="0" w:color="auto"/>
            </w:tcBorders>
            <w:shd w:val="clear" w:color="auto" w:fill="auto"/>
            <w:hideMark/>
          </w:tcPr>
          <w:p w14:paraId="0BC6240A" w14:textId="77777777" w:rsidR="00DF115E" w:rsidRPr="00DF115E" w:rsidRDefault="00DF115E" w:rsidP="007C6EDC">
            <w:pPr>
              <w:jc w:val="both"/>
              <w:rPr>
                <w:rFonts w:cs="Times New Roman"/>
                <w:sz w:val="22"/>
              </w:rPr>
            </w:pPr>
            <w:r w:rsidRPr="00DF115E">
              <w:rPr>
                <w:rFonts w:cs="Times New Roman"/>
                <w:sz w:val="22"/>
              </w:rPr>
              <w:t> </w:t>
            </w:r>
          </w:p>
        </w:tc>
        <w:tc>
          <w:tcPr>
            <w:tcW w:w="2806" w:type="dxa"/>
            <w:gridSpan w:val="2"/>
            <w:tcBorders>
              <w:top w:val="dotted" w:sz="4" w:space="0" w:color="auto"/>
              <w:left w:val="nil"/>
              <w:bottom w:val="nil"/>
              <w:right w:val="single" w:sz="8" w:space="0" w:color="auto"/>
            </w:tcBorders>
            <w:shd w:val="clear" w:color="auto" w:fill="auto"/>
            <w:hideMark/>
          </w:tcPr>
          <w:p w14:paraId="4B6140D0" w14:textId="77777777" w:rsidR="00DF115E" w:rsidRPr="00DF115E" w:rsidRDefault="00DF115E" w:rsidP="007C6EDC">
            <w:pPr>
              <w:jc w:val="both"/>
              <w:rPr>
                <w:rFonts w:cs="Times New Roman"/>
                <w:sz w:val="22"/>
              </w:rPr>
            </w:pPr>
            <w:r w:rsidRPr="00DF115E">
              <w:rPr>
                <w:rFonts w:cs="Times New Roman"/>
                <w:sz w:val="22"/>
              </w:rPr>
              <w:t>Uzamykatelná</w:t>
            </w:r>
          </w:p>
        </w:tc>
        <w:tc>
          <w:tcPr>
            <w:tcW w:w="6314" w:type="dxa"/>
            <w:tcBorders>
              <w:top w:val="nil"/>
              <w:left w:val="nil"/>
              <w:bottom w:val="nil"/>
              <w:right w:val="single" w:sz="8" w:space="0" w:color="auto"/>
            </w:tcBorders>
            <w:shd w:val="clear" w:color="auto" w:fill="auto"/>
            <w:hideMark/>
          </w:tcPr>
          <w:p w14:paraId="6D0059B4"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417E4F0B" w14:textId="77777777" w:rsidR="00DF115E" w:rsidRPr="00DF115E" w:rsidRDefault="00DF115E" w:rsidP="007C6EDC">
            <w:pPr>
              <w:jc w:val="both"/>
              <w:rPr>
                <w:rFonts w:cs="Times New Roman"/>
                <w:sz w:val="22"/>
              </w:rPr>
            </w:pPr>
            <w:r w:rsidRPr="00DF115E">
              <w:rPr>
                <w:rFonts w:cs="Times New Roman"/>
                <w:sz w:val="22"/>
              </w:rPr>
              <w:t>ano, lankem</w:t>
            </w:r>
          </w:p>
        </w:tc>
      </w:tr>
      <w:tr w:rsidR="00DF115E" w:rsidRPr="00DF115E" w14:paraId="50DEF8FF" w14:textId="77777777" w:rsidTr="00726387">
        <w:trPr>
          <w:trHeight w:val="630"/>
        </w:trPr>
        <w:tc>
          <w:tcPr>
            <w:tcW w:w="1720" w:type="dxa"/>
            <w:tcBorders>
              <w:top w:val="nil"/>
              <w:left w:val="single" w:sz="8" w:space="0" w:color="auto"/>
              <w:bottom w:val="nil"/>
              <w:right w:val="single" w:sz="8" w:space="0" w:color="auto"/>
            </w:tcBorders>
            <w:shd w:val="clear" w:color="auto" w:fill="auto"/>
            <w:hideMark/>
          </w:tcPr>
          <w:p w14:paraId="3317D56F" w14:textId="77777777" w:rsidR="00DF115E" w:rsidRPr="00DF115E" w:rsidRDefault="00DF115E" w:rsidP="007C6EDC">
            <w:pPr>
              <w:jc w:val="both"/>
              <w:rPr>
                <w:rFonts w:cs="Times New Roman"/>
                <w:sz w:val="22"/>
              </w:rPr>
            </w:pPr>
            <w:r w:rsidRPr="00DF115E">
              <w:rPr>
                <w:rFonts w:cs="Times New Roman"/>
                <w:sz w:val="22"/>
              </w:rPr>
              <w:t>Systémová platforma</w:t>
            </w:r>
          </w:p>
        </w:tc>
        <w:tc>
          <w:tcPr>
            <w:tcW w:w="2806" w:type="dxa"/>
            <w:gridSpan w:val="2"/>
            <w:tcBorders>
              <w:top w:val="nil"/>
              <w:left w:val="nil"/>
              <w:bottom w:val="dotted" w:sz="4" w:space="0" w:color="auto"/>
              <w:right w:val="single" w:sz="8" w:space="0" w:color="000000"/>
            </w:tcBorders>
            <w:shd w:val="clear" w:color="auto" w:fill="auto"/>
            <w:hideMark/>
          </w:tcPr>
          <w:p w14:paraId="3463CFAD" w14:textId="77777777" w:rsidR="00DF115E" w:rsidRPr="00DF115E" w:rsidRDefault="00DF115E" w:rsidP="007C6EDC">
            <w:pPr>
              <w:jc w:val="both"/>
              <w:rPr>
                <w:rFonts w:cs="Times New Roman"/>
                <w:sz w:val="22"/>
              </w:rPr>
            </w:pPr>
            <w:r w:rsidRPr="00DF115E">
              <w:rPr>
                <w:rFonts w:cs="Times New Roman"/>
                <w:sz w:val="22"/>
              </w:rPr>
              <w:t xml:space="preserve">Základní předinstalované programové vybavení (image na disku) - OS OEM MS Windows 10 Professional </w:t>
            </w:r>
            <w:proofErr w:type="gramStart"/>
            <w:r w:rsidRPr="00DF115E">
              <w:rPr>
                <w:rFonts w:cs="Times New Roman"/>
                <w:sz w:val="22"/>
              </w:rPr>
              <w:t>CZ  64</w:t>
            </w:r>
            <w:proofErr w:type="gramEnd"/>
            <w:r w:rsidRPr="00DF115E">
              <w:rPr>
                <w:rFonts w:cs="Times New Roman"/>
                <w:sz w:val="22"/>
              </w:rPr>
              <w:t xml:space="preserve"> bit.</w:t>
            </w:r>
          </w:p>
        </w:tc>
        <w:tc>
          <w:tcPr>
            <w:tcW w:w="6314" w:type="dxa"/>
            <w:tcBorders>
              <w:top w:val="nil"/>
              <w:left w:val="nil"/>
              <w:bottom w:val="dotted" w:sz="4" w:space="0" w:color="auto"/>
              <w:right w:val="single" w:sz="8" w:space="0" w:color="auto"/>
            </w:tcBorders>
            <w:shd w:val="clear" w:color="auto" w:fill="auto"/>
            <w:hideMark/>
          </w:tcPr>
          <w:p w14:paraId="7422FD35"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7D58C087" w14:textId="77777777" w:rsidR="00DF115E" w:rsidRPr="00DF115E" w:rsidRDefault="00DF115E" w:rsidP="007C6EDC">
            <w:pPr>
              <w:jc w:val="both"/>
              <w:rPr>
                <w:rFonts w:cs="Times New Roman"/>
                <w:sz w:val="22"/>
              </w:rPr>
            </w:pPr>
            <w:r w:rsidRPr="00DF115E">
              <w:rPr>
                <w:rFonts w:cs="Times New Roman"/>
                <w:sz w:val="22"/>
              </w:rPr>
              <w:t>ano</w:t>
            </w:r>
          </w:p>
        </w:tc>
      </w:tr>
      <w:tr w:rsidR="00DF115E" w:rsidRPr="00DF115E" w14:paraId="4AC3D281" w14:textId="77777777" w:rsidTr="00726387">
        <w:trPr>
          <w:trHeight w:val="683"/>
        </w:trPr>
        <w:tc>
          <w:tcPr>
            <w:tcW w:w="1720" w:type="dxa"/>
            <w:tcBorders>
              <w:top w:val="nil"/>
              <w:left w:val="single" w:sz="8" w:space="0" w:color="auto"/>
              <w:bottom w:val="nil"/>
              <w:right w:val="single" w:sz="8" w:space="0" w:color="auto"/>
            </w:tcBorders>
            <w:shd w:val="clear" w:color="auto" w:fill="auto"/>
            <w:hideMark/>
          </w:tcPr>
          <w:p w14:paraId="15033584" w14:textId="77777777" w:rsidR="00DF115E" w:rsidRPr="00DF115E" w:rsidRDefault="00DF115E" w:rsidP="007C6EDC">
            <w:pPr>
              <w:jc w:val="both"/>
              <w:rPr>
                <w:rFonts w:cs="Times New Roman"/>
                <w:sz w:val="22"/>
              </w:rPr>
            </w:pPr>
            <w:r w:rsidRPr="00DF115E">
              <w:rPr>
                <w:rFonts w:cs="Times New Roman"/>
                <w:sz w:val="22"/>
              </w:rPr>
              <w:t>Záruka</w:t>
            </w:r>
          </w:p>
        </w:tc>
        <w:tc>
          <w:tcPr>
            <w:tcW w:w="2806" w:type="dxa"/>
            <w:gridSpan w:val="2"/>
            <w:tcBorders>
              <w:top w:val="nil"/>
              <w:left w:val="nil"/>
              <w:bottom w:val="single" w:sz="4" w:space="0" w:color="auto"/>
              <w:right w:val="nil"/>
            </w:tcBorders>
            <w:shd w:val="clear" w:color="auto" w:fill="auto"/>
            <w:hideMark/>
          </w:tcPr>
          <w:p w14:paraId="3728CB7E" w14:textId="77777777" w:rsidR="00DF115E" w:rsidRPr="00DF115E" w:rsidRDefault="00DF115E" w:rsidP="007C6EDC">
            <w:pPr>
              <w:jc w:val="both"/>
              <w:rPr>
                <w:rFonts w:cs="Times New Roman"/>
                <w:sz w:val="22"/>
              </w:rPr>
            </w:pPr>
            <w:r w:rsidRPr="00DF115E">
              <w:rPr>
                <w:rFonts w:cs="Times New Roman"/>
                <w:sz w:val="22"/>
              </w:rPr>
              <w:t>Záruka v ČR garantovaná výrobcem.</w:t>
            </w:r>
          </w:p>
        </w:tc>
        <w:tc>
          <w:tcPr>
            <w:tcW w:w="6314" w:type="dxa"/>
            <w:tcBorders>
              <w:top w:val="nil"/>
              <w:left w:val="single" w:sz="8" w:space="0" w:color="auto"/>
              <w:bottom w:val="single" w:sz="4" w:space="0" w:color="auto"/>
              <w:right w:val="single" w:sz="8" w:space="0" w:color="auto"/>
            </w:tcBorders>
            <w:shd w:val="clear" w:color="auto" w:fill="auto"/>
            <w:hideMark/>
          </w:tcPr>
          <w:p w14:paraId="33135FA4" w14:textId="77777777" w:rsidR="00DF115E" w:rsidRPr="00DF115E" w:rsidRDefault="00DF115E" w:rsidP="007C6EDC">
            <w:pPr>
              <w:jc w:val="both"/>
              <w:rPr>
                <w:rFonts w:cs="Times New Roman"/>
                <w:sz w:val="22"/>
              </w:rPr>
            </w:pPr>
            <w:r w:rsidRPr="00DF115E">
              <w:rPr>
                <w:rFonts w:cs="Times New Roman"/>
                <w:sz w:val="22"/>
              </w:rPr>
              <w:t>min. 2 roky</w:t>
            </w:r>
          </w:p>
        </w:tc>
        <w:tc>
          <w:tcPr>
            <w:tcW w:w="2640" w:type="dxa"/>
            <w:tcBorders>
              <w:top w:val="nil"/>
              <w:left w:val="nil"/>
              <w:bottom w:val="single" w:sz="4" w:space="0" w:color="auto"/>
              <w:right w:val="single" w:sz="4" w:space="0" w:color="auto"/>
            </w:tcBorders>
            <w:shd w:val="clear" w:color="auto" w:fill="auto"/>
            <w:hideMark/>
          </w:tcPr>
          <w:p w14:paraId="0948D945" w14:textId="77777777" w:rsidR="00DF115E" w:rsidRPr="00DF115E" w:rsidRDefault="00DF115E" w:rsidP="007C6EDC">
            <w:pPr>
              <w:jc w:val="both"/>
              <w:rPr>
                <w:rFonts w:cs="Times New Roman"/>
                <w:sz w:val="22"/>
              </w:rPr>
            </w:pPr>
            <w:r w:rsidRPr="00DF115E">
              <w:rPr>
                <w:rFonts w:cs="Times New Roman"/>
                <w:sz w:val="22"/>
              </w:rPr>
              <w:t xml:space="preserve">3 roky </w:t>
            </w:r>
          </w:p>
        </w:tc>
      </w:tr>
      <w:tr w:rsidR="00DF115E" w:rsidRPr="00DF115E" w14:paraId="72D482F7" w14:textId="77777777" w:rsidTr="00726387">
        <w:trPr>
          <w:trHeight w:val="975"/>
        </w:trPr>
        <w:tc>
          <w:tcPr>
            <w:tcW w:w="1720" w:type="dxa"/>
            <w:tcBorders>
              <w:top w:val="single" w:sz="8" w:space="0" w:color="auto"/>
              <w:left w:val="single" w:sz="8" w:space="0" w:color="auto"/>
              <w:bottom w:val="nil"/>
              <w:right w:val="single" w:sz="8" w:space="0" w:color="auto"/>
            </w:tcBorders>
            <w:shd w:val="clear" w:color="auto" w:fill="auto"/>
            <w:hideMark/>
          </w:tcPr>
          <w:p w14:paraId="556F7FAB" w14:textId="77777777" w:rsidR="00DF115E" w:rsidRPr="00DF115E" w:rsidRDefault="00DF115E" w:rsidP="007C6EDC">
            <w:pPr>
              <w:jc w:val="both"/>
              <w:rPr>
                <w:rFonts w:cs="Times New Roman"/>
                <w:sz w:val="22"/>
              </w:rPr>
            </w:pPr>
            <w:r w:rsidRPr="00DF115E">
              <w:rPr>
                <w:rFonts w:cs="Times New Roman"/>
                <w:sz w:val="22"/>
              </w:rPr>
              <w:t>Servis</w:t>
            </w:r>
          </w:p>
        </w:tc>
        <w:tc>
          <w:tcPr>
            <w:tcW w:w="2806" w:type="dxa"/>
            <w:gridSpan w:val="2"/>
            <w:tcBorders>
              <w:top w:val="single" w:sz="8" w:space="0" w:color="auto"/>
              <w:left w:val="nil"/>
              <w:bottom w:val="single" w:sz="4" w:space="0" w:color="auto"/>
              <w:right w:val="nil"/>
            </w:tcBorders>
            <w:shd w:val="clear" w:color="auto" w:fill="auto"/>
            <w:hideMark/>
          </w:tcPr>
          <w:p w14:paraId="3181B709" w14:textId="77777777" w:rsidR="00DF115E" w:rsidRPr="00DF115E" w:rsidRDefault="00DF115E" w:rsidP="007C6EDC">
            <w:pPr>
              <w:jc w:val="both"/>
              <w:rPr>
                <w:rFonts w:cs="Times New Roman"/>
                <w:sz w:val="22"/>
              </w:rPr>
            </w:pPr>
            <w:r w:rsidRPr="00DF115E">
              <w:rPr>
                <w:rFonts w:cs="Times New Roman"/>
                <w:sz w:val="22"/>
              </w:rPr>
              <w:t>V místě instalace zařízení u zákazníka s ukončením opravy do 3 pracovních dnů od jejího nahlášení. Servis prováděný výrobcem či jím autorizovaným subjektem.</w:t>
            </w:r>
          </w:p>
        </w:tc>
        <w:tc>
          <w:tcPr>
            <w:tcW w:w="6314" w:type="dxa"/>
            <w:tcBorders>
              <w:top w:val="nil"/>
              <w:left w:val="single" w:sz="8" w:space="0" w:color="auto"/>
              <w:bottom w:val="single" w:sz="4" w:space="0" w:color="auto"/>
              <w:right w:val="single" w:sz="8" w:space="0" w:color="auto"/>
            </w:tcBorders>
            <w:shd w:val="clear" w:color="auto" w:fill="auto"/>
            <w:hideMark/>
          </w:tcPr>
          <w:p w14:paraId="5857AE08"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36BC59F9" w14:textId="77777777" w:rsidR="00DF115E" w:rsidRPr="00DF115E" w:rsidRDefault="00DF115E" w:rsidP="007C6EDC">
            <w:pPr>
              <w:jc w:val="both"/>
              <w:rPr>
                <w:rFonts w:cs="Times New Roman"/>
                <w:sz w:val="22"/>
              </w:rPr>
            </w:pPr>
            <w:r w:rsidRPr="00DF115E">
              <w:rPr>
                <w:rFonts w:cs="Times New Roman"/>
                <w:sz w:val="22"/>
              </w:rPr>
              <w:t xml:space="preserve">ano </w:t>
            </w:r>
          </w:p>
        </w:tc>
      </w:tr>
      <w:tr w:rsidR="00DF115E" w:rsidRPr="00DF115E" w14:paraId="6A1E7CB9" w14:textId="77777777" w:rsidTr="00726387">
        <w:trPr>
          <w:trHeight w:val="420"/>
        </w:trPr>
        <w:tc>
          <w:tcPr>
            <w:tcW w:w="1720" w:type="dxa"/>
            <w:tcBorders>
              <w:top w:val="nil"/>
              <w:left w:val="single" w:sz="8" w:space="0" w:color="auto"/>
              <w:bottom w:val="nil"/>
              <w:right w:val="single" w:sz="8" w:space="0" w:color="auto"/>
            </w:tcBorders>
            <w:shd w:val="clear" w:color="auto" w:fill="auto"/>
            <w:hideMark/>
          </w:tcPr>
          <w:p w14:paraId="5DB131F1" w14:textId="77777777" w:rsidR="00DF115E" w:rsidRPr="00DF115E" w:rsidRDefault="00DF115E" w:rsidP="007C6EDC">
            <w:pPr>
              <w:jc w:val="both"/>
              <w:rPr>
                <w:rFonts w:cs="Times New Roman"/>
                <w:sz w:val="22"/>
              </w:rPr>
            </w:pPr>
            <w:r w:rsidRPr="00DF115E">
              <w:rPr>
                <w:rFonts w:cs="Times New Roman"/>
                <w:sz w:val="22"/>
              </w:rPr>
              <w:t> </w:t>
            </w:r>
          </w:p>
        </w:tc>
        <w:tc>
          <w:tcPr>
            <w:tcW w:w="2806" w:type="dxa"/>
            <w:gridSpan w:val="2"/>
            <w:tcBorders>
              <w:top w:val="single" w:sz="8" w:space="0" w:color="auto"/>
              <w:left w:val="nil"/>
              <w:bottom w:val="single" w:sz="4" w:space="0" w:color="auto"/>
              <w:right w:val="nil"/>
            </w:tcBorders>
            <w:shd w:val="clear" w:color="auto" w:fill="auto"/>
            <w:hideMark/>
          </w:tcPr>
          <w:p w14:paraId="71D5E043" w14:textId="77777777" w:rsidR="00DF115E" w:rsidRPr="00DF115E" w:rsidRDefault="00DF115E" w:rsidP="007C6EDC">
            <w:pPr>
              <w:jc w:val="both"/>
              <w:rPr>
                <w:rFonts w:cs="Times New Roman"/>
                <w:sz w:val="22"/>
              </w:rPr>
            </w:pPr>
            <w:r w:rsidRPr="00DF115E">
              <w:rPr>
                <w:rFonts w:cs="Times New Roman"/>
                <w:sz w:val="22"/>
              </w:rPr>
              <w:t>Jediné kontaktní místo pro nahlášení poruch pro celou ČR.</w:t>
            </w:r>
          </w:p>
        </w:tc>
        <w:tc>
          <w:tcPr>
            <w:tcW w:w="6314" w:type="dxa"/>
            <w:tcBorders>
              <w:top w:val="nil"/>
              <w:left w:val="single" w:sz="8" w:space="0" w:color="auto"/>
              <w:bottom w:val="single" w:sz="4" w:space="0" w:color="auto"/>
              <w:right w:val="single" w:sz="8" w:space="0" w:color="auto"/>
            </w:tcBorders>
            <w:shd w:val="clear" w:color="auto" w:fill="auto"/>
            <w:hideMark/>
          </w:tcPr>
          <w:p w14:paraId="350951E4"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419772DE" w14:textId="77777777" w:rsidR="00DF115E" w:rsidRPr="00DF115E" w:rsidRDefault="00DF115E" w:rsidP="007C6EDC">
            <w:pPr>
              <w:jc w:val="both"/>
              <w:rPr>
                <w:rFonts w:cs="Times New Roman"/>
                <w:sz w:val="22"/>
              </w:rPr>
            </w:pPr>
            <w:r w:rsidRPr="00DF115E">
              <w:rPr>
                <w:rFonts w:cs="Times New Roman"/>
                <w:sz w:val="22"/>
              </w:rPr>
              <w:t xml:space="preserve">ano </w:t>
            </w:r>
          </w:p>
        </w:tc>
      </w:tr>
      <w:tr w:rsidR="00DF115E" w:rsidRPr="00DF115E" w14:paraId="231B146B" w14:textId="77777777" w:rsidTr="00726387">
        <w:trPr>
          <w:trHeight w:val="675"/>
        </w:trPr>
        <w:tc>
          <w:tcPr>
            <w:tcW w:w="1720" w:type="dxa"/>
            <w:tcBorders>
              <w:top w:val="nil"/>
              <w:left w:val="single" w:sz="8" w:space="0" w:color="auto"/>
              <w:bottom w:val="single" w:sz="8" w:space="0" w:color="auto"/>
              <w:right w:val="single" w:sz="8" w:space="0" w:color="auto"/>
            </w:tcBorders>
            <w:shd w:val="clear" w:color="auto" w:fill="auto"/>
            <w:hideMark/>
          </w:tcPr>
          <w:p w14:paraId="2EA3A963" w14:textId="77777777" w:rsidR="00DF115E" w:rsidRPr="00DF115E" w:rsidRDefault="00DF115E" w:rsidP="007C6EDC">
            <w:pPr>
              <w:jc w:val="both"/>
              <w:rPr>
                <w:rFonts w:cs="Times New Roman"/>
                <w:sz w:val="22"/>
              </w:rPr>
            </w:pPr>
            <w:r w:rsidRPr="00DF115E">
              <w:rPr>
                <w:rFonts w:cs="Times New Roman"/>
                <w:sz w:val="22"/>
              </w:rPr>
              <w:t> </w:t>
            </w:r>
          </w:p>
        </w:tc>
        <w:tc>
          <w:tcPr>
            <w:tcW w:w="2806" w:type="dxa"/>
            <w:gridSpan w:val="2"/>
            <w:tcBorders>
              <w:top w:val="single" w:sz="8" w:space="0" w:color="auto"/>
              <w:left w:val="nil"/>
              <w:bottom w:val="single" w:sz="4" w:space="0" w:color="auto"/>
              <w:right w:val="nil"/>
            </w:tcBorders>
            <w:shd w:val="clear" w:color="auto" w:fill="auto"/>
            <w:hideMark/>
          </w:tcPr>
          <w:p w14:paraId="57A60F2F" w14:textId="77777777" w:rsidR="00DF115E" w:rsidRPr="00DF115E" w:rsidRDefault="00DF115E" w:rsidP="007C6EDC">
            <w:pPr>
              <w:jc w:val="both"/>
              <w:rPr>
                <w:rFonts w:cs="Times New Roman"/>
                <w:sz w:val="22"/>
              </w:rPr>
            </w:pPr>
            <w:r w:rsidRPr="00DF115E">
              <w:rPr>
                <w:rFonts w:cs="Times New Roman"/>
                <w:sz w:val="22"/>
              </w:rPr>
              <w:t>Podpora poskytovaná prostřednictvím telefonní linky musí být dostupná v pracovní dny min. v době od 8.00 - do 15.00 h.</w:t>
            </w:r>
          </w:p>
        </w:tc>
        <w:tc>
          <w:tcPr>
            <w:tcW w:w="6314" w:type="dxa"/>
            <w:tcBorders>
              <w:top w:val="nil"/>
              <w:left w:val="single" w:sz="8" w:space="0" w:color="auto"/>
              <w:bottom w:val="single" w:sz="4" w:space="0" w:color="auto"/>
              <w:right w:val="single" w:sz="8" w:space="0" w:color="auto"/>
            </w:tcBorders>
            <w:shd w:val="clear" w:color="auto" w:fill="auto"/>
            <w:hideMark/>
          </w:tcPr>
          <w:p w14:paraId="18A15E36"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01A7F2D2" w14:textId="77777777" w:rsidR="00DF115E" w:rsidRPr="00DF115E" w:rsidRDefault="00DF115E" w:rsidP="007C6EDC">
            <w:pPr>
              <w:jc w:val="both"/>
              <w:rPr>
                <w:rFonts w:cs="Times New Roman"/>
                <w:sz w:val="22"/>
              </w:rPr>
            </w:pPr>
            <w:r w:rsidRPr="00DF115E">
              <w:rPr>
                <w:rFonts w:cs="Times New Roman"/>
                <w:sz w:val="22"/>
              </w:rPr>
              <w:t xml:space="preserve">ano </w:t>
            </w:r>
          </w:p>
        </w:tc>
      </w:tr>
      <w:tr w:rsidR="00DF115E" w:rsidRPr="00DF115E" w14:paraId="2AD7A337" w14:textId="77777777" w:rsidTr="00726387">
        <w:trPr>
          <w:trHeight w:val="330"/>
        </w:trPr>
        <w:tc>
          <w:tcPr>
            <w:tcW w:w="1720" w:type="dxa"/>
            <w:tcBorders>
              <w:top w:val="nil"/>
              <w:left w:val="single" w:sz="8" w:space="0" w:color="auto"/>
              <w:bottom w:val="single" w:sz="8" w:space="0" w:color="auto"/>
              <w:right w:val="single" w:sz="8" w:space="0" w:color="auto"/>
            </w:tcBorders>
            <w:shd w:val="clear" w:color="auto" w:fill="auto"/>
            <w:hideMark/>
          </w:tcPr>
          <w:p w14:paraId="60EB1434" w14:textId="77777777" w:rsidR="00DF115E" w:rsidRPr="00DF115E" w:rsidRDefault="00DF115E" w:rsidP="007C6EDC">
            <w:pPr>
              <w:jc w:val="both"/>
              <w:rPr>
                <w:rFonts w:cs="Times New Roman"/>
                <w:sz w:val="22"/>
              </w:rPr>
            </w:pPr>
            <w:r w:rsidRPr="00DF115E">
              <w:rPr>
                <w:rFonts w:cs="Times New Roman"/>
                <w:sz w:val="22"/>
              </w:rPr>
              <w:t>Ostatní</w:t>
            </w:r>
          </w:p>
        </w:tc>
        <w:tc>
          <w:tcPr>
            <w:tcW w:w="2806" w:type="dxa"/>
            <w:gridSpan w:val="2"/>
            <w:tcBorders>
              <w:top w:val="dotted" w:sz="4" w:space="0" w:color="auto"/>
              <w:left w:val="nil"/>
              <w:bottom w:val="single" w:sz="8" w:space="0" w:color="auto"/>
              <w:right w:val="single" w:sz="8" w:space="0" w:color="auto"/>
            </w:tcBorders>
            <w:shd w:val="clear" w:color="auto" w:fill="auto"/>
            <w:hideMark/>
          </w:tcPr>
          <w:p w14:paraId="3572F13C" w14:textId="77777777" w:rsidR="00DF115E" w:rsidRPr="00DF115E" w:rsidRDefault="00DF115E" w:rsidP="007C6EDC">
            <w:pPr>
              <w:jc w:val="both"/>
              <w:rPr>
                <w:rFonts w:cs="Times New Roman"/>
                <w:sz w:val="22"/>
              </w:rPr>
            </w:pPr>
            <w:r w:rsidRPr="00DF115E">
              <w:rPr>
                <w:rFonts w:cs="Times New Roman"/>
                <w:sz w:val="22"/>
              </w:rPr>
              <w:t>Sestava v odstínu jedné barvy (výběr z barev černá, šedá, bílá, stříbrná)</w:t>
            </w:r>
          </w:p>
        </w:tc>
        <w:tc>
          <w:tcPr>
            <w:tcW w:w="6314" w:type="dxa"/>
            <w:tcBorders>
              <w:top w:val="dotted" w:sz="4" w:space="0" w:color="auto"/>
              <w:left w:val="nil"/>
              <w:bottom w:val="single" w:sz="8" w:space="0" w:color="auto"/>
              <w:right w:val="single" w:sz="8" w:space="0" w:color="auto"/>
            </w:tcBorders>
            <w:shd w:val="clear" w:color="auto" w:fill="auto"/>
            <w:hideMark/>
          </w:tcPr>
          <w:p w14:paraId="159D60F8" w14:textId="77777777" w:rsidR="00DF115E" w:rsidRPr="00DF115E" w:rsidRDefault="00DF115E" w:rsidP="007C6EDC">
            <w:pPr>
              <w:jc w:val="both"/>
              <w:rPr>
                <w:rFonts w:cs="Times New Roman"/>
                <w:sz w:val="22"/>
              </w:rPr>
            </w:pPr>
            <w:r w:rsidRPr="00DF115E">
              <w:rPr>
                <w:rFonts w:cs="Times New Roman"/>
                <w:sz w:val="22"/>
              </w:rPr>
              <w:t>ano</w:t>
            </w:r>
          </w:p>
        </w:tc>
        <w:tc>
          <w:tcPr>
            <w:tcW w:w="2640" w:type="dxa"/>
            <w:tcBorders>
              <w:top w:val="nil"/>
              <w:left w:val="nil"/>
              <w:bottom w:val="single" w:sz="4" w:space="0" w:color="auto"/>
              <w:right w:val="single" w:sz="4" w:space="0" w:color="auto"/>
            </w:tcBorders>
            <w:shd w:val="clear" w:color="auto" w:fill="auto"/>
            <w:hideMark/>
          </w:tcPr>
          <w:p w14:paraId="519DB939" w14:textId="77777777" w:rsidR="00DF115E" w:rsidRPr="00DF115E" w:rsidRDefault="00DF115E" w:rsidP="007C6EDC">
            <w:pPr>
              <w:jc w:val="both"/>
              <w:rPr>
                <w:rFonts w:cs="Times New Roman"/>
                <w:sz w:val="22"/>
              </w:rPr>
            </w:pPr>
            <w:r w:rsidRPr="00DF115E">
              <w:rPr>
                <w:rFonts w:cs="Times New Roman"/>
                <w:sz w:val="22"/>
              </w:rPr>
              <w:t>černá</w:t>
            </w:r>
          </w:p>
        </w:tc>
      </w:tr>
    </w:tbl>
    <w:p w14:paraId="47925296" w14:textId="77777777" w:rsidR="009C1EA9" w:rsidRPr="00DF115E" w:rsidRDefault="009C1EA9" w:rsidP="007C6EDC">
      <w:pPr>
        <w:keepLines/>
        <w:widowControl w:val="0"/>
        <w:autoSpaceDE w:val="0"/>
        <w:autoSpaceDN w:val="0"/>
        <w:adjustRightInd w:val="0"/>
        <w:spacing w:after="0"/>
        <w:jc w:val="both"/>
        <w:rPr>
          <w:rFonts w:cs="Times New Roman"/>
        </w:rPr>
      </w:pPr>
    </w:p>
    <w:sectPr w:rsidR="009C1EA9" w:rsidRPr="00DF115E" w:rsidSect="002F18C5">
      <w:footerReference w:type="default" r:id="rId7"/>
      <w:pgSz w:w="12240" w:h="15840"/>
      <w:pgMar w:top="1134" w:right="1134" w:bottom="907"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F8B91" w14:textId="77777777" w:rsidR="006F44D5" w:rsidRDefault="006F44D5" w:rsidP="00DF115E">
      <w:pPr>
        <w:spacing w:after="0"/>
      </w:pPr>
      <w:r>
        <w:separator/>
      </w:r>
    </w:p>
  </w:endnote>
  <w:endnote w:type="continuationSeparator" w:id="0">
    <w:p w14:paraId="75639974" w14:textId="77777777" w:rsidR="006F44D5" w:rsidRDefault="006F44D5" w:rsidP="00DF1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014622"/>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198E73EA" w14:textId="1E5BE2AC" w:rsidR="00DF115E" w:rsidRPr="00DF115E" w:rsidRDefault="00DF115E">
            <w:pPr>
              <w:pStyle w:val="Zpat"/>
              <w:jc w:val="right"/>
              <w:rPr>
                <w:sz w:val="16"/>
                <w:szCs w:val="16"/>
              </w:rPr>
            </w:pPr>
            <w:r w:rsidRPr="00DF115E">
              <w:rPr>
                <w:sz w:val="16"/>
                <w:szCs w:val="16"/>
              </w:rPr>
              <w:t xml:space="preserve">Stránka </w:t>
            </w:r>
            <w:r w:rsidRPr="00DF115E">
              <w:rPr>
                <w:b/>
                <w:bCs/>
                <w:sz w:val="16"/>
                <w:szCs w:val="16"/>
              </w:rPr>
              <w:fldChar w:fldCharType="begin"/>
            </w:r>
            <w:r w:rsidRPr="00DF115E">
              <w:rPr>
                <w:b/>
                <w:bCs/>
                <w:sz w:val="16"/>
                <w:szCs w:val="16"/>
              </w:rPr>
              <w:instrText>PAGE</w:instrText>
            </w:r>
            <w:r w:rsidRPr="00DF115E">
              <w:rPr>
                <w:b/>
                <w:bCs/>
                <w:sz w:val="16"/>
                <w:szCs w:val="16"/>
              </w:rPr>
              <w:fldChar w:fldCharType="separate"/>
            </w:r>
            <w:r w:rsidR="0062410C">
              <w:rPr>
                <w:b/>
                <w:bCs/>
                <w:noProof/>
                <w:sz w:val="16"/>
                <w:szCs w:val="16"/>
              </w:rPr>
              <w:t>2</w:t>
            </w:r>
            <w:r w:rsidRPr="00DF115E">
              <w:rPr>
                <w:b/>
                <w:bCs/>
                <w:sz w:val="16"/>
                <w:szCs w:val="16"/>
              </w:rPr>
              <w:fldChar w:fldCharType="end"/>
            </w:r>
            <w:r w:rsidRPr="00DF115E">
              <w:rPr>
                <w:sz w:val="16"/>
                <w:szCs w:val="16"/>
              </w:rPr>
              <w:t xml:space="preserve"> z </w:t>
            </w:r>
            <w:r w:rsidRPr="00DF115E">
              <w:rPr>
                <w:b/>
                <w:bCs/>
                <w:sz w:val="16"/>
                <w:szCs w:val="16"/>
              </w:rPr>
              <w:fldChar w:fldCharType="begin"/>
            </w:r>
            <w:r w:rsidRPr="00DF115E">
              <w:rPr>
                <w:b/>
                <w:bCs/>
                <w:sz w:val="16"/>
                <w:szCs w:val="16"/>
              </w:rPr>
              <w:instrText>NUMPAGES</w:instrText>
            </w:r>
            <w:r w:rsidRPr="00DF115E">
              <w:rPr>
                <w:b/>
                <w:bCs/>
                <w:sz w:val="16"/>
                <w:szCs w:val="16"/>
              </w:rPr>
              <w:fldChar w:fldCharType="separate"/>
            </w:r>
            <w:r w:rsidR="0062410C">
              <w:rPr>
                <w:b/>
                <w:bCs/>
                <w:noProof/>
                <w:sz w:val="16"/>
                <w:szCs w:val="16"/>
              </w:rPr>
              <w:t>10</w:t>
            </w:r>
            <w:r w:rsidRPr="00DF115E">
              <w:rPr>
                <w:b/>
                <w:bCs/>
                <w:sz w:val="16"/>
                <w:szCs w:val="16"/>
              </w:rPr>
              <w:fldChar w:fldCharType="end"/>
            </w:r>
          </w:p>
        </w:sdtContent>
      </w:sdt>
    </w:sdtContent>
  </w:sdt>
  <w:p w14:paraId="13BAE858" w14:textId="77777777" w:rsidR="00DF115E" w:rsidRDefault="00DF11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E5590" w14:textId="77777777" w:rsidR="006F44D5" w:rsidRDefault="006F44D5" w:rsidP="00DF115E">
      <w:pPr>
        <w:spacing w:after="0"/>
      </w:pPr>
      <w:r>
        <w:separator/>
      </w:r>
    </w:p>
  </w:footnote>
  <w:footnote w:type="continuationSeparator" w:id="0">
    <w:p w14:paraId="0D8D00A6" w14:textId="77777777" w:rsidR="006F44D5" w:rsidRDefault="006F44D5" w:rsidP="00DF11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48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E5E0D"/>
    <w:multiLevelType w:val="hybridMultilevel"/>
    <w:tmpl w:val="A55092FC"/>
    <w:lvl w:ilvl="0" w:tplc="0405000F">
      <w:start w:val="1"/>
      <w:numFmt w:val="decimal"/>
      <w:lvlText w:val="%1."/>
      <w:lvlJc w:val="left"/>
      <w:pPr>
        <w:ind w:left="360" w:hanging="360"/>
      </w:p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2" w15:restartNumberingAfterBreak="0">
    <w:nsid w:val="1DC241B6"/>
    <w:multiLevelType w:val="multilevel"/>
    <w:tmpl w:val="673E3C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ED6600"/>
    <w:multiLevelType w:val="multilevel"/>
    <w:tmpl w:val="42426F74"/>
    <w:lvl w:ilvl="0">
      <w:start w:val="1"/>
      <w:numFmt w:val="decimal"/>
      <w:lvlText w:val="5.%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EA08AC"/>
    <w:multiLevelType w:val="hybridMultilevel"/>
    <w:tmpl w:val="54EAE6EC"/>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322C4A92">
      <w:start w:val="1"/>
      <w:numFmt w:val="lowerRoman"/>
      <w:lvlText w:val="%3)"/>
      <w:lvlJc w:val="left"/>
      <w:pPr>
        <w:ind w:left="2700" w:hanging="720"/>
      </w:pPr>
      <w:rPr>
        <w:rFonts w:hint="default"/>
      </w:rPr>
    </w:lvl>
    <w:lvl w:ilvl="3" w:tplc="AA32D02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B52B36"/>
    <w:multiLevelType w:val="multilevel"/>
    <w:tmpl w:val="06B49ACC"/>
    <w:lvl w:ilvl="0">
      <w:start w:val="1"/>
      <w:numFmt w:val="decimal"/>
      <w:lvlText w:val="4.%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B752B2"/>
    <w:multiLevelType w:val="hybridMultilevel"/>
    <w:tmpl w:val="7C38DA0E"/>
    <w:lvl w:ilvl="0" w:tplc="0405000F">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E75AC3"/>
    <w:multiLevelType w:val="multilevel"/>
    <w:tmpl w:val="81448F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E51C26"/>
    <w:multiLevelType w:val="multilevel"/>
    <w:tmpl w:val="129067D2"/>
    <w:lvl w:ilvl="0">
      <w:start w:val="1"/>
      <w:numFmt w:val="decimal"/>
      <w:lvlText w:val="9.%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682E4F"/>
    <w:multiLevelType w:val="hybridMultilevel"/>
    <w:tmpl w:val="AB14A032"/>
    <w:lvl w:ilvl="0" w:tplc="E974AA10">
      <w:start w:val="1"/>
      <w:numFmt w:val="lowerLetter"/>
      <w:lvlText w:val="%1)"/>
      <w:lvlJc w:val="left"/>
      <w:pPr>
        <w:ind w:left="720" w:hanging="360"/>
      </w:pPr>
      <w:rPr>
        <w:rFonts w:hint="default"/>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864AA7"/>
    <w:multiLevelType w:val="multilevel"/>
    <w:tmpl w:val="92E00118"/>
    <w:lvl w:ilvl="0">
      <w:start w:val="1"/>
      <w:numFmt w:val="decimal"/>
      <w:lvlText w:val="2.%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C622AD"/>
    <w:multiLevelType w:val="hybridMultilevel"/>
    <w:tmpl w:val="FBC0BF48"/>
    <w:lvl w:ilvl="0" w:tplc="0405000F">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4A64C9"/>
    <w:multiLevelType w:val="multilevel"/>
    <w:tmpl w:val="34FE5B86"/>
    <w:lvl w:ilvl="0">
      <w:start w:val="1"/>
      <w:numFmt w:val="decimal"/>
      <w:lvlText w:val="3.%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9008A3"/>
    <w:multiLevelType w:val="multilevel"/>
    <w:tmpl w:val="57AE1970"/>
    <w:lvl w:ilvl="0">
      <w:start w:val="1"/>
      <w:numFmt w:val="decimal"/>
      <w:pStyle w:val="Nadpis1"/>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8395A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800549"/>
    <w:multiLevelType w:val="multilevel"/>
    <w:tmpl w:val="4C94384A"/>
    <w:lvl w:ilvl="0">
      <w:start w:val="1"/>
      <w:numFmt w:val="decimal"/>
      <w:lvlText w:val="8.%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B568FC"/>
    <w:multiLevelType w:val="multilevel"/>
    <w:tmpl w:val="9B908FDA"/>
    <w:lvl w:ilvl="0">
      <w:start w:val="7"/>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E02D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214218"/>
    <w:multiLevelType w:val="multilevel"/>
    <w:tmpl w:val="56F8DF1C"/>
    <w:lvl w:ilvl="0">
      <w:start w:val="1"/>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A93947"/>
    <w:multiLevelType w:val="multilevel"/>
    <w:tmpl w:val="3F228564"/>
    <w:lvl w:ilvl="0">
      <w:start w:val="1"/>
      <w:numFmt w:val="decimal"/>
      <w:lvlText w:val="10.%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825F19"/>
    <w:multiLevelType w:val="multilevel"/>
    <w:tmpl w:val="09706E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AC24BB"/>
    <w:multiLevelType w:val="multilevel"/>
    <w:tmpl w:val="9B908FDA"/>
    <w:lvl w:ilvl="0">
      <w:start w:val="7"/>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BE65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EF0A44"/>
    <w:multiLevelType w:val="hybridMultilevel"/>
    <w:tmpl w:val="19D0A66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12"/>
  </w:num>
  <w:num w:numId="3">
    <w:abstractNumId w:val="5"/>
  </w:num>
  <w:num w:numId="4">
    <w:abstractNumId w:val="3"/>
  </w:num>
  <w:num w:numId="5">
    <w:abstractNumId w:val="18"/>
  </w:num>
  <w:num w:numId="6">
    <w:abstractNumId w:val="15"/>
  </w:num>
  <w:num w:numId="7">
    <w:abstractNumId w:val="8"/>
  </w:num>
  <w:num w:numId="8">
    <w:abstractNumId w:val="19"/>
  </w:num>
  <w:num w:numId="9">
    <w:abstractNumId w:val="1"/>
  </w:num>
  <w:num w:numId="10">
    <w:abstractNumId w:val="11"/>
  </w:num>
  <w:num w:numId="11">
    <w:abstractNumId w:val="6"/>
  </w:num>
  <w:num w:numId="12">
    <w:abstractNumId w:val="21"/>
  </w:num>
  <w:num w:numId="13">
    <w:abstractNumId w:val="16"/>
  </w:num>
  <w:num w:numId="14">
    <w:abstractNumId w:val="0"/>
  </w:num>
  <w:num w:numId="15">
    <w:abstractNumId w:val="17"/>
  </w:num>
  <w:num w:numId="16">
    <w:abstractNumId w:val="22"/>
  </w:num>
  <w:num w:numId="17">
    <w:abstractNumId w:val="14"/>
  </w:num>
  <w:num w:numId="18">
    <w:abstractNumId w:val="23"/>
  </w:num>
  <w:num w:numId="19">
    <w:abstractNumId w:val="7"/>
  </w:num>
  <w:num w:numId="20">
    <w:abstractNumId w:val="4"/>
  </w:num>
  <w:num w:numId="21">
    <w:abstractNumId w:val="9"/>
  </w:num>
  <w:num w:numId="22">
    <w:abstractNumId w:val="20"/>
  </w:num>
  <w:num w:numId="23">
    <w:abstractNumId w:val="2"/>
  </w:num>
  <w:num w:numId="24">
    <w:abstractNumId w:val="13"/>
  </w:num>
  <w:num w:numId="25">
    <w:abstractNumId w:val="13"/>
  </w:num>
  <w:num w:numId="26">
    <w:abstractNumId w:val="13"/>
  </w:num>
  <w:num w:numId="27">
    <w:abstractNumId w:val="13"/>
  </w:num>
  <w:num w:numId="2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13"/>
    <w:lvlOverride w:ilvl="0">
      <w:startOverride w:val="5"/>
    </w:lvlOverride>
    <w:lvlOverride w:ilvl="1">
      <w:startOverride w:val="1"/>
    </w:lvlOverride>
  </w:num>
  <w:num w:numId="32">
    <w:abstractNumId w:val="13"/>
    <w:lvlOverride w:ilvl="0">
      <w:startOverride w:val="5"/>
    </w:lvlOverride>
    <w:lvlOverride w:ilvl="1">
      <w:startOverride w:val="2"/>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98"/>
    <w:rsid w:val="00015E22"/>
    <w:rsid w:val="00064678"/>
    <w:rsid w:val="0008426C"/>
    <w:rsid w:val="000B2D86"/>
    <w:rsid w:val="00143D38"/>
    <w:rsid w:val="00170673"/>
    <w:rsid w:val="001C78DC"/>
    <w:rsid w:val="001C796E"/>
    <w:rsid w:val="001E2277"/>
    <w:rsid w:val="001E7854"/>
    <w:rsid w:val="001F2E54"/>
    <w:rsid w:val="0027194B"/>
    <w:rsid w:val="002F18C5"/>
    <w:rsid w:val="0030586D"/>
    <w:rsid w:val="00384373"/>
    <w:rsid w:val="00401E9A"/>
    <w:rsid w:val="00427428"/>
    <w:rsid w:val="00446193"/>
    <w:rsid w:val="00462DA1"/>
    <w:rsid w:val="0046523E"/>
    <w:rsid w:val="00476B0A"/>
    <w:rsid w:val="00487FD7"/>
    <w:rsid w:val="004B787D"/>
    <w:rsid w:val="004F1EBC"/>
    <w:rsid w:val="0062410C"/>
    <w:rsid w:val="0064340A"/>
    <w:rsid w:val="006C3E67"/>
    <w:rsid w:val="006C7B7B"/>
    <w:rsid w:val="006E6798"/>
    <w:rsid w:val="006F44D5"/>
    <w:rsid w:val="00704851"/>
    <w:rsid w:val="00717116"/>
    <w:rsid w:val="00750E7F"/>
    <w:rsid w:val="0078483C"/>
    <w:rsid w:val="007870E8"/>
    <w:rsid w:val="007A4A3A"/>
    <w:rsid w:val="007C6EDC"/>
    <w:rsid w:val="007D7814"/>
    <w:rsid w:val="00811C23"/>
    <w:rsid w:val="00827305"/>
    <w:rsid w:val="00840660"/>
    <w:rsid w:val="00850182"/>
    <w:rsid w:val="008A767C"/>
    <w:rsid w:val="0090328E"/>
    <w:rsid w:val="00935790"/>
    <w:rsid w:val="00984810"/>
    <w:rsid w:val="009C1EA9"/>
    <w:rsid w:val="00A11ECA"/>
    <w:rsid w:val="00A1408D"/>
    <w:rsid w:val="00A51C7D"/>
    <w:rsid w:val="00A636FA"/>
    <w:rsid w:val="00A71348"/>
    <w:rsid w:val="00AB007B"/>
    <w:rsid w:val="00AB3CEE"/>
    <w:rsid w:val="00AD32AB"/>
    <w:rsid w:val="00AF18CF"/>
    <w:rsid w:val="00B61788"/>
    <w:rsid w:val="00B722BC"/>
    <w:rsid w:val="00BE0D59"/>
    <w:rsid w:val="00C04490"/>
    <w:rsid w:val="00C80B14"/>
    <w:rsid w:val="00CC4146"/>
    <w:rsid w:val="00D53002"/>
    <w:rsid w:val="00D65576"/>
    <w:rsid w:val="00DA26FF"/>
    <w:rsid w:val="00DF115E"/>
    <w:rsid w:val="00E14F54"/>
    <w:rsid w:val="00E362F5"/>
    <w:rsid w:val="00EB5C33"/>
    <w:rsid w:val="00F53E1C"/>
    <w:rsid w:val="00F7296B"/>
    <w:rsid w:val="00F84F2E"/>
    <w:rsid w:val="00FA0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24C76"/>
  <w15:docId w15:val="{573036E4-0492-42EC-A19B-A30C6E95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1C7D"/>
    <w:pPr>
      <w:spacing w:line="240" w:lineRule="auto"/>
      <w:ind w:left="454"/>
    </w:pPr>
    <w:rPr>
      <w:rFonts w:ascii="Times New Roman" w:hAnsi="Times New Roman"/>
      <w:sz w:val="21"/>
    </w:rPr>
  </w:style>
  <w:style w:type="paragraph" w:styleId="Nadpis1">
    <w:name w:val="heading 1"/>
    <w:basedOn w:val="Normln"/>
    <w:next w:val="Normln"/>
    <w:link w:val="Nadpis1Char"/>
    <w:uiPriority w:val="9"/>
    <w:qFormat/>
    <w:rsid w:val="00A51C7D"/>
    <w:pPr>
      <w:numPr>
        <w:numId w:val="24"/>
      </w:numPr>
      <w:spacing w:before="480" w:after="0" w:line="360" w:lineRule="auto"/>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A71348"/>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A71348"/>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A71348"/>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A71348"/>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A713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A71348"/>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A71348"/>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A71348"/>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1348"/>
    <w:pPr>
      <w:ind w:left="720"/>
      <w:contextualSpacing/>
    </w:pPr>
  </w:style>
  <w:style w:type="character" w:styleId="Odkaznakoment">
    <w:name w:val="annotation reference"/>
    <w:basedOn w:val="Standardnpsmoodstavce"/>
    <w:uiPriority w:val="99"/>
    <w:semiHidden/>
    <w:unhideWhenUsed/>
    <w:rsid w:val="006E6798"/>
    <w:rPr>
      <w:sz w:val="16"/>
      <w:szCs w:val="16"/>
    </w:rPr>
  </w:style>
  <w:style w:type="paragraph" w:styleId="Textkomente">
    <w:name w:val="annotation text"/>
    <w:basedOn w:val="Normln"/>
    <w:link w:val="TextkomenteChar"/>
    <w:uiPriority w:val="99"/>
    <w:semiHidden/>
    <w:unhideWhenUsed/>
    <w:rsid w:val="006E6798"/>
    <w:rPr>
      <w:sz w:val="20"/>
      <w:szCs w:val="20"/>
    </w:rPr>
  </w:style>
  <w:style w:type="character" w:customStyle="1" w:styleId="TextkomenteChar">
    <w:name w:val="Text komentáře Char"/>
    <w:basedOn w:val="Standardnpsmoodstavce"/>
    <w:link w:val="Textkomente"/>
    <w:uiPriority w:val="99"/>
    <w:semiHidden/>
    <w:rsid w:val="006E6798"/>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6798"/>
    <w:rPr>
      <w:b/>
      <w:bCs/>
    </w:rPr>
  </w:style>
  <w:style w:type="character" w:customStyle="1" w:styleId="PedmtkomenteChar">
    <w:name w:val="Předmět komentáře Char"/>
    <w:basedOn w:val="TextkomenteChar"/>
    <w:link w:val="Pedmtkomente"/>
    <w:uiPriority w:val="99"/>
    <w:semiHidden/>
    <w:rsid w:val="006E6798"/>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6E679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6798"/>
    <w:rPr>
      <w:rFonts w:ascii="Tahoma" w:eastAsia="Times New Roman" w:hAnsi="Tahoma" w:cs="Tahoma"/>
      <w:sz w:val="16"/>
      <w:szCs w:val="16"/>
      <w:lang w:eastAsia="cs-CZ"/>
    </w:rPr>
  </w:style>
  <w:style w:type="paragraph" w:customStyle="1" w:styleId="Smlouva">
    <w:name w:val="Smlouva"/>
    <w:basedOn w:val="Normln"/>
    <w:rsid w:val="00840660"/>
    <w:pPr>
      <w:spacing w:before="120" w:after="0"/>
      <w:ind w:left="1035" w:hanging="567"/>
    </w:pPr>
    <w:rPr>
      <w:rFonts w:ascii="Arial" w:hAnsi="Arial"/>
      <w:szCs w:val="24"/>
    </w:rPr>
  </w:style>
  <w:style w:type="character" w:customStyle="1" w:styleId="Nadpis1Char">
    <w:name w:val="Nadpis 1 Char"/>
    <w:basedOn w:val="Standardnpsmoodstavce"/>
    <w:link w:val="Nadpis1"/>
    <w:uiPriority w:val="9"/>
    <w:rsid w:val="00A51C7D"/>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A71348"/>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A71348"/>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A71348"/>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A71348"/>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A71348"/>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A71348"/>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A71348"/>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A71348"/>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A71348"/>
    <w:rPr>
      <w:b/>
      <w:bCs/>
      <w:color w:val="4F81BD" w:themeColor="accent1"/>
      <w:sz w:val="18"/>
      <w:szCs w:val="18"/>
    </w:rPr>
  </w:style>
  <w:style w:type="paragraph" w:styleId="Nzev">
    <w:name w:val="Title"/>
    <w:basedOn w:val="Normln"/>
    <w:next w:val="Normln"/>
    <w:link w:val="NzevChar"/>
    <w:uiPriority w:val="10"/>
    <w:qFormat/>
    <w:rsid w:val="00A7134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A71348"/>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A71348"/>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A71348"/>
    <w:rPr>
      <w:rFonts w:asciiTheme="majorHAnsi" w:eastAsiaTheme="majorEastAsia" w:hAnsiTheme="majorHAnsi" w:cstheme="majorBidi"/>
      <w:i/>
      <w:iCs/>
      <w:spacing w:val="13"/>
      <w:sz w:val="24"/>
      <w:szCs w:val="24"/>
    </w:rPr>
  </w:style>
  <w:style w:type="character" w:styleId="Siln">
    <w:name w:val="Strong"/>
    <w:uiPriority w:val="22"/>
    <w:qFormat/>
    <w:rsid w:val="00A71348"/>
    <w:rPr>
      <w:b/>
      <w:bCs/>
    </w:rPr>
  </w:style>
  <w:style w:type="character" w:styleId="Zdraznn">
    <w:name w:val="Emphasis"/>
    <w:uiPriority w:val="20"/>
    <w:qFormat/>
    <w:rsid w:val="00A71348"/>
    <w:rPr>
      <w:b/>
      <w:bCs/>
      <w:i/>
      <w:iCs/>
      <w:spacing w:val="10"/>
      <w:bdr w:val="none" w:sz="0" w:space="0" w:color="auto"/>
      <w:shd w:val="clear" w:color="auto" w:fill="auto"/>
    </w:rPr>
  </w:style>
  <w:style w:type="paragraph" w:styleId="Bezmezer">
    <w:name w:val="No Spacing"/>
    <w:basedOn w:val="Normln"/>
    <w:uiPriority w:val="1"/>
    <w:qFormat/>
    <w:rsid w:val="00A71348"/>
    <w:pPr>
      <w:spacing w:after="0"/>
    </w:pPr>
  </w:style>
  <w:style w:type="paragraph" w:styleId="Citt">
    <w:name w:val="Quote"/>
    <w:basedOn w:val="Normln"/>
    <w:next w:val="Normln"/>
    <w:link w:val="CittChar"/>
    <w:uiPriority w:val="29"/>
    <w:qFormat/>
    <w:rsid w:val="00A71348"/>
    <w:pPr>
      <w:spacing w:before="200" w:after="0"/>
      <w:ind w:left="360" w:right="360"/>
    </w:pPr>
    <w:rPr>
      <w:i/>
      <w:iCs/>
    </w:rPr>
  </w:style>
  <w:style w:type="character" w:customStyle="1" w:styleId="CittChar">
    <w:name w:val="Citát Char"/>
    <w:basedOn w:val="Standardnpsmoodstavce"/>
    <w:link w:val="Citt"/>
    <w:uiPriority w:val="29"/>
    <w:rsid w:val="00A71348"/>
    <w:rPr>
      <w:i/>
      <w:iCs/>
    </w:rPr>
  </w:style>
  <w:style w:type="paragraph" w:styleId="Vrazncitt">
    <w:name w:val="Intense Quote"/>
    <w:basedOn w:val="Normln"/>
    <w:next w:val="Normln"/>
    <w:link w:val="VrazncittChar"/>
    <w:uiPriority w:val="30"/>
    <w:qFormat/>
    <w:rsid w:val="00A71348"/>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A71348"/>
    <w:rPr>
      <w:b/>
      <w:bCs/>
      <w:i/>
      <w:iCs/>
    </w:rPr>
  </w:style>
  <w:style w:type="character" w:styleId="Zdraznnjemn">
    <w:name w:val="Subtle Emphasis"/>
    <w:uiPriority w:val="19"/>
    <w:qFormat/>
    <w:rsid w:val="00A71348"/>
    <w:rPr>
      <w:i/>
      <w:iCs/>
    </w:rPr>
  </w:style>
  <w:style w:type="character" w:styleId="Zdraznnintenzivn">
    <w:name w:val="Intense Emphasis"/>
    <w:uiPriority w:val="21"/>
    <w:qFormat/>
    <w:rsid w:val="00A71348"/>
    <w:rPr>
      <w:b/>
      <w:bCs/>
    </w:rPr>
  </w:style>
  <w:style w:type="character" w:styleId="Odkazjemn">
    <w:name w:val="Subtle Reference"/>
    <w:uiPriority w:val="31"/>
    <w:qFormat/>
    <w:rsid w:val="00A71348"/>
    <w:rPr>
      <w:smallCaps/>
    </w:rPr>
  </w:style>
  <w:style w:type="character" w:styleId="Odkazintenzivn">
    <w:name w:val="Intense Reference"/>
    <w:uiPriority w:val="32"/>
    <w:qFormat/>
    <w:rsid w:val="00A71348"/>
    <w:rPr>
      <w:smallCaps/>
      <w:spacing w:val="5"/>
      <w:u w:val="single"/>
    </w:rPr>
  </w:style>
  <w:style w:type="character" w:styleId="Nzevknihy">
    <w:name w:val="Book Title"/>
    <w:uiPriority w:val="33"/>
    <w:qFormat/>
    <w:rsid w:val="00A71348"/>
    <w:rPr>
      <w:i/>
      <w:iCs/>
      <w:smallCaps/>
      <w:spacing w:val="5"/>
    </w:rPr>
  </w:style>
  <w:style w:type="paragraph" w:styleId="Nadpisobsahu">
    <w:name w:val="TOC Heading"/>
    <w:basedOn w:val="Nadpis1"/>
    <w:next w:val="Normln"/>
    <w:uiPriority w:val="39"/>
    <w:semiHidden/>
    <w:unhideWhenUsed/>
    <w:qFormat/>
    <w:rsid w:val="00A71348"/>
    <w:pPr>
      <w:outlineLvl w:val="9"/>
    </w:pPr>
    <w:rPr>
      <w:lang w:bidi="en-US"/>
    </w:rPr>
  </w:style>
  <w:style w:type="paragraph" w:styleId="Zhlav">
    <w:name w:val="header"/>
    <w:basedOn w:val="Normln"/>
    <w:link w:val="ZhlavChar"/>
    <w:uiPriority w:val="99"/>
    <w:unhideWhenUsed/>
    <w:rsid w:val="00DF115E"/>
    <w:pPr>
      <w:tabs>
        <w:tab w:val="center" w:pos="4536"/>
        <w:tab w:val="right" w:pos="9072"/>
      </w:tabs>
      <w:spacing w:after="0"/>
    </w:pPr>
  </w:style>
  <w:style w:type="character" w:customStyle="1" w:styleId="ZhlavChar">
    <w:name w:val="Záhlaví Char"/>
    <w:basedOn w:val="Standardnpsmoodstavce"/>
    <w:link w:val="Zhlav"/>
    <w:uiPriority w:val="99"/>
    <w:rsid w:val="00DF115E"/>
  </w:style>
  <w:style w:type="paragraph" w:styleId="Zpat">
    <w:name w:val="footer"/>
    <w:basedOn w:val="Normln"/>
    <w:link w:val="ZpatChar"/>
    <w:uiPriority w:val="99"/>
    <w:unhideWhenUsed/>
    <w:rsid w:val="00DF115E"/>
    <w:pPr>
      <w:tabs>
        <w:tab w:val="center" w:pos="4536"/>
        <w:tab w:val="right" w:pos="9072"/>
      </w:tabs>
      <w:spacing w:after="0"/>
    </w:pPr>
  </w:style>
  <w:style w:type="character" w:customStyle="1" w:styleId="ZpatChar">
    <w:name w:val="Zápatí Char"/>
    <w:basedOn w:val="Standardnpsmoodstavce"/>
    <w:link w:val="Zpat"/>
    <w:uiPriority w:val="99"/>
    <w:rsid w:val="00DF115E"/>
  </w:style>
  <w:style w:type="paragraph" w:customStyle="1" w:styleId="Styl3-Smluvnstranytun">
    <w:name w:val="Styl3 - Smluvní strany tučné"/>
    <w:basedOn w:val="Normln"/>
    <w:link w:val="Styl3-SmluvnstranytunChar"/>
    <w:uiPriority w:val="99"/>
    <w:rsid w:val="00DF115E"/>
    <w:pPr>
      <w:spacing w:after="0"/>
      <w:contextualSpacing/>
    </w:pPr>
    <w:rPr>
      <w:rFonts w:eastAsia="Times New Roman" w:cs="Times New Roman"/>
      <w:b/>
      <w:sz w:val="24"/>
      <w:szCs w:val="24"/>
      <w:lang w:eastAsia="cs-CZ"/>
    </w:rPr>
  </w:style>
  <w:style w:type="character" w:customStyle="1" w:styleId="Styl3-SmluvnstranytunChar">
    <w:name w:val="Styl3 - Smluvní strany tučné Char"/>
    <w:basedOn w:val="Standardnpsmoodstavce"/>
    <w:link w:val="Styl3-Smluvnstranytun"/>
    <w:uiPriority w:val="99"/>
    <w:locked/>
    <w:rsid w:val="00DF115E"/>
    <w:rPr>
      <w:rFonts w:ascii="Times New Roman" w:eastAsia="Times New Roman" w:hAnsi="Times New Roman" w:cs="Times New Roman"/>
      <w:b/>
      <w:sz w:val="24"/>
      <w:szCs w:val="24"/>
      <w:lang w:eastAsia="cs-CZ"/>
    </w:rPr>
  </w:style>
  <w:style w:type="paragraph" w:customStyle="1" w:styleId="Styl2popisknzvusmlouvy">
    <w:name w:val="Styl2: popis k názvu smlouvy"/>
    <w:basedOn w:val="Normln"/>
    <w:link w:val="Styl2popisknzvusmlouvyChar"/>
    <w:uiPriority w:val="99"/>
    <w:rsid w:val="00DF115E"/>
    <w:pPr>
      <w:spacing w:after="240"/>
      <w:contextualSpacing/>
      <w:jc w:val="center"/>
    </w:pPr>
    <w:rPr>
      <w:rFonts w:eastAsia="Times New Roman" w:cs="Times New Roman"/>
      <w:sz w:val="24"/>
      <w:szCs w:val="24"/>
      <w:lang w:eastAsia="cs-CZ"/>
    </w:rPr>
  </w:style>
  <w:style w:type="character" w:customStyle="1" w:styleId="Styl2popisknzvusmlouvyChar">
    <w:name w:val="Styl2: popis k názvu smlouvy Char"/>
    <w:basedOn w:val="Standardnpsmoodstavce"/>
    <w:link w:val="Styl2popisknzvusmlouvy"/>
    <w:uiPriority w:val="99"/>
    <w:locked/>
    <w:rsid w:val="00DF115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E7854"/>
    <w:rPr>
      <w:color w:val="0000FF" w:themeColor="hyperlink"/>
      <w:u w:val="single"/>
    </w:rPr>
  </w:style>
  <w:style w:type="paragraph" w:customStyle="1" w:styleId="Styl3-Smluvnstrany">
    <w:name w:val="Styl3 - Smluvní strany"/>
    <w:basedOn w:val="Styl2popisknzvusmlouvy"/>
    <w:link w:val="Styl3-SmluvnstranyChar"/>
    <w:uiPriority w:val="99"/>
    <w:rsid w:val="00750E7F"/>
    <w:pPr>
      <w:spacing w:after="360"/>
      <w:jc w:val="left"/>
    </w:pPr>
  </w:style>
  <w:style w:type="character" w:customStyle="1" w:styleId="Styl3-SmluvnstranyChar">
    <w:name w:val="Styl3 - Smluvní strany Char"/>
    <w:basedOn w:val="Styl2popisknzvusmlouvyChar"/>
    <w:link w:val="Styl3-Smluvnstrany"/>
    <w:uiPriority w:val="99"/>
    <w:locked/>
    <w:rsid w:val="00750E7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3087</Words>
  <Characters>18219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Manková Marie</dc:creator>
  <cp:lastModifiedBy>Romana Bartáková</cp:lastModifiedBy>
  <cp:revision>3</cp:revision>
  <cp:lastPrinted>2014-08-27T13:52:00Z</cp:lastPrinted>
  <dcterms:created xsi:type="dcterms:W3CDTF">2020-10-27T08:01:00Z</dcterms:created>
  <dcterms:modified xsi:type="dcterms:W3CDTF">2020-10-27T08:03:00Z</dcterms:modified>
</cp:coreProperties>
</file>