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3EDBC" w14:textId="77777777" w:rsidR="00D2552C" w:rsidRPr="00AF5A34" w:rsidRDefault="002D7442" w:rsidP="007B65D0">
      <w:pPr>
        <w:pStyle w:val="Nadpis1"/>
        <w:spacing w:before="0" w:line="360" w:lineRule="auto"/>
        <w:jc w:val="center"/>
        <w:rPr>
          <w:rFonts w:ascii="Book Antiqua" w:hAnsi="Book Antiqua"/>
          <w:sz w:val="24"/>
          <w:szCs w:val="24"/>
        </w:rPr>
      </w:pPr>
      <w:r w:rsidRPr="00AF5A34">
        <w:rPr>
          <w:rFonts w:ascii="Book Antiqua" w:hAnsi="Book Antiqua"/>
          <w:sz w:val="24"/>
          <w:szCs w:val="24"/>
        </w:rPr>
        <w:t>SMLOUV</w:t>
      </w:r>
      <w:r w:rsidR="00562E4D">
        <w:rPr>
          <w:rFonts w:ascii="Book Antiqua" w:hAnsi="Book Antiqua"/>
          <w:sz w:val="24"/>
          <w:szCs w:val="24"/>
        </w:rPr>
        <w:t>A</w:t>
      </w:r>
      <w:r w:rsidRPr="00AF5A34">
        <w:rPr>
          <w:rFonts w:ascii="Book Antiqua" w:hAnsi="Book Antiqua"/>
          <w:sz w:val="24"/>
          <w:szCs w:val="24"/>
        </w:rPr>
        <w:t xml:space="preserve"> O</w:t>
      </w:r>
      <w:r w:rsidR="00C76209">
        <w:rPr>
          <w:rFonts w:ascii="Book Antiqua" w:hAnsi="Book Antiqua"/>
          <w:sz w:val="24"/>
          <w:szCs w:val="24"/>
        </w:rPr>
        <w:t xml:space="preserve"> </w:t>
      </w:r>
      <w:r w:rsidR="00280650">
        <w:rPr>
          <w:rFonts w:ascii="Book Antiqua" w:hAnsi="Book Antiqua"/>
          <w:sz w:val="24"/>
          <w:szCs w:val="24"/>
        </w:rPr>
        <w:t>ZPRACOVÁNÍ OSOBNÍCH ÚDAJŮ PROSTŘE</w:t>
      </w:r>
      <w:r w:rsidR="00142E05">
        <w:rPr>
          <w:rFonts w:ascii="Book Antiqua" w:hAnsi="Book Antiqua"/>
          <w:sz w:val="24"/>
          <w:szCs w:val="24"/>
        </w:rPr>
        <w:t>DNICTVÍM</w:t>
      </w:r>
      <w:r w:rsidR="00F107B2" w:rsidRPr="00AF5A34">
        <w:rPr>
          <w:rFonts w:ascii="Book Antiqua" w:hAnsi="Book Antiqua"/>
          <w:sz w:val="24"/>
          <w:szCs w:val="24"/>
        </w:rPr>
        <w:t xml:space="preserve"> APLIKACE</w:t>
      </w:r>
      <w:r w:rsidRPr="00AF5A34">
        <w:rPr>
          <w:rFonts w:ascii="Book Antiqua" w:hAnsi="Book Antiqua"/>
          <w:sz w:val="24"/>
          <w:szCs w:val="24"/>
        </w:rPr>
        <w:t xml:space="preserve"> </w:t>
      </w:r>
      <w:r w:rsidR="00C92105" w:rsidRPr="00AF5A34">
        <w:rPr>
          <w:rFonts w:ascii="Book Antiqua" w:hAnsi="Book Antiqua"/>
          <w:sz w:val="24"/>
          <w:szCs w:val="24"/>
        </w:rPr>
        <w:t>ECONIT</w:t>
      </w:r>
      <w:r w:rsidR="003B5514" w:rsidRPr="00AF5A34">
        <w:rPr>
          <w:rFonts w:ascii="Book Antiqua" w:hAnsi="Book Antiqua"/>
          <w:sz w:val="24"/>
          <w:szCs w:val="24"/>
        </w:rPr>
        <w:t xml:space="preserve"> </w:t>
      </w:r>
    </w:p>
    <w:p w14:paraId="669416F7" w14:textId="7926ADF1" w:rsidR="00D2552C" w:rsidRPr="00AF5A34" w:rsidRDefault="00D2552C" w:rsidP="007B65D0">
      <w:pPr>
        <w:pStyle w:val="Nadpis1"/>
        <w:spacing w:before="0" w:line="360" w:lineRule="auto"/>
        <w:jc w:val="center"/>
        <w:rPr>
          <w:rFonts w:ascii="Book Antiqua" w:hAnsi="Book Antiqua"/>
          <w:sz w:val="24"/>
          <w:szCs w:val="24"/>
        </w:rPr>
      </w:pPr>
      <w:r w:rsidRPr="00AF5A34">
        <w:rPr>
          <w:rFonts w:ascii="Book Antiqua" w:hAnsi="Book Antiqua"/>
          <w:sz w:val="24"/>
          <w:szCs w:val="24"/>
        </w:rPr>
        <w:t xml:space="preserve">ze dne </w:t>
      </w:r>
      <w:r w:rsidR="00274237">
        <w:rPr>
          <w:rFonts w:ascii="Book Antiqua" w:hAnsi="Book Antiqua"/>
          <w:sz w:val="24"/>
          <w:szCs w:val="24"/>
        </w:rPr>
        <w:t>1.9.2020</w:t>
      </w:r>
    </w:p>
    <w:p w14:paraId="5A42017B" w14:textId="77777777" w:rsidR="00D2552C" w:rsidRDefault="002D7442" w:rsidP="007B65D0">
      <w:pPr>
        <w:pStyle w:val="Nadpis1"/>
        <w:spacing w:before="0" w:line="360" w:lineRule="auto"/>
        <w:jc w:val="center"/>
        <w:rPr>
          <w:rFonts w:ascii="Book Antiqua" w:hAnsi="Book Antiqua"/>
          <w:sz w:val="24"/>
          <w:szCs w:val="24"/>
        </w:rPr>
      </w:pPr>
      <w:r w:rsidRPr="00AF5A34">
        <w:rPr>
          <w:rFonts w:ascii="Book Antiqua" w:hAnsi="Book Antiqua"/>
          <w:sz w:val="24"/>
          <w:szCs w:val="24"/>
        </w:rPr>
        <w:t>(dále jen „</w:t>
      </w:r>
      <w:r w:rsidR="00420B1A">
        <w:rPr>
          <w:rFonts w:ascii="Book Antiqua" w:hAnsi="Book Antiqua"/>
          <w:sz w:val="24"/>
          <w:szCs w:val="24"/>
        </w:rPr>
        <w:t>smlouva</w:t>
      </w:r>
      <w:r w:rsidRPr="00AF5A34">
        <w:rPr>
          <w:rFonts w:ascii="Book Antiqua" w:hAnsi="Book Antiqua"/>
          <w:sz w:val="24"/>
          <w:szCs w:val="24"/>
        </w:rPr>
        <w:t>“)</w:t>
      </w:r>
    </w:p>
    <w:p w14:paraId="313FC046" w14:textId="77777777" w:rsidR="00AF5A34" w:rsidRDefault="00AF5A34" w:rsidP="00AF5A34"/>
    <w:p w14:paraId="75C0092E" w14:textId="77777777" w:rsidR="00AF5A34" w:rsidRPr="00AF5A34" w:rsidRDefault="00AF5A34" w:rsidP="00AF5A34"/>
    <w:p w14:paraId="632D1C0D" w14:textId="77777777" w:rsidR="00AF5A34" w:rsidRPr="00AF5A34" w:rsidRDefault="00AF5A34" w:rsidP="002D7442">
      <w:pPr>
        <w:spacing w:after="240"/>
        <w:ind w:left="680"/>
        <w:rPr>
          <w:rFonts w:ascii="Book Antiqua" w:hAnsi="Book Antiqua"/>
          <w:b/>
          <w:sz w:val="24"/>
        </w:rPr>
      </w:pPr>
    </w:p>
    <w:p w14:paraId="5499FFC1" w14:textId="1BFA2E85" w:rsidR="00CB4A54" w:rsidRDefault="006159EA" w:rsidP="004B1C0F">
      <w:pPr>
        <w:pStyle w:val="Seznam"/>
        <w:numPr>
          <w:ilvl w:val="0"/>
          <w:numId w:val="37"/>
        </w:numPr>
        <w:suppressAutoHyphens/>
        <w:spacing w:line="100" w:lineRule="atLeast"/>
        <w:rPr>
          <w:rFonts w:ascii="Book Antiqua" w:hAnsi="Book Antiqua"/>
          <w:sz w:val="24"/>
        </w:rPr>
      </w:pPr>
      <w:r w:rsidRPr="00AF5A34">
        <w:rPr>
          <w:rFonts w:ascii="Book Antiqua" w:hAnsi="Book Antiqua"/>
          <w:b/>
          <w:sz w:val="24"/>
        </w:rPr>
        <w:t xml:space="preserve">JRK </w:t>
      </w:r>
      <w:r w:rsidR="00C92105" w:rsidRPr="00AF5A34">
        <w:rPr>
          <w:rFonts w:ascii="Book Antiqua" w:hAnsi="Book Antiqua"/>
          <w:b/>
          <w:sz w:val="24"/>
        </w:rPr>
        <w:t>Česká republika</w:t>
      </w:r>
      <w:r w:rsidRPr="00AF5A34">
        <w:rPr>
          <w:rFonts w:ascii="Book Antiqua" w:hAnsi="Book Antiqua"/>
          <w:b/>
          <w:sz w:val="24"/>
        </w:rPr>
        <w:t xml:space="preserve"> s.r.o</w:t>
      </w:r>
      <w:r w:rsidR="002D7442" w:rsidRPr="00AF5A34">
        <w:rPr>
          <w:rFonts w:ascii="Book Antiqua" w:hAnsi="Book Antiqua"/>
          <w:b/>
          <w:sz w:val="24"/>
        </w:rPr>
        <w:t>.</w:t>
      </w:r>
      <w:r w:rsidR="002D7442" w:rsidRPr="00AF5A34">
        <w:rPr>
          <w:rFonts w:ascii="Book Antiqua" w:hAnsi="Book Antiqua"/>
          <w:sz w:val="24"/>
        </w:rPr>
        <w:t>, IČ:</w:t>
      </w:r>
      <w:r w:rsidRPr="00AF5A34">
        <w:rPr>
          <w:rFonts w:ascii="Book Antiqua" w:hAnsi="Book Antiqua"/>
          <w:sz w:val="24"/>
        </w:rPr>
        <w:t xml:space="preserve"> 24853640</w:t>
      </w:r>
      <w:r w:rsidR="002D7442" w:rsidRPr="00AF5A34">
        <w:rPr>
          <w:rFonts w:ascii="Book Antiqua" w:hAnsi="Book Antiqua"/>
          <w:sz w:val="24"/>
        </w:rPr>
        <w:t>, se sídlem</w:t>
      </w:r>
      <w:r w:rsidRPr="00AF5A34">
        <w:rPr>
          <w:rFonts w:ascii="Book Antiqua" w:hAnsi="Book Antiqua"/>
          <w:sz w:val="24"/>
        </w:rPr>
        <w:t xml:space="preserve"> </w:t>
      </w:r>
      <w:r w:rsidR="00C92105" w:rsidRPr="00AF5A34">
        <w:rPr>
          <w:rFonts w:ascii="Book Antiqua" w:hAnsi="Book Antiqua"/>
          <w:sz w:val="24"/>
        </w:rPr>
        <w:t>Bolzanova 1</w:t>
      </w:r>
      <w:r w:rsidRPr="00AF5A34">
        <w:rPr>
          <w:rFonts w:ascii="Book Antiqua" w:hAnsi="Book Antiqua"/>
          <w:sz w:val="24"/>
        </w:rPr>
        <w:t xml:space="preserve">, Praha </w:t>
      </w:r>
      <w:r w:rsidR="004B1C0F">
        <w:rPr>
          <w:rFonts w:ascii="Book Antiqua" w:hAnsi="Book Antiqua"/>
          <w:sz w:val="24"/>
        </w:rPr>
        <w:tab/>
      </w:r>
      <w:r w:rsidR="00C92105" w:rsidRPr="00AF5A34">
        <w:rPr>
          <w:rFonts w:ascii="Book Antiqua" w:hAnsi="Book Antiqua"/>
          <w:sz w:val="24"/>
        </w:rPr>
        <w:t>1</w:t>
      </w:r>
      <w:r w:rsidRPr="00AF5A34">
        <w:rPr>
          <w:rFonts w:ascii="Book Antiqua" w:hAnsi="Book Antiqua"/>
          <w:sz w:val="24"/>
        </w:rPr>
        <w:t>, 1</w:t>
      </w:r>
      <w:r w:rsidR="00C92105" w:rsidRPr="00AF5A34">
        <w:rPr>
          <w:rFonts w:ascii="Book Antiqua" w:hAnsi="Book Antiqua"/>
          <w:sz w:val="24"/>
        </w:rPr>
        <w:t>1</w:t>
      </w:r>
      <w:r w:rsidRPr="00AF5A34">
        <w:rPr>
          <w:rFonts w:ascii="Book Antiqua" w:hAnsi="Book Antiqua"/>
          <w:sz w:val="24"/>
        </w:rPr>
        <w:t>0 00</w:t>
      </w:r>
      <w:r w:rsidR="002D7442" w:rsidRPr="00AF5A34">
        <w:rPr>
          <w:rFonts w:ascii="Book Antiqua" w:hAnsi="Book Antiqua"/>
          <w:sz w:val="24"/>
        </w:rPr>
        <w:t>, společností zapsanou v obchodním rejstříku vedeném Městským soudem v Praze, oddíl C, vložka 2</w:t>
      </w:r>
      <w:r w:rsidRPr="00AF5A34">
        <w:rPr>
          <w:rFonts w:ascii="Book Antiqua" w:hAnsi="Book Antiqua"/>
          <w:sz w:val="24"/>
        </w:rPr>
        <w:t>01706</w:t>
      </w:r>
      <w:r w:rsidR="002D7442" w:rsidRPr="00AF5A34">
        <w:rPr>
          <w:rFonts w:ascii="Book Antiqua" w:hAnsi="Book Antiqua"/>
          <w:sz w:val="24"/>
        </w:rPr>
        <w:t xml:space="preserve">, </w:t>
      </w:r>
      <w:r w:rsidR="00AF5A34">
        <w:rPr>
          <w:rFonts w:ascii="Book Antiqua" w:hAnsi="Book Antiqua"/>
          <w:sz w:val="24"/>
        </w:rPr>
        <w:t>zastoupená</w:t>
      </w:r>
      <w:r w:rsidR="002D7442" w:rsidRPr="00AF5A34">
        <w:rPr>
          <w:rFonts w:ascii="Book Antiqua" w:hAnsi="Book Antiqua"/>
          <w:sz w:val="24"/>
        </w:rPr>
        <w:t xml:space="preserve"> jednatel</w:t>
      </w:r>
      <w:r w:rsidR="00AF5A34">
        <w:rPr>
          <w:rFonts w:ascii="Book Antiqua" w:hAnsi="Book Antiqua"/>
          <w:sz w:val="24"/>
        </w:rPr>
        <w:t>e</w:t>
      </w:r>
      <w:r w:rsidR="00F34709">
        <w:rPr>
          <w:rFonts w:ascii="Book Antiqua" w:hAnsi="Book Antiqua"/>
          <w:sz w:val="24"/>
        </w:rPr>
        <w:t>m</w:t>
      </w:r>
      <w:r w:rsidRPr="00AF5A34">
        <w:rPr>
          <w:rFonts w:ascii="Book Antiqua" w:hAnsi="Book Antiqua"/>
          <w:sz w:val="24"/>
        </w:rPr>
        <w:t xml:space="preserve"> Ing. Mojmír</w:t>
      </w:r>
      <w:r w:rsidR="00AF5A34">
        <w:rPr>
          <w:rFonts w:ascii="Book Antiqua" w:hAnsi="Book Antiqua"/>
          <w:sz w:val="24"/>
        </w:rPr>
        <w:t>em</w:t>
      </w:r>
      <w:r w:rsidRPr="00AF5A34">
        <w:rPr>
          <w:rFonts w:ascii="Book Antiqua" w:hAnsi="Book Antiqua"/>
          <w:sz w:val="24"/>
        </w:rPr>
        <w:t xml:space="preserve"> </w:t>
      </w:r>
      <w:proofErr w:type="spellStart"/>
      <w:r w:rsidRPr="00AF5A34">
        <w:rPr>
          <w:rFonts w:ascii="Book Antiqua" w:hAnsi="Book Antiqua"/>
          <w:sz w:val="24"/>
        </w:rPr>
        <w:t>Jiřikovský</w:t>
      </w:r>
      <w:r w:rsidR="00AF5A34">
        <w:rPr>
          <w:rFonts w:ascii="Book Antiqua" w:hAnsi="Book Antiqua"/>
          <w:sz w:val="24"/>
        </w:rPr>
        <w:t>m</w:t>
      </w:r>
      <w:proofErr w:type="spellEnd"/>
    </w:p>
    <w:p w14:paraId="32F57192" w14:textId="77777777" w:rsidR="00AF5A34" w:rsidRPr="00AF5A34" w:rsidRDefault="00AF5A34" w:rsidP="004B1C0F">
      <w:pPr>
        <w:pStyle w:val="Seznam"/>
        <w:suppressAutoHyphens/>
        <w:spacing w:line="100" w:lineRule="atLeast"/>
        <w:ind w:left="0" w:firstLine="0"/>
        <w:rPr>
          <w:rFonts w:ascii="Book Antiqua" w:hAnsi="Book Antiqua"/>
          <w:sz w:val="24"/>
        </w:rPr>
      </w:pPr>
    </w:p>
    <w:p w14:paraId="0D12BB72" w14:textId="77777777" w:rsidR="00AF5A34" w:rsidRDefault="002D7442" w:rsidP="004B1C0F">
      <w:pPr>
        <w:pStyle w:val="Seznam"/>
        <w:suppressAutoHyphens/>
        <w:spacing w:after="240" w:line="100" w:lineRule="atLeast"/>
        <w:ind w:left="1276" w:firstLine="0"/>
        <w:rPr>
          <w:rFonts w:ascii="Book Antiqua" w:hAnsi="Book Antiqua"/>
          <w:sz w:val="24"/>
        </w:rPr>
      </w:pPr>
      <w:r w:rsidRPr="00AF5A34">
        <w:rPr>
          <w:rFonts w:ascii="Book Antiqua" w:hAnsi="Book Antiqua"/>
          <w:sz w:val="24"/>
        </w:rPr>
        <w:t>(dále jen „</w:t>
      </w:r>
      <w:r w:rsidRPr="00AF5A34">
        <w:rPr>
          <w:rFonts w:ascii="Book Antiqua" w:hAnsi="Book Antiqua"/>
          <w:b/>
          <w:sz w:val="24"/>
        </w:rPr>
        <w:t>Poskytovatel</w:t>
      </w:r>
      <w:r w:rsidRPr="00AF5A34">
        <w:rPr>
          <w:rFonts w:ascii="Book Antiqua" w:hAnsi="Book Antiqua"/>
          <w:sz w:val="24"/>
        </w:rPr>
        <w:t xml:space="preserve">“), na straně jedné, </w:t>
      </w:r>
    </w:p>
    <w:p w14:paraId="22ADA9E1" w14:textId="77777777" w:rsidR="00AF5A34" w:rsidRDefault="00AF5A34" w:rsidP="004B1C0F">
      <w:pPr>
        <w:pStyle w:val="Seznam"/>
        <w:suppressAutoHyphens/>
        <w:spacing w:after="240" w:line="100" w:lineRule="atLeast"/>
        <w:ind w:left="1276" w:firstLine="0"/>
        <w:rPr>
          <w:rFonts w:ascii="Book Antiqua" w:hAnsi="Book Antiqua"/>
          <w:sz w:val="24"/>
        </w:rPr>
      </w:pPr>
    </w:p>
    <w:p w14:paraId="7B5AEFAE" w14:textId="77777777" w:rsidR="002D7442" w:rsidRDefault="002D7442" w:rsidP="004B1C0F">
      <w:pPr>
        <w:pStyle w:val="Seznam"/>
        <w:suppressAutoHyphens/>
        <w:spacing w:after="240" w:line="100" w:lineRule="atLeast"/>
        <w:ind w:left="1276" w:firstLine="0"/>
        <w:rPr>
          <w:rFonts w:ascii="Book Antiqua" w:hAnsi="Book Antiqua"/>
          <w:sz w:val="24"/>
        </w:rPr>
      </w:pPr>
      <w:r w:rsidRPr="00AF5A34">
        <w:rPr>
          <w:rFonts w:ascii="Book Antiqua" w:hAnsi="Book Antiqua"/>
          <w:sz w:val="24"/>
        </w:rPr>
        <w:t xml:space="preserve">a </w:t>
      </w:r>
    </w:p>
    <w:p w14:paraId="13695D4A" w14:textId="4983BE67" w:rsidR="00AF5A34" w:rsidRPr="004B1C0F" w:rsidRDefault="00274237" w:rsidP="004B1C0F">
      <w:pPr>
        <w:pStyle w:val="Seznam"/>
        <w:numPr>
          <w:ilvl w:val="0"/>
          <w:numId w:val="37"/>
        </w:numPr>
        <w:suppressAutoHyphens/>
        <w:spacing w:after="240" w:line="100" w:lineRule="atLeast"/>
        <w:rPr>
          <w:rFonts w:ascii="Times New Roman" w:hAnsi="Times New Roman"/>
          <w:sz w:val="24"/>
        </w:rPr>
      </w:pPr>
      <w:r>
        <w:rPr>
          <w:rFonts w:ascii="Book Antiqua" w:hAnsi="Book Antiqua"/>
          <w:b/>
          <w:sz w:val="24"/>
        </w:rPr>
        <w:t xml:space="preserve">EKOLTES </w:t>
      </w:r>
      <w:r w:rsidR="006F6C31" w:rsidRPr="006F6C31">
        <w:rPr>
          <w:rFonts w:ascii="Book Antiqua" w:hAnsi="Book Antiqua"/>
          <w:b/>
          <w:sz w:val="24"/>
        </w:rPr>
        <w:t>Hranice</w:t>
      </w:r>
      <w:r>
        <w:rPr>
          <w:rFonts w:ascii="Book Antiqua" w:hAnsi="Book Antiqua"/>
          <w:b/>
          <w:sz w:val="24"/>
        </w:rPr>
        <w:t xml:space="preserve"> a.s.</w:t>
      </w:r>
      <w:r w:rsidR="00545606" w:rsidRPr="006F6C31">
        <w:rPr>
          <w:rFonts w:ascii="Book Antiqua" w:hAnsi="Book Antiqua"/>
          <w:sz w:val="24"/>
        </w:rPr>
        <w:t>, IČO:</w:t>
      </w:r>
      <w:r w:rsidR="006F6C31" w:rsidRPr="006F6C31">
        <w:rPr>
          <w:rFonts w:ascii="Book Antiqua" w:hAnsi="Book Antiqua"/>
          <w:sz w:val="24"/>
        </w:rPr>
        <w:t xml:space="preserve"> </w:t>
      </w:r>
      <w:r w:rsidRPr="006D6ADB">
        <w:rPr>
          <w:rFonts w:ascii="Book Antiqua" w:hAnsi="Book Antiqua"/>
          <w:sz w:val="24"/>
        </w:rPr>
        <w:t xml:space="preserve">619 74 919, </w:t>
      </w:r>
      <w:r w:rsidR="00545606" w:rsidRPr="006F6C31">
        <w:rPr>
          <w:rFonts w:ascii="Book Antiqua" w:hAnsi="Book Antiqua"/>
          <w:sz w:val="24"/>
        </w:rPr>
        <w:t>sídle</w:t>
      </w:r>
      <w:r w:rsidR="006F6C31" w:rsidRPr="006F6C31">
        <w:rPr>
          <w:rFonts w:ascii="Book Antiqua" w:hAnsi="Book Antiqua"/>
          <w:sz w:val="24"/>
        </w:rPr>
        <w:t>m</w:t>
      </w:r>
      <w:r w:rsidRPr="006D6ADB">
        <w:rPr>
          <w:rFonts w:ascii="Book Antiqua" w:hAnsi="Book Antiqua"/>
          <w:sz w:val="24"/>
        </w:rPr>
        <w:t xml:space="preserve"> Zborovská 606</w:t>
      </w:r>
      <w:r w:rsidR="00545606" w:rsidRPr="006F6C31">
        <w:rPr>
          <w:rFonts w:ascii="Book Antiqua" w:hAnsi="Book Antiqua"/>
          <w:sz w:val="24"/>
        </w:rPr>
        <w:t xml:space="preserve">, </w:t>
      </w:r>
      <w:r>
        <w:rPr>
          <w:rFonts w:ascii="Book Antiqua" w:hAnsi="Book Antiqua"/>
          <w:sz w:val="24"/>
        </w:rPr>
        <w:t>753 01</w:t>
      </w:r>
      <w:r w:rsidR="00545606" w:rsidRPr="006F6C31">
        <w:rPr>
          <w:rFonts w:ascii="Book Antiqua" w:hAnsi="Book Antiqua"/>
          <w:sz w:val="24"/>
        </w:rPr>
        <w:t xml:space="preserve">, zastoupená </w:t>
      </w:r>
      <w:r w:rsidR="006D6ADB">
        <w:rPr>
          <w:rFonts w:ascii="Book Antiqua" w:hAnsi="Book Antiqua"/>
          <w:sz w:val="24"/>
        </w:rPr>
        <w:t>Radkem Průchou, předsedou představenstva a Jiřím Kudláčkem, místopředsedou představenstva</w:t>
      </w:r>
      <w:r w:rsidR="00BC4EE2">
        <w:rPr>
          <w:rFonts w:ascii="Book Antiqua" w:hAnsi="Book Antiqua"/>
          <w:sz w:val="24"/>
        </w:rPr>
        <w:t xml:space="preserve">, </w:t>
      </w:r>
      <w:r w:rsidR="00BC4EE2" w:rsidRPr="006D6ADB">
        <w:rPr>
          <w:rFonts w:ascii="Book Antiqua" w:hAnsi="Book Antiqua"/>
          <w:sz w:val="24"/>
        </w:rPr>
        <w:t>společnost zapsaná v Obchodním rejstříku u Krajského soudu v Ostravě, oddíl B, vložka 1190</w:t>
      </w:r>
    </w:p>
    <w:p w14:paraId="4C2C9994" w14:textId="275575AE" w:rsidR="00AF5A34" w:rsidRPr="00AF5A34" w:rsidRDefault="00AF5A34" w:rsidP="004B1C0F">
      <w:pPr>
        <w:pStyle w:val="Seznam"/>
        <w:suppressAutoHyphens/>
        <w:spacing w:line="100" w:lineRule="atLeast"/>
        <w:ind w:left="357" w:firstLine="0"/>
        <w:rPr>
          <w:rFonts w:ascii="Book Antiqua" w:hAnsi="Book Antiqua"/>
          <w:b/>
          <w:sz w:val="24"/>
        </w:rPr>
      </w:pPr>
    </w:p>
    <w:p w14:paraId="660C975C" w14:textId="77777777" w:rsidR="002D7442" w:rsidRPr="00AF5A34" w:rsidRDefault="002D7442" w:rsidP="004B1C0F">
      <w:pPr>
        <w:pStyle w:val="Zkladntext"/>
        <w:spacing w:after="240"/>
        <w:ind w:left="1276"/>
        <w:rPr>
          <w:rFonts w:ascii="Book Antiqua" w:hAnsi="Book Antiqua"/>
          <w:sz w:val="24"/>
        </w:rPr>
      </w:pPr>
      <w:r w:rsidRPr="00AF5A34">
        <w:rPr>
          <w:rFonts w:ascii="Book Antiqua" w:hAnsi="Book Antiqua"/>
          <w:sz w:val="24"/>
        </w:rPr>
        <w:t>(dále jen „</w:t>
      </w:r>
      <w:r w:rsidRPr="00AF5A34">
        <w:rPr>
          <w:rFonts w:ascii="Book Antiqua" w:hAnsi="Book Antiqua"/>
          <w:b/>
          <w:sz w:val="24"/>
        </w:rPr>
        <w:t>Uživatel</w:t>
      </w:r>
      <w:r w:rsidRPr="00AF5A34">
        <w:rPr>
          <w:rFonts w:ascii="Book Antiqua" w:hAnsi="Book Antiqua"/>
          <w:sz w:val="24"/>
        </w:rPr>
        <w:t>“), na straně druhé,</w:t>
      </w:r>
    </w:p>
    <w:p w14:paraId="0C178109" w14:textId="77777777" w:rsidR="002D7442" w:rsidRPr="00AF5A34" w:rsidRDefault="002D7442" w:rsidP="004B1C0F">
      <w:pPr>
        <w:pStyle w:val="Seznam"/>
        <w:spacing w:after="240"/>
        <w:ind w:left="680" w:firstLine="0"/>
        <w:rPr>
          <w:rFonts w:ascii="Book Antiqua" w:hAnsi="Book Antiqua"/>
          <w:sz w:val="24"/>
        </w:rPr>
      </w:pPr>
    </w:p>
    <w:p w14:paraId="7CBDFD39" w14:textId="77777777" w:rsidR="002D7442" w:rsidRDefault="002D7442" w:rsidP="004B1C0F">
      <w:pPr>
        <w:pStyle w:val="Seznam"/>
        <w:spacing w:after="240"/>
        <w:ind w:left="680" w:firstLine="0"/>
        <w:rPr>
          <w:rFonts w:ascii="Book Antiqua" w:hAnsi="Book Antiqua"/>
          <w:sz w:val="24"/>
        </w:rPr>
      </w:pPr>
      <w:r w:rsidRPr="00AF5A34">
        <w:rPr>
          <w:rFonts w:ascii="Book Antiqua" w:hAnsi="Book Antiqua"/>
          <w:sz w:val="24"/>
        </w:rPr>
        <w:t>(Poskytovatel a Uživatel dále společně „</w:t>
      </w:r>
      <w:r w:rsidRPr="00AF5A34">
        <w:rPr>
          <w:rFonts w:ascii="Book Antiqua" w:hAnsi="Book Antiqua"/>
          <w:b/>
          <w:sz w:val="24"/>
        </w:rPr>
        <w:t>Smluvní</w:t>
      </w:r>
      <w:r w:rsidRPr="00AF5A34">
        <w:rPr>
          <w:rFonts w:ascii="Book Antiqua" w:hAnsi="Book Antiqua"/>
          <w:sz w:val="24"/>
        </w:rPr>
        <w:t xml:space="preserve"> </w:t>
      </w:r>
      <w:r w:rsidRPr="00AF5A34">
        <w:rPr>
          <w:rFonts w:ascii="Book Antiqua" w:hAnsi="Book Antiqua"/>
          <w:b/>
          <w:sz w:val="24"/>
        </w:rPr>
        <w:t>strany</w:t>
      </w:r>
      <w:r w:rsidRPr="00AF5A34">
        <w:rPr>
          <w:rFonts w:ascii="Book Antiqua" w:hAnsi="Book Antiqua"/>
          <w:sz w:val="24"/>
        </w:rPr>
        <w:t>“ a jednotlivě „</w:t>
      </w:r>
      <w:r w:rsidRPr="00AF5A34">
        <w:rPr>
          <w:rFonts w:ascii="Book Antiqua" w:hAnsi="Book Antiqua"/>
          <w:b/>
          <w:sz w:val="24"/>
        </w:rPr>
        <w:t>Smluvní strana</w:t>
      </w:r>
      <w:r w:rsidRPr="00AF5A34">
        <w:rPr>
          <w:rFonts w:ascii="Book Antiqua" w:hAnsi="Book Antiqua"/>
          <w:sz w:val="24"/>
        </w:rPr>
        <w:t>“)</w:t>
      </w:r>
      <w:r w:rsidR="00AF5A34">
        <w:rPr>
          <w:rFonts w:ascii="Book Antiqua" w:hAnsi="Book Antiqua"/>
          <w:sz w:val="24"/>
        </w:rPr>
        <w:t>,</w:t>
      </w:r>
    </w:p>
    <w:p w14:paraId="1FA87470" w14:textId="77777777" w:rsidR="00AF5A34" w:rsidRDefault="00AF5A34" w:rsidP="00D2552C">
      <w:pPr>
        <w:pStyle w:val="Seznam"/>
        <w:spacing w:after="240"/>
        <w:ind w:left="680" w:firstLine="0"/>
        <w:jc w:val="both"/>
        <w:rPr>
          <w:rFonts w:ascii="Book Antiqua" w:hAnsi="Book Antiqua"/>
          <w:sz w:val="24"/>
        </w:rPr>
      </w:pPr>
    </w:p>
    <w:p w14:paraId="1C87A290" w14:textId="08BA57CC" w:rsidR="00AF5A34" w:rsidRDefault="00AF5A34" w:rsidP="00D2552C">
      <w:pPr>
        <w:pStyle w:val="Seznam"/>
        <w:spacing w:after="240"/>
        <w:ind w:left="680" w:firstLine="0"/>
        <w:jc w:val="both"/>
        <w:rPr>
          <w:rFonts w:ascii="Book Antiqua" w:hAnsi="Book Antiqua"/>
          <w:sz w:val="24"/>
        </w:rPr>
      </w:pPr>
      <w:r>
        <w:rPr>
          <w:rFonts w:ascii="Book Antiqua" w:hAnsi="Book Antiqua"/>
          <w:sz w:val="24"/>
        </w:rPr>
        <w:t>uzavírají níže uvedené dne, měsíce a roku tento Dodatek č. 1 ke Smlouvě o poskytování aplikace E</w:t>
      </w:r>
      <w:r w:rsidR="00F34709">
        <w:rPr>
          <w:rFonts w:ascii="Book Antiqua" w:hAnsi="Book Antiqua"/>
          <w:sz w:val="24"/>
        </w:rPr>
        <w:t>CONIT</w:t>
      </w:r>
      <w:r>
        <w:rPr>
          <w:rFonts w:ascii="Book Antiqua" w:hAnsi="Book Antiqua"/>
          <w:sz w:val="24"/>
        </w:rPr>
        <w:t xml:space="preserve"> tohoto znění:</w:t>
      </w:r>
    </w:p>
    <w:p w14:paraId="1A7438CB" w14:textId="77777777" w:rsidR="00AF5A34" w:rsidRPr="00AF5A34" w:rsidRDefault="00AF5A34" w:rsidP="00D2552C">
      <w:pPr>
        <w:pStyle w:val="Seznam"/>
        <w:spacing w:after="240"/>
        <w:ind w:left="680" w:firstLine="0"/>
        <w:jc w:val="both"/>
        <w:rPr>
          <w:rFonts w:ascii="Book Antiqua" w:hAnsi="Book Antiqua"/>
          <w:sz w:val="24"/>
        </w:rPr>
      </w:pPr>
    </w:p>
    <w:p w14:paraId="77B38C59" w14:textId="77777777" w:rsidR="00D2552C" w:rsidRPr="00AF5A34" w:rsidRDefault="00D2552C" w:rsidP="00D2552C">
      <w:pPr>
        <w:pStyle w:val="Seznam"/>
        <w:spacing w:after="240"/>
        <w:ind w:left="680" w:firstLine="0"/>
        <w:jc w:val="center"/>
        <w:rPr>
          <w:rFonts w:ascii="Book Antiqua" w:hAnsi="Book Antiqua"/>
          <w:sz w:val="24"/>
        </w:rPr>
      </w:pPr>
      <w:r w:rsidRPr="00AF5A34">
        <w:rPr>
          <w:rFonts w:ascii="Book Antiqua" w:hAnsi="Book Antiqua"/>
          <w:sz w:val="24"/>
        </w:rPr>
        <w:t>I.</w:t>
      </w:r>
    </w:p>
    <w:p w14:paraId="3E1C32E9" w14:textId="77777777" w:rsidR="00D2552C" w:rsidRPr="00AF5A34" w:rsidRDefault="00D2552C" w:rsidP="00D2552C">
      <w:pPr>
        <w:pStyle w:val="Seznam"/>
        <w:spacing w:after="240"/>
        <w:ind w:left="680"/>
        <w:jc w:val="center"/>
        <w:rPr>
          <w:rFonts w:ascii="Book Antiqua" w:hAnsi="Book Antiqua"/>
          <w:sz w:val="24"/>
        </w:rPr>
      </w:pPr>
      <w:r w:rsidRPr="00AF5A34">
        <w:rPr>
          <w:rFonts w:ascii="Book Antiqua" w:hAnsi="Book Antiqua"/>
          <w:sz w:val="24"/>
        </w:rPr>
        <w:t>ÚVODNÍ USTANOVENÍ</w:t>
      </w:r>
    </w:p>
    <w:p w14:paraId="5AD9E2CB" w14:textId="7B920882" w:rsidR="00D2552C" w:rsidRPr="00AF5A34" w:rsidRDefault="00D2552C" w:rsidP="00D2552C">
      <w:pPr>
        <w:pStyle w:val="Seznam"/>
        <w:numPr>
          <w:ilvl w:val="0"/>
          <w:numId w:val="27"/>
        </w:numPr>
        <w:spacing w:after="240"/>
        <w:jc w:val="both"/>
        <w:rPr>
          <w:rFonts w:ascii="Book Antiqua" w:hAnsi="Book Antiqua"/>
          <w:sz w:val="24"/>
        </w:rPr>
      </w:pPr>
      <w:r w:rsidRPr="00AF5A34">
        <w:rPr>
          <w:rFonts w:ascii="Book Antiqua" w:hAnsi="Book Antiqua"/>
          <w:sz w:val="24"/>
        </w:rPr>
        <w:t>Poskytovatel a Uživatel spolu dne</w:t>
      </w:r>
      <w:r w:rsidR="006F6C31">
        <w:rPr>
          <w:rFonts w:ascii="Book Antiqua" w:hAnsi="Book Antiqua"/>
          <w:sz w:val="24"/>
        </w:rPr>
        <w:t xml:space="preserve"> 1.9</w:t>
      </w:r>
      <w:r w:rsidR="00274237">
        <w:rPr>
          <w:rFonts w:ascii="Book Antiqua" w:hAnsi="Book Antiqua"/>
          <w:sz w:val="24"/>
        </w:rPr>
        <w:t>.2020</w:t>
      </w:r>
      <w:r w:rsidRPr="00AF5A34">
        <w:rPr>
          <w:rFonts w:ascii="Book Antiqua" w:hAnsi="Book Antiqua"/>
          <w:sz w:val="24"/>
        </w:rPr>
        <w:t xml:space="preserve"> Uzavřeli smlouvu o právu užívání aplikace ECONI</w:t>
      </w:r>
      <w:r w:rsidR="004B3A9F">
        <w:rPr>
          <w:rFonts w:ascii="Book Antiqua" w:hAnsi="Book Antiqua"/>
          <w:sz w:val="24"/>
        </w:rPr>
        <w:t>T.</w:t>
      </w:r>
    </w:p>
    <w:p w14:paraId="73DE70E4" w14:textId="6B3CF6E4" w:rsidR="00D2552C" w:rsidRPr="00AF5A34" w:rsidRDefault="00D2552C" w:rsidP="00D2552C">
      <w:pPr>
        <w:pStyle w:val="Seznam"/>
        <w:numPr>
          <w:ilvl w:val="0"/>
          <w:numId w:val="27"/>
        </w:numPr>
        <w:spacing w:after="240"/>
        <w:jc w:val="both"/>
        <w:rPr>
          <w:rFonts w:ascii="Book Antiqua" w:hAnsi="Book Antiqua"/>
          <w:sz w:val="24"/>
        </w:rPr>
      </w:pPr>
      <w:r w:rsidRPr="00AF5A34">
        <w:rPr>
          <w:rFonts w:ascii="Book Antiqua" w:hAnsi="Book Antiqua"/>
          <w:sz w:val="24"/>
        </w:rPr>
        <w:lastRenderedPageBreak/>
        <w:t>T</w:t>
      </w:r>
      <w:r w:rsidR="00E249F0">
        <w:rPr>
          <w:rFonts w:ascii="Book Antiqua" w:hAnsi="Book Antiqua"/>
          <w:sz w:val="24"/>
        </w:rPr>
        <w:t>ato smlouva</w:t>
      </w:r>
      <w:r w:rsidRPr="00AF5A34">
        <w:rPr>
          <w:rFonts w:ascii="Book Antiqua" w:hAnsi="Book Antiqua"/>
          <w:sz w:val="24"/>
        </w:rPr>
        <w:t xml:space="preserve"> se uzavírá za účelem zpracování a zajištění ochrany osobních údajů zpracovávaných v rámci poskytování služeb spočívajících v užívání aplikace </w:t>
      </w:r>
      <w:proofErr w:type="gramStart"/>
      <w:r w:rsidR="00F34709">
        <w:rPr>
          <w:rFonts w:ascii="Book Antiqua" w:hAnsi="Book Antiqua"/>
          <w:sz w:val="24"/>
        </w:rPr>
        <w:t>ECONIT</w:t>
      </w:r>
      <w:r w:rsidRPr="00AF5A34">
        <w:rPr>
          <w:rFonts w:ascii="Book Antiqua" w:hAnsi="Book Antiqua"/>
          <w:sz w:val="24"/>
        </w:rPr>
        <w:t xml:space="preserve">  (</w:t>
      </w:r>
      <w:proofErr w:type="gramEnd"/>
      <w:r w:rsidRPr="00AF5A34">
        <w:rPr>
          <w:rFonts w:ascii="Book Antiqua" w:hAnsi="Book Antiqua"/>
          <w:sz w:val="24"/>
        </w:rPr>
        <w:t>dále jen „Služby“), jejichž řádné poskytování vyžaduje mimo jiné i zpracování osobních údajů, které bude pro Uživatele jako Správce vykonávat Poskytovatel jako Zpracovatel.</w:t>
      </w:r>
    </w:p>
    <w:p w14:paraId="379DD14A" w14:textId="1CD88164" w:rsidR="00D2552C" w:rsidRDefault="00D2552C" w:rsidP="00D2552C">
      <w:pPr>
        <w:pStyle w:val="Seznam"/>
        <w:numPr>
          <w:ilvl w:val="0"/>
          <w:numId w:val="27"/>
        </w:numPr>
        <w:spacing w:after="240"/>
        <w:jc w:val="both"/>
        <w:rPr>
          <w:rFonts w:ascii="Book Antiqua" w:hAnsi="Book Antiqua"/>
          <w:sz w:val="24"/>
        </w:rPr>
      </w:pPr>
      <w:r w:rsidRPr="00AF5A34">
        <w:rPr>
          <w:rFonts w:ascii="Book Antiqua" w:hAnsi="Book Antiqua"/>
          <w:sz w:val="24"/>
        </w:rPr>
        <w:t>T</w:t>
      </w:r>
      <w:r w:rsidR="002277E5">
        <w:rPr>
          <w:rFonts w:ascii="Book Antiqua" w:hAnsi="Book Antiqua"/>
          <w:sz w:val="24"/>
        </w:rPr>
        <w:t>uto</w:t>
      </w:r>
      <w:r w:rsidR="00760C11">
        <w:rPr>
          <w:rFonts w:ascii="Book Antiqua" w:hAnsi="Book Antiqua"/>
          <w:sz w:val="24"/>
        </w:rPr>
        <w:t xml:space="preserve"> smlouv</w:t>
      </w:r>
      <w:r w:rsidR="002277E5">
        <w:rPr>
          <w:rFonts w:ascii="Book Antiqua" w:hAnsi="Book Antiqua"/>
          <w:sz w:val="24"/>
        </w:rPr>
        <w:t xml:space="preserve">u </w:t>
      </w:r>
      <w:r w:rsidRPr="00AF5A34">
        <w:rPr>
          <w:rFonts w:ascii="Book Antiqua" w:hAnsi="Book Antiqua"/>
          <w:sz w:val="24"/>
        </w:rPr>
        <w:t>uzavírají Smluvní strany v režimu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w:t>
      </w:r>
    </w:p>
    <w:p w14:paraId="3C72E477" w14:textId="77777777" w:rsidR="00AF5A34" w:rsidRPr="00AF5A34" w:rsidRDefault="00AF5A34" w:rsidP="00AF5A34">
      <w:pPr>
        <w:pStyle w:val="Seznam"/>
        <w:spacing w:after="240"/>
        <w:ind w:left="1117" w:firstLine="0"/>
        <w:jc w:val="both"/>
        <w:rPr>
          <w:rFonts w:ascii="Book Antiqua" w:hAnsi="Book Antiqua"/>
          <w:sz w:val="24"/>
        </w:rPr>
      </w:pPr>
    </w:p>
    <w:p w14:paraId="1EB3883E" w14:textId="77777777" w:rsidR="00D2552C" w:rsidRPr="00AF5A34" w:rsidRDefault="00D2552C" w:rsidP="00D2552C">
      <w:pPr>
        <w:pStyle w:val="Seznam"/>
        <w:ind w:left="0" w:firstLine="0"/>
        <w:jc w:val="center"/>
        <w:rPr>
          <w:rFonts w:ascii="Book Antiqua" w:hAnsi="Book Antiqua"/>
          <w:sz w:val="24"/>
        </w:rPr>
      </w:pPr>
      <w:r w:rsidRPr="00AF5A34">
        <w:rPr>
          <w:rFonts w:ascii="Book Antiqua" w:hAnsi="Book Antiqua"/>
          <w:sz w:val="24"/>
        </w:rPr>
        <w:t>II.</w:t>
      </w:r>
    </w:p>
    <w:p w14:paraId="687E7249" w14:textId="77777777" w:rsidR="00D2552C" w:rsidRPr="00AF5A34" w:rsidRDefault="00D2552C" w:rsidP="00D2552C">
      <w:pPr>
        <w:pStyle w:val="Seznam"/>
        <w:ind w:left="0" w:firstLine="0"/>
        <w:jc w:val="center"/>
        <w:rPr>
          <w:rFonts w:ascii="Book Antiqua" w:hAnsi="Book Antiqua"/>
          <w:sz w:val="24"/>
        </w:rPr>
      </w:pPr>
      <w:r w:rsidRPr="00AF5A34">
        <w:rPr>
          <w:rFonts w:ascii="Book Antiqua" w:hAnsi="Book Antiqua"/>
          <w:sz w:val="24"/>
        </w:rPr>
        <w:t xml:space="preserve">PŘEDMĚT </w:t>
      </w:r>
      <w:r w:rsidR="00AF5A34">
        <w:rPr>
          <w:rFonts w:ascii="Book Antiqua" w:hAnsi="Book Antiqua"/>
          <w:sz w:val="24"/>
        </w:rPr>
        <w:t>DODATKU</w:t>
      </w:r>
    </w:p>
    <w:p w14:paraId="55F34A76" w14:textId="77777777" w:rsidR="00D2552C" w:rsidRPr="00AF5A34" w:rsidRDefault="00D2552C" w:rsidP="00D2552C">
      <w:pPr>
        <w:pStyle w:val="Seznam"/>
        <w:ind w:left="0" w:firstLine="0"/>
        <w:jc w:val="center"/>
        <w:rPr>
          <w:rFonts w:ascii="Book Antiqua" w:hAnsi="Book Antiqua"/>
          <w:sz w:val="24"/>
        </w:rPr>
      </w:pPr>
    </w:p>
    <w:p w14:paraId="717C78F1" w14:textId="77777777" w:rsidR="00D2552C" w:rsidRDefault="00D2552C" w:rsidP="00D2552C">
      <w:pPr>
        <w:pStyle w:val="Seznam"/>
        <w:numPr>
          <w:ilvl w:val="0"/>
          <w:numId w:val="28"/>
        </w:numPr>
        <w:spacing w:after="240"/>
        <w:jc w:val="both"/>
        <w:rPr>
          <w:rFonts w:ascii="Book Antiqua" w:hAnsi="Book Antiqua"/>
          <w:sz w:val="24"/>
        </w:rPr>
      </w:pPr>
      <w:r w:rsidRPr="00AF5A34">
        <w:rPr>
          <w:rFonts w:ascii="Book Antiqua" w:hAnsi="Book Antiqua"/>
          <w:sz w:val="24"/>
        </w:rPr>
        <w:t xml:space="preserve">Předmětem </w:t>
      </w:r>
      <w:r w:rsidR="002277E5">
        <w:rPr>
          <w:rFonts w:ascii="Book Antiqua" w:hAnsi="Book Antiqua"/>
          <w:sz w:val="24"/>
        </w:rPr>
        <w:t>této smlouvy</w:t>
      </w:r>
      <w:r w:rsidRPr="00AF5A34">
        <w:rPr>
          <w:rFonts w:ascii="Book Antiqua" w:hAnsi="Book Antiqua"/>
          <w:sz w:val="24"/>
        </w:rPr>
        <w:t xml:space="preserve"> je úprava vzájemných práv a povinností Smluvních stran při zpracování osobních údajů, které Poskytovatel získá v souvislosti s poskytováním Služby.</w:t>
      </w:r>
    </w:p>
    <w:p w14:paraId="4F389ADA" w14:textId="77777777" w:rsidR="00AF5A34" w:rsidRPr="00AF5A34" w:rsidRDefault="00AF5A34" w:rsidP="00AF5A34">
      <w:pPr>
        <w:pStyle w:val="Seznam"/>
        <w:spacing w:after="240"/>
        <w:ind w:left="1117" w:firstLine="0"/>
        <w:jc w:val="both"/>
        <w:rPr>
          <w:rFonts w:ascii="Book Antiqua" w:hAnsi="Book Antiqua"/>
          <w:sz w:val="24"/>
        </w:rPr>
      </w:pPr>
    </w:p>
    <w:p w14:paraId="49998D36" w14:textId="77777777" w:rsidR="00D2552C" w:rsidRPr="00AF5A34" w:rsidRDefault="00D2552C" w:rsidP="00D2552C">
      <w:pPr>
        <w:pStyle w:val="Seznam"/>
        <w:ind w:left="0" w:firstLine="0"/>
        <w:jc w:val="center"/>
        <w:rPr>
          <w:rFonts w:ascii="Book Antiqua" w:hAnsi="Book Antiqua"/>
          <w:sz w:val="24"/>
        </w:rPr>
      </w:pPr>
      <w:r w:rsidRPr="00AF5A34">
        <w:rPr>
          <w:rFonts w:ascii="Book Antiqua" w:hAnsi="Book Antiqua"/>
          <w:sz w:val="24"/>
        </w:rPr>
        <w:t>III.</w:t>
      </w:r>
    </w:p>
    <w:p w14:paraId="22CB3FAA" w14:textId="77777777" w:rsidR="00D2552C" w:rsidRPr="00AF5A34" w:rsidRDefault="00D2552C" w:rsidP="00D2552C">
      <w:pPr>
        <w:pStyle w:val="Seznam"/>
        <w:ind w:left="0" w:firstLine="0"/>
        <w:jc w:val="center"/>
        <w:rPr>
          <w:rFonts w:ascii="Book Antiqua" w:hAnsi="Book Antiqua"/>
          <w:sz w:val="24"/>
        </w:rPr>
      </w:pPr>
      <w:r w:rsidRPr="00AF5A34">
        <w:rPr>
          <w:rFonts w:ascii="Book Antiqua" w:hAnsi="Book Antiqua"/>
          <w:sz w:val="24"/>
        </w:rPr>
        <w:t>PODMÍNKY ZPRACOVÁNÍ OSOBNÍCH ÚDAJŮ</w:t>
      </w:r>
    </w:p>
    <w:p w14:paraId="6A561793" w14:textId="77777777" w:rsidR="00D2552C" w:rsidRPr="00AF5A34" w:rsidRDefault="00D2552C" w:rsidP="00D2552C">
      <w:pPr>
        <w:pStyle w:val="Seznam"/>
        <w:ind w:left="0" w:firstLine="0"/>
        <w:jc w:val="center"/>
        <w:rPr>
          <w:rFonts w:ascii="Book Antiqua" w:hAnsi="Book Antiqua"/>
          <w:sz w:val="24"/>
        </w:rPr>
      </w:pPr>
    </w:p>
    <w:p w14:paraId="03D352CC" w14:textId="53443F5A" w:rsidR="00D2552C" w:rsidRPr="00AF5A34" w:rsidRDefault="00D2552C" w:rsidP="00D2552C">
      <w:pPr>
        <w:pStyle w:val="Seznam"/>
        <w:numPr>
          <w:ilvl w:val="0"/>
          <w:numId w:val="29"/>
        </w:numPr>
        <w:spacing w:after="240"/>
        <w:jc w:val="both"/>
        <w:rPr>
          <w:rFonts w:ascii="Book Antiqua" w:hAnsi="Book Antiqua"/>
          <w:sz w:val="24"/>
        </w:rPr>
      </w:pPr>
      <w:r w:rsidRPr="00AF5A34">
        <w:rPr>
          <w:rFonts w:ascii="Book Antiqua" w:hAnsi="Book Antiqua"/>
          <w:sz w:val="24"/>
        </w:rPr>
        <w:t>Účelem zpracování osobních údajů je fungování aplikace E</w:t>
      </w:r>
      <w:r w:rsidR="00F34709">
        <w:rPr>
          <w:rFonts w:ascii="Book Antiqua" w:hAnsi="Book Antiqua"/>
          <w:sz w:val="24"/>
        </w:rPr>
        <w:t>CONIT</w:t>
      </w:r>
      <w:r w:rsidRPr="00AF5A34">
        <w:rPr>
          <w:rFonts w:ascii="Book Antiqua" w:hAnsi="Book Antiqua"/>
          <w:sz w:val="24"/>
        </w:rPr>
        <w:t>.</w:t>
      </w:r>
    </w:p>
    <w:p w14:paraId="5D1C2144" w14:textId="77777777" w:rsidR="00D2552C" w:rsidRPr="00AF5A34" w:rsidRDefault="00D2552C" w:rsidP="00D2552C">
      <w:pPr>
        <w:pStyle w:val="Seznam"/>
        <w:numPr>
          <w:ilvl w:val="0"/>
          <w:numId w:val="29"/>
        </w:numPr>
        <w:spacing w:after="240"/>
        <w:jc w:val="both"/>
        <w:rPr>
          <w:rFonts w:ascii="Book Antiqua" w:hAnsi="Book Antiqua"/>
          <w:sz w:val="24"/>
        </w:rPr>
      </w:pPr>
      <w:r w:rsidRPr="00AF5A34">
        <w:rPr>
          <w:rFonts w:ascii="Book Antiqua" w:hAnsi="Book Antiqua"/>
          <w:sz w:val="24"/>
        </w:rPr>
        <w:t xml:space="preserve">Osobní údaje </w:t>
      </w:r>
      <w:r w:rsidRPr="006800FA">
        <w:rPr>
          <w:rFonts w:ascii="Book Antiqua" w:hAnsi="Book Antiqua"/>
          <w:sz w:val="24"/>
        </w:rPr>
        <w:t>dražitelů</w:t>
      </w:r>
      <w:r w:rsidRPr="00035B39">
        <w:rPr>
          <w:rFonts w:ascii="Book Antiqua" w:hAnsi="Book Antiqua"/>
          <w:color w:val="FF0000"/>
          <w:sz w:val="24"/>
        </w:rPr>
        <w:t xml:space="preserve"> </w:t>
      </w:r>
      <w:r w:rsidRPr="00AF5A34">
        <w:rPr>
          <w:rFonts w:ascii="Book Antiqua" w:hAnsi="Book Antiqua"/>
          <w:sz w:val="24"/>
        </w:rPr>
        <w:t>budou zpracovávány v rozsahu:</w:t>
      </w:r>
    </w:p>
    <w:p w14:paraId="1B3520A5" w14:textId="77777777" w:rsidR="00D2552C" w:rsidRPr="00545606" w:rsidRDefault="00D2552C" w:rsidP="00D2552C">
      <w:pPr>
        <w:pStyle w:val="Seznam"/>
        <w:numPr>
          <w:ilvl w:val="0"/>
          <w:numId w:val="30"/>
        </w:numPr>
        <w:spacing w:after="240"/>
        <w:jc w:val="both"/>
        <w:rPr>
          <w:rFonts w:ascii="Book Antiqua" w:hAnsi="Book Antiqua"/>
          <w:sz w:val="24"/>
        </w:rPr>
      </w:pPr>
      <w:r w:rsidRPr="00545606">
        <w:rPr>
          <w:rFonts w:ascii="Book Antiqua" w:hAnsi="Book Antiqua"/>
          <w:sz w:val="24"/>
        </w:rPr>
        <w:t>Jméno, Příjmení,</w:t>
      </w:r>
    </w:p>
    <w:p w14:paraId="603225D8" w14:textId="77777777" w:rsidR="00D2552C" w:rsidRPr="00545606" w:rsidRDefault="00D2552C" w:rsidP="00D2552C">
      <w:pPr>
        <w:pStyle w:val="Seznam"/>
        <w:numPr>
          <w:ilvl w:val="0"/>
          <w:numId w:val="30"/>
        </w:numPr>
        <w:spacing w:after="240"/>
        <w:jc w:val="both"/>
        <w:rPr>
          <w:rFonts w:ascii="Book Antiqua" w:hAnsi="Book Antiqua"/>
          <w:sz w:val="24"/>
        </w:rPr>
      </w:pPr>
      <w:r w:rsidRPr="00545606">
        <w:rPr>
          <w:rFonts w:ascii="Book Antiqua" w:hAnsi="Book Antiqua"/>
          <w:sz w:val="24"/>
        </w:rPr>
        <w:t>Adresa trvalého bydliště</w:t>
      </w:r>
    </w:p>
    <w:p w14:paraId="7EE2A961" w14:textId="77777777" w:rsidR="00D2552C" w:rsidRPr="00545606" w:rsidRDefault="00D2552C" w:rsidP="00D2552C">
      <w:pPr>
        <w:pStyle w:val="Seznam"/>
        <w:numPr>
          <w:ilvl w:val="0"/>
          <w:numId w:val="30"/>
        </w:numPr>
        <w:spacing w:after="240"/>
        <w:jc w:val="both"/>
        <w:rPr>
          <w:rFonts w:ascii="Book Antiqua" w:hAnsi="Book Antiqua"/>
          <w:sz w:val="24"/>
        </w:rPr>
      </w:pPr>
      <w:r w:rsidRPr="00545606">
        <w:rPr>
          <w:rFonts w:ascii="Book Antiqua" w:hAnsi="Book Antiqua"/>
          <w:sz w:val="24"/>
        </w:rPr>
        <w:t>Rok narození</w:t>
      </w:r>
    </w:p>
    <w:p w14:paraId="5888ED3E" w14:textId="77777777" w:rsidR="00D2552C" w:rsidRPr="00545606" w:rsidRDefault="00D2552C" w:rsidP="00D2552C">
      <w:pPr>
        <w:pStyle w:val="Seznam"/>
        <w:numPr>
          <w:ilvl w:val="0"/>
          <w:numId w:val="30"/>
        </w:numPr>
        <w:spacing w:after="240"/>
        <w:jc w:val="both"/>
        <w:rPr>
          <w:rFonts w:ascii="Book Antiqua" w:hAnsi="Book Antiqua"/>
          <w:sz w:val="24"/>
        </w:rPr>
      </w:pPr>
      <w:r w:rsidRPr="00545606">
        <w:rPr>
          <w:rFonts w:ascii="Book Antiqua" w:hAnsi="Book Antiqua"/>
          <w:sz w:val="24"/>
        </w:rPr>
        <w:t>Lokační údaje</w:t>
      </w:r>
      <w:r w:rsidR="003624C4" w:rsidRPr="00545606">
        <w:rPr>
          <w:rFonts w:ascii="Book Antiqua" w:hAnsi="Book Antiqua"/>
          <w:sz w:val="24"/>
        </w:rPr>
        <w:t xml:space="preserve"> (pouze bydliště)</w:t>
      </w:r>
    </w:p>
    <w:p w14:paraId="180238DF" w14:textId="71372388" w:rsidR="000A419E" w:rsidRPr="00AF5A34" w:rsidRDefault="000A419E" w:rsidP="000A419E">
      <w:pPr>
        <w:pStyle w:val="Seznam"/>
        <w:numPr>
          <w:ilvl w:val="0"/>
          <w:numId w:val="29"/>
        </w:numPr>
        <w:spacing w:after="240"/>
        <w:jc w:val="both"/>
        <w:rPr>
          <w:rFonts w:ascii="Book Antiqua" w:hAnsi="Book Antiqua"/>
          <w:sz w:val="24"/>
        </w:rPr>
      </w:pPr>
      <w:r w:rsidRPr="00AF5A34">
        <w:rPr>
          <w:rFonts w:ascii="Book Antiqua" w:hAnsi="Book Antiqua"/>
          <w:sz w:val="24"/>
        </w:rPr>
        <w:t>Poskytovatel bude uvedené osobní údaje zpracovávat prostřednictvím Aplikace za účelem provozování Služby E</w:t>
      </w:r>
      <w:r w:rsidR="00F34709">
        <w:rPr>
          <w:rFonts w:ascii="Book Antiqua" w:hAnsi="Book Antiqua"/>
          <w:sz w:val="24"/>
        </w:rPr>
        <w:t>CONIT</w:t>
      </w:r>
      <w:r w:rsidRPr="00AF5A34">
        <w:rPr>
          <w:rFonts w:ascii="Book Antiqua" w:hAnsi="Book Antiqua"/>
          <w:sz w:val="24"/>
        </w:rPr>
        <w:t>.</w:t>
      </w:r>
    </w:p>
    <w:p w14:paraId="284C7238" w14:textId="2E9C4216" w:rsidR="00D2552C" w:rsidRPr="00AF5A34" w:rsidRDefault="00D2552C" w:rsidP="00D2552C">
      <w:pPr>
        <w:pStyle w:val="Seznam"/>
        <w:numPr>
          <w:ilvl w:val="0"/>
          <w:numId w:val="29"/>
        </w:numPr>
        <w:spacing w:after="240"/>
        <w:jc w:val="both"/>
        <w:rPr>
          <w:rFonts w:ascii="Book Antiqua" w:hAnsi="Book Antiqua"/>
          <w:sz w:val="24"/>
        </w:rPr>
      </w:pPr>
      <w:r w:rsidRPr="00AF5A34">
        <w:rPr>
          <w:rFonts w:ascii="Book Antiqua" w:hAnsi="Book Antiqua"/>
          <w:sz w:val="24"/>
        </w:rPr>
        <w:t xml:space="preserve">Předmětem zpracování osobních údajů na základě </w:t>
      </w:r>
      <w:r w:rsidR="003C1470">
        <w:rPr>
          <w:rFonts w:ascii="Book Antiqua" w:hAnsi="Book Antiqua"/>
          <w:sz w:val="24"/>
        </w:rPr>
        <w:t>této smlouvy</w:t>
      </w:r>
      <w:r w:rsidR="00AF5A34">
        <w:rPr>
          <w:rFonts w:ascii="Book Antiqua" w:hAnsi="Book Antiqua"/>
          <w:sz w:val="24"/>
        </w:rPr>
        <w:t xml:space="preserve"> a Smlouvy o poskytování </w:t>
      </w:r>
      <w:r w:rsidR="00035B39">
        <w:rPr>
          <w:rFonts w:ascii="Book Antiqua" w:hAnsi="Book Antiqua"/>
          <w:sz w:val="24"/>
        </w:rPr>
        <w:t>S</w:t>
      </w:r>
      <w:r w:rsidR="00AF5A34">
        <w:rPr>
          <w:rFonts w:ascii="Book Antiqua" w:hAnsi="Book Antiqua"/>
          <w:sz w:val="24"/>
        </w:rPr>
        <w:t>lužby E</w:t>
      </w:r>
      <w:r w:rsidR="00F34709">
        <w:rPr>
          <w:rFonts w:ascii="Book Antiqua" w:hAnsi="Book Antiqua"/>
          <w:sz w:val="24"/>
        </w:rPr>
        <w:t>CONIT</w:t>
      </w:r>
      <w:r w:rsidRPr="00AF5A34">
        <w:rPr>
          <w:rFonts w:ascii="Book Antiqua" w:hAnsi="Book Antiqua"/>
          <w:sz w:val="24"/>
        </w:rPr>
        <w:t xml:space="preserve"> nejsou citlivé údaje ve smyslu čl. 9 GDPR.</w:t>
      </w:r>
    </w:p>
    <w:p w14:paraId="17C69275" w14:textId="766FC654" w:rsidR="00D2552C" w:rsidRPr="00AF5A34" w:rsidRDefault="00D2552C" w:rsidP="00D2552C">
      <w:pPr>
        <w:pStyle w:val="Seznam"/>
        <w:numPr>
          <w:ilvl w:val="0"/>
          <w:numId w:val="29"/>
        </w:numPr>
        <w:spacing w:after="240"/>
        <w:jc w:val="both"/>
        <w:rPr>
          <w:rFonts w:ascii="Book Antiqua" w:hAnsi="Book Antiqua"/>
          <w:sz w:val="24"/>
        </w:rPr>
      </w:pPr>
      <w:r w:rsidRPr="00AF5A34">
        <w:rPr>
          <w:rFonts w:ascii="Book Antiqua" w:hAnsi="Book Antiqua"/>
          <w:sz w:val="24"/>
        </w:rPr>
        <w:t xml:space="preserve">Zpracováním osobních údajů ve smyslu </w:t>
      </w:r>
      <w:r w:rsidR="003463E3">
        <w:rPr>
          <w:rFonts w:ascii="Book Antiqua" w:hAnsi="Book Antiqua"/>
          <w:sz w:val="24"/>
        </w:rPr>
        <w:t>této smlouvy</w:t>
      </w:r>
      <w:r w:rsidRPr="00AF5A34">
        <w:rPr>
          <w:rFonts w:ascii="Book Antiqua" w:hAnsi="Book Antiqua"/>
          <w:sz w:val="24"/>
        </w:rPr>
        <w:t xml:space="preserve"> se rozumí zejména jejich shromažďování, ukládání na nosiče informací, používání, třídění nebo kombinování, blokování a likvidace s využitím manuálních a automatizovaných prostředků, v rozsahu nezbytné</w:t>
      </w:r>
      <w:r w:rsidR="00F34709">
        <w:rPr>
          <w:rFonts w:ascii="Book Antiqua" w:hAnsi="Book Antiqua"/>
          <w:sz w:val="24"/>
        </w:rPr>
        <w:t>m</w:t>
      </w:r>
      <w:r w:rsidRPr="00AF5A34">
        <w:rPr>
          <w:rFonts w:ascii="Book Antiqua" w:hAnsi="Book Antiqua"/>
          <w:sz w:val="24"/>
        </w:rPr>
        <w:t xml:space="preserve"> pro zajištění řádného poskytování Služb</w:t>
      </w:r>
      <w:r w:rsidR="000A419E" w:rsidRPr="00AF5A34">
        <w:rPr>
          <w:rFonts w:ascii="Book Antiqua" w:hAnsi="Book Antiqua"/>
          <w:sz w:val="24"/>
        </w:rPr>
        <w:t>y</w:t>
      </w:r>
      <w:r w:rsidR="003463E3">
        <w:rPr>
          <w:rFonts w:ascii="Book Antiqua" w:hAnsi="Book Antiqua"/>
          <w:sz w:val="24"/>
        </w:rPr>
        <w:t xml:space="preserve"> E</w:t>
      </w:r>
      <w:r w:rsidR="00F34709">
        <w:rPr>
          <w:rFonts w:ascii="Book Antiqua" w:hAnsi="Book Antiqua"/>
          <w:sz w:val="24"/>
        </w:rPr>
        <w:t>CONIT</w:t>
      </w:r>
      <w:r w:rsidRPr="00AF5A34">
        <w:rPr>
          <w:rFonts w:ascii="Book Antiqua" w:hAnsi="Book Antiqua"/>
          <w:sz w:val="24"/>
        </w:rPr>
        <w:t>.</w:t>
      </w:r>
    </w:p>
    <w:p w14:paraId="37ED4A40" w14:textId="77777777" w:rsidR="00D2552C" w:rsidRDefault="00D2552C" w:rsidP="00D2552C">
      <w:pPr>
        <w:pStyle w:val="Seznam"/>
        <w:numPr>
          <w:ilvl w:val="0"/>
          <w:numId w:val="29"/>
        </w:numPr>
        <w:spacing w:after="240"/>
        <w:jc w:val="both"/>
        <w:rPr>
          <w:rFonts w:ascii="Book Antiqua" w:hAnsi="Book Antiqua"/>
          <w:sz w:val="24"/>
        </w:rPr>
      </w:pPr>
      <w:r w:rsidRPr="00AF5A34">
        <w:rPr>
          <w:rFonts w:ascii="Book Antiqua" w:hAnsi="Book Antiqua"/>
          <w:sz w:val="24"/>
        </w:rPr>
        <w:lastRenderedPageBreak/>
        <w:t>Osobní údaje budou zpracovávány po dobu poskytování Služb</w:t>
      </w:r>
      <w:r w:rsidR="000A419E" w:rsidRPr="00AF5A34">
        <w:rPr>
          <w:rFonts w:ascii="Book Antiqua" w:hAnsi="Book Antiqua"/>
          <w:sz w:val="24"/>
        </w:rPr>
        <w:t>y</w:t>
      </w:r>
      <w:r w:rsidRPr="00AF5A34">
        <w:rPr>
          <w:rFonts w:ascii="Book Antiqua" w:hAnsi="Book Antiqua"/>
          <w:sz w:val="24"/>
        </w:rPr>
        <w:t xml:space="preserve"> s tím, že ukončením smlouvy o poskytování Služb</w:t>
      </w:r>
      <w:r w:rsidR="000A419E" w:rsidRPr="00AF5A34">
        <w:rPr>
          <w:rFonts w:ascii="Book Antiqua" w:hAnsi="Book Antiqua"/>
          <w:sz w:val="24"/>
        </w:rPr>
        <w:t>y</w:t>
      </w:r>
      <w:r w:rsidRPr="00AF5A34">
        <w:rPr>
          <w:rFonts w:ascii="Book Antiqua" w:hAnsi="Book Antiqua"/>
          <w:sz w:val="24"/>
        </w:rPr>
        <w:t xml:space="preserve"> bez dalšího zaniká i </w:t>
      </w:r>
      <w:r w:rsidR="003463E3">
        <w:rPr>
          <w:rFonts w:ascii="Book Antiqua" w:hAnsi="Book Antiqua"/>
          <w:sz w:val="24"/>
        </w:rPr>
        <w:t>tato smlouva</w:t>
      </w:r>
      <w:r w:rsidRPr="00AF5A34">
        <w:rPr>
          <w:rFonts w:ascii="Book Antiqua" w:hAnsi="Book Antiqua"/>
          <w:sz w:val="24"/>
        </w:rPr>
        <w:t xml:space="preserve">. Ukončením </w:t>
      </w:r>
      <w:r w:rsidR="003463E3">
        <w:rPr>
          <w:rFonts w:ascii="Book Antiqua" w:hAnsi="Book Antiqua"/>
          <w:sz w:val="24"/>
        </w:rPr>
        <w:t>této smlouvy</w:t>
      </w:r>
      <w:r w:rsidRPr="00AF5A34">
        <w:rPr>
          <w:rFonts w:ascii="Book Antiqua" w:hAnsi="Book Antiqua"/>
          <w:sz w:val="24"/>
        </w:rPr>
        <w:t xml:space="preserve"> nezanikají povinnosti </w:t>
      </w:r>
      <w:r w:rsidR="00AF5A34">
        <w:rPr>
          <w:rFonts w:ascii="Book Antiqua" w:hAnsi="Book Antiqua"/>
          <w:sz w:val="24"/>
        </w:rPr>
        <w:t>Poskytovatele</w:t>
      </w:r>
      <w:r w:rsidRPr="00AF5A34">
        <w:rPr>
          <w:rFonts w:ascii="Book Antiqua" w:hAnsi="Book Antiqua"/>
          <w:sz w:val="24"/>
        </w:rPr>
        <w:t xml:space="preserve"> týkající se bezpečnosti a ochrany osobních údajů až do okamžiku jejich protokolární úplné likvidace či protokolárnímu předání jinému zpracovateli.</w:t>
      </w:r>
    </w:p>
    <w:p w14:paraId="2546587C" w14:textId="77777777" w:rsidR="003463E3" w:rsidRPr="00AF5A34" w:rsidRDefault="00397520" w:rsidP="00D2552C">
      <w:pPr>
        <w:pStyle w:val="Seznam"/>
        <w:numPr>
          <w:ilvl w:val="0"/>
          <w:numId w:val="29"/>
        </w:numPr>
        <w:spacing w:after="240"/>
        <w:jc w:val="both"/>
        <w:rPr>
          <w:rFonts w:ascii="Book Antiqua" w:hAnsi="Book Antiqua"/>
          <w:sz w:val="24"/>
        </w:rPr>
      </w:pPr>
      <w:proofErr w:type="gramStart"/>
      <w:r>
        <w:rPr>
          <w:rFonts w:ascii="Book Antiqua" w:hAnsi="Book Antiqua"/>
          <w:sz w:val="24"/>
        </w:rPr>
        <w:t>Poskytovatel  tímto</w:t>
      </w:r>
      <w:proofErr w:type="gramEnd"/>
      <w:r>
        <w:rPr>
          <w:rFonts w:ascii="Book Antiqua" w:hAnsi="Book Antiqua"/>
          <w:sz w:val="24"/>
        </w:rPr>
        <w:t xml:space="preserve"> prohlašuje, že má zpracovány zásady ochrany osobních údajů a je připraven je </w:t>
      </w:r>
      <w:r w:rsidR="003C2DBA">
        <w:rPr>
          <w:rFonts w:ascii="Book Antiqua" w:hAnsi="Book Antiqua"/>
          <w:sz w:val="24"/>
        </w:rPr>
        <w:t>předložit k výzvě uživatele ke kontrole.</w:t>
      </w:r>
    </w:p>
    <w:p w14:paraId="16BD61B8" w14:textId="77777777" w:rsidR="00D2552C" w:rsidRPr="00AF5A34" w:rsidRDefault="00D2552C" w:rsidP="000A419E">
      <w:pPr>
        <w:pStyle w:val="Seznam"/>
        <w:ind w:left="0" w:firstLine="0"/>
        <w:jc w:val="center"/>
        <w:rPr>
          <w:rFonts w:ascii="Book Antiqua" w:hAnsi="Book Antiqua"/>
          <w:sz w:val="24"/>
        </w:rPr>
      </w:pPr>
      <w:r w:rsidRPr="00AF5A34">
        <w:rPr>
          <w:rFonts w:ascii="Book Antiqua" w:hAnsi="Book Antiqua"/>
          <w:sz w:val="24"/>
        </w:rPr>
        <w:t>IV.</w:t>
      </w:r>
    </w:p>
    <w:p w14:paraId="7A5A8D0F" w14:textId="77777777" w:rsidR="00D2552C" w:rsidRPr="00AF5A34" w:rsidRDefault="00D2552C" w:rsidP="000A419E">
      <w:pPr>
        <w:pStyle w:val="Seznam"/>
        <w:ind w:left="0" w:firstLine="0"/>
        <w:jc w:val="center"/>
        <w:rPr>
          <w:rFonts w:ascii="Book Antiqua" w:hAnsi="Book Antiqua"/>
          <w:sz w:val="24"/>
        </w:rPr>
      </w:pPr>
      <w:r w:rsidRPr="00AF5A34">
        <w:rPr>
          <w:rFonts w:ascii="Book Antiqua" w:hAnsi="Book Antiqua"/>
          <w:sz w:val="24"/>
        </w:rPr>
        <w:t>POVINNOSTI SMLUVNÍCH STRAN</w:t>
      </w:r>
    </w:p>
    <w:p w14:paraId="7EE261A5" w14:textId="77777777" w:rsidR="000A419E" w:rsidRPr="00AF5A34" w:rsidRDefault="000A419E" w:rsidP="000A419E">
      <w:pPr>
        <w:pStyle w:val="Seznam"/>
        <w:ind w:left="0" w:firstLine="0"/>
        <w:jc w:val="center"/>
        <w:rPr>
          <w:rFonts w:ascii="Book Antiqua" w:hAnsi="Book Antiqua"/>
          <w:sz w:val="24"/>
        </w:rPr>
      </w:pPr>
    </w:p>
    <w:p w14:paraId="4DC8F80B" w14:textId="77777777" w:rsidR="000A419E" w:rsidRPr="00AF5A34" w:rsidRDefault="000A419E" w:rsidP="00AF5A34">
      <w:pPr>
        <w:pStyle w:val="Seznam"/>
        <w:numPr>
          <w:ilvl w:val="0"/>
          <w:numId w:val="36"/>
        </w:numPr>
        <w:spacing w:after="240"/>
        <w:jc w:val="both"/>
        <w:rPr>
          <w:rFonts w:ascii="Book Antiqua" w:hAnsi="Book Antiqua"/>
          <w:sz w:val="24"/>
        </w:rPr>
      </w:pPr>
      <w:r w:rsidRPr="00AF5A34">
        <w:rPr>
          <w:rFonts w:ascii="Book Antiqua" w:hAnsi="Book Antiqua"/>
          <w:sz w:val="24"/>
        </w:rPr>
        <w:t xml:space="preserve">Poskytovatel i uživatel berou na vědomí, že předmětem </w:t>
      </w:r>
      <w:r w:rsidR="00821AF5">
        <w:rPr>
          <w:rFonts w:ascii="Book Antiqua" w:hAnsi="Book Antiqua"/>
          <w:sz w:val="24"/>
        </w:rPr>
        <w:t>této smlouvy</w:t>
      </w:r>
      <w:r w:rsidRPr="00AF5A34">
        <w:rPr>
          <w:rFonts w:ascii="Book Antiqua" w:hAnsi="Book Antiqua"/>
          <w:sz w:val="24"/>
        </w:rPr>
        <w:t xml:space="preserve"> je také zpracování osobních údajů a poskytovatel je v postavení jejich zpracovatele. Pro zajištění náležitého zabezpečení osobních údajů podle čl. 5 odst. 1 písm. f) nařízení EP a Rady (EU) 2016/679 o ochraně osobních údajů (dále jen „GDPR“) se zavazuje zajistit, že osoby jím oprávněné zpracovávat osobní údaje se před zpracováním prokazatelně zaváží zachovávat mlčenlivost o těchto osobních údajích a o bezpečnostních opatřeních, o nichž se v této souvislosti dozvědí, a jejichž neoprávněné poskytnutí nebo zpřístupnění by mohlo ohrozit toto zabezpečení osobních údajů. Poskytovatel zajistí, že tato povinnost pro něj i pro oprávněné osoby bude platit i po skončení vztahu těchto osob s ním. Poskytovatel se zavazuje na žádost uživatele mu bezodkladně poskytnout veškeré informace potřebné k doložení těchto závazků.</w:t>
      </w:r>
    </w:p>
    <w:p w14:paraId="31E096A3" w14:textId="77777777" w:rsidR="000A419E" w:rsidRPr="00AF5A34" w:rsidRDefault="000A419E" w:rsidP="00AF5A34">
      <w:pPr>
        <w:pStyle w:val="Seznam"/>
        <w:numPr>
          <w:ilvl w:val="0"/>
          <w:numId w:val="36"/>
        </w:numPr>
        <w:spacing w:after="240"/>
        <w:jc w:val="both"/>
        <w:rPr>
          <w:rFonts w:ascii="Book Antiqua" w:hAnsi="Book Antiqua"/>
          <w:sz w:val="24"/>
        </w:rPr>
      </w:pPr>
      <w:r w:rsidRPr="00AF5A34">
        <w:rPr>
          <w:rFonts w:ascii="Book Antiqua" w:hAnsi="Book Antiqua"/>
          <w:sz w:val="24"/>
        </w:rPr>
        <w:t>Poskytovatel se zavazuje:</w:t>
      </w:r>
    </w:p>
    <w:p w14:paraId="0FFFC07D" w14:textId="77777777" w:rsidR="000A419E" w:rsidRPr="00AF5A34" w:rsidRDefault="000A419E" w:rsidP="000A419E">
      <w:pPr>
        <w:pStyle w:val="Seznam"/>
        <w:numPr>
          <w:ilvl w:val="1"/>
          <w:numId w:val="33"/>
        </w:numPr>
        <w:spacing w:after="240"/>
        <w:jc w:val="both"/>
        <w:rPr>
          <w:rFonts w:ascii="Book Antiqua" w:hAnsi="Book Antiqua"/>
          <w:sz w:val="24"/>
        </w:rPr>
      </w:pPr>
      <w:r w:rsidRPr="00AF5A34">
        <w:rPr>
          <w:rFonts w:ascii="Book Antiqua" w:hAnsi="Book Antiqua"/>
          <w:sz w:val="24"/>
        </w:rPr>
        <w:t xml:space="preserve">přijmout všechna bezpečnostní, technická, organizační a jiná opatření s přihlédnutím ke stavu techniky, povaze zpracování, rozsahu zpracování, kontextu zpracování a účelům zpracování k zabránění jakéhokoli narušení poskytnutých osobních údajů, </w:t>
      </w:r>
    </w:p>
    <w:p w14:paraId="618823A5" w14:textId="77777777" w:rsidR="000A419E" w:rsidRPr="00AF5A34" w:rsidRDefault="000A419E" w:rsidP="000A419E">
      <w:pPr>
        <w:pStyle w:val="Seznam"/>
        <w:numPr>
          <w:ilvl w:val="2"/>
          <w:numId w:val="33"/>
        </w:numPr>
        <w:spacing w:after="240"/>
        <w:jc w:val="both"/>
        <w:rPr>
          <w:rFonts w:ascii="Book Antiqua" w:hAnsi="Book Antiqua"/>
          <w:sz w:val="24"/>
        </w:rPr>
      </w:pPr>
      <w:r w:rsidRPr="00AF5A34">
        <w:rPr>
          <w:rFonts w:ascii="Book Antiqua" w:hAnsi="Book Antiqua"/>
          <w:sz w:val="24"/>
        </w:rPr>
        <w:t>nezapojit do zpracování žádné další osoby bez předchozího písemného souhlasu objednatele,</w:t>
      </w:r>
    </w:p>
    <w:p w14:paraId="3ECC5F89" w14:textId="77777777" w:rsidR="000A419E" w:rsidRPr="00AF5A34" w:rsidRDefault="000A419E" w:rsidP="000A419E">
      <w:pPr>
        <w:pStyle w:val="Seznam"/>
        <w:numPr>
          <w:ilvl w:val="2"/>
          <w:numId w:val="33"/>
        </w:numPr>
        <w:spacing w:after="240"/>
        <w:jc w:val="both"/>
        <w:rPr>
          <w:rFonts w:ascii="Book Antiqua" w:hAnsi="Book Antiqua"/>
          <w:sz w:val="24"/>
        </w:rPr>
      </w:pPr>
      <w:r w:rsidRPr="00AF5A34">
        <w:rPr>
          <w:rFonts w:ascii="Book Antiqua" w:hAnsi="Book Antiqua"/>
          <w:sz w:val="24"/>
        </w:rPr>
        <w:t>zpracovávat osobní údaje pouze pro plnění smlouvy a v minimálním rozsahu; výjimkou jsou pouze případy, kdy jsou určité povinnosti uloženy přímo právním předpisem,</w:t>
      </w:r>
    </w:p>
    <w:p w14:paraId="4179E881" w14:textId="77777777" w:rsidR="000A419E" w:rsidRPr="00AF5A34" w:rsidRDefault="000A419E" w:rsidP="000A419E">
      <w:pPr>
        <w:pStyle w:val="Seznam"/>
        <w:numPr>
          <w:ilvl w:val="2"/>
          <w:numId w:val="33"/>
        </w:numPr>
        <w:spacing w:after="240"/>
        <w:jc w:val="both"/>
        <w:rPr>
          <w:rFonts w:ascii="Book Antiqua" w:hAnsi="Book Antiqua"/>
          <w:sz w:val="24"/>
        </w:rPr>
      </w:pPr>
      <w:r w:rsidRPr="00AF5A34">
        <w:rPr>
          <w:rFonts w:ascii="Book Antiqua" w:hAnsi="Book Antiqua"/>
          <w:sz w:val="24"/>
        </w:rPr>
        <w:t xml:space="preserve">bez zbytečného odkladu poskytnout součinnost při plnění povinností Uživatele podle nařízení GDPR, zejména povinnosti reagovat na žádosti o výkon práv subjektů údajů, povinnosti ohlašovat případy porušení zabezpečení osobních údajů dozorovému úřadu dle čl. 33 nařízení GDPR, povinnosti oznamovat případy porušení zabezpečení osobních údajů subjektu údajů dle čl. 34 nařízení GDPR, povinnosti posoudit vliv na ochranu osobních údajů dle čl. 35 nařízení GDPR a </w:t>
      </w:r>
      <w:r w:rsidRPr="00AF5A34">
        <w:rPr>
          <w:rFonts w:ascii="Book Antiqua" w:hAnsi="Book Antiqua"/>
          <w:sz w:val="24"/>
        </w:rPr>
        <w:lastRenderedPageBreak/>
        <w:t xml:space="preserve">povinnosti provádět předchozí konzultace dle čl. 36 nařízení GDPR, a že za tímto účelem zajistí nebo přijme vhodná technická a organizační opatření, o kterých ihned informuje objednatele, </w:t>
      </w:r>
    </w:p>
    <w:p w14:paraId="7CD97F9E" w14:textId="77777777" w:rsidR="000A419E" w:rsidRPr="00AF5A34" w:rsidRDefault="000A419E" w:rsidP="000A419E">
      <w:pPr>
        <w:pStyle w:val="Seznam"/>
        <w:numPr>
          <w:ilvl w:val="2"/>
          <w:numId w:val="33"/>
        </w:numPr>
        <w:spacing w:after="240"/>
        <w:jc w:val="both"/>
        <w:rPr>
          <w:rFonts w:ascii="Book Antiqua" w:hAnsi="Book Antiqua"/>
          <w:sz w:val="24"/>
        </w:rPr>
      </w:pPr>
      <w:r w:rsidRPr="00AF5A34">
        <w:rPr>
          <w:rFonts w:ascii="Book Antiqua" w:hAnsi="Book Antiqua"/>
          <w:sz w:val="24"/>
        </w:rPr>
        <w:t xml:space="preserve">po ukončení smlouvy řádně naloží se zpracovávanými osobními údaji, např. že všechny osobní údaje vymaže, nebo je vrátí Uživateli a vymaže existující kopie, </w:t>
      </w:r>
    </w:p>
    <w:p w14:paraId="3F01B9AC" w14:textId="77777777" w:rsidR="000A419E" w:rsidRPr="00AF5A34" w:rsidRDefault="000A419E" w:rsidP="000A419E">
      <w:pPr>
        <w:pStyle w:val="Seznam"/>
        <w:numPr>
          <w:ilvl w:val="2"/>
          <w:numId w:val="33"/>
        </w:numPr>
        <w:spacing w:after="240"/>
        <w:jc w:val="both"/>
        <w:rPr>
          <w:rFonts w:ascii="Book Antiqua" w:hAnsi="Book Antiqua"/>
          <w:sz w:val="24"/>
        </w:rPr>
      </w:pPr>
      <w:r w:rsidRPr="00AF5A34">
        <w:rPr>
          <w:rFonts w:ascii="Book Antiqua" w:hAnsi="Book Antiqua"/>
          <w:sz w:val="24"/>
        </w:rPr>
        <w:t>poskytne Uživateli veškeré informace potřebné k doložení toho, že byly splněny povinnosti stanovené Uživateli právními předpisy,</w:t>
      </w:r>
    </w:p>
    <w:p w14:paraId="403CDD44" w14:textId="77777777" w:rsidR="000A419E" w:rsidRPr="00AF5A34" w:rsidRDefault="000A419E" w:rsidP="000A419E">
      <w:pPr>
        <w:pStyle w:val="Seznam"/>
        <w:numPr>
          <w:ilvl w:val="2"/>
          <w:numId w:val="33"/>
        </w:numPr>
        <w:spacing w:after="240"/>
        <w:jc w:val="both"/>
        <w:rPr>
          <w:rFonts w:ascii="Book Antiqua" w:hAnsi="Book Antiqua"/>
          <w:sz w:val="24"/>
        </w:rPr>
      </w:pPr>
      <w:r w:rsidRPr="00AF5A34">
        <w:rPr>
          <w:rFonts w:ascii="Book Antiqua" w:hAnsi="Book Antiqua"/>
          <w:sz w:val="24"/>
        </w:rPr>
        <w:t>umožní kontrolu, audit či inspekci prováděné Uživateli nebo příslušným orgánem dozoru dle právních předpisů,</w:t>
      </w:r>
    </w:p>
    <w:p w14:paraId="7A01551D" w14:textId="77777777" w:rsidR="000A419E" w:rsidRPr="00AF5A34" w:rsidRDefault="000A419E" w:rsidP="000A419E">
      <w:pPr>
        <w:pStyle w:val="Seznam"/>
        <w:numPr>
          <w:ilvl w:val="2"/>
          <w:numId w:val="33"/>
        </w:numPr>
        <w:spacing w:after="240"/>
        <w:jc w:val="both"/>
        <w:rPr>
          <w:rFonts w:ascii="Book Antiqua" w:hAnsi="Book Antiqua"/>
          <w:sz w:val="24"/>
        </w:rPr>
      </w:pPr>
      <w:r w:rsidRPr="00AF5A34">
        <w:rPr>
          <w:rFonts w:ascii="Book Antiqua" w:hAnsi="Book Antiqua"/>
          <w:sz w:val="24"/>
        </w:rPr>
        <w:t xml:space="preserve">poskytnuté osobní údaje chránit v souladu s právními předpisy. </w:t>
      </w:r>
    </w:p>
    <w:p w14:paraId="202B2A74" w14:textId="77777777" w:rsidR="000A419E" w:rsidRPr="00AF5A34" w:rsidRDefault="000A419E" w:rsidP="00AF5A34">
      <w:pPr>
        <w:pStyle w:val="Seznam"/>
        <w:numPr>
          <w:ilvl w:val="0"/>
          <w:numId w:val="36"/>
        </w:numPr>
        <w:spacing w:after="240"/>
        <w:jc w:val="both"/>
        <w:rPr>
          <w:rFonts w:ascii="Book Antiqua" w:hAnsi="Book Antiqua"/>
          <w:sz w:val="24"/>
        </w:rPr>
      </w:pPr>
      <w:r w:rsidRPr="00AF5A34">
        <w:rPr>
          <w:rFonts w:ascii="Book Antiqua" w:hAnsi="Book Antiqua"/>
          <w:sz w:val="24"/>
        </w:rPr>
        <w:t xml:space="preserve">Poskytovatel se zavazuje shromažďovat a uchovávat zadané osobní údaje v zabezpečené databázi, kde jsou chráněny v maximální možné míře pomocí moderních technologií. Poskytovatel zajišťuje </w:t>
      </w:r>
      <w:r w:rsidR="007A2B21">
        <w:rPr>
          <w:rFonts w:ascii="Book Antiqua" w:hAnsi="Book Antiqua"/>
          <w:sz w:val="24"/>
        </w:rPr>
        <w:t>toho času</w:t>
      </w:r>
      <w:r w:rsidRPr="00AF5A34">
        <w:rPr>
          <w:rFonts w:ascii="Book Antiqua" w:hAnsi="Book Antiqua"/>
          <w:sz w:val="24"/>
        </w:rPr>
        <w:t xml:space="preserve"> známé technické podmínky k tomu, aby byly poskytnuté osobní údaje zabezpečené před neoprávněnými zásahy třetích osob. </w:t>
      </w:r>
    </w:p>
    <w:p w14:paraId="330873CA" w14:textId="77777777" w:rsidR="000A419E" w:rsidRPr="00AF5A34" w:rsidRDefault="000A419E" w:rsidP="00AF5A34">
      <w:pPr>
        <w:pStyle w:val="Seznam"/>
        <w:numPr>
          <w:ilvl w:val="0"/>
          <w:numId w:val="36"/>
        </w:numPr>
        <w:spacing w:after="240"/>
        <w:jc w:val="both"/>
        <w:rPr>
          <w:rFonts w:ascii="Book Antiqua" w:hAnsi="Book Antiqua"/>
          <w:sz w:val="24"/>
        </w:rPr>
      </w:pPr>
      <w:r w:rsidRPr="00562E4D">
        <w:rPr>
          <w:rFonts w:ascii="Book Antiqua" w:hAnsi="Book Antiqua"/>
          <w:sz w:val="24"/>
        </w:rPr>
        <w:t>Poskytovatel se zavazuje, že nebude bez předchozího svolení uživatele nebo subjektů</w:t>
      </w:r>
      <w:r w:rsidRPr="004156E1">
        <w:rPr>
          <w:rFonts w:ascii="Book Antiqua" w:hAnsi="Book Antiqua"/>
          <w:sz w:val="24"/>
        </w:rPr>
        <w:t xml:space="preserve"> </w:t>
      </w:r>
      <w:r w:rsidRPr="00AF5A34">
        <w:rPr>
          <w:rFonts w:ascii="Book Antiqua" w:hAnsi="Book Antiqua"/>
          <w:sz w:val="24"/>
        </w:rPr>
        <w:t>osobních údajů sdílet, prodávat ani používat jejich osobní údaje v rozporu s</w:t>
      </w:r>
      <w:r w:rsidR="00AF5A34">
        <w:rPr>
          <w:rFonts w:ascii="Book Antiqua" w:hAnsi="Book Antiqua"/>
          <w:sz w:val="24"/>
        </w:rPr>
        <w:t> tímto dodatkem</w:t>
      </w:r>
      <w:r w:rsidRPr="00AF5A34">
        <w:rPr>
          <w:rFonts w:ascii="Book Antiqua" w:hAnsi="Book Antiqua"/>
          <w:sz w:val="24"/>
        </w:rPr>
        <w:t xml:space="preserve">. </w:t>
      </w:r>
    </w:p>
    <w:p w14:paraId="664EE971" w14:textId="0342F219" w:rsidR="000A419E" w:rsidRPr="00AF5A34" w:rsidRDefault="000A419E" w:rsidP="00AF5A34">
      <w:pPr>
        <w:pStyle w:val="Seznam"/>
        <w:numPr>
          <w:ilvl w:val="0"/>
          <w:numId w:val="36"/>
        </w:numPr>
        <w:spacing w:after="240"/>
        <w:jc w:val="both"/>
        <w:rPr>
          <w:rFonts w:ascii="Book Antiqua" w:hAnsi="Book Antiqua"/>
          <w:sz w:val="24"/>
        </w:rPr>
      </w:pPr>
      <w:r w:rsidRPr="00AF5A34">
        <w:rPr>
          <w:rFonts w:ascii="Book Antiqua" w:hAnsi="Book Antiqua"/>
          <w:sz w:val="24"/>
        </w:rPr>
        <w:t>Uživatel výslovně souhlasí s tím, že Poskytovatel je oprávněn zpracovávat, shromažďovat osobní údaje uživatelů z aplikace E</w:t>
      </w:r>
      <w:r w:rsidR="00035B39">
        <w:rPr>
          <w:rFonts w:ascii="Book Antiqua" w:hAnsi="Book Antiqua"/>
          <w:sz w:val="24"/>
        </w:rPr>
        <w:t>CONIT</w:t>
      </w:r>
      <w:r w:rsidRPr="00AF5A34">
        <w:rPr>
          <w:rFonts w:ascii="Book Antiqua" w:hAnsi="Book Antiqua"/>
          <w:sz w:val="24"/>
        </w:rPr>
        <w:t xml:space="preserve"> za účelem poskytování Služby podle t</w:t>
      </w:r>
      <w:r w:rsidR="00562E4D">
        <w:rPr>
          <w:rFonts w:ascii="Book Antiqua" w:hAnsi="Book Antiqua"/>
          <w:sz w:val="24"/>
        </w:rPr>
        <w:t>éto smlouvy</w:t>
      </w:r>
      <w:r w:rsidR="00AF5A34">
        <w:rPr>
          <w:rFonts w:ascii="Book Antiqua" w:hAnsi="Book Antiqua"/>
          <w:sz w:val="24"/>
        </w:rPr>
        <w:t xml:space="preserve"> </w:t>
      </w:r>
      <w:r w:rsidRPr="00AF5A34">
        <w:rPr>
          <w:rFonts w:ascii="Book Antiqua" w:hAnsi="Book Antiqua"/>
          <w:sz w:val="24"/>
        </w:rPr>
        <w:t xml:space="preserve">a pro </w:t>
      </w:r>
      <w:r w:rsidR="00562E4D">
        <w:rPr>
          <w:rFonts w:ascii="Book Antiqua" w:hAnsi="Book Antiqua"/>
          <w:sz w:val="24"/>
        </w:rPr>
        <w:t>vyhodnocovací činnost Poskytovatele</w:t>
      </w:r>
      <w:r w:rsidRPr="00AF5A34">
        <w:rPr>
          <w:rFonts w:ascii="Book Antiqua" w:hAnsi="Book Antiqua"/>
          <w:sz w:val="24"/>
        </w:rPr>
        <w:t xml:space="preserve">. </w:t>
      </w:r>
    </w:p>
    <w:p w14:paraId="7C5E84D1" w14:textId="7B81057F" w:rsidR="000A419E" w:rsidRPr="00AF5A34" w:rsidRDefault="000A419E" w:rsidP="00AF5A34">
      <w:pPr>
        <w:pStyle w:val="Seznam"/>
        <w:numPr>
          <w:ilvl w:val="0"/>
          <w:numId w:val="36"/>
        </w:numPr>
        <w:spacing w:after="240"/>
        <w:jc w:val="both"/>
        <w:rPr>
          <w:rFonts w:ascii="Book Antiqua" w:hAnsi="Book Antiqua"/>
          <w:sz w:val="24"/>
        </w:rPr>
      </w:pPr>
      <w:r w:rsidRPr="00AF5A34">
        <w:rPr>
          <w:rFonts w:ascii="Book Antiqua" w:hAnsi="Book Antiqua"/>
          <w:sz w:val="24"/>
        </w:rPr>
        <w:t xml:space="preserve">Uživatel tímto uděluje souhlas se zpracováním osobních údajů po dobu platnosti </w:t>
      </w:r>
      <w:r w:rsidR="00AF5A34">
        <w:rPr>
          <w:rFonts w:ascii="Book Antiqua" w:hAnsi="Book Antiqua"/>
          <w:sz w:val="24"/>
        </w:rPr>
        <w:t>t</w:t>
      </w:r>
      <w:r w:rsidR="00562E4D">
        <w:rPr>
          <w:rFonts w:ascii="Book Antiqua" w:hAnsi="Book Antiqua"/>
          <w:sz w:val="24"/>
        </w:rPr>
        <w:t>éto smlouvy</w:t>
      </w:r>
      <w:r w:rsidRPr="00AF5A34">
        <w:rPr>
          <w:rFonts w:ascii="Book Antiqua" w:hAnsi="Book Antiqua"/>
          <w:sz w:val="24"/>
        </w:rPr>
        <w:t>. Souhlas uživatele se zpracováním osobních údajů je zcela dobrovolný a kdykoli písemně odvolatelný. Pro případ odvolání souhlasu poskytovatel zajistí likvidaci veškerých údajů uživatele a dalších subjektů osobních údajů, které mu uživatel poskytl; v takovém případě je Poskytovatel oprávněn od t</w:t>
      </w:r>
      <w:r w:rsidR="00562E4D">
        <w:rPr>
          <w:rFonts w:ascii="Book Antiqua" w:hAnsi="Book Antiqua"/>
          <w:sz w:val="24"/>
        </w:rPr>
        <w:t>éto smlouvy</w:t>
      </w:r>
      <w:r w:rsidRPr="00AF5A34">
        <w:rPr>
          <w:rFonts w:ascii="Book Antiqua" w:hAnsi="Book Antiqua"/>
          <w:sz w:val="24"/>
        </w:rPr>
        <w:t xml:space="preserve"> i od Smlouvy o poskytování </w:t>
      </w:r>
      <w:r w:rsidR="00035B39">
        <w:rPr>
          <w:rFonts w:ascii="Book Antiqua" w:hAnsi="Book Antiqua"/>
          <w:sz w:val="24"/>
        </w:rPr>
        <w:t>s</w:t>
      </w:r>
      <w:r w:rsidRPr="00AF5A34">
        <w:rPr>
          <w:rFonts w:ascii="Book Antiqua" w:hAnsi="Book Antiqua"/>
          <w:sz w:val="24"/>
        </w:rPr>
        <w:t>lužby E</w:t>
      </w:r>
      <w:r w:rsidR="00035B39">
        <w:rPr>
          <w:rFonts w:ascii="Book Antiqua" w:hAnsi="Book Antiqua"/>
          <w:sz w:val="24"/>
        </w:rPr>
        <w:t>CONIT</w:t>
      </w:r>
      <w:r w:rsidRPr="00AF5A34">
        <w:rPr>
          <w:rFonts w:ascii="Book Antiqua" w:hAnsi="Book Antiqua"/>
          <w:sz w:val="24"/>
        </w:rPr>
        <w:t xml:space="preserve"> bez dalšího odstoupit. </w:t>
      </w:r>
    </w:p>
    <w:p w14:paraId="511A2DED" w14:textId="172C9EEE" w:rsidR="000A419E" w:rsidRPr="00AF5A34" w:rsidRDefault="000A419E" w:rsidP="00AF5A34">
      <w:pPr>
        <w:pStyle w:val="Seznam"/>
        <w:numPr>
          <w:ilvl w:val="0"/>
          <w:numId w:val="36"/>
        </w:numPr>
        <w:spacing w:after="240"/>
        <w:jc w:val="both"/>
        <w:rPr>
          <w:rFonts w:ascii="Book Antiqua" w:hAnsi="Book Antiqua"/>
          <w:sz w:val="24"/>
        </w:rPr>
      </w:pPr>
      <w:r w:rsidRPr="00AF5A34">
        <w:rPr>
          <w:rFonts w:ascii="Book Antiqua" w:hAnsi="Book Antiqua"/>
          <w:sz w:val="24"/>
        </w:rPr>
        <w:t xml:space="preserve">Poskytovatel </w:t>
      </w:r>
      <w:r w:rsidR="00035B39">
        <w:rPr>
          <w:rFonts w:ascii="Book Antiqua" w:hAnsi="Book Antiqua"/>
          <w:sz w:val="24"/>
        </w:rPr>
        <w:t xml:space="preserve">je </w:t>
      </w:r>
      <w:r w:rsidRPr="00AF5A34">
        <w:rPr>
          <w:rFonts w:ascii="Book Antiqua" w:hAnsi="Book Antiqua"/>
          <w:sz w:val="24"/>
        </w:rPr>
        <w:t xml:space="preserve">povinen provést likvidaci osobních údajů, jakmile </w:t>
      </w:r>
      <w:r w:rsidR="00562E4D">
        <w:rPr>
          <w:rFonts w:ascii="Book Antiqua" w:hAnsi="Book Antiqua"/>
          <w:sz w:val="24"/>
        </w:rPr>
        <w:t>smlouva</w:t>
      </w:r>
      <w:r w:rsidRPr="00AF5A34">
        <w:rPr>
          <w:rFonts w:ascii="Book Antiqua" w:hAnsi="Book Antiqua"/>
          <w:sz w:val="24"/>
        </w:rPr>
        <w:t xml:space="preserve"> pozbude platnosti. </w:t>
      </w:r>
    </w:p>
    <w:p w14:paraId="7460BB6E" w14:textId="668B487D" w:rsidR="000A419E" w:rsidRPr="00AF5A34" w:rsidRDefault="000A419E" w:rsidP="00AF5A34">
      <w:pPr>
        <w:pStyle w:val="Seznam"/>
        <w:numPr>
          <w:ilvl w:val="0"/>
          <w:numId w:val="36"/>
        </w:numPr>
        <w:spacing w:after="240"/>
        <w:jc w:val="both"/>
        <w:rPr>
          <w:rFonts w:ascii="Book Antiqua" w:hAnsi="Book Antiqua"/>
          <w:sz w:val="24"/>
        </w:rPr>
      </w:pPr>
      <w:r w:rsidRPr="00AF5A34">
        <w:rPr>
          <w:rFonts w:ascii="Book Antiqua" w:hAnsi="Book Antiqua"/>
          <w:sz w:val="24"/>
        </w:rPr>
        <w:t xml:space="preserve">Uživatel souhlasí s anonymním užitím a/nebo zveřejněním registračních a statistických údajů Poskytovatelem pro rozvoj a provoz poskytované Služby. Statistické údaje a jejich sestavy nebudou obsahovat osobní údaje takového charakteru, které by mohly na základě jednoho, či více těchto údajů, přímo či nepřímo identifikovat Uživatele nebo které by umožnily jakékoli třetí osobě Uživatele kontaktovat. </w:t>
      </w:r>
    </w:p>
    <w:p w14:paraId="3E035F1A" w14:textId="77777777" w:rsidR="000A419E" w:rsidRPr="00AF5A34" w:rsidRDefault="000A419E" w:rsidP="00AF5A34">
      <w:pPr>
        <w:pStyle w:val="Seznam"/>
        <w:numPr>
          <w:ilvl w:val="0"/>
          <w:numId w:val="36"/>
        </w:numPr>
        <w:spacing w:after="240"/>
        <w:jc w:val="both"/>
        <w:rPr>
          <w:rFonts w:ascii="Book Antiqua" w:hAnsi="Book Antiqua"/>
          <w:sz w:val="24"/>
        </w:rPr>
      </w:pPr>
      <w:r w:rsidRPr="00AF5A34">
        <w:rPr>
          <w:rFonts w:ascii="Book Antiqua" w:hAnsi="Book Antiqua"/>
          <w:sz w:val="24"/>
        </w:rPr>
        <w:lastRenderedPageBreak/>
        <w:t xml:space="preserve">Uživatel souhlasí se zasíláním obchodních sdělení Poskytovatelem, ve smyslu zákona č. 480/2004 Sb., o některých službách Poskytovatele. </w:t>
      </w:r>
    </w:p>
    <w:p w14:paraId="226430E7" w14:textId="77777777" w:rsidR="000A419E" w:rsidRPr="00AF5A34" w:rsidRDefault="000A419E" w:rsidP="00AF5A34">
      <w:pPr>
        <w:pStyle w:val="Seznam"/>
        <w:numPr>
          <w:ilvl w:val="0"/>
          <w:numId w:val="36"/>
        </w:numPr>
        <w:spacing w:after="240"/>
        <w:jc w:val="both"/>
        <w:rPr>
          <w:rFonts w:ascii="Book Antiqua" w:hAnsi="Book Antiqua"/>
          <w:sz w:val="24"/>
        </w:rPr>
      </w:pPr>
      <w:r w:rsidRPr="00AF5A34">
        <w:rPr>
          <w:rFonts w:ascii="Book Antiqua" w:hAnsi="Book Antiqua"/>
          <w:sz w:val="24"/>
        </w:rPr>
        <w:t xml:space="preserve">Poskytovatel je oprávněn použít data shromážděná aplikací pro analytické účely, kdy výstupy z těchto analýz je Poskytovatel oprávněn užít za referenčním účelem a za účelem propagace jeho jména a Služby ECONIT. Poskytovatel je oprávněn veřejně za účelem referencí a propagace užít i obecné a veřejně známe informace o Uživateli pouze </w:t>
      </w:r>
      <w:r w:rsidR="00562E4D">
        <w:rPr>
          <w:rFonts w:ascii="Book Antiqua" w:hAnsi="Book Antiqua"/>
          <w:sz w:val="24"/>
        </w:rPr>
        <w:t>se</w:t>
      </w:r>
      <w:r w:rsidRPr="00AF5A34">
        <w:rPr>
          <w:rFonts w:ascii="Book Antiqua" w:hAnsi="Book Antiqua"/>
          <w:sz w:val="24"/>
        </w:rPr>
        <w:t xml:space="preserve"> souhlasem statutárního orgánu Uživatele. </w:t>
      </w:r>
    </w:p>
    <w:p w14:paraId="78B4DA31" w14:textId="77777777" w:rsidR="00D2552C" w:rsidRPr="00AF5A34" w:rsidRDefault="00D2552C" w:rsidP="00AF5A34">
      <w:pPr>
        <w:pStyle w:val="Seznam"/>
        <w:numPr>
          <w:ilvl w:val="0"/>
          <w:numId w:val="36"/>
        </w:numPr>
        <w:spacing w:after="240"/>
        <w:jc w:val="both"/>
        <w:rPr>
          <w:rFonts w:ascii="Book Antiqua" w:hAnsi="Book Antiqua"/>
          <w:sz w:val="24"/>
        </w:rPr>
      </w:pPr>
      <w:r w:rsidRPr="00AF5A34">
        <w:rPr>
          <w:rFonts w:ascii="Book Antiqua" w:hAnsi="Book Antiqua"/>
          <w:sz w:val="24"/>
        </w:rPr>
        <w:t>Smluvní strany jsou při plnění t</w:t>
      </w:r>
      <w:r w:rsidR="000A419E" w:rsidRPr="00AF5A34">
        <w:rPr>
          <w:rFonts w:ascii="Book Antiqua" w:hAnsi="Book Antiqua"/>
          <w:sz w:val="24"/>
        </w:rPr>
        <w:t>ohoto dodatku</w:t>
      </w:r>
      <w:r w:rsidRPr="00AF5A34">
        <w:rPr>
          <w:rFonts w:ascii="Book Antiqua" w:hAnsi="Book Antiqua"/>
          <w:sz w:val="24"/>
        </w:rPr>
        <w:t xml:space="preserve"> povinny:</w:t>
      </w:r>
    </w:p>
    <w:p w14:paraId="4D23868E" w14:textId="77777777" w:rsidR="000A419E" w:rsidRPr="00AF5A34" w:rsidRDefault="00D2552C" w:rsidP="000A419E">
      <w:pPr>
        <w:pStyle w:val="Seznam"/>
        <w:numPr>
          <w:ilvl w:val="0"/>
          <w:numId w:val="34"/>
        </w:numPr>
        <w:spacing w:after="240"/>
        <w:jc w:val="both"/>
        <w:rPr>
          <w:rFonts w:ascii="Book Antiqua" w:hAnsi="Book Antiqua"/>
          <w:sz w:val="24"/>
        </w:rPr>
      </w:pPr>
      <w:r w:rsidRPr="00AF5A34">
        <w:rPr>
          <w:rFonts w:ascii="Book Antiqua" w:hAnsi="Book Antiqua"/>
          <w:sz w:val="24"/>
        </w:rPr>
        <w:t>zavést taková technická, organizační, personální a jiná vhodná opatření, aby zajistily a byly schopny kdykoli doložit, že zpracování osobních údajů je prováděno v souladu s GDPR a příslušnými právními předpisy tak, aby nemohlo dojít k neoprávněnému nebo nahodilému přístupu k osobním údajům a k datovým nosičům, které tyto údaje obsahují, k jejich změně, zničení či ztrátě, neoprávněným přenosům, k jejich jinému neoprávněnému zpracování, jakož i k jinému zneužití, a tato opatření podle potřeby průběžně revidovat a aktualizovat;</w:t>
      </w:r>
    </w:p>
    <w:p w14:paraId="66EDE00F" w14:textId="77777777" w:rsidR="000A419E" w:rsidRPr="00AF5A34" w:rsidRDefault="00D2552C" w:rsidP="000A419E">
      <w:pPr>
        <w:pStyle w:val="Seznam"/>
        <w:numPr>
          <w:ilvl w:val="0"/>
          <w:numId w:val="34"/>
        </w:numPr>
        <w:spacing w:after="240"/>
        <w:jc w:val="both"/>
        <w:rPr>
          <w:rFonts w:ascii="Book Antiqua" w:hAnsi="Book Antiqua"/>
          <w:sz w:val="24"/>
        </w:rPr>
      </w:pPr>
      <w:r w:rsidRPr="00AF5A34">
        <w:rPr>
          <w:rFonts w:ascii="Book Antiqua" w:hAnsi="Book Antiqua"/>
          <w:sz w:val="24"/>
        </w:rPr>
        <w:t>vést a průběžně revidovat a aktualizovat záznamy o zpracování osobních údajů ve smyslu GDPR;</w:t>
      </w:r>
    </w:p>
    <w:p w14:paraId="4EB97D8F" w14:textId="77777777" w:rsidR="000A419E" w:rsidRPr="00AF5A34" w:rsidRDefault="00D2552C" w:rsidP="000A419E">
      <w:pPr>
        <w:pStyle w:val="Seznam"/>
        <w:numPr>
          <w:ilvl w:val="0"/>
          <w:numId w:val="34"/>
        </w:numPr>
        <w:spacing w:after="240"/>
        <w:jc w:val="both"/>
        <w:rPr>
          <w:rFonts w:ascii="Book Antiqua" w:hAnsi="Book Antiqua"/>
          <w:sz w:val="24"/>
        </w:rPr>
      </w:pPr>
      <w:r w:rsidRPr="00AF5A34">
        <w:rPr>
          <w:rFonts w:ascii="Book Antiqua" w:hAnsi="Book Antiqua"/>
          <w:sz w:val="24"/>
        </w:rPr>
        <w:t>řádně a včas ohlašovat případná porušení zabezpečení osobních údajů dozorovému úřadu a v nezbytném rozsahu s tímto úřadem spolupracovat;</w:t>
      </w:r>
    </w:p>
    <w:p w14:paraId="3D12B62F" w14:textId="77777777" w:rsidR="000A419E" w:rsidRPr="00AF5A34" w:rsidRDefault="00D2552C" w:rsidP="000A419E">
      <w:pPr>
        <w:pStyle w:val="Seznam"/>
        <w:numPr>
          <w:ilvl w:val="0"/>
          <w:numId w:val="34"/>
        </w:numPr>
        <w:spacing w:after="240"/>
        <w:jc w:val="both"/>
        <w:rPr>
          <w:rFonts w:ascii="Book Antiqua" w:hAnsi="Book Antiqua"/>
          <w:sz w:val="24"/>
        </w:rPr>
      </w:pPr>
      <w:r w:rsidRPr="00AF5A34">
        <w:rPr>
          <w:rFonts w:ascii="Book Antiqua" w:hAnsi="Book Antiqua"/>
          <w:sz w:val="24"/>
        </w:rPr>
        <w:t>navzájem se informovat o všech okolnostech významných pro plnění předmětu t</w:t>
      </w:r>
      <w:r w:rsidR="00AF5A34">
        <w:rPr>
          <w:rFonts w:ascii="Book Antiqua" w:hAnsi="Book Antiqua"/>
          <w:sz w:val="24"/>
        </w:rPr>
        <w:t>ohoto dodatku</w:t>
      </w:r>
      <w:r w:rsidRPr="00AF5A34">
        <w:rPr>
          <w:rFonts w:ascii="Book Antiqua" w:hAnsi="Book Antiqua"/>
          <w:sz w:val="24"/>
        </w:rPr>
        <w:t>;</w:t>
      </w:r>
    </w:p>
    <w:p w14:paraId="11E3FDBF" w14:textId="77777777" w:rsidR="000A419E" w:rsidRPr="00AF5A34" w:rsidRDefault="00D2552C" w:rsidP="000A419E">
      <w:pPr>
        <w:pStyle w:val="Seznam"/>
        <w:numPr>
          <w:ilvl w:val="0"/>
          <w:numId w:val="34"/>
        </w:numPr>
        <w:spacing w:after="240"/>
        <w:jc w:val="both"/>
        <w:rPr>
          <w:rFonts w:ascii="Book Antiqua" w:hAnsi="Book Antiqua"/>
          <w:sz w:val="24"/>
        </w:rPr>
      </w:pPr>
      <w:r w:rsidRPr="00AF5A34">
        <w:rPr>
          <w:rFonts w:ascii="Book Antiqua" w:hAnsi="Book Antiqua"/>
          <w:sz w:val="24"/>
        </w:rPr>
        <w:t xml:space="preserve">zachovávat mlčenlivost dle </w:t>
      </w:r>
      <w:proofErr w:type="spellStart"/>
      <w:r w:rsidRPr="00AF5A34">
        <w:rPr>
          <w:rFonts w:ascii="Book Antiqua" w:hAnsi="Book Antiqua"/>
          <w:sz w:val="24"/>
        </w:rPr>
        <w:t>ust</w:t>
      </w:r>
      <w:proofErr w:type="spellEnd"/>
      <w:r w:rsidRPr="00AF5A34">
        <w:rPr>
          <w:rFonts w:ascii="Book Antiqua" w:hAnsi="Book Antiqua"/>
          <w:sz w:val="24"/>
        </w:rPr>
        <w:t xml:space="preserve">. § 31 zákona č. 120/2001 Sb., o soudních exekutorech a exekuční činnosti (exekuční řád), ve znění pozdějších předpisů, jakož i mlčenlivost o osobních údajích a o bezpečnostních opatřeních, jejichž zveřejnění by ohrozilo zabezpečení osobních údajů, a to i po skončení </w:t>
      </w:r>
      <w:r w:rsidR="00AF5A34">
        <w:rPr>
          <w:rFonts w:ascii="Book Antiqua" w:hAnsi="Book Antiqua"/>
          <w:sz w:val="24"/>
        </w:rPr>
        <w:t>tohoto dodatku</w:t>
      </w:r>
      <w:r w:rsidRPr="00AF5A34">
        <w:rPr>
          <w:rFonts w:ascii="Book Antiqua" w:hAnsi="Book Antiqua"/>
          <w:sz w:val="24"/>
        </w:rPr>
        <w:t>;</w:t>
      </w:r>
    </w:p>
    <w:p w14:paraId="728A459A" w14:textId="6525C5AA" w:rsidR="00D2552C" w:rsidRDefault="00D2552C" w:rsidP="000A419E">
      <w:pPr>
        <w:pStyle w:val="Seznam"/>
        <w:numPr>
          <w:ilvl w:val="0"/>
          <w:numId w:val="34"/>
        </w:numPr>
        <w:spacing w:after="240"/>
        <w:jc w:val="both"/>
        <w:rPr>
          <w:rFonts w:ascii="Book Antiqua" w:hAnsi="Book Antiqua"/>
          <w:sz w:val="24"/>
        </w:rPr>
      </w:pPr>
      <w:r w:rsidRPr="00AF5A34">
        <w:rPr>
          <w:rFonts w:ascii="Book Antiqua" w:hAnsi="Book Antiqua"/>
          <w:sz w:val="24"/>
        </w:rPr>
        <w:t>postupovat v souladu s dalšími požadavky GDPR a příslušných právních předpisů,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751CED4A" w14:textId="71C81B41" w:rsidR="006D6ADB" w:rsidRDefault="006D6ADB" w:rsidP="006D6ADB">
      <w:pPr>
        <w:pStyle w:val="Seznam"/>
        <w:spacing w:after="240"/>
        <w:jc w:val="both"/>
        <w:rPr>
          <w:rFonts w:ascii="Book Antiqua" w:hAnsi="Book Antiqua"/>
          <w:sz w:val="24"/>
        </w:rPr>
      </w:pPr>
    </w:p>
    <w:p w14:paraId="24CA71B2" w14:textId="05786E7E" w:rsidR="006D6ADB" w:rsidRDefault="006D6ADB" w:rsidP="006D6ADB">
      <w:pPr>
        <w:pStyle w:val="Seznam"/>
        <w:spacing w:after="240"/>
        <w:jc w:val="both"/>
        <w:rPr>
          <w:rFonts w:ascii="Book Antiqua" w:hAnsi="Book Antiqua"/>
          <w:sz w:val="24"/>
        </w:rPr>
      </w:pPr>
    </w:p>
    <w:p w14:paraId="78338D6B" w14:textId="77777777" w:rsidR="006D6ADB" w:rsidRPr="00AF5A34" w:rsidRDefault="006D6ADB" w:rsidP="006D6ADB">
      <w:pPr>
        <w:pStyle w:val="Seznam"/>
        <w:spacing w:after="240"/>
        <w:jc w:val="both"/>
        <w:rPr>
          <w:rFonts w:ascii="Book Antiqua" w:hAnsi="Book Antiqua"/>
          <w:sz w:val="24"/>
        </w:rPr>
      </w:pPr>
    </w:p>
    <w:p w14:paraId="3D9D0E25" w14:textId="77777777" w:rsidR="00D2552C" w:rsidRPr="00AF5A34" w:rsidRDefault="00D2552C" w:rsidP="000A419E">
      <w:pPr>
        <w:pStyle w:val="Seznam"/>
        <w:ind w:left="0" w:firstLine="0"/>
        <w:jc w:val="center"/>
        <w:rPr>
          <w:rFonts w:ascii="Book Antiqua" w:hAnsi="Book Antiqua"/>
          <w:sz w:val="24"/>
        </w:rPr>
      </w:pPr>
      <w:r w:rsidRPr="00AF5A34">
        <w:rPr>
          <w:rFonts w:ascii="Book Antiqua" w:hAnsi="Book Antiqua"/>
          <w:sz w:val="24"/>
        </w:rPr>
        <w:lastRenderedPageBreak/>
        <w:t>V.</w:t>
      </w:r>
    </w:p>
    <w:p w14:paraId="4D347C2E" w14:textId="77777777" w:rsidR="00D2552C" w:rsidRPr="00AF5A34" w:rsidRDefault="00D2552C" w:rsidP="000A419E">
      <w:pPr>
        <w:pStyle w:val="Seznam"/>
        <w:ind w:left="0" w:firstLine="0"/>
        <w:jc w:val="center"/>
        <w:rPr>
          <w:rFonts w:ascii="Book Antiqua" w:hAnsi="Book Antiqua"/>
          <w:sz w:val="24"/>
        </w:rPr>
      </w:pPr>
      <w:r w:rsidRPr="00AF5A34">
        <w:rPr>
          <w:rFonts w:ascii="Book Antiqua" w:hAnsi="Book Antiqua"/>
          <w:sz w:val="24"/>
        </w:rPr>
        <w:t>ZÁVĚREČNÁ USTANOVENÍ</w:t>
      </w:r>
    </w:p>
    <w:p w14:paraId="718CC946" w14:textId="77777777" w:rsidR="00AF5A34" w:rsidRPr="00AF5A34" w:rsidRDefault="00AF5A34" w:rsidP="000A419E">
      <w:pPr>
        <w:pStyle w:val="Seznam"/>
        <w:ind w:left="0" w:firstLine="0"/>
        <w:jc w:val="center"/>
        <w:rPr>
          <w:rFonts w:ascii="Book Antiqua" w:hAnsi="Book Antiqua"/>
          <w:sz w:val="24"/>
        </w:rPr>
      </w:pPr>
    </w:p>
    <w:p w14:paraId="41127718" w14:textId="6B2D107F" w:rsidR="00D2552C" w:rsidRPr="00AF5A34" w:rsidRDefault="00D2552C" w:rsidP="00AF5A34">
      <w:pPr>
        <w:pStyle w:val="Seznam"/>
        <w:numPr>
          <w:ilvl w:val="0"/>
          <w:numId w:val="35"/>
        </w:numPr>
        <w:spacing w:after="240"/>
        <w:jc w:val="both"/>
        <w:rPr>
          <w:rFonts w:ascii="Book Antiqua" w:hAnsi="Book Antiqua"/>
          <w:sz w:val="24"/>
        </w:rPr>
      </w:pPr>
      <w:r w:rsidRPr="00AF5A34">
        <w:rPr>
          <w:rFonts w:ascii="Book Antiqua" w:hAnsi="Book Antiqua"/>
          <w:sz w:val="24"/>
        </w:rPr>
        <w:t>T</w:t>
      </w:r>
      <w:r w:rsidR="00562E4D">
        <w:rPr>
          <w:rFonts w:ascii="Book Antiqua" w:hAnsi="Book Antiqua"/>
          <w:sz w:val="24"/>
        </w:rPr>
        <w:t>ato smlouva</w:t>
      </w:r>
      <w:r w:rsidR="00AF5A34" w:rsidRPr="00AF5A34">
        <w:rPr>
          <w:rFonts w:ascii="Book Antiqua" w:hAnsi="Book Antiqua"/>
          <w:sz w:val="24"/>
        </w:rPr>
        <w:t xml:space="preserve"> </w:t>
      </w:r>
      <w:r w:rsidRPr="00AF5A34">
        <w:rPr>
          <w:rFonts w:ascii="Book Antiqua" w:hAnsi="Book Antiqua"/>
          <w:sz w:val="24"/>
        </w:rPr>
        <w:t xml:space="preserve">se uzavírá na dobu neurčitou, a to </w:t>
      </w:r>
      <w:r w:rsidR="00562E4D">
        <w:rPr>
          <w:rFonts w:ascii="Book Antiqua" w:hAnsi="Book Antiqua"/>
          <w:sz w:val="24"/>
        </w:rPr>
        <w:t xml:space="preserve">nejméně </w:t>
      </w:r>
      <w:r w:rsidRPr="00AF5A34">
        <w:rPr>
          <w:rFonts w:ascii="Book Antiqua" w:hAnsi="Book Antiqua"/>
          <w:sz w:val="24"/>
        </w:rPr>
        <w:t xml:space="preserve">po dobu poskytování </w:t>
      </w:r>
      <w:r w:rsidR="00AF5A34" w:rsidRPr="00AF5A34">
        <w:rPr>
          <w:rFonts w:ascii="Book Antiqua" w:hAnsi="Book Antiqua"/>
          <w:sz w:val="24"/>
        </w:rPr>
        <w:t>aplikace E</w:t>
      </w:r>
      <w:r w:rsidR="00A33F19">
        <w:rPr>
          <w:rFonts w:ascii="Book Antiqua" w:hAnsi="Book Antiqua"/>
          <w:sz w:val="24"/>
        </w:rPr>
        <w:t>CONIT</w:t>
      </w:r>
      <w:r w:rsidRPr="00AF5A34">
        <w:rPr>
          <w:rFonts w:ascii="Book Antiqua" w:hAnsi="Book Antiqua"/>
          <w:sz w:val="24"/>
        </w:rPr>
        <w:t>.</w:t>
      </w:r>
    </w:p>
    <w:p w14:paraId="7C6FA683" w14:textId="77777777" w:rsidR="00D2552C" w:rsidRPr="00AF5A34" w:rsidRDefault="00D2552C" w:rsidP="00AF5A34">
      <w:pPr>
        <w:pStyle w:val="Seznam"/>
        <w:numPr>
          <w:ilvl w:val="0"/>
          <w:numId w:val="35"/>
        </w:numPr>
        <w:spacing w:after="240"/>
        <w:jc w:val="both"/>
        <w:rPr>
          <w:rFonts w:ascii="Book Antiqua" w:hAnsi="Book Antiqua"/>
          <w:sz w:val="24"/>
        </w:rPr>
      </w:pPr>
      <w:r w:rsidRPr="00AF5A34">
        <w:rPr>
          <w:rFonts w:ascii="Book Antiqua" w:hAnsi="Book Antiqua"/>
          <w:sz w:val="24"/>
        </w:rPr>
        <w:t>T</w:t>
      </w:r>
      <w:r w:rsidR="00562E4D">
        <w:rPr>
          <w:rFonts w:ascii="Book Antiqua" w:hAnsi="Book Antiqua"/>
          <w:sz w:val="24"/>
        </w:rPr>
        <w:t xml:space="preserve">ato smlouva </w:t>
      </w:r>
      <w:r w:rsidRPr="00AF5A34">
        <w:rPr>
          <w:rFonts w:ascii="Book Antiqua" w:hAnsi="Book Antiqua"/>
          <w:sz w:val="24"/>
        </w:rPr>
        <w:t>nabývá platnosti a účinnosti okamžikem podpisu poslední ze Smluvních stran.</w:t>
      </w:r>
    </w:p>
    <w:p w14:paraId="6253E4C7" w14:textId="77777777" w:rsidR="00D2552C" w:rsidRPr="00AF5A34" w:rsidRDefault="00D2552C" w:rsidP="00AF5A34">
      <w:pPr>
        <w:pStyle w:val="Seznam"/>
        <w:numPr>
          <w:ilvl w:val="0"/>
          <w:numId w:val="35"/>
        </w:numPr>
        <w:spacing w:after="240"/>
        <w:jc w:val="both"/>
        <w:rPr>
          <w:rFonts w:ascii="Book Antiqua" w:hAnsi="Book Antiqua"/>
          <w:sz w:val="24"/>
        </w:rPr>
      </w:pPr>
      <w:r w:rsidRPr="00AF5A34">
        <w:rPr>
          <w:rFonts w:ascii="Book Antiqua" w:hAnsi="Book Antiqua"/>
          <w:sz w:val="24"/>
        </w:rPr>
        <w:t xml:space="preserve">Změny nebo doplňky </w:t>
      </w:r>
      <w:r w:rsidR="00AF5A34" w:rsidRPr="00AF5A34">
        <w:rPr>
          <w:rFonts w:ascii="Book Antiqua" w:hAnsi="Book Antiqua"/>
          <w:sz w:val="24"/>
        </w:rPr>
        <w:t>tohoto dodatku</w:t>
      </w:r>
      <w:r w:rsidRPr="00AF5A34">
        <w:rPr>
          <w:rFonts w:ascii="Book Antiqua" w:hAnsi="Book Antiqua"/>
          <w:sz w:val="24"/>
        </w:rPr>
        <w:t xml:space="preserve"> včetně je</w:t>
      </w:r>
      <w:r w:rsidR="00AF5A34" w:rsidRPr="00AF5A34">
        <w:rPr>
          <w:rFonts w:ascii="Book Antiqua" w:hAnsi="Book Antiqua"/>
          <w:sz w:val="24"/>
        </w:rPr>
        <w:t>ho</w:t>
      </w:r>
      <w:r w:rsidRPr="00AF5A34">
        <w:rPr>
          <w:rFonts w:ascii="Book Antiqua" w:hAnsi="Book Antiqua"/>
          <w:sz w:val="24"/>
        </w:rPr>
        <w:t xml:space="preserve"> příloh musejí být vyhotoveny písemně formou dodatku, datovány a podepsány oběma smluvními stranami s podpisy smluvních stran na jedné listině. Jakékoliv změny kontaktních údajů, bankovních údajů a oprávněných osob je příslušná smluvní strana oprávněna provádět jednostranně a je povinna tyto změny neprodleně písemně oznámit druhé smluvní straně.</w:t>
      </w:r>
    </w:p>
    <w:p w14:paraId="477C836E" w14:textId="77777777" w:rsidR="00D2552C" w:rsidRPr="00AF5A34" w:rsidRDefault="00AF5A34" w:rsidP="00AF5A34">
      <w:pPr>
        <w:pStyle w:val="Seznam"/>
        <w:numPr>
          <w:ilvl w:val="0"/>
          <w:numId w:val="35"/>
        </w:numPr>
        <w:spacing w:after="240"/>
        <w:jc w:val="both"/>
        <w:rPr>
          <w:rFonts w:ascii="Book Antiqua" w:hAnsi="Book Antiqua"/>
          <w:sz w:val="24"/>
        </w:rPr>
      </w:pPr>
      <w:r w:rsidRPr="00AF5A34">
        <w:rPr>
          <w:rFonts w:ascii="Book Antiqua" w:hAnsi="Book Antiqua"/>
          <w:sz w:val="24"/>
        </w:rPr>
        <w:t>T</w:t>
      </w:r>
      <w:r w:rsidR="00562E4D">
        <w:rPr>
          <w:rFonts w:ascii="Book Antiqua" w:hAnsi="Book Antiqua"/>
          <w:sz w:val="24"/>
        </w:rPr>
        <w:t>ato smlouva</w:t>
      </w:r>
      <w:r w:rsidR="00D2552C" w:rsidRPr="00AF5A34">
        <w:rPr>
          <w:rFonts w:ascii="Book Antiqua" w:hAnsi="Book Antiqua"/>
          <w:sz w:val="24"/>
        </w:rPr>
        <w:t xml:space="preserve"> je vyhotoven</w:t>
      </w:r>
      <w:r w:rsidR="00562E4D">
        <w:rPr>
          <w:rFonts w:ascii="Book Antiqua" w:hAnsi="Book Antiqua"/>
          <w:sz w:val="24"/>
        </w:rPr>
        <w:t>a</w:t>
      </w:r>
      <w:r w:rsidR="00D2552C" w:rsidRPr="00AF5A34">
        <w:rPr>
          <w:rFonts w:ascii="Book Antiqua" w:hAnsi="Book Antiqua"/>
          <w:sz w:val="24"/>
        </w:rPr>
        <w:t xml:space="preserve"> v 2 stejnopisech, z nichž </w:t>
      </w:r>
      <w:r w:rsidRPr="00AF5A34">
        <w:rPr>
          <w:rFonts w:ascii="Book Antiqua" w:hAnsi="Book Antiqua"/>
          <w:sz w:val="24"/>
        </w:rPr>
        <w:t>Uživatel</w:t>
      </w:r>
      <w:r w:rsidR="00D2552C" w:rsidRPr="00AF5A34">
        <w:rPr>
          <w:rFonts w:ascii="Book Antiqua" w:hAnsi="Book Antiqua"/>
          <w:sz w:val="24"/>
        </w:rPr>
        <w:t xml:space="preserve"> obdrží </w:t>
      </w:r>
      <w:r w:rsidR="00562E4D">
        <w:rPr>
          <w:rFonts w:ascii="Book Antiqua" w:hAnsi="Book Antiqua"/>
          <w:sz w:val="24"/>
        </w:rPr>
        <w:t>jedno</w:t>
      </w:r>
      <w:r w:rsidR="00D2552C" w:rsidRPr="00AF5A34">
        <w:rPr>
          <w:rFonts w:ascii="Book Antiqua" w:hAnsi="Book Antiqua"/>
          <w:sz w:val="24"/>
        </w:rPr>
        <w:t xml:space="preserve"> vyhotovení a </w:t>
      </w:r>
      <w:r w:rsidRPr="00AF5A34">
        <w:rPr>
          <w:rFonts w:ascii="Book Antiqua" w:hAnsi="Book Antiqua"/>
          <w:sz w:val="24"/>
        </w:rPr>
        <w:t>Poskytovatel</w:t>
      </w:r>
      <w:r w:rsidR="00562E4D">
        <w:rPr>
          <w:rFonts w:ascii="Book Antiqua" w:hAnsi="Book Antiqua"/>
          <w:sz w:val="24"/>
        </w:rPr>
        <w:t xml:space="preserve"> jedno</w:t>
      </w:r>
      <w:r w:rsidR="00D2552C" w:rsidRPr="00AF5A34">
        <w:rPr>
          <w:rFonts w:ascii="Book Antiqua" w:hAnsi="Book Antiqua"/>
          <w:sz w:val="24"/>
        </w:rPr>
        <w:t xml:space="preserve"> vyhotovení.</w:t>
      </w:r>
    </w:p>
    <w:p w14:paraId="0ECAE456" w14:textId="77777777" w:rsidR="00AA3BCB" w:rsidRPr="00AF5A34" w:rsidRDefault="00AA3BCB">
      <w:pPr>
        <w:rPr>
          <w:rFonts w:ascii="Book Antiqua" w:hAnsi="Book Antiqua"/>
          <w:sz w:val="24"/>
        </w:rPr>
      </w:pPr>
    </w:p>
    <w:p w14:paraId="18A674C3" w14:textId="02BE99FA" w:rsidR="00AA3BCB" w:rsidRDefault="00D05230">
      <w:pPr>
        <w:spacing w:after="200" w:line="276" w:lineRule="auto"/>
        <w:rPr>
          <w:rFonts w:ascii="Book Antiqua" w:hAnsi="Book Antiqua"/>
          <w:sz w:val="24"/>
        </w:rPr>
      </w:pPr>
      <w:r>
        <w:rPr>
          <w:rFonts w:ascii="Book Antiqua" w:hAnsi="Book Antiqua"/>
          <w:sz w:val="24"/>
        </w:rPr>
        <w:t>V</w:t>
      </w:r>
      <w:r w:rsidR="00274237">
        <w:rPr>
          <w:rFonts w:ascii="Book Antiqua" w:hAnsi="Book Antiqua"/>
          <w:sz w:val="24"/>
        </w:rPr>
        <w:t xml:space="preserve"> Ostravě </w:t>
      </w:r>
      <w:r>
        <w:rPr>
          <w:rFonts w:ascii="Book Antiqua" w:hAnsi="Book Antiqua"/>
          <w:sz w:val="24"/>
        </w:rPr>
        <w:t xml:space="preserve">dne </w:t>
      </w:r>
      <w:r w:rsidR="00274237">
        <w:rPr>
          <w:rFonts w:ascii="Book Antiqua" w:hAnsi="Book Antiqua"/>
          <w:sz w:val="24"/>
        </w:rPr>
        <w:tab/>
        <w:t>1.9.2020</w:t>
      </w:r>
      <w:r>
        <w:rPr>
          <w:rFonts w:ascii="Book Antiqua" w:hAnsi="Book Antiqua"/>
          <w:sz w:val="24"/>
        </w:rPr>
        <w:tab/>
      </w:r>
      <w:r>
        <w:rPr>
          <w:rFonts w:ascii="Book Antiqua" w:hAnsi="Book Antiqua"/>
          <w:sz w:val="24"/>
        </w:rPr>
        <w:tab/>
      </w:r>
      <w:r>
        <w:rPr>
          <w:rFonts w:ascii="Book Antiqua" w:hAnsi="Book Antiqua"/>
          <w:sz w:val="24"/>
        </w:rPr>
        <w:tab/>
        <w:t>V</w:t>
      </w:r>
      <w:r w:rsidR="00274237">
        <w:rPr>
          <w:rFonts w:ascii="Book Antiqua" w:hAnsi="Book Antiqua"/>
          <w:sz w:val="24"/>
        </w:rPr>
        <w:t xml:space="preserve"> Hranicích </w:t>
      </w:r>
      <w:r>
        <w:rPr>
          <w:rFonts w:ascii="Book Antiqua" w:hAnsi="Book Antiqua"/>
          <w:sz w:val="24"/>
        </w:rPr>
        <w:t>dne</w:t>
      </w:r>
      <w:r w:rsidR="006D6ADB">
        <w:rPr>
          <w:rFonts w:ascii="Book Antiqua" w:hAnsi="Book Antiqua"/>
          <w:sz w:val="24"/>
        </w:rPr>
        <w:t xml:space="preserve"> 14.9.2020</w:t>
      </w:r>
    </w:p>
    <w:p w14:paraId="44DA1530" w14:textId="77777777" w:rsidR="00D05230" w:rsidRDefault="00D05230">
      <w:pPr>
        <w:spacing w:after="200" w:line="276" w:lineRule="auto"/>
        <w:rPr>
          <w:rFonts w:ascii="Book Antiqua" w:hAnsi="Book Antiqua"/>
          <w:sz w:val="24"/>
        </w:rPr>
      </w:pPr>
    </w:p>
    <w:p w14:paraId="7D6B9CB0" w14:textId="77777777" w:rsidR="00D05230" w:rsidRDefault="00D05230">
      <w:pPr>
        <w:spacing w:after="200" w:line="276" w:lineRule="auto"/>
        <w:rPr>
          <w:rFonts w:ascii="Book Antiqua" w:hAnsi="Book Antiqua"/>
          <w:sz w:val="24"/>
        </w:rPr>
      </w:pPr>
    </w:p>
    <w:p w14:paraId="24670C5E" w14:textId="77777777" w:rsidR="00D05230" w:rsidRDefault="00D05230">
      <w:pPr>
        <w:spacing w:after="200" w:line="276" w:lineRule="auto"/>
        <w:rPr>
          <w:rFonts w:ascii="Book Antiqua" w:hAnsi="Book Antiqua"/>
          <w:sz w:val="24"/>
        </w:rPr>
      </w:pPr>
    </w:p>
    <w:p w14:paraId="20523284" w14:textId="77777777" w:rsidR="00D05230" w:rsidRDefault="00D05230">
      <w:pPr>
        <w:spacing w:after="200" w:line="276" w:lineRule="auto"/>
        <w:rPr>
          <w:rFonts w:ascii="Book Antiqua" w:hAnsi="Book Antiqua"/>
          <w:sz w:val="24"/>
        </w:rPr>
      </w:pPr>
      <w:r>
        <w:rPr>
          <w:rFonts w:ascii="Book Antiqua" w:hAnsi="Book Antiqua"/>
          <w:sz w:val="24"/>
        </w:rPr>
        <w:t>________</w:t>
      </w:r>
      <w:r w:rsidR="003657DA">
        <w:rPr>
          <w:rFonts w:ascii="Book Antiqua" w:hAnsi="Book Antiqua"/>
          <w:sz w:val="24"/>
        </w:rPr>
        <w:t>___</w:t>
      </w:r>
      <w:r>
        <w:rPr>
          <w:rFonts w:ascii="Book Antiqua" w:hAnsi="Book Antiqua"/>
          <w:sz w:val="24"/>
        </w:rPr>
        <w:t>________________</w:t>
      </w:r>
      <w:r>
        <w:rPr>
          <w:rFonts w:ascii="Book Antiqua" w:hAnsi="Book Antiqua"/>
          <w:sz w:val="24"/>
        </w:rPr>
        <w:tab/>
      </w:r>
      <w:r>
        <w:rPr>
          <w:rFonts w:ascii="Book Antiqua" w:hAnsi="Book Antiqua"/>
          <w:sz w:val="24"/>
        </w:rPr>
        <w:tab/>
      </w:r>
      <w:r>
        <w:rPr>
          <w:rFonts w:ascii="Book Antiqua" w:hAnsi="Book Antiqua"/>
          <w:sz w:val="24"/>
        </w:rPr>
        <w:tab/>
        <w:t>_______________________________</w:t>
      </w:r>
    </w:p>
    <w:p w14:paraId="0C68A68E" w14:textId="77777777" w:rsidR="00D05230" w:rsidRPr="00AF5A34" w:rsidRDefault="003657DA">
      <w:pPr>
        <w:spacing w:after="200" w:line="276" w:lineRule="auto"/>
        <w:rPr>
          <w:rFonts w:ascii="Book Antiqua" w:hAnsi="Book Antiqua"/>
          <w:sz w:val="24"/>
        </w:rPr>
      </w:pPr>
      <w:r>
        <w:rPr>
          <w:rFonts w:ascii="Book Antiqua" w:hAnsi="Book Antiqua"/>
          <w:sz w:val="24"/>
        </w:rPr>
        <w:tab/>
      </w:r>
      <w:r w:rsidR="00D05230">
        <w:rPr>
          <w:rFonts w:ascii="Book Antiqua" w:hAnsi="Book Antiqua"/>
          <w:sz w:val="24"/>
        </w:rPr>
        <w:t>Poskytovatel</w:t>
      </w:r>
      <w:r w:rsidR="00D05230">
        <w:rPr>
          <w:rFonts w:ascii="Book Antiqua" w:hAnsi="Book Antiqua"/>
          <w:sz w:val="24"/>
        </w:rPr>
        <w:tab/>
      </w:r>
      <w:r w:rsidR="00D05230">
        <w:rPr>
          <w:rFonts w:ascii="Book Antiqua" w:hAnsi="Book Antiqua"/>
          <w:sz w:val="24"/>
        </w:rPr>
        <w:tab/>
      </w:r>
      <w:r w:rsidR="00D05230">
        <w:rPr>
          <w:rFonts w:ascii="Book Antiqua" w:hAnsi="Book Antiqua"/>
          <w:sz w:val="24"/>
        </w:rPr>
        <w:tab/>
      </w:r>
      <w:r w:rsidR="00D05230">
        <w:rPr>
          <w:rFonts w:ascii="Book Antiqua" w:hAnsi="Book Antiqua"/>
          <w:sz w:val="24"/>
        </w:rPr>
        <w:tab/>
      </w:r>
      <w:r w:rsidR="00D05230">
        <w:rPr>
          <w:rFonts w:ascii="Book Antiqua" w:hAnsi="Book Antiqua"/>
          <w:sz w:val="24"/>
        </w:rPr>
        <w:tab/>
      </w:r>
      <w:r w:rsidR="00D05230">
        <w:rPr>
          <w:rFonts w:ascii="Book Antiqua" w:hAnsi="Book Antiqua"/>
          <w:sz w:val="24"/>
        </w:rPr>
        <w:tab/>
      </w:r>
      <w:r w:rsidR="00D05230">
        <w:rPr>
          <w:rFonts w:ascii="Book Antiqua" w:hAnsi="Book Antiqua"/>
          <w:sz w:val="24"/>
        </w:rPr>
        <w:tab/>
        <w:t>Uživatel</w:t>
      </w:r>
    </w:p>
    <w:sectPr w:rsidR="00D05230" w:rsidRPr="00AF5A34" w:rsidSect="00F77C0B">
      <w:headerReference w:type="default" r:id="rId8"/>
      <w:footerReference w:type="default" r:id="rId9"/>
      <w:pgSz w:w="11906" w:h="16838"/>
      <w:pgMar w:top="1418" w:right="1418" w:bottom="1418"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1DC14" w14:textId="77777777" w:rsidR="00FF1D86" w:rsidRDefault="00FF1D86" w:rsidP="00A72B03">
      <w:r>
        <w:separator/>
      </w:r>
    </w:p>
  </w:endnote>
  <w:endnote w:type="continuationSeparator" w:id="0">
    <w:p w14:paraId="2A3FC88D" w14:textId="77777777" w:rsidR="00FF1D86" w:rsidRDefault="00FF1D86" w:rsidP="00A7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5455787"/>
      <w:docPartObj>
        <w:docPartGallery w:val="Page Numbers (Bottom of Page)"/>
        <w:docPartUnique/>
      </w:docPartObj>
    </w:sdtPr>
    <w:sdtEndPr/>
    <w:sdtContent>
      <w:sdt>
        <w:sdtPr>
          <w:id w:val="37899295"/>
          <w:docPartObj>
            <w:docPartGallery w:val="Page Numbers (Top of Page)"/>
            <w:docPartUnique/>
          </w:docPartObj>
        </w:sdtPr>
        <w:sdtEndPr/>
        <w:sdtContent>
          <w:p w14:paraId="55F8FBB5" w14:textId="77777777" w:rsidR="00F07BE8" w:rsidRDefault="00F07BE8">
            <w:pPr>
              <w:pStyle w:val="Zpat"/>
              <w:jc w:val="center"/>
            </w:pPr>
            <w:r w:rsidRPr="00C87998">
              <w:rPr>
                <w:rFonts w:ascii="Times New Roman" w:hAnsi="Times New Roman"/>
                <w:szCs w:val="20"/>
              </w:rPr>
              <w:fldChar w:fldCharType="begin"/>
            </w:r>
            <w:r w:rsidRPr="00C87998">
              <w:rPr>
                <w:rFonts w:ascii="Times New Roman" w:hAnsi="Times New Roman"/>
                <w:szCs w:val="20"/>
              </w:rPr>
              <w:instrText>PAGE</w:instrText>
            </w:r>
            <w:r w:rsidRPr="00C87998">
              <w:rPr>
                <w:rFonts w:ascii="Times New Roman" w:hAnsi="Times New Roman"/>
                <w:szCs w:val="20"/>
              </w:rPr>
              <w:fldChar w:fldCharType="separate"/>
            </w:r>
            <w:r w:rsidR="005A4C36">
              <w:rPr>
                <w:rFonts w:ascii="Times New Roman" w:hAnsi="Times New Roman"/>
                <w:noProof/>
                <w:szCs w:val="20"/>
              </w:rPr>
              <w:t>14</w:t>
            </w:r>
            <w:r w:rsidRPr="00C87998">
              <w:rPr>
                <w:rFonts w:ascii="Times New Roman" w:hAnsi="Times New Roman"/>
                <w:szCs w:val="20"/>
              </w:rPr>
              <w:fldChar w:fldCharType="end"/>
            </w:r>
            <w:r w:rsidRPr="00C87998">
              <w:rPr>
                <w:rFonts w:ascii="Times New Roman" w:hAnsi="Times New Roman"/>
                <w:szCs w:val="20"/>
              </w:rPr>
              <w:t xml:space="preserve"> / </w:t>
            </w:r>
            <w:r w:rsidRPr="00C87998">
              <w:rPr>
                <w:rFonts w:ascii="Times New Roman" w:hAnsi="Times New Roman"/>
                <w:szCs w:val="20"/>
              </w:rPr>
              <w:fldChar w:fldCharType="begin"/>
            </w:r>
            <w:r w:rsidRPr="00C87998">
              <w:rPr>
                <w:rFonts w:ascii="Times New Roman" w:hAnsi="Times New Roman"/>
                <w:szCs w:val="20"/>
              </w:rPr>
              <w:instrText>NUMPAGES</w:instrText>
            </w:r>
            <w:r w:rsidRPr="00C87998">
              <w:rPr>
                <w:rFonts w:ascii="Times New Roman" w:hAnsi="Times New Roman"/>
                <w:szCs w:val="20"/>
              </w:rPr>
              <w:fldChar w:fldCharType="separate"/>
            </w:r>
            <w:r w:rsidR="005A4C36">
              <w:rPr>
                <w:rFonts w:ascii="Times New Roman" w:hAnsi="Times New Roman"/>
                <w:noProof/>
                <w:szCs w:val="20"/>
              </w:rPr>
              <w:t>21</w:t>
            </w:r>
            <w:r w:rsidRPr="00C87998">
              <w:rPr>
                <w:rFonts w:ascii="Times New Roman" w:hAnsi="Times New Roman"/>
                <w:szCs w:val="20"/>
              </w:rPr>
              <w:fldChar w:fldCharType="end"/>
            </w:r>
          </w:p>
        </w:sdtContent>
      </w:sdt>
    </w:sdtContent>
  </w:sdt>
  <w:p w14:paraId="4BDD42D1" w14:textId="77777777" w:rsidR="00F07BE8" w:rsidRPr="00895FC2" w:rsidRDefault="00F07BE8" w:rsidP="00F77C0B">
    <w:pPr>
      <w:pStyle w:val="Zpat"/>
      <w:jc w:val="center"/>
      <w:rPr>
        <w:rFonts w:ascii="Times New Roman" w:hAnsi="Times New Roman"/>
        <w:i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10AB3" w14:textId="77777777" w:rsidR="00FF1D86" w:rsidRDefault="00FF1D86" w:rsidP="00A72B03">
      <w:r>
        <w:separator/>
      </w:r>
    </w:p>
  </w:footnote>
  <w:footnote w:type="continuationSeparator" w:id="0">
    <w:p w14:paraId="7BC1E9C9" w14:textId="77777777" w:rsidR="00FF1D86" w:rsidRDefault="00FF1D86" w:rsidP="00A72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8CCEB" w14:textId="77777777" w:rsidR="00F07BE8" w:rsidRDefault="00F07BE8">
    <w:pPr>
      <w:pStyle w:val="Zhlav"/>
      <w:jc w:val="both"/>
      <w:rPr>
        <w:i/>
        <w:i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E4A1A2A"/>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multilevel"/>
    <w:tmpl w:val="00000002"/>
    <w:name w:val="WWNum8"/>
    <w:lvl w:ilvl="0">
      <w:start w:val="1"/>
      <w:numFmt w:val="decimal"/>
      <w:lvlText w:val="(%1)"/>
      <w:lvlJc w:val="left"/>
      <w:pPr>
        <w:tabs>
          <w:tab w:val="num" w:pos="-2"/>
        </w:tabs>
        <w:ind w:left="1635" w:hanging="360"/>
      </w:pPr>
      <w:rPr>
        <w:rFonts w:cs="Times New Roman"/>
        <w:b/>
      </w:rPr>
    </w:lvl>
    <w:lvl w:ilvl="1">
      <w:start w:val="1"/>
      <w:numFmt w:val="lowerLetter"/>
      <w:lvlText w:val="%2."/>
      <w:lvlJc w:val="left"/>
      <w:pPr>
        <w:tabs>
          <w:tab w:val="num" w:pos="0"/>
        </w:tabs>
        <w:ind w:left="2357" w:hanging="360"/>
      </w:pPr>
      <w:rPr>
        <w:rFonts w:cs="Times New Roman"/>
      </w:rPr>
    </w:lvl>
    <w:lvl w:ilvl="2">
      <w:start w:val="1"/>
      <w:numFmt w:val="lowerRoman"/>
      <w:lvlText w:val="%2.%3."/>
      <w:lvlJc w:val="right"/>
      <w:pPr>
        <w:tabs>
          <w:tab w:val="num" w:pos="0"/>
        </w:tabs>
        <w:ind w:left="3077" w:hanging="180"/>
      </w:pPr>
      <w:rPr>
        <w:rFonts w:cs="Times New Roman"/>
      </w:rPr>
    </w:lvl>
    <w:lvl w:ilvl="3">
      <w:start w:val="1"/>
      <w:numFmt w:val="decimal"/>
      <w:lvlText w:val="%2.%3.%4."/>
      <w:lvlJc w:val="left"/>
      <w:pPr>
        <w:tabs>
          <w:tab w:val="num" w:pos="0"/>
        </w:tabs>
        <w:ind w:left="3797" w:hanging="360"/>
      </w:pPr>
      <w:rPr>
        <w:rFonts w:cs="Times New Roman"/>
      </w:rPr>
    </w:lvl>
    <w:lvl w:ilvl="4">
      <w:start w:val="1"/>
      <w:numFmt w:val="lowerLetter"/>
      <w:lvlText w:val="%2.%3.%4.%5."/>
      <w:lvlJc w:val="left"/>
      <w:pPr>
        <w:tabs>
          <w:tab w:val="num" w:pos="0"/>
        </w:tabs>
        <w:ind w:left="4517" w:hanging="360"/>
      </w:pPr>
      <w:rPr>
        <w:rFonts w:cs="Times New Roman"/>
      </w:rPr>
    </w:lvl>
    <w:lvl w:ilvl="5">
      <w:start w:val="1"/>
      <w:numFmt w:val="lowerRoman"/>
      <w:lvlText w:val="%2.%3.%4.%5.%6."/>
      <w:lvlJc w:val="right"/>
      <w:pPr>
        <w:tabs>
          <w:tab w:val="num" w:pos="0"/>
        </w:tabs>
        <w:ind w:left="5237" w:hanging="180"/>
      </w:pPr>
      <w:rPr>
        <w:rFonts w:cs="Times New Roman"/>
      </w:rPr>
    </w:lvl>
    <w:lvl w:ilvl="6">
      <w:start w:val="1"/>
      <w:numFmt w:val="decimal"/>
      <w:lvlText w:val="%2.%3.%4.%5.%6.%7."/>
      <w:lvlJc w:val="left"/>
      <w:pPr>
        <w:tabs>
          <w:tab w:val="num" w:pos="0"/>
        </w:tabs>
        <w:ind w:left="5957" w:hanging="360"/>
      </w:pPr>
      <w:rPr>
        <w:rFonts w:cs="Times New Roman"/>
      </w:rPr>
    </w:lvl>
    <w:lvl w:ilvl="7">
      <w:start w:val="1"/>
      <w:numFmt w:val="lowerLetter"/>
      <w:lvlText w:val="%2.%3.%4.%5.%6.%7.%8."/>
      <w:lvlJc w:val="left"/>
      <w:pPr>
        <w:tabs>
          <w:tab w:val="num" w:pos="0"/>
        </w:tabs>
        <w:ind w:left="6677" w:hanging="360"/>
      </w:pPr>
      <w:rPr>
        <w:rFonts w:cs="Times New Roman"/>
      </w:rPr>
    </w:lvl>
    <w:lvl w:ilvl="8">
      <w:start w:val="1"/>
      <w:numFmt w:val="lowerRoman"/>
      <w:lvlText w:val="%2.%3.%4.%5.%6.%7.%8.%9."/>
      <w:lvlJc w:val="right"/>
      <w:pPr>
        <w:tabs>
          <w:tab w:val="num" w:pos="0"/>
        </w:tabs>
        <w:ind w:left="7397" w:hanging="180"/>
      </w:pPr>
      <w:rPr>
        <w:rFonts w:cs="Times New Roman"/>
      </w:rPr>
    </w:lvl>
  </w:abstractNum>
  <w:abstractNum w:abstractNumId="2" w15:restartNumberingAfterBreak="0">
    <w:nsid w:val="01677145"/>
    <w:multiLevelType w:val="hybridMultilevel"/>
    <w:tmpl w:val="7D188D1C"/>
    <w:lvl w:ilvl="0" w:tplc="04050001">
      <w:start w:val="1"/>
      <w:numFmt w:val="bullet"/>
      <w:lvlText w:val=""/>
      <w:lvlJc w:val="left"/>
      <w:pPr>
        <w:ind w:left="2287" w:hanging="360"/>
      </w:pPr>
      <w:rPr>
        <w:rFonts w:ascii="Symbol" w:hAnsi="Symbol" w:hint="default"/>
      </w:rPr>
    </w:lvl>
    <w:lvl w:ilvl="1" w:tplc="04050003" w:tentative="1">
      <w:start w:val="1"/>
      <w:numFmt w:val="bullet"/>
      <w:lvlText w:val="o"/>
      <w:lvlJc w:val="left"/>
      <w:pPr>
        <w:ind w:left="3007" w:hanging="360"/>
      </w:pPr>
      <w:rPr>
        <w:rFonts w:ascii="Courier New" w:hAnsi="Courier New" w:cs="Courier New" w:hint="default"/>
      </w:rPr>
    </w:lvl>
    <w:lvl w:ilvl="2" w:tplc="04050005" w:tentative="1">
      <w:start w:val="1"/>
      <w:numFmt w:val="bullet"/>
      <w:lvlText w:val=""/>
      <w:lvlJc w:val="left"/>
      <w:pPr>
        <w:ind w:left="3727" w:hanging="360"/>
      </w:pPr>
      <w:rPr>
        <w:rFonts w:ascii="Wingdings" w:hAnsi="Wingdings" w:hint="default"/>
      </w:rPr>
    </w:lvl>
    <w:lvl w:ilvl="3" w:tplc="04050001" w:tentative="1">
      <w:start w:val="1"/>
      <w:numFmt w:val="bullet"/>
      <w:lvlText w:val=""/>
      <w:lvlJc w:val="left"/>
      <w:pPr>
        <w:ind w:left="4447" w:hanging="360"/>
      </w:pPr>
      <w:rPr>
        <w:rFonts w:ascii="Symbol" w:hAnsi="Symbol" w:hint="default"/>
      </w:rPr>
    </w:lvl>
    <w:lvl w:ilvl="4" w:tplc="04050003" w:tentative="1">
      <w:start w:val="1"/>
      <w:numFmt w:val="bullet"/>
      <w:lvlText w:val="o"/>
      <w:lvlJc w:val="left"/>
      <w:pPr>
        <w:ind w:left="5167" w:hanging="360"/>
      </w:pPr>
      <w:rPr>
        <w:rFonts w:ascii="Courier New" w:hAnsi="Courier New" w:cs="Courier New" w:hint="default"/>
      </w:rPr>
    </w:lvl>
    <w:lvl w:ilvl="5" w:tplc="04050005" w:tentative="1">
      <w:start w:val="1"/>
      <w:numFmt w:val="bullet"/>
      <w:lvlText w:val=""/>
      <w:lvlJc w:val="left"/>
      <w:pPr>
        <w:ind w:left="5887" w:hanging="360"/>
      </w:pPr>
      <w:rPr>
        <w:rFonts w:ascii="Wingdings" w:hAnsi="Wingdings" w:hint="default"/>
      </w:rPr>
    </w:lvl>
    <w:lvl w:ilvl="6" w:tplc="04050001" w:tentative="1">
      <w:start w:val="1"/>
      <w:numFmt w:val="bullet"/>
      <w:lvlText w:val=""/>
      <w:lvlJc w:val="left"/>
      <w:pPr>
        <w:ind w:left="6607" w:hanging="360"/>
      </w:pPr>
      <w:rPr>
        <w:rFonts w:ascii="Symbol" w:hAnsi="Symbol" w:hint="default"/>
      </w:rPr>
    </w:lvl>
    <w:lvl w:ilvl="7" w:tplc="04050003" w:tentative="1">
      <w:start w:val="1"/>
      <w:numFmt w:val="bullet"/>
      <w:lvlText w:val="o"/>
      <w:lvlJc w:val="left"/>
      <w:pPr>
        <w:ind w:left="7327" w:hanging="360"/>
      </w:pPr>
      <w:rPr>
        <w:rFonts w:ascii="Courier New" w:hAnsi="Courier New" w:cs="Courier New" w:hint="default"/>
      </w:rPr>
    </w:lvl>
    <w:lvl w:ilvl="8" w:tplc="04050005" w:tentative="1">
      <w:start w:val="1"/>
      <w:numFmt w:val="bullet"/>
      <w:lvlText w:val=""/>
      <w:lvlJc w:val="left"/>
      <w:pPr>
        <w:ind w:left="8047" w:hanging="360"/>
      </w:pPr>
      <w:rPr>
        <w:rFonts w:ascii="Wingdings" w:hAnsi="Wingdings" w:hint="default"/>
      </w:rPr>
    </w:lvl>
  </w:abstractNum>
  <w:abstractNum w:abstractNumId="3" w15:restartNumberingAfterBreak="0">
    <w:nsid w:val="06824719"/>
    <w:multiLevelType w:val="hybridMultilevel"/>
    <w:tmpl w:val="A812489C"/>
    <w:lvl w:ilvl="0" w:tplc="0405000F">
      <w:start w:val="1"/>
      <w:numFmt w:val="decimal"/>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4" w15:restartNumberingAfterBreak="0">
    <w:nsid w:val="0ADD6360"/>
    <w:multiLevelType w:val="hybridMultilevel"/>
    <w:tmpl w:val="3FEEDCBA"/>
    <w:lvl w:ilvl="0" w:tplc="45C62048">
      <w:start w:val="1"/>
      <w:numFmt w:val="decimal"/>
      <w:lvlText w:val="4.%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5" w15:restartNumberingAfterBreak="0">
    <w:nsid w:val="0F3F2438"/>
    <w:multiLevelType w:val="hybridMultilevel"/>
    <w:tmpl w:val="6AA2387E"/>
    <w:lvl w:ilvl="0" w:tplc="C1741AAC">
      <w:start w:val="1"/>
      <w:numFmt w:val="decimal"/>
      <w:lvlText w:val="(%1)"/>
      <w:lvlJc w:val="left"/>
      <w:pPr>
        <w:ind w:left="1637" w:hanging="360"/>
      </w:pPr>
      <w:rPr>
        <w:rFonts w:ascii="Times New Roman" w:hAnsi="Times New Roman" w:cs="Times New Roman" w:hint="default"/>
        <w:b/>
      </w:rPr>
    </w:lvl>
    <w:lvl w:ilvl="1" w:tplc="04050019">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6" w15:restartNumberingAfterBreak="0">
    <w:nsid w:val="104D0313"/>
    <w:multiLevelType w:val="hybridMultilevel"/>
    <w:tmpl w:val="9684C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E102B"/>
    <w:multiLevelType w:val="hybridMultilevel"/>
    <w:tmpl w:val="C2269E04"/>
    <w:lvl w:ilvl="0" w:tplc="0405000B">
      <w:start w:val="1"/>
      <w:numFmt w:val="bullet"/>
      <w:lvlText w:val=""/>
      <w:lvlJc w:val="left"/>
      <w:pPr>
        <w:ind w:left="1837" w:hanging="360"/>
      </w:pPr>
      <w:rPr>
        <w:rFonts w:ascii="Wingdings" w:hAnsi="Wingdings" w:hint="default"/>
      </w:rPr>
    </w:lvl>
    <w:lvl w:ilvl="1" w:tplc="0405000B">
      <w:start w:val="1"/>
      <w:numFmt w:val="bullet"/>
      <w:lvlText w:val=""/>
      <w:lvlJc w:val="left"/>
      <w:pPr>
        <w:ind w:left="1635" w:hanging="360"/>
      </w:pPr>
      <w:rPr>
        <w:rFonts w:ascii="Wingdings" w:hAnsi="Wingdings" w:hint="default"/>
      </w:rPr>
    </w:lvl>
    <w:lvl w:ilvl="2" w:tplc="0405000B">
      <w:start w:val="1"/>
      <w:numFmt w:val="bullet"/>
      <w:lvlText w:val=""/>
      <w:lvlJc w:val="left"/>
      <w:pPr>
        <w:ind w:left="1635" w:hanging="360"/>
      </w:pPr>
      <w:rPr>
        <w:rFonts w:ascii="Wingdings" w:hAnsi="Wingdings" w:hint="default"/>
      </w:rPr>
    </w:lvl>
    <w:lvl w:ilvl="3" w:tplc="04050001" w:tentative="1">
      <w:start w:val="1"/>
      <w:numFmt w:val="bullet"/>
      <w:lvlText w:val=""/>
      <w:lvlJc w:val="left"/>
      <w:pPr>
        <w:ind w:left="3997" w:hanging="360"/>
      </w:pPr>
      <w:rPr>
        <w:rFonts w:ascii="Symbol" w:hAnsi="Symbol" w:hint="default"/>
      </w:rPr>
    </w:lvl>
    <w:lvl w:ilvl="4" w:tplc="04050003" w:tentative="1">
      <w:start w:val="1"/>
      <w:numFmt w:val="bullet"/>
      <w:lvlText w:val="o"/>
      <w:lvlJc w:val="left"/>
      <w:pPr>
        <w:ind w:left="4717" w:hanging="360"/>
      </w:pPr>
      <w:rPr>
        <w:rFonts w:ascii="Courier New" w:hAnsi="Courier New" w:cs="Courier New" w:hint="default"/>
      </w:rPr>
    </w:lvl>
    <w:lvl w:ilvl="5" w:tplc="04050005" w:tentative="1">
      <w:start w:val="1"/>
      <w:numFmt w:val="bullet"/>
      <w:lvlText w:val=""/>
      <w:lvlJc w:val="left"/>
      <w:pPr>
        <w:ind w:left="5437" w:hanging="360"/>
      </w:pPr>
      <w:rPr>
        <w:rFonts w:ascii="Wingdings" w:hAnsi="Wingdings" w:hint="default"/>
      </w:rPr>
    </w:lvl>
    <w:lvl w:ilvl="6" w:tplc="04050001" w:tentative="1">
      <w:start w:val="1"/>
      <w:numFmt w:val="bullet"/>
      <w:lvlText w:val=""/>
      <w:lvlJc w:val="left"/>
      <w:pPr>
        <w:ind w:left="6157" w:hanging="360"/>
      </w:pPr>
      <w:rPr>
        <w:rFonts w:ascii="Symbol" w:hAnsi="Symbol" w:hint="default"/>
      </w:rPr>
    </w:lvl>
    <w:lvl w:ilvl="7" w:tplc="04050003" w:tentative="1">
      <w:start w:val="1"/>
      <w:numFmt w:val="bullet"/>
      <w:lvlText w:val="o"/>
      <w:lvlJc w:val="left"/>
      <w:pPr>
        <w:ind w:left="6877" w:hanging="360"/>
      </w:pPr>
      <w:rPr>
        <w:rFonts w:ascii="Courier New" w:hAnsi="Courier New" w:cs="Courier New" w:hint="default"/>
      </w:rPr>
    </w:lvl>
    <w:lvl w:ilvl="8" w:tplc="04050005" w:tentative="1">
      <w:start w:val="1"/>
      <w:numFmt w:val="bullet"/>
      <w:lvlText w:val=""/>
      <w:lvlJc w:val="left"/>
      <w:pPr>
        <w:ind w:left="7597" w:hanging="360"/>
      </w:pPr>
      <w:rPr>
        <w:rFonts w:ascii="Wingdings" w:hAnsi="Wingdings" w:hint="default"/>
      </w:rPr>
    </w:lvl>
  </w:abstractNum>
  <w:abstractNum w:abstractNumId="8" w15:restartNumberingAfterBreak="0">
    <w:nsid w:val="1BEF5427"/>
    <w:multiLevelType w:val="hybridMultilevel"/>
    <w:tmpl w:val="9684C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D61DBD"/>
    <w:multiLevelType w:val="hybridMultilevel"/>
    <w:tmpl w:val="44909E26"/>
    <w:lvl w:ilvl="0" w:tplc="0405000B">
      <w:start w:val="1"/>
      <w:numFmt w:val="bullet"/>
      <w:lvlText w:val=""/>
      <w:lvlJc w:val="left"/>
      <w:pPr>
        <w:ind w:left="1635" w:hanging="360"/>
      </w:pPr>
      <w:rPr>
        <w:rFonts w:ascii="Wingdings" w:hAnsi="Wingdings"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10" w15:restartNumberingAfterBreak="0">
    <w:nsid w:val="21242ABE"/>
    <w:multiLevelType w:val="hybridMultilevel"/>
    <w:tmpl w:val="02140A2C"/>
    <w:lvl w:ilvl="0" w:tplc="956497E8">
      <w:start w:val="1"/>
      <w:numFmt w:val="decimal"/>
      <w:lvlText w:val="5.%1."/>
      <w:lvlJc w:val="left"/>
      <w:pPr>
        <w:ind w:left="1855" w:hanging="360"/>
      </w:pPr>
      <w:rPr>
        <w:rFonts w:hint="default"/>
      </w:rPr>
    </w:lvl>
    <w:lvl w:ilvl="1" w:tplc="956497E8">
      <w:start w:val="1"/>
      <w:numFmt w:val="decimal"/>
      <w:lvlText w:val="5.%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AC6F36"/>
    <w:multiLevelType w:val="hybridMultilevel"/>
    <w:tmpl w:val="985467BE"/>
    <w:lvl w:ilvl="0" w:tplc="EBB4088C">
      <w:start w:val="7"/>
      <w:numFmt w:val="decimal"/>
      <w:lvlText w:val="4.%1."/>
      <w:lvlJc w:val="left"/>
      <w:pPr>
        <w:ind w:left="2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837299"/>
    <w:multiLevelType w:val="hybridMultilevel"/>
    <w:tmpl w:val="A812489C"/>
    <w:lvl w:ilvl="0" w:tplc="0405000F">
      <w:start w:val="1"/>
      <w:numFmt w:val="decimal"/>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3" w15:restartNumberingAfterBreak="0">
    <w:nsid w:val="28BE3F53"/>
    <w:multiLevelType w:val="hybridMultilevel"/>
    <w:tmpl w:val="993E5A02"/>
    <w:lvl w:ilvl="0" w:tplc="3906F1B6">
      <w:numFmt w:val="bullet"/>
      <w:lvlText w:val="-"/>
      <w:lvlJc w:val="left"/>
      <w:pPr>
        <w:ind w:left="1927" w:hanging="360"/>
      </w:pPr>
      <w:rPr>
        <w:rFonts w:ascii="Times New Roman" w:eastAsia="Times New Roman" w:hAnsi="Times New Roman" w:cs="Times New Roman" w:hint="default"/>
        <w:color w:val="FF0000"/>
      </w:rPr>
    </w:lvl>
    <w:lvl w:ilvl="1" w:tplc="04050003" w:tentative="1">
      <w:start w:val="1"/>
      <w:numFmt w:val="bullet"/>
      <w:lvlText w:val="o"/>
      <w:lvlJc w:val="left"/>
      <w:pPr>
        <w:ind w:left="2647" w:hanging="360"/>
      </w:pPr>
      <w:rPr>
        <w:rFonts w:ascii="Courier New" w:hAnsi="Courier New" w:cs="Courier New" w:hint="default"/>
      </w:rPr>
    </w:lvl>
    <w:lvl w:ilvl="2" w:tplc="04050005" w:tentative="1">
      <w:start w:val="1"/>
      <w:numFmt w:val="bullet"/>
      <w:lvlText w:val=""/>
      <w:lvlJc w:val="left"/>
      <w:pPr>
        <w:ind w:left="3367" w:hanging="360"/>
      </w:pPr>
      <w:rPr>
        <w:rFonts w:ascii="Wingdings" w:hAnsi="Wingdings" w:hint="default"/>
      </w:rPr>
    </w:lvl>
    <w:lvl w:ilvl="3" w:tplc="04050001" w:tentative="1">
      <w:start w:val="1"/>
      <w:numFmt w:val="bullet"/>
      <w:lvlText w:val=""/>
      <w:lvlJc w:val="left"/>
      <w:pPr>
        <w:ind w:left="4087" w:hanging="360"/>
      </w:pPr>
      <w:rPr>
        <w:rFonts w:ascii="Symbol" w:hAnsi="Symbol" w:hint="default"/>
      </w:rPr>
    </w:lvl>
    <w:lvl w:ilvl="4" w:tplc="04050003" w:tentative="1">
      <w:start w:val="1"/>
      <w:numFmt w:val="bullet"/>
      <w:lvlText w:val="o"/>
      <w:lvlJc w:val="left"/>
      <w:pPr>
        <w:ind w:left="4807" w:hanging="360"/>
      </w:pPr>
      <w:rPr>
        <w:rFonts w:ascii="Courier New" w:hAnsi="Courier New" w:cs="Courier New" w:hint="default"/>
      </w:rPr>
    </w:lvl>
    <w:lvl w:ilvl="5" w:tplc="04050005" w:tentative="1">
      <w:start w:val="1"/>
      <w:numFmt w:val="bullet"/>
      <w:lvlText w:val=""/>
      <w:lvlJc w:val="left"/>
      <w:pPr>
        <w:ind w:left="5527" w:hanging="360"/>
      </w:pPr>
      <w:rPr>
        <w:rFonts w:ascii="Wingdings" w:hAnsi="Wingdings" w:hint="default"/>
      </w:rPr>
    </w:lvl>
    <w:lvl w:ilvl="6" w:tplc="04050001" w:tentative="1">
      <w:start w:val="1"/>
      <w:numFmt w:val="bullet"/>
      <w:lvlText w:val=""/>
      <w:lvlJc w:val="left"/>
      <w:pPr>
        <w:ind w:left="6247" w:hanging="360"/>
      </w:pPr>
      <w:rPr>
        <w:rFonts w:ascii="Symbol" w:hAnsi="Symbol" w:hint="default"/>
      </w:rPr>
    </w:lvl>
    <w:lvl w:ilvl="7" w:tplc="04050003" w:tentative="1">
      <w:start w:val="1"/>
      <w:numFmt w:val="bullet"/>
      <w:lvlText w:val="o"/>
      <w:lvlJc w:val="left"/>
      <w:pPr>
        <w:ind w:left="6967" w:hanging="360"/>
      </w:pPr>
      <w:rPr>
        <w:rFonts w:ascii="Courier New" w:hAnsi="Courier New" w:cs="Courier New" w:hint="default"/>
      </w:rPr>
    </w:lvl>
    <w:lvl w:ilvl="8" w:tplc="04050005" w:tentative="1">
      <w:start w:val="1"/>
      <w:numFmt w:val="bullet"/>
      <w:lvlText w:val=""/>
      <w:lvlJc w:val="left"/>
      <w:pPr>
        <w:ind w:left="7687" w:hanging="360"/>
      </w:pPr>
      <w:rPr>
        <w:rFonts w:ascii="Wingdings" w:hAnsi="Wingdings" w:hint="default"/>
      </w:rPr>
    </w:lvl>
  </w:abstractNum>
  <w:abstractNum w:abstractNumId="14" w15:restartNumberingAfterBreak="0">
    <w:nsid w:val="304B634E"/>
    <w:multiLevelType w:val="hybridMultilevel"/>
    <w:tmpl w:val="4A2E1FF0"/>
    <w:lvl w:ilvl="0" w:tplc="956497E8">
      <w:start w:val="1"/>
      <w:numFmt w:val="decimal"/>
      <w:lvlText w:val="5.%1."/>
      <w:lvlJc w:val="left"/>
      <w:pPr>
        <w:ind w:left="1855" w:hanging="360"/>
      </w:pPr>
      <w:rPr>
        <w:rFonts w:hint="default"/>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345B3C5C"/>
    <w:multiLevelType w:val="hybridMultilevel"/>
    <w:tmpl w:val="EC6227A8"/>
    <w:lvl w:ilvl="0" w:tplc="0405000F">
      <w:start w:val="1"/>
      <w:numFmt w:val="decimal"/>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6" w15:restartNumberingAfterBreak="0">
    <w:nsid w:val="390C3006"/>
    <w:multiLevelType w:val="hybridMultilevel"/>
    <w:tmpl w:val="47E6C418"/>
    <w:lvl w:ilvl="0" w:tplc="0405000B">
      <w:start w:val="1"/>
      <w:numFmt w:val="bullet"/>
      <w:lvlText w:val=""/>
      <w:lvlJc w:val="left"/>
      <w:pPr>
        <w:ind w:left="1778" w:hanging="360"/>
      </w:pPr>
      <w:rPr>
        <w:rFonts w:ascii="Wingdings" w:hAnsi="Wingding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3ACF5CCC"/>
    <w:multiLevelType w:val="hybridMultilevel"/>
    <w:tmpl w:val="98D81A7A"/>
    <w:lvl w:ilvl="0" w:tplc="45C62048">
      <w:start w:val="1"/>
      <w:numFmt w:val="decimal"/>
      <w:lvlText w:val="4.%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8" w15:restartNumberingAfterBreak="0">
    <w:nsid w:val="3B56081D"/>
    <w:multiLevelType w:val="hybridMultilevel"/>
    <w:tmpl w:val="B71EA868"/>
    <w:lvl w:ilvl="0" w:tplc="DB48EEA2">
      <w:start w:val="4"/>
      <w:numFmt w:val="decimal"/>
      <w:lvlText w:val="5.%1."/>
      <w:lvlJc w:val="left"/>
      <w:pPr>
        <w:ind w:left="2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FF605D"/>
    <w:multiLevelType w:val="hybridMultilevel"/>
    <w:tmpl w:val="42DC7962"/>
    <w:lvl w:ilvl="0" w:tplc="04050001">
      <w:start w:val="1"/>
      <w:numFmt w:val="bullet"/>
      <w:lvlText w:val=""/>
      <w:lvlJc w:val="left"/>
      <w:pPr>
        <w:ind w:left="2287" w:hanging="360"/>
      </w:pPr>
      <w:rPr>
        <w:rFonts w:ascii="Symbol" w:hAnsi="Symbol" w:hint="default"/>
      </w:rPr>
    </w:lvl>
    <w:lvl w:ilvl="1" w:tplc="04050003" w:tentative="1">
      <w:start w:val="1"/>
      <w:numFmt w:val="bullet"/>
      <w:lvlText w:val="o"/>
      <w:lvlJc w:val="left"/>
      <w:pPr>
        <w:ind w:left="3007" w:hanging="360"/>
      </w:pPr>
      <w:rPr>
        <w:rFonts w:ascii="Courier New" w:hAnsi="Courier New" w:cs="Courier New" w:hint="default"/>
      </w:rPr>
    </w:lvl>
    <w:lvl w:ilvl="2" w:tplc="04050005" w:tentative="1">
      <w:start w:val="1"/>
      <w:numFmt w:val="bullet"/>
      <w:lvlText w:val=""/>
      <w:lvlJc w:val="left"/>
      <w:pPr>
        <w:ind w:left="3727" w:hanging="360"/>
      </w:pPr>
      <w:rPr>
        <w:rFonts w:ascii="Wingdings" w:hAnsi="Wingdings" w:hint="default"/>
      </w:rPr>
    </w:lvl>
    <w:lvl w:ilvl="3" w:tplc="04050001" w:tentative="1">
      <w:start w:val="1"/>
      <w:numFmt w:val="bullet"/>
      <w:lvlText w:val=""/>
      <w:lvlJc w:val="left"/>
      <w:pPr>
        <w:ind w:left="4447" w:hanging="360"/>
      </w:pPr>
      <w:rPr>
        <w:rFonts w:ascii="Symbol" w:hAnsi="Symbol" w:hint="default"/>
      </w:rPr>
    </w:lvl>
    <w:lvl w:ilvl="4" w:tplc="04050003" w:tentative="1">
      <w:start w:val="1"/>
      <w:numFmt w:val="bullet"/>
      <w:lvlText w:val="o"/>
      <w:lvlJc w:val="left"/>
      <w:pPr>
        <w:ind w:left="5167" w:hanging="360"/>
      </w:pPr>
      <w:rPr>
        <w:rFonts w:ascii="Courier New" w:hAnsi="Courier New" w:cs="Courier New" w:hint="default"/>
      </w:rPr>
    </w:lvl>
    <w:lvl w:ilvl="5" w:tplc="04050005" w:tentative="1">
      <w:start w:val="1"/>
      <w:numFmt w:val="bullet"/>
      <w:lvlText w:val=""/>
      <w:lvlJc w:val="left"/>
      <w:pPr>
        <w:ind w:left="5887" w:hanging="360"/>
      </w:pPr>
      <w:rPr>
        <w:rFonts w:ascii="Wingdings" w:hAnsi="Wingdings" w:hint="default"/>
      </w:rPr>
    </w:lvl>
    <w:lvl w:ilvl="6" w:tplc="04050001" w:tentative="1">
      <w:start w:val="1"/>
      <w:numFmt w:val="bullet"/>
      <w:lvlText w:val=""/>
      <w:lvlJc w:val="left"/>
      <w:pPr>
        <w:ind w:left="6607" w:hanging="360"/>
      </w:pPr>
      <w:rPr>
        <w:rFonts w:ascii="Symbol" w:hAnsi="Symbol" w:hint="default"/>
      </w:rPr>
    </w:lvl>
    <w:lvl w:ilvl="7" w:tplc="04050003" w:tentative="1">
      <w:start w:val="1"/>
      <w:numFmt w:val="bullet"/>
      <w:lvlText w:val="o"/>
      <w:lvlJc w:val="left"/>
      <w:pPr>
        <w:ind w:left="7327" w:hanging="360"/>
      </w:pPr>
      <w:rPr>
        <w:rFonts w:ascii="Courier New" w:hAnsi="Courier New" w:cs="Courier New" w:hint="default"/>
      </w:rPr>
    </w:lvl>
    <w:lvl w:ilvl="8" w:tplc="04050005" w:tentative="1">
      <w:start w:val="1"/>
      <w:numFmt w:val="bullet"/>
      <w:lvlText w:val=""/>
      <w:lvlJc w:val="left"/>
      <w:pPr>
        <w:ind w:left="8047" w:hanging="360"/>
      </w:pPr>
      <w:rPr>
        <w:rFonts w:ascii="Wingdings" w:hAnsi="Wingdings" w:hint="default"/>
      </w:rPr>
    </w:lvl>
  </w:abstractNum>
  <w:abstractNum w:abstractNumId="20" w15:restartNumberingAfterBreak="0">
    <w:nsid w:val="3C606798"/>
    <w:multiLevelType w:val="hybridMultilevel"/>
    <w:tmpl w:val="A812489C"/>
    <w:lvl w:ilvl="0" w:tplc="0405000F">
      <w:start w:val="1"/>
      <w:numFmt w:val="decimal"/>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1" w15:restartNumberingAfterBreak="0">
    <w:nsid w:val="489C5B5B"/>
    <w:multiLevelType w:val="hybridMultilevel"/>
    <w:tmpl w:val="DFCAFEC8"/>
    <w:lvl w:ilvl="0" w:tplc="956497E8">
      <w:start w:val="1"/>
      <w:numFmt w:val="decimal"/>
      <w:lvlText w:val="5.%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4A304AB2"/>
    <w:multiLevelType w:val="hybridMultilevel"/>
    <w:tmpl w:val="B96273B6"/>
    <w:lvl w:ilvl="0" w:tplc="0405000F">
      <w:start w:val="1"/>
      <w:numFmt w:val="decimal"/>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3" w15:restartNumberingAfterBreak="0">
    <w:nsid w:val="4B14787B"/>
    <w:multiLevelType w:val="hybridMultilevel"/>
    <w:tmpl w:val="A252AF4E"/>
    <w:lvl w:ilvl="0" w:tplc="F702B5CA">
      <w:start w:val="1"/>
      <w:numFmt w:val="decimal"/>
      <w:lvlText w:val="4.%1."/>
      <w:lvlJc w:val="left"/>
      <w:pPr>
        <w:ind w:left="299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472B41"/>
    <w:multiLevelType w:val="hybridMultilevel"/>
    <w:tmpl w:val="B96273B6"/>
    <w:lvl w:ilvl="0" w:tplc="0405000F">
      <w:start w:val="1"/>
      <w:numFmt w:val="decimal"/>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5" w15:restartNumberingAfterBreak="0">
    <w:nsid w:val="5B3602E7"/>
    <w:multiLevelType w:val="hybridMultilevel"/>
    <w:tmpl w:val="FC62C6F0"/>
    <w:lvl w:ilvl="0" w:tplc="45C62048">
      <w:start w:val="1"/>
      <w:numFmt w:val="decimal"/>
      <w:lvlText w:val="4.%1."/>
      <w:lvlJc w:val="left"/>
      <w:pPr>
        <w:ind w:left="1855" w:hanging="360"/>
      </w:pPr>
      <w:rPr>
        <w:rFonts w:hint="default"/>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26" w15:restartNumberingAfterBreak="0">
    <w:nsid w:val="614555E3"/>
    <w:multiLevelType w:val="hybridMultilevel"/>
    <w:tmpl w:val="E272DD16"/>
    <w:lvl w:ilvl="0" w:tplc="04050015">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2912EA5"/>
    <w:multiLevelType w:val="multilevel"/>
    <w:tmpl w:val="643E3434"/>
    <w:lvl w:ilvl="0">
      <w:start w:val="1"/>
      <w:numFmt w:val="decimal"/>
      <w:pStyle w:val="Prvnrove"/>
      <w:lvlText w:val="%1."/>
      <w:lvlJc w:val="left"/>
      <w:pPr>
        <w:ind w:left="1070" w:hanging="360"/>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Druhrove1"/>
      <w:lvlText w:val="%1.%2."/>
      <w:lvlJc w:val="left"/>
      <w:pPr>
        <w:ind w:left="1567" w:hanging="4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Tetrove"/>
      <w:lvlText w:val="%1.%2.%3."/>
      <w:lvlJc w:val="left"/>
      <w:pPr>
        <w:ind w:left="1922" w:hanging="504"/>
      </w:pPr>
      <w:rPr>
        <w:rFonts w:hint="default"/>
        <w:b w:val="0"/>
        <w:strike w:val="0"/>
      </w:rPr>
    </w:lvl>
    <w:lvl w:ilvl="3">
      <w:start w:val="1"/>
      <w:numFmt w:val="decimal"/>
      <w:lvlText w:val="%1.%2.%3.%4."/>
      <w:lvlJc w:val="left"/>
      <w:pPr>
        <w:ind w:left="2431" w:hanging="648"/>
      </w:pPr>
      <w:rPr>
        <w:rFonts w:hint="default"/>
      </w:rPr>
    </w:lvl>
    <w:lvl w:ilvl="4">
      <w:start w:val="1"/>
      <w:numFmt w:val="decimal"/>
      <w:lvlText w:val="%1.%2.%3.%4.%5."/>
      <w:lvlJc w:val="left"/>
      <w:pPr>
        <w:ind w:left="2935" w:hanging="792"/>
      </w:pPr>
      <w:rPr>
        <w:rFonts w:hint="default"/>
      </w:rPr>
    </w:lvl>
    <w:lvl w:ilvl="5">
      <w:start w:val="1"/>
      <w:numFmt w:val="decimal"/>
      <w:lvlText w:val="%1.%2.%3.%4.%5.%6."/>
      <w:lvlJc w:val="left"/>
      <w:pPr>
        <w:ind w:left="3439" w:hanging="936"/>
      </w:pPr>
      <w:rPr>
        <w:rFonts w:hint="default"/>
      </w:rPr>
    </w:lvl>
    <w:lvl w:ilvl="6">
      <w:start w:val="1"/>
      <w:numFmt w:val="decimal"/>
      <w:lvlText w:val="%1.%2.%3.%4.%5.%6.%7."/>
      <w:lvlJc w:val="left"/>
      <w:pPr>
        <w:ind w:left="3943" w:hanging="1080"/>
      </w:pPr>
      <w:rPr>
        <w:rFonts w:hint="default"/>
      </w:rPr>
    </w:lvl>
    <w:lvl w:ilvl="7">
      <w:start w:val="1"/>
      <w:numFmt w:val="decimal"/>
      <w:lvlText w:val="%1.%2.%3.%4.%5.%6.%7.%8."/>
      <w:lvlJc w:val="left"/>
      <w:pPr>
        <w:ind w:left="4447" w:hanging="1224"/>
      </w:pPr>
      <w:rPr>
        <w:rFonts w:hint="default"/>
      </w:rPr>
    </w:lvl>
    <w:lvl w:ilvl="8">
      <w:start w:val="1"/>
      <w:numFmt w:val="decimal"/>
      <w:lvlText w:val="%1.%2.%3.%4.%5.%6.%7.%8.%9."/>
      <w:lvlJc w:val="left"/>
      <w:pPr>
        <w:ind w:left="5023" w:hanging="1440"/>
      </w:pPr>
      <w:rPr>
        <w:rFonts w:hint="default"/>
      </w:rPr>
    </w:lvl>
  </w:abstractNum>
  <w:abstractNum w:abstractNumId="28" w15:restartNumberingAfterBreak="0">
    <w:nsid w:val="632C50C5"/>
    <w:multiLevelType w:val="hybridMultilevel"/>
    <w:tmpl w:val="B96273B6"/>
    <w:lvl w:ilvl="0" w:tplc="0405000F">
      <w:start w:val="1"/>
      <w:numFmt w:val="decimal"/>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9" w15:restartNumberingAfterBreak="0">
    <w:nsid w:val="64C93C5A"/>
    <w:multiLevelType w:val="hybridMultilevel"/>
    <w:tmpl w:val="ED660060"/>
    <w:lvl w:ilvl="0" w:tplc="04050017">
      <w:start w:val="1"/>
      <w:numFmt w:val="lowerLetter"/>
      <w:lvlText w:val="%1)"/>
      <w:lvlJc w:val="left"/>
      <w:pPr>
        <w:ind w:left="2287" w:hanging="360"/>
      </w:pPr>
    </w:lvl>
    <w:lvl w:ilvl="1" w:tplc="04050019" w:tentative="1">
      <w:start w:val="1"/>
      <w:numFmt w:val="lowerLetter"/>
      <w:lvlText w:val="%2."/>
      <w:lvlJc w:val="left"/>
      <w:pPr>
        <w:ind w:left="3007" w:hanging="360"/>
      </w:pPr>
    </w:lvl>
    <w:lvl w:ilvl="2" w:tplc="0405001B" w:tentative="1">
      <w:start w:val="1"/>
      <w:numFmt w:val="lowerRoman"/>
      <w:lvlText w:val="%3."/>
      <w:lvlJc w:val="right"/>
      <w:pPr>
        <w:ind w:left="3727" w:hanging="180"/>
      </w:pPr>
    </w:lvl>
    <w:lvl w:ilvl="3" w:tplc="0405000F" w:tentative="1">
      <w:start w:val="1"/>
      <w:numFmt w:val="decimal"/>
      <w:lvlText w:val="%4."/>
      <w:lvlJc w:val="left"/>
      <w:pPr>
        <w:ind w:left="4447" w:hanging="360"/>
      </w:pPr>
    </w:lvl>
    <w:lvl w:ilvl="4" w:tplc="04050019" w:tentative="1">
      <w:start w:val="1"/>
      <w:numFmt w:val="lowerLetter"/>
      <w:lvlText w:val="%5."/>
      <w:lvlJc w:val="left"/>
      <w:pPr>
        <w:ind w:left="5167" w:hanging="360"/>
      </w:pPr>
    </w:lvl>
    <w:lvl w:ilvl="5" w:tplc="0405001B" w:tentative="1">
      <w:start w:val="1"/>
      <w:numFmt w:val="lowerRoman"/>
      <w:lvlText w:val="%6."/>
      <w:lvlJc w:val="right"/>
      <w:pPr>
        <w:ind w:left="5887" w:hanging="180"/>
      </w:pPr>
    </w:lvl>
    <w:lvl w:ilvl="6" w:tplc="0405000F" w:tentative="1">
      <w:start w:val="1"/>
      <w:numFmt w:val="decimal"/>
      <w:lvlText w:val="%7."/>
      <w:lvlJc w:val="left"/>
      <w:pPr>
        <w:ind w:left="6607" w:hanging="360"/>
      </w:pPr>
    </w:lvl>
    <w:lvl w:ilvl="7" w:tplc="04050019" w:tentative="1">
      <w:start w:val="1"/>
      <w:numFmt w:val="lowerLetter"/>
      <w:lvlText w:val="%8."/>
      <w:lvlJc w:val="left"/>
      <w:pPr>
        <w:ind w:left="7327" w:hanging="360"/>
      </w:pPr>
    </w:lvl>
    <w:lvl w:ilvl="8" w:tplc="0405001B" w:tentative="1">
      <w:start w:val="1"/>
      <w:numFmt w:val="lowerRoman"/>
      <w:lvlText w:val="%9."/>
      <w:lvlJc w:val="right"/>
      <w:pPr>
        <w:ind w:left="8047" w:hanging="180"/>
      </w:pPr>
    </w:lvl>
  </w:abstractNum>
  <w:abstractNum w:abstractNumId="30" w15:restartNumberingAfterBreak="0">
    <w:nsid w:val="766A032A"/>
    <w:multiLevelType w:val="hybridMultilevel"/>
    <w:tmpl w:val="1BB081F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2975F5"/>
    <w:multiLevelType w:val="hybridMultilevel"/>
    <w:tmpl w:val="1248BF2A"/>
    <w:lvl w:ilvl="0" w:tplc="B1548CFA">
      <w:start w:val="1"/>
      <w:numFmt w:val="decimal"/>
      <w:lvlText w:val="5.%1."/>
      <w:lvlJc w:val="left"/>
      <w:pPr>
        <w:ind w:left="342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4E1C31"/>
    <w:multiLevelType w:val="hybridMultilevel"/>
    <w:tmpl w:val="8EFE30FE"/>
    <w:lvl w:ilvl="0" w:tplc="96EAF322">
      <w:start w:val="4"/>
      <w:numFmt w:val="decimal"/>
      <w:lvlText w:val="4.%1."/>
      <w:lvlJc w:val="left"/>
      <w:pPr>
        <w:ind w:left="2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3"/>
  </w:num>
  <w:num w:numId="10">
    <w:abstractNumId w:val="8"/>
  </w:num>
  <w:num w:numId="11">
    <w:abstractNumId w:val="19"/>
  </w:num>
  <w:num w:numId="12">
    <w:abstractNumId w:val="29"/>
  </w:num>
  <w:num w:numId="13">
    <w:abstractNumId w:val="4"/>
  </w:num>
  <w:num w:numId="14">
    <w:abstractNumId w:val="11"/>
  </w:num>
  <w:num w:numId="15">
    <w:abstractNumId w:val="32"/>
  </w:num>
  <w:num w:numId="16">
    <w:abstractNumId w:val="25"/>
  </w:num>
  <w:num w:numId="17">
    <w:abstractNumId w:val="23"/>
  </w:num>
  <w:num w:numId="18">
    <w:abstractNumId w:val="17"/>
  </w:num>
  <w:num w:numId="19">
    <w:abstractNumId w:val="10"/>
  </w:num>
  <w:num w:numId="20">
    <w:abstractNumId w:val="31"/>
  </w:num>
  <w:num w:numId="21">
    <w:abstractNumId w:val="21"/>
  </w:num>
  <w:num w:numId="22">
    <w:abstractNumId w:val="18"/>
  </w:num>
  <w:num w:numId="23">
    <w:abstractNumId w:val="14"/>
  </w:num>
  <w:num w:numId="24">
    <w:abstractNumId w:val="0"/>
  </w:num>
  <w:num w:numId="25">
    <w:abstractNumId w:val="2"/>
  </w:num>
  <w:num w:numId="26">
    <w:abstractNumId w:val="6"/>
  </w:num>
  <w:num w:numId="27">
    <w:abstractNumId w:val="28"/>
  </w:num>
  <w:num w:numId="28">
    <w:abstractNumId w:val="24"/>
  </w:num>
  <w:num w:numId="29">
    <w:abstractNumId w:val="12"/>
  </w:num>
  <w:num w:numId="30">
    <w:abstractNumId w:val="16"/>
  </w:num>
  <w:num w:numId="31">
    <w:abstractNumId w:val="22"/>
  </w:num>
  <w:num w:numId="32">
    <w:abstractNumId w:val="30"/>
  </w:num>
  <w:num w:numId="33">
    <w:abstractNumId w:val="7"/>
  </w:num>
  <w:num w:numId="34">
    <w:abstractNumId w:val="9"/>
  </w:num>
  <w:num w:numId="35">
    <w:abstractNumId w:val="3"/>
  </w:num>
  <w:num w:numId="36">
    <w:abstractNumId w:val="2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36"/>
    <w:rsid w:val="00006EF7"/>
    <w:rsid w:val="00007EC8"/>
    <w:rsid w:val="00035B39"/>
    <w:rsid w:val="00055B36"/>
    <w:rsid w:val="000667F1"/>
    <w:rsid w:val="00093939"/>
    <w:rsid w:val="00095209"/>
    <w:rsid w:val="000A419E"/>
    <w:rsid w:val="000C4413"/>
    <w:rsid w:val="000C67C9"/>
    <w:rsid w:val="00142E05"/>
    <w:rsid w:val="00161590"/>
    <w:rsid w:val="00170A3B"/>
    <w:rsid w:val="001724A6"/>
    <w:rsid w:val="00175496"/>
    <w:rsid w:val="00182323"/>
    <w:rsid w:val="001943EB"/>
    <w:rsid w:val="00194ADE"/>
    <w:rsid w:val="001A707F"/>
    <w:rsid w:val="001B3985"/>
    <w:rsid w:val="001C7C7A"/>
    <w:rsid w:val="00207E5E"/>
    <w:rsid w:val="002145F9"/>
    <w:rsid w:val="002277E5"/>
    <w:rsid w:val="00250981"/>
    <w:rsid w:val="00255747"/>
    <w:rsid w:val="00266B23"/>
    <w:rsid w:val="00274237"/>
    <w:rsid w:val="00276D8A"/>
    <w:rsid w:val="00280650"/>
    <w:rsid w:val="002A6749"/>
    <w:rsid w:val="002D7442"/>
    <w:rsid w:val="002E0019"/>
    <w:rsid w:val="002F2A9D"/>
    <w:rsid w:val="002F65A7"/>
    <w:rsid w:val="003463E3"/>
    <w:rsid w:val="003624C4"/>
    <w:rsid w:val="003657DA"/>
    <w:rsid w:val="00367D52"/>
    <w:rsid w:val="00371E29"/>
    <w:rsid w:val="00397520"/>
    <w:rsid w:val="003A7456"/>
    <w:rsid w:val="003B5514"/>
    <w:rsid w:val="003B6AC3"/>
    <w:rsid w:val="003C1470"/>
    <w:rsid w:val="003C2DBA"/>
    <w:rsid w:val="003C5818"/>
    <w:rsid w:val="003E2A1E"/>
    <w:rsid w:val="004141DE"/>
    <w:rsid w:val="004156E1"/>
    <w:rsid w:val="00420B1A"/>
    <w:rsid w:val="004232B3"/>
    <w:rsid w:val="00425BDA"/>
    <w:rsid w:val="00442EE4"/>
    <w:rsid w:val="004660D4"/>
    <w:rsid w:val="004849B4"/>
    <w:rsid w:val="004A2BF6"/>
    <w:rsid w:val="004A5772"/>
    <w:rsid w:val="004B1C0F"/>
    <w:rsid w:val="004B3A9F"/>
    <w:rsid w:val="004C32CC"/>
    <w:rsid w:val="004D0B44"/>
    <w:rsid w:val="004D5716"/>
    <w:rsid w:val="004E103D"/>
    <w:rsid w:val="00545606"/>
    <w:rsid w:val="00562E4D"/>
    <w:rsid w:val="005A4C36"/>
    <w:rsid w:val="005B4903"/>
    <w:rsid w:val="005B74F1"/>
    <w:rsid w:val="005D3330"/>
    <w:rsid w:val="005D5E60"/>
    <w:rsid w:val="005E5952"/>
    <w:rsid w:val="006159EA"/>
    <w:rsid w:val="00662DAB"/>
    <w:rsid w:val="0067765B"/>
    <w:rsid w:val="006800FA"/>
    <w:rsid w:val="006D0939"/>
    <w:rsid w:val="006D6ADB"/>
    <w:rsid w:val="006E53CB"/>
    <w:rsid w:val="006F6C31"/>
    <w:rsid w:val="00705AB0"/>
    <w:rsid w:val="00736566"/>
    <w:rsid w:val="00760C11"/>
    <w:rsid w:val="00784BF4"/>
    <w:rsid w:val="00797C8C"/>
    <w:rsid w:val="007A2B21"/>
    <w:rsid w:val="007A5E36"/>
    <w:rsid w:val="007B2FB8"/>
    <w:rsid w:val="007B32E1"/>
    <w:rsid w:val="007B65D0"/>
    <w:rsid w:val="007D7F00"/>
    <w:rsid w:val="007F1976"/>
    <w:rsid w:val="007F5808"/>
    <w:rsid w:val="008070C0"/>
    <w:rsid w:val="00821AF5"/>
    <w:rsid w:val="0086072B"/>
    <w:rsid w:val="00884211"/>
    <w:rsid w:val="008850E4"/>
    <w:rsid w:val="00886744"/>
    <w:rsid w:val="008A43B1"/>
    <w:rsid w:val="008E2BAF"/>
    <w:rsid w:val="008F6588"/>
    <w:rsid w:val="00903F46"/>
    <w:rsid w:val="00905820"/>
    <w:rsid w:val="009102A6"/>
    <w:rsid w:val="0091073F"/>
    <w:rsid w:val="00924D02"/>
    <w:rsid w:val="009279CF"/>
    <w:rsid w:val="009373BF"/>
    <w:rsid w:val="00945564"/>
    <w:rsid w:val="0096643F"/>
    <w:rsid w:val="00976E5B"/>
    <w:rsid w:val="00984906"/>
    <w:rsid w:val="009A0526"/>
    <w:rsid w:val="009A0D5E"/>
    <w:rsid w:val="009B5210"/>
    <w:rsid w:val="009C6182"/>
    <w:rsid w:val="009E3707"/>
    <w:rsid w:val="00A060A7"/>
    <w:rsid w:val="00A33F19"/>
    <w:rsid w:val="00A342CF"/>
    <w:rsid w:val="00A417D7"/>
    <w:rsid w:val="00A53548"/>
    <w:rsid w:val="00A63441"/>
    <w:rsid w:val="00A72B03"/>
    <w:rsid w:val="00AA267F"/>
    <w:rsid w:val="00AA3BCB"/>
    <w:rsid w:val="00AC2846"/>
    <w:rsid w:val="00AD1C57"/>
    <w:rsid w:val="00AE05D9"/>
    <w:rsid w:val="00AF5A34"/>
    <w:rsid w:val="00B33E11"/>
    <w:rsid w:val="00B530FF"/>
    <w:rsid w:val="00B61C9E"/>
    <w:rsid w:val="00B65596"/>
    <w:rsid w:val="00BC078D"/>
    <w:rsid w:val="00BC0DD0"/>
    <w:rsid w:val="00BC101C"/>
    <w:rsid w:val="00BC4CA3"/>
    <w:rsid w:val="00BC4EE2"/>
    <w:rsid w:val="00BE6960"/>
    <w:rsid w:val="00BF2ECD"/>
    <w:rsid w:val="00BF3E9C"/>
    <w:rsid w:val="00C006AA"/>
    <w:rsid w:val="00C03B5C"/>
    <w:rsid w:val="00C41A63"/>
    <w:rsid w:val="00C63BB9"/>
    <w:rsid w:val="00C745BD"/>
    <w:rsid w:val="00C76209"/>
    <w:rsid w:val="00C92105"/>
    <w:rsid w:val="00CB4A54"/>
    <w:rsid w:val="00CB6A90"/>
    <w:rsid w:val="00CC7986"/>
    <w:rsid w:val="00CE44DC"/>
    <w:rsid w:val="00D05230"/>
    <w:rsid w:val="00D108BC"/>
    <w:rsid w:val="00D1670A"/>
    <w:rsid w:val="00D2552C"/>
    <w:rsid w:val="00D44CE5"/>
    <w:rsid w:val="00D62DDA"/>
    <w:rsid w:val="00DA521C"/>
    <w:rsid w:val="00DE4DA5"/>
    <w:rsid w:val="00DE5A6C"/>
    <w:rsid w:val="00DE6214"/>
    <w:rsid w:val="00E02F4A"/>
    <w:rsid w:val="00E249F0"/>
    <w:rsid w:val="00E7242F"/>
    <w:rsid w:val="00E87C10"/>
    <w:rsid w:val="00E97FF1"/>
    <w:rsid w:val="00ED1435"/>
    <w:rsid w:val="00F07BE8"/>
    <w:rsid w:val="00F107B2"/>
    <w:rsid w:val="00F23416"/>
    <w:rsid w:val="00F34709"/>
    <w:rsid w:val="00F44CB8"/>
    <w:rsid w:val="00F77C0B"/>
    <w:rsid w:val="00F86BA1"/>
    <w:rsid w:val="00F91B86"/>
    <w:rsid w:val="00F92650"/>
    <w:rsid w:val="00F92A9B"/>
    <w:rsid w:val="00FA29D0"/>
    <w:rsid w:val="00FA6611"/>
    <w:rsid w:val="00FB07BA"/>
    <w:rsid w:val="00FC1649"/>
    <w:rsid w:val="00FC753C"/>
    <w:rsid w:val="00FD6D2A"/>
    <w:rsid w:val="00FE0F61"/>
    <w:rsid w:val="00FF1D8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2F3196"/>
  <w15:docId w15:val="{3E4BE79E-6054-CF4D-BCB5-BE9CF076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7442"/>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uiPriority w:val="9"/>
    <w:qFormat/>
    <w:rsid w:val="002F2A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AA3BCB"/>
    <w:pPr>
      <w:keepNext/>
      <w:spacing w:before="120"/>
      <w:jc w:val="center"/>
      <w:outlineLvl w:val="1"/>
    </w:pPr>
    <w:rPr>
      <w:rFonts w:ascii="Times New Roman" w:hAnsi="Times New Roman"/>
      <w:b/>
      <w:sz w:val="32"/>
      <w:szCs w:val="32"/>
    </w:rPr>
  </w:style>
  <w:style w:type="paragraph" w:styleId="Nadpis4">
    <w:name w:val="heading 4"/>
    <w:basedOn w:val="Normln"/>
    <w:next w:val="Normln"/>
    <w:link w:val="Nadpis4Char"/>
    <w:uiPriority w:val="99"/>
    <w:qFormat/>
    <w:rsid w:val="00AA3BCB"/>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rsid w:val="002D7442"/>
    <w:pPr>
      <w:tabs>
        <w:tab w:val="center" w:pos="4536"/>
        <w:tab w:val="right" w:pos="9072"/>
      </w:tabs>
    </w:pPr>
  </w:style>
  <w:style w:type="character" w:customStyle="1" w:styleId="ZhlavChar">
    <w:name w:val="Záhlaví Char"/>
    <w:basedOn w:val="Standardnpsmoodstavce"/>
    <w:link w:val="Zhlav"/>
    <w:semiHidden/>
    <w:rsid w:val="002D7442"/>
    <w:rPr>
      <w:rFonts w:ascii="Arial" w:eastAsia="Times New Roman" w:hAnsi="Arial" w:cs="Times New Roman"/>
      <w:sz w:val="20"/>
      <w:szCs w:val="24"/>
      <w:lang w:eastAsia="cs-CZ"/>
    </w:rPr>
  </w:style>
  <w:style w:type="paragraph" w:styleId="Zpat">
    <w:name w:val="footer"/>
    <w:basedOn w:val="Normln"/>
    <w:link w:val="ZpatChar"/>
    <w:uiPriority w:val="99"/>
    <w:rsid w:val="002D7442"/>
    <w:pPr>
      <w:tabs>
        <w:tab w:val="center" w:pos="4536"/>
        <w:tab w:val="right" w:pos="9072"/>
      </w:tabs>
    </w:pPr>
  </w:style>
  <w:style w:type="character" w:customStyle="1" w:styleId="ZpatChar">
    <w:name w:val="Zápatí Char"/>
    <w:basedOn w:val="Standardnpsmoodstavce"/>
    <w:link w:val="Zpat"/>
    <w:uiPriority w:val="99"/>
    <w:rsid w:val="002D7442"/>
    <w:rPr>
      <w:rFonts w:ascii="Arial" w:eastAsia="Times New Roman" w:hAnsi="Arial" w:cs="Times New Roman"/>
      <w:sz w:val="20"/>
      <w:szCs w:val="24"/>
      <w:lang w:eastAsia="cs-CZ"/>
    </w:rPr>
  </w:style>
  <w:style w:type="paragraph" w:styleId="Seznam">
    <w:name w:val="List"/>
    <w:basedOn w:val="Normln"/>
    <w:uiPriority w:val="99"/>
    <w:semiHidden/>
    <w:rsid w:val="002D7442"/>
    <w:pPr>
      <w:ind w:left="283" w:hanging="283"/>
    </w:pPr>
  </w:style>
  <w:style w:type="paragraph" w:customStyle="1" w:styleId="Prvnrove">
    <w:name w:val="První úroveň"/>
    <w:basedOn w:val="Normln"/>
    <w:uiPriority w:val="99"/>
    <w:qFormat/>
    <w:rsid w:val="00442EE4"/>
    <w:pPr>
      <w:keepNext/>
      <w:numPr>
        <w:numId w:val="1"/>
      </w:numPr>
      <w:spacing w:before="360" w:after="240"/>
      <w:jc w:val="both"/>
    </w:pPr>
    <w:rPr>
      <w:rFonts w:ascii="Times New Roman" w:hAnsi="Times New Roman"/>
      <w:b/>
      <w:caps/>
      <w:sz w:val="22"/>
      <w:szCs w:val="20"/>
      <w:lang w:eastAsia="en-US"/>
    </w:rPr>
  </w:style>
  <w:style w:type="paragraph" w:customStyle="1" w:styleId="Tetrove">
    <w:name w:val="Třetí úroveň"/>
    <w:basedOn w:val="Normln"/>
    <w:uiPriority w:val="99"/>
    <w:qFormat/>
    <w:rsid w:val="002D7442"/>
    <w:pPr>
      <w:numPr>
        <w:ilvl w:val="2"/>
        <w:numId w:val="1"/>
      </w:numPr>
      <w:spacing w:after="120"/>
      <w:jc w:val="both"/>
    </w:pPr>
    <w:rPr>
      <w:rFonts w:ascii="Times New Roman" w:hAnsi="Times New Roman"/>
      <w:sz w:val="22"/>
      <w:szCs w:val="20"/>
      <w:lang w:eastAsia="en-US"/>
    </w:rPr>
  </w:style>
  <w:style w:type="paragraph" w:customStyle="1" w:styleId="Druhrove1">
    <w:name w:val="Druhá úroveň 1"/>
    <w:basedOn w:val="Normln"/>
    <w:qFormat/>
    <w:rsid w:val="002D7442"/>
    <w:pPr>
      <w:numPr>
        <w:ilvl w:val="1"/>
        <w:numId w:val="1"/>
      </w:numPr>
      <w:spacing w:after="240"/>
      <w:jc w:val="both"/>
    </w:pPr>
    <w:rPr>
      <w:rFonts w:ascii="Times New Roman" w:hAnsi="Times New Roman"/>
      <w:sz w:val="22"/>
      <w:szCs w:val="20"/>
      <w:lang w:eastAsia="en-US"/>
    </w:rPr>
  </w:style>
  <w:style w:type="paragraph" w:styleId="Zkladntext">
    <w:name w:val="Body Text"/>
    <w:basedOn w:val="Normln"/>
    <w:link w:val="ZkladntextChar"/>
    <w:uiPriority w:val="99"/>
    <w:semiHidden/>
    <w:unhideWhenUsed/>
    <w:rsid w:val="002D7442"/>
    <w:pPr>
      <w:spacing w:after="120"/>
    </w:pPr>
  </w:style>
  <w:style w:type="character" w:customStyle="1" w:styleId="ZkladntextChar">
    <w:name w:val="Základní text Char"/>
    <w:basedOn w:val="Standardnpsmoodstavce"/>
    <w:link w:val="Zkladntext"/>
    <w:uiPriority w:val="99"/>
    <w:semiHidden/>
    <w:rsid w:val="002D7442"/>
    <w:rPr>
      <w:rFonts w:ascii="Arial" w:eastAsia="Times New Roman" w:hAnsi="Arial" w:cs="Times New Roman"/>
      <w:sz w:val="20"/>
      <w:szCs w:val="24"/>
      <w:lang w:eastAsia="cs-CZ"/>
    </w:rPr>
  </w:style>
  <w:style w:type="character" w:styleId="Hypertextovodkaz">
    <w:name w:val="Hyperlink"/>
    <w:rsid w:val="002D7442"/>
    <w:rPr>
      <w:color w:val="000080"/>
      <w:u w:val="single"/>
    </w:rPr>
  </w:style>
  <w:style w:type="paragraph" w:customStyle="1" w:styleId="Normln1">
    <w:name w:val="Normální1"/>
    <w:rsid w:val="002D7442"/>
    <w:pPr>
      <w:suppressAutoHyphens/>
      <w:spacing w:after="0" w:line="360" w:lineRule="auto"/>
      <w:jc w:val="both"/>
    </w:pPr>
    <w:rPr>
      <w:rFonts w:ascii="Arial" w:eastAsia="Arial" w:hAnsi="Arial" w:cs="Arial"/>
      <w:sz w:val="20"/>
      <w:szCs w:val="20"/>
      <w:lang w:eastAsia="ar-SA"/>
    </w:rPr>
  </w:style>
  <w:style w:type="table" w:styleId="Mkatabulky">
    <w:name w:val="Table Grid"/>
    <w:basedOn w:val="Normlntabulka"/>
    <w:uiPriority w:val="59"/>
    <w:rsid w:val="005B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AA3BCB"/>
    <w:rPr>
      <w:rFonts w:ascii="Times New Roman" w:eastAsia="Times New Roman" w:hAnsi="Times New Roman" w:cs="Times New Roman"/>
      <w:b/>
      <w:sz w:val="32"/>
      <w:szCs w:val="32"/>
      <w:lang w:eastAsia="cs-CZ"/>
    </w:rPr>
  </w:style>
  <w:style w:type="character" w:customStyle="1" w:styleId="Nadpis4Char">
    <w:name w:val="Nadpis 4 Char"/>
    <w:basedOn w:val="Standardnpsmoodstavce"/>
    <w:link w:val="Nadpis4"/>
    <w:uiPriority w:val="99"/>
    <w:rsid w:val="00AA3BCB"/>
    <w:rPr>
      <w:rFonts w:ascii="Cambria" w:eastAsia="Times New Roman" w:hAnsi="Cambria" w:cs="Times New Roman"/>
      <w:b/>
      <w:bCs/>
      <w:i/>
      <w:iCs/>
      <w:color w:val="4F81BD"/>
      <w:sz w:val="20"/>
      <w:szCs w:val="24"/>
      <w:lang w:eastAsia="cs-CZ"/>
    </w:rPr>
  </w:style>
  <w:style w:type="paragraph" w:customStyle="1" w:styleId="Odstavecseseznamem1">
    <w:name w:val="Odstavec se seznamem1"/>
    <w:basedOn w:val="Normln"/>
    <w:uiPriority w:val="99"/>
    <w:rsid w:val="00AA3BCB"/>
    <w:pPr>
      <w:spacing w:after="40"/>
      <w:ind w:left="720"/>
      <w:contextualSpacing/>
      <w:jc w:val="both"/>
    </w:pPr>
    <w:rPr>
      <w:rFonts w:ascii="Calibri" w:hAnsi="Calibri"/>
    </w:rPr>
  </w:style>
  <w:style w:type="character" w:customStyle="1" w:styleId="Nadpis1Char">
    <w:name w:val="Nadpis 1 Char"/>
    <w:basedOn w:val="Standardnpsmoodstavce"/>
    <w:link w:val="Nadpis1"/>
    <w:uiPriority w:val="9"/>
    <w:rsid w:val="002F2A9D"/>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093939"/>
    <w:rPr>
      <w:rFonts w:ascii="Tahoma" w:hAnsi="Tahoma" w:cs="Tahoma"/>
      <w:sz w:val="16"/>
      <w:szCs w:val="16"/>
    </w:rPr>
  </w:style>
  <w:style w:type="character" w:customStyle="1" w:styleId="TextbublinyChar">
    <w:name w:val="Text bubliny Char"/>
    <w:basedOn w:val="Standardnpsmoodstavce"/>
    <w:link w:val="Textbubliny"/>
    <w:uiPriority w:val="99"/>
    <w:semiHidden/>
    <w:rsid w:val="00093939"/>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F3E9C"/>
    <w:rPr>
      <w:sz w:val="16"/>
      <w:szCs w:val="16"/>
    </w:rPr>
  </w:style>
  <w:style w:type="paragraph" w:styleId="Textkomente">
    <w:name w:val="annotation text"/>
    <w:basedOn w:val="Normln"/>
    <w:link w:val="TextkomenteChar"/>
    <w:uiPriority w:val="99"/>
    <w:semiHidden/>
    <w:unhideWhenUsed/>
    <w:rsid w:val="00BF3E9C"/>
    <w:rPr>
      <w:szCs w:val="20"/>
    </w:rPr>
  </w:style>
  <w:style w:type="character" w:customStyle="1" w:styleId="TextkomenteChar">
    <w:name w:val="Text komentáře Char"/>
    <w:basedOn w:val="Standardnpsmoodstavce"/>
    <w:link w:val="Textkomente"/>
    <w:uiPriority w:val="99"/>
    <w:semiHidden/>
    <w:rsid w:val="00BF3E9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3E9C"/>
    <w:rPr>
      <w:b/>
      <w:bCs/>
    </w:rPr>
  </w:style>
  <w:style w:type="character" w:customStyle="1" w:styleId="PedmtkomenteChar">
    <w:name w:val="Předmět komentáře Char"/>
    <w:basedOn w:val="TextkomenteChar"/>
    <w:link w:val="Pedmtkomente"/>
    <w:uiPriority w:val="99"/>
    <w:semiHidden/>
    <w:rsid w:val="00BF3E9C"/>
    <w:rPr>
      <w:rFonts w:ascii="Arial" w:eastAsia="Times New Roman" w:hAnsi="Arial" w:cs="Times New Roman"/>
      <w:b/>
      <w:bCs/>
      <w:sz w:val="20"/>
      <w:szCs w:val="20"/>
      <w:lang w:eastAsia="cs-CZ"/>
    </w:rPr>
  </w:style>
  <w:style w:type="paragraph" w:styleId="Odstavecseseznamem">
    <w:name w:val="List Paragraph"/>
    <w:basedOn w:val="Normln"/>
    <w:uiPriority w:val="34"/>
    <w:qFormat/>
    <w:rsid w:val="009E3707"/>
    <w:pPr>
      <w:ind w:left="720"/>
      <w:contextualSpacing/>
    </w:pPr>
  </w:style>
  <w:style w:type="paragraph" w:styleId="Rozloendokumentu">
    <w:name w:val="Document Map"/>
    <w:basedOn w:val="Normln"/>
    <w:link w:val="RozloendokumentuChar"/>
    <w:uiPriority w:val="99"/>
    <w:semiHidden/>
    <w:unhideWhenUsed/>
    <w:rsid w:val="00C92105"/>
    <w:rPr>
      <w:rFonts w:ascii="Times New Roman" w:hAnsi="Times New Roman"/>
      <w:sz w:val="24"/>
    </w:rPr>
  </w:style>
  <w:style w:type="character" w:customStyle="1" w:styleId="RozloendokumentuChar">
    <w:name w:val="Rozložení dokumentu Char"/>
    <w:basedOn w:val="Standardnpsmoodstavce"/>
    <w:link w:val="Rozloendokumentu"/>
    <w:uiPriority w:val="99"/>
    <w:semiHidden/>
    <w:rsid w:val="00C92105"/>
    <w:rPr>
      <w:rFonts w:ascii="Times New Roman" w:eastAsia="Times New Roman" w:hAnsi="Times New Roman" w:cs="Times New Roman"/>
      <w:sz w:val="24"/>
      <w:szCs w:val="24"/>
      <w:lang w:eastAsia="cs-CZ"/>
    </w:rPr>
  </w:style>
  <w:style w:type="paragraph" w:styleId="slovanseznam">
    <w:name w:val="List Number"/>
    <w:basedOn w:val="Normln"/>
    <w:uiPriority w:val="99"/>
    <w:semiHidden/>
    <w:unhideWhenUsed/>
    <w:rsid w:val="00367D52"/>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681295">
      <w:bodyDiv w:val="1"/>
      <w:marLeft w:val="0"/>
      <w:marRight w:val="0"/>
      <w:marTop w:val="0"/>
      <w:marBottom w:val="0"/>
      <w:divBdr>
        <w:top w:val="none" w:sz="0" w:space="0" w:color="auto"/>
        <w:left w:val="none" w:sz="0" w:space="0" w:color="auto"/>
        <w:bottom w:val="none" w:sz="0" w:space="0" w:color="auto"/>
        <w:right w:val="none" w:sz="0" w:space="0" w:color="auto"/>
      </w:divBdr>
    </w:div>
    <w:div w:id="200535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FA1CD-0640-460C-AECD-113C38F3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1491</Words>
  <Characters>8802</Characters>
  <Application>Microsoft Office Word</Application>
  <DocSecurity>0</DocSecurity>
  <Lines>73</Lines>
  <Paragraphs>20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Adriana Pazderová</cp:lastModifiedBy>
  <cp:revision>4</cp:revision>
  <cp:lastPrinted>2016-08-12T11:56:00Z</cp:lastPrinted>
  <dcterms:created xsi:type="dcterms:W3CDTF">2020-08-28T11:25:00Z</dcterms:created>
  <dcterms:modified xsi:type="dcterms:W3CDTF">2020-09-08T12:17:00Z</dcterms:modified>
</cp:coreProperties>
</file>