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12" w:rsidRDefault="00B12612">
      <w:pPr>
        <w:pStyle w:val="Nzev"/>
        <w:rPr>
          <w:rFonts w:ascii="Arial" w:hAnsi="Arial" w:cs="Arial"/>
          <w:sz w:val="36"/>
          <w:szCs w:val="36"/>
        </w:rPr>
      </w:pPr>
    </w:p>
    <w:p w:rsidR="003A0132" w:rsidRDefault="00DE7D44">
      <w:pPr>
        <w:pStyle w:val="Nzev"/>
        <w:rPr>
          <w:rFonts w:ascii="Arial" w:hAnsi="Arial" w:cs="Arial"/>
          <w:sz w:val="36"/>
          <w:szCs w:val="36"/>
        </w:rPr>
      </w:pPr>
      <w:r w:rsidRPr="00DE7D44">
        <w:rPr>
          <w:rFonts w:ascii="Arial" w:hAnsi="Arial" w:cs="Arial"/>
          <w:sz w:val="36"/>
          <w:szCs w:val="36"/>
        </w:rPr>
        <w:t>Dodatek č.</w:t>
      </w:r>
      <w:r w:rsidR="00544360">
        <w:rPr>
          <w:rFonts w:ascii="Arial" w:hAnsi="Arial" w:cs="Arial"/>
          <w:sz w:val="36"/>
          <w:szCs w:val="36"/>
        </w:rPr>
        <w:t xml:space="preserve"> </w:t>
      </w:r>
      <w:r w:rsidR="006C6009">
        <w:rPr>
          <w:rFonts w:ascii="Arial" w:hAnsi="Arial" w:cs="Arial"/>
          <w:sz w:val="36"/>
          <w:szCs w:val="36"/>
        </w:rPr>
        <w:t>3</w:t>
      </w:r>
    </w:p>
    <w:p w:rsidR="00B71388" w:rsidRPr="00445768" w:rsidRDefault="00131DA1">
      <w:pPr>
        <w:pStyle w:val="Nzev"/>
        <w:rPr>
          <w:rFonts w:ascii="Arial" w:hAnsi="Arial" w:cs="Arial"/>
          <w:sz w:val="24"/>
          <w:szCs w:val="36"/>
        </w:rPr>
      </w:pPr>
      <w:r w:rsidRPr="00DE7D44">
        <w:rPr>
          <w:rFonts w:ascii="Arial" w:hAnsi="Arial" w:cs="Arial"/>
          <w:sz w:val="36"/>
          <w:szCs w:val="36"/>
        </w:rPr>
        <w:t xml:space="preserve"> </w:t>
      </w:r>
      <w:r w:rsidRPr="00445768">
        <w:rPr>
          <w:rFonts w:ascii="Arial" w:hAnsi="Arial" w:cs="Arial"/>
          <w:sz w:val="24"/>
          <w:szCs w:val="36"/>
        </w:rPr>
        <w:t>ke smlouvě o dílo</w:t>
      </w:r>
      <w:r w:rsidR="00DE7D44" w:rsidRPr="00445768">
        <w:rPr>
          <w:rFonts w:ascii="Arial" w:hAnsi="Arial" w:cs="Arial"/>
          <w:sz w:val="24"/>
          <w:szCs w:val="36"/>
        </w:rPr>
        <w:t xml:space="preserve"> č. </w:t>
      </w:r>
      <w:r w:rsidR="00445768" w:rsidRPr="00445768">
        <w:rPr>
          <w:rFonts w:ascii="Arial" w:hAnsi="Arial" w:cs="Arial"/>
          <w:sz w:val="24"/>
          <w:szCs w:val="36"/>
        </w:rPr>
        <w:t>3008H1170018</w:t>
      </w:r>
    </w:p>
    <w:p w:rsidR="00DE7D44" w:rsidRPr="00445768" w:rsidRDefault="00131DA1">
      <w:pPr>
        <w:pStyle w:val="Nzev"/>
        <w:rPr>
          <w:rFonts w:ascii="Arial" w:hAnsi="Arial" w:cs="Arial"/>
          <w:sz w:val="20"/>
        </w:rPr>
      </w:pPr>
      <w:r w:rsidRPr="00445768">
        <w:rPr>
          <w:rFonts w:ascii="Arial" w:hAnsi="Arial" w:cs="Arial"/>
          <w:sz w:val="20"/>
        </w:rPr>
        <w:tab/>
      </w:r>
      <w:r w:rsidR="00A359FF" w:rsidRPr="00445768">
        <w:rPr>
          <w:rFonts w:ascii="Arial" w:hAnsi="Arial" w:cs="Arial"/>
          <w:sz w:val="20"/>
        </w:rPr>
        <w:t>z</w:t>
      </w:r>
      <w:r w:rsidR="00DE7D44" w:rsidRPr="00445768">
        <w:rPr>
          <w:rFonts w:ascii="Arial" w:hAnsi="Arial" w:cs="Arial"/>
          <w:sz w:val="20"/>
        </w:rPr>
        <w:t xml:space="preserve">e dne </w:t>
      </w:r>
      <w:r w:rsidR="00445768">
        <w:rPr>
          <w:rFonts w:ascii="Arial" w:hAnsi="Arial" w:cs="Arial"/>
          <w:sz w:val="20"/>
        </w:rPr>
        <w:t>18. 10</w:t>
      </w:r>
      <w:r w:rsidR="00D03704" w:rsidRPr="00445768">
        <w:rPr>
          <w:rFonts w:ascii="Arial" w:hAnsi="Arial" w:cs="Arial"/>
          <w:sz w:val="20"/>
        </w:rPr>
        <w:t>. 2017</w:t>
      </w:r>
      <w:r w:rsidR="00DE7D44" w:rsidRPr="00445768">
        <w:rPr>
          <w:rFonts w:ascii="Arial" w:hAnsi="Arial" w:cs="Arial"/>
          <w:sz w:val="20"/>
        </w:rPr>
        <w:t xml:space="preserve"> </w:t>
      </w:r>
    </w:p>
    <w:p w:rsidR="00457C65" w:rsidRDefault="00457C65">
      <w:pPr>
        <w:pStyle w:val="Podnadpis"/>
        <w:rPr>
          <w:u w:val="none"/>
        </w:rPr>
      </w:pPr>
    </w:p>
    <w:p w:rsidR="00B71388" w:rsidRDefault="00131DA1">
      <w:pPr>
        <w:pStyle w:val="Podnadpis"/>
        <w:rPr>
          <w:u w:val="none"/>
        </w:rPr>
      </w:pPr>
      <w:r>
        <w:rPr>
          <w:u w:val="none"/>
        </w:rPr>
        <w:t>Účastníci smlouvy</w:t>
      </w:r>
    </w:p>
    <w:p w:rsidR="00A359FF" w:rsidRPr="00A359FF" w:rsidRDefault="00A359FF" w:rsidP="00A359FF">
      <w:pPr>
        <w:pStyle w:val="Textbody"/>
      </w:pPr>
    </w:p>
    <w:p w:rsidR="00D03704" w:rsidRDefault="00D03704">
      <w:pPr>
        <w:pStyle w:val="Textbody"/>
        <w:rPr>
          <w:rFonts w:ascii="Arial" w:hAnsi="Arial" w:cs="Arial"/>
          <w:b/>
          <w:sz w:val="22"/>
          <w:szCs w:val="22"/>
          <w:u w:val="single"/>
        </w:rPr>
      </w:pPr>
    </w:p>
    <w:p w:rsidR="00B12612" w:rsidRDefault="00B12612">
      <w:pPr>
        <w:pStyle w:val="Textbody"/>
        <w:rPr>
          <w:rFonts w:ascii="Arial" w:hAnsi="Arial" w:cs="Arial"/>
          <w:b/>
          <w:sz w:val="22"/>
          <w:szCs w:val="22"/>
          <w:u w:val="single"/>
        </w:rPr>
      </w:pPr>
    </w:p>
    <w:p w:rsidR="00D03704" w:rsidRDefault="00D03704">
      <w:pPr>
        <w:pStyle w:val="Textbody"/>
        <w:rPr>
          <w:rFonts w:ascii="Arial" w:hAnsi="Arial" w:cs="Arial"/>
          <w:b/>
          <w:sz w:val="22"/>
          <w:szCs w:val="22"/>
          <w:u w:val="single"/>
        </w:rPr>
      </w:pPr>
    </w:p>
    <w:p w:rsidR="00445768" w:rsidRDefault="00445768" w:rsidP="0044576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1) </w:t>
      </w:r>
      <w:r>
        <w:rPr>
          <w:rFonts w:ascii="Arial" w:hAnsi="Arial" w:cs="Arial"/>
          <w:b/>
          <w:sz w:val="22"/>
          <w:szCs w:val="22"/>
          <w:u w:val="single"/>
        </w:rPr>
        <w:t>Objednatel:</w:t>
      </w:r>
    </w:p>
    <w:p w:rsidR="00445768" w:rsidRDefault="00445768" w:rsidP="00445768">
      <w:pPr>
        <w:pStyle w:val="Zkladntext"/>
        <w:rPr>
          <w:rFonts w:ascii="Arial" w:hAnsi="Arial" w:cs="Arial"/>
          <w:sz w:val="18"/>
          <w:szCs w:val="18"/>
        </w:rPr>
      </w:pPr>
    </w:p>
    <w:p w:rsidR="00445768" w:rsidRDefault="00445768" w:rsidP="0044576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Národní památkový ústav</w:t>
      </w:r>
    </w:p>
    <w:p w:rsidR="00445768" w:rsidRDefault="00445768" w:rsidP="004457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státní příspěvková organizace</w:t>
      </w:r>
    </w:p>
    <w:p w:rsidR="00445768" w:rsidRDefault="00445768" w:rsidP="0044576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 75032333, DIČ CZ75032333, </w:t>
      </w:r>
      <w:r>
        <w:rPr>
          <w:rFonts w:ascii="Arial" w:hAnsi="Arial" w:cs="Arial"/>
          <w:b/>
          <w:sz w:val="18"/>
          <w:szCs w:val="18"/>
        </w:rPr>
        <w:t xml:space="preserve">(osoba nepovinná k dani dle § 5 odst. 3 zákona č. 235/2004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Sb</w:t>
      </w:r>
      <w:proofErr w:type="spellEnd"/>
      <w:r>
        <w:rPr>
          <w:rFonts w:ascii="Arial" w:hAnsi="Arial" w:cs="Arial"/>
          <w:b/>
          <w:sz w:val="18"/>
          <w:szCs w:val="18"/>
        </w:rPr>
        <w:t>,. o dani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z přidané hodnoty </w:t>
      </w:r>
      <w:r>
        <w:rPr>
          <w:rFonts w:ascii="Arial" w:hAnsi="Arial" w:cs="Arial"/>
          <w:b/>
          <w:bCs/>
          <w:sz w:val="18"/>
          <w:szCs w:val="18"/>
        </w:rPr>
        <w:t>ve znění pozdějších předpisů</w:t>
      </w:r>
      <w:r>
        <w:rPr>
          <w:rFonts w:ascii="Arial" w:hAnsi="Arial" w:cs="Arial"/>
          <w:b/>
          <w:sz w:val="18"/>
          <w:szCs w:val="18"/>
        </w:rPr>
        <w:t>)</w:t>
      </w:r>
    </w:p>
    <w:p w:rsidR="00445768" w:rsidRDefault="00445768" w:rsidP="004457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sídlem: Valdštejnské nám. 162/3, 118 01 Praha 1 – Malá Strana</w:t>
      </w: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zastoupený: Mgr. Petrem Pavelcem, Ph.D., ředitelem Územní památkové správy v Českých Budějovicích, s územní působností pro Jihočeský kraj, Plzeňský kraj a kraj Vysočina</w:t>
      </w:r>
    </w:p>
    <w:p w:rsidR="00445768" w:rsidRDefault="00445768" w:rsidP="00445768">
      <w:pPr>
        <w:rPr>
          <w:rFonts w:ascii="Arial" w:hAnsi="Arial" w:cs="Arial"/>
          <w:bCs/>
          <w:sz w:val="18"/>
          <w:szCs w:val="18"/>
        </w:rPr>
      </w:pPr>
    </w:p>
    <w:p w:rsidR="00445768" w:rsidRDefault="00445768" w:rsidP="00445768">
      <w:pPr>
        <w:jc w:val="both"/>
        <w:rPr>
          <w:sz w:val="18"/>
          <w:szCs w:val="18"/>
        </w:rPr>
      </w:pPr>
      <w:r>
        <w:rPr>
          <w:rStyle w:val="Zvraznn"/>
          <w:rFonts w:ascii="Arial" w:hAnsi="Arial" w:cs="Arial"/>
          <w:b/>
          <w:bCs/>
          <w:sz w:val="18"/>
          <w:szCs w:val="18"/>
        </w:rPr>
        <w:t>Doručovací adresa:</w:t>
      </w:r>
    </w:p>
    <w:p w:rsidR="00445768" w:rsidRDefault="00445768" w:rsidP="00445768">
      <w:pPr>
        <w:jc w:val="both"/>
        <w:rPr>
          <w:sz w:val="18"/>
          <w:szCs w:val="18"/>
        </w:rPr>
      </w:pP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  <w:r>
        <w:rPr>
          <w:rStyle w:val="Zvraznn"/>
          <w:rFonts w:ascii="Arial" w:hAnsi="Arial" w:cs="Arial"/>
          <w:bCs/>
          <w:sz w:val="18"/>
          <w:szCs w:val="18"/>
        </w:rPr>
        <w:t>Národní památkový ústav</w:t>
      </w: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Územní památková správa v Českých Budějovicích, </w:t>
      </w: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Náměstí Přemysla Otakara II. 34</w:t>
      </w: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370 21 České Budějovice </w:t>
      </w: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 </w:t>
      </w:r>
      <w:r w:rsidR="00B66560">
        <w:rPr>
          <w:rFonts w:ascii="Arial" w:hAnsi="Arial" w:cs="Arial"/>
          <w:sz w:val="18"/>
          <w:szCs w:val="18"/>
        </w:rPr>
        <w:t>XXXXXXXXXXXX</w:t>
      </w:r>
    </w:p>
    <w:p w:rsidR="00445768" w:rsidRDefault="00445768" w:rsidP="00445768">
      <w:pPr>
        <w:jc w:val="both"/>
        <w:rPr>
          <w:rFonts w:ascii="Arial" w:hAnsi="Arial" w:cs="Arial"/>
          <w:sz w:val="18"/>
          <w:szCs w:val="18"/>
        </w:rPr>
      </w:pPr>
    </w:p>
    <w:p w:rsidR="00445768" w:rsidRDefault="00445768" w:rsidP="00445768">
      <w:pPr>
        <w:pStyle w:val="Nadpis6"/>
        <w:rPr>
          <w:sz w:val="18"/>
          <w:szCs w:val="18"/>
        </w:rPr>
      </w:pPr>
      <w:r>
        <w:rPr>
          <w:sz w:val="18"/>
          <w:szCs w:val="18"/>
        </w:rPr>
        <w:t>Osoby oprávněné k jednání ve věcech smluvních:</w:t>
      </w:r>
      <w:r>
        <w:rPr>
          <w:sz w:val="18"/>
          <w:szCs w:val="18"/>
        </w:rPr>
        <w:tab/>
        <w:t xml:space="preserve">Mgr. Petr Pavelec, Ph.D., ředitel </w:t>
      </w:r>
    </w:p>
    <w:p w:rsidR="00445768" w:rsidRDefault="00445768" w:rsidP="00445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Osoby oprávněné k jednání ve věc</w:t>
      </w:r>
      <w:r w:rsidR="00B66560">
        <w:rPr>
          <w:rFonts w:ascii="Arial" w:hAnsi="Arial" w:cs="Arial"/>
          <w:b/>
          <w:iCs/>
          <w:sz w:val="18"/>
          <w:szCs w:val="18"/>
        </w:rPr>
        <w:t>ech technických:</w:t>
      </w:r>
      <w:r w:rsidR="00B66560">
        <w:rPr>
          <w:rFonts w:ascii="Arial" w:hAnsi="Arial" w:cs="Arial"/>
          <w:b/>
          <w:iCs/>
          <w:sz w:val="18"/>
          <w:szCs w:val="18"/>
        </w:rPr>
        <w:tab/>
        <w:t>XXXXXXXXXXX</w:t>
      </w:r>
      <w:r>
        <w:rPr>
          <w:rFonts w:ascii="Arial" w:hAnsi="Arial" w:cs="Arial"/>
          <w:b/>
          <w:iCs/>
          <w:sz w:val="18"/>
          <w:szCs w:val="18"/>
        </w:rPr>
        <w:t>, investiční referent</w:t>
      </w:r>
    </w:p>
    <w:p w:rsidR="00B12612" w:rsidRDefault="00B12612" w:rsidP="00445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</w:p>
    <w:p w:rsidR="00B12612" w:rsidRDefault="00B12612" w:rsidP="00445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</w:p>
    <w:p w:rsidR="00B12612" w:rsidRDefault="00B12612" w:rsidP="00445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</w:p>
    <w:p w:rsidR="00B12612" w:rsidRDefault="00B12612" w:rsidP="00445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</w:p>
    <w:p w:rsidR="00B12612" w:rsidRDefault="00B12612" w:rsidP="004457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18"/>
          <w:szCs w:val="18"/>
          <w:shd w:val="clear" w:color="auto" w:fill="FFFF00"/>
        </w:rPr>
      </w:pPr>
    </w:p>
    <w:p w:rsidR="00445768" w:rsidRDefault="00445768" w:rsidP="00445768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445768" w:rsidRDefault="00445768" w:rsidP="00445768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2) Zhotovitel: </w:t>
      </w:r>
    </w:p>
    <w:p w:rsidR="00445768" w:rsidRDefault="00445768" w:rsidP="00445768">
      <w:pPr>
        <w:pStyle w:val="Zkladntext"/>
        <w:rPr>
          <w:rFonts w:ascii="Arial" w:hAnsi="Arial" w:cs="Arial"/>
          <w:sz w:val="18"/>
          <w:szCs w:val="18"/>
          <w:highlight w:val="lightGray"/>
        </w:rPr>
      </w:pPr>
    </w:p>
    <w:p w:rsidR="00445768" w:rsidRPr="00B82557" w:rsidRDefault="00445768" w:rsidP="00445768">
      <w:pPr>
        <w:rPr>
          <w:rFonts w:ascii="Arial" w:hAnsi="Arial" w:cs="Arial"/>
          <w:b/>
          <w:sz w:val="20"/>
        </w:rPr>
      </w:pPr>
      <w:r w:rsidRPr="00B82557">
        <w:rPr>
          <w:rFonts w:ascii="Arial" w:hAnsi="Arial" w:cs="Arial"/>
          <w:b/>
          <w:sz w:val="20"/>
        </w:rPr>
        <w:t>Vladimír Holeček</w:t>
      </w:r>
      <w:r>
        <w:rPr>
          <w:rFonts w:ascii="Arial" w:hAnsi="Arial" w:cs="Arial"/>
          <w:b/>
          <w:sz w:val="20"/>
        </w:rPr>
        <w:t xml:space="preserve"> stavební práce</w:t>
      </w:r>
    </w:p>
    <w:p w:rsidR="00445768" w:rsidRPr="00CE1B49" w:rsidRDefault="00445768" w:rsidP="00445768">
      <w:pPr>
        <w:rPr>
          <w:rFonts w:ascii="Arial" w:hAnsi="Arial" w:cs="Arial"/>
          <w:sz w:val="20"/>
        </w:rPr>
      </w:pPr>
      <w:r w:rsidRPr="00CE1B49"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>Ke Hradu 849/3, 400 03 Ústí nad Labem</w:t>
      </w:r>
    </w:p>
    <w:p w:rsidR="00445768" w:rsidRPr="00CE1B49" w:rsidRDefault="00445768" w:rsidP="00445768">
      <w:pPr>
        <w:rPr>
          <w:rFonts w:ascii="Arial" w:hAnsi="Arial" w:cs="Arial"/>
          <w:sz w:val="20"/>
        </w:rPr>
      </w:pPr>
      <w:r w:rsidRPr="00CE1B49">
        <w:rPr>
          <w:rFonts w:ascii="Arial" w:hAnsi="Arial" w:cs="Arial"/>
          <w:sz w:val="20"/>
        </w:rPr>
        <w:t xml:space="preserve">IČ: </w:t>
      </w:r>
      <w:r w:rsidRPr="0026250D">
        <w:rPr>
          <w:rFonts w:ascii="Arial" w:hAnsi="Arial" w:cs="Arial"/>
          <w:sz w:val="20"/>
        </w:rPr>
        <w:t>10400567</w:t>
      </w:r>
    </w:p>
    <w:p w:rsidR="00445768" w:rsidRDefault="00445768" w:rsidP="00445768">
      <w:pPr>
        <w:rPr>
          <w:rFonts w:ascii="Arial" w:hAnsi="Arial" w:cs="Arial"/>
          <w:sz w:val="20"/>
        </w:rPr>
      </w:pPr>
      <w:r w:rsidRPr="00CE1B49">
        <w:rPr>
          <w:rFonts w:ascii="Arial" w:hAnsi="Arial" w:cs="Arial"/>
          <w:sz w:val="20"/>
        </w:rPr>
        <w:t xml:space="preserve">DIČ: </w:t>
      </w:r>
      <w:r w:rsidR="001D0DC3">
        <w:rPr>
          <w:rFonts w:ascii="Arial" w:hAnsi="Arial" w:cs="Arial"/>
          <w:sz w:val="20"/>
        </w:rPr>
        <w:t>XXXXXXXXXXXXX</w:t>
      </w:r>
    </w:p>
    <w:p w:rsidR="00445768" w:rsidRPr="00023413" w:rsidRDefault="001D0DC3" w:rsidP="004457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XXXXXXXXXXXXXXX, 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>: XXXXXXXXXXXX</w:t>
      </w:r>
    </w:p>
    <w:p w:rsidR="00445768" w:rsidRDefault="00445768" w:rsidP="00445768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457C65" w:rsidRDefault="00445768" w:rsidP="0044576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 w:rsidRPr="00023413">
        <w:rPr>
          <w:rFonts w:ascii="Arial" w:hAnsi="Arial" w:cs="Arial"/>
          <w:b/>
          <w:iCs/>
          <w:sz w:val="18"/>
          <w:szCs w:val="18"/>
        </w:rPr>
        <w:t>Osoby oprávněné k jednání ve věcech smluvních a technických:</w:t>
      </w:r>
      <w:r w:rsidRPr="00023413">
        <w:rPr>
          <w:rFonts w:ascii="Arial" w:hAnsi="Arial" w:cs="Arial"/>
          <w:b/>
          <w:iCs/>
          <w:sz w:val="18"/>
          <w:szCs w:val="18"/>
        </w:rPr>
        <w:tab/>
        <w:t>Vladimír Holeček</w:t>
      </w:r>
      <w:r w:rsidR="00D7328B">
        <w:rPr>
          <w:rFonts w:ascii="Arial" w:hAnsi="Arial" w:cs="Arial"/>
          <w:b/>
          <w:iCs/>
          <w:sz w:val="18"/>
          <w:szCs w:val="18"/>
        </w:rPr>
        <w:tab/>
      </w:r>
    </w:p>
    <w:p w:rsidR="00D7328B" w:rsidRDefault="00D7328B" w:rsidP="00D7328B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ab/>
      </w:r>
    </w:p>
    <w:p w:rsidR="00B71388" w:rsidRDefault="00131DA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(objednatel a zhotovitel spolu dále jako „účastníci“ nebo též „smluvní strany“)</w:t>
      </w:r>
    </w:p>
    <w:p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</w:p>
    <w:p w:rsidR="00544360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</w:p>
    <w:p w:rsidR="00457C65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dodatku č. </w:t>
      </w:r>
      <w:r w:rsidR="00B12612">
        <w:rPr>
          <w:rFonts w:ascii="Arial" w:hAnsi="Arial" w:cs="Arial"/>
          <w:b/>
        </w:rPr>
        <w:t>3</w:t>
      </w:r>
    </w:p>
    <w:p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B12612" w:rsidRDefault="00B12612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B12612" w:rsidRDefault="00B12612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rámci realizace došlo vzhledem k nálezovým stavům a upřesnění projektové dokumentace k odpočtům a přípočtům ve smluvním rozpočtu s důsledkem na změnu ceny díla.</w:t>
      </w:r>
    </w:p>
    <w:p w:rsidR="00457C65" w:rsidRDefault="00457C65" w:rsidP="00D03704">
      <w:pPr>
        <w:pStyle w:val="Standard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Tímto dodatkem se upravují p</w:t>
      </w:r>
      <w:r w:rsidR="00544360">
        <w:rPr>
          <w:rFonts w:ascii="Arial" w:hAnsi="Arial" w:cs="Arial"/>
          <w:sz w:val="18"/>
          <w:szCs w:val="18"/>
        </w:rPr>
        <w:t xml:space="preserve">říslušná ustanovení článku </w:t>
      </w:r>
      <w:r w:rsidR="000B7D87">
        <w:rPr>
          <w:rFonts w:ascii="Arial" w:hAnsi="Arial" w:cs="Arial"/>
          <w:sz w:val="18"/>
          <w:szCs w:val="18"/>
        </w:rPr>
        <w:t xml:space="preserve">VI. </w:t>
      </w:r>
      <w:r w:rsidR="00D03704">
        <w:rPr>
          <w:rFonts w:ascii="Arial" w:hAnsi="Arial" w:cs="Arial"/>
          <w:sz w:val="18"/>
          <w:szCs w:val="18"/>
        </w:rPr>
        <w:t xml:space="preserve">smlouvy o dílo </w:t>
      </w:r>
      <w:r w:rsidR="00D03704" w:rsidRPr="00D03704">
        <w:rPr>
          <w:rFonts w:ascii="Arial" w:hAnsi="Arial" w:cs="Arial"/>
          <w:sz w:val="18"/>
          <w:szCs w:val="18"/>
        </w:rPr>
        <w:t>č. 3008H117001</w:t>
      </w:r>
      <w:r w:rsidR="00445768">
        <w:rPr>
          <w:rFonts w:ascii="Arial" w:hAnsi="Arial" w:cs="Arial"/>
          <w:sz w:val="18"/>
          <w:szCs w:val="18"/>
        </w:rPr>
        <w:t>8</w:t>
      </w:r>
      <w:r w:rsidR="00D03704">
        <w:rPr>
          <w:rFonts w:ascii="Arial" w:hAnsi="Arial" w:cs="Arial"/>
          <w:sz w:val="18"/>
          <w:szCs w:val="18"/>
        </w:rPr>
        <w:t xml:space="preserve"> z</w:t>
      </w:r>
      <w:r w:rsidR="00D03704" w:rsidRPr="00D03704">
        <w:rPr>
          <w:rFonts w:ascii="Arial" w:hAnsi="Arial" w:cs="Arial"/>
          <w:sz w:val="18"/>
          <w:szCs w:val="18"/>
        </w:rPr>
        <w:t xml:space="preserve">e dne </w:t>
      </w:r>
      <w:r w:rsidR="00445768">
        <w:rPr>
          <w:rFonts w:ascii="Arial" w:hAnsi="Arial" w:cs="Arial"/>
          <w:sz w:val="18"/>
          <w:szCs w:val="18"/>
        </w:rPr>
        <w:t>18. 10</w:t>
      </w:r>
      <w:r w:rsidR="00D03704" w:rsidRPr="00D03704">
        <w:rPr>
          <w:rFonts w:ascii="Arial" w:hAnsi="Arial" w:cs="Arial"/>
          <w:sz w:val="18"/>
          <w:szCs w:val="18"/>
        </w:rPr>
        <w:t>. 2017</w:t>
      </w:r>
      <w:r w:rsidR="00D03704">
        <w:rPr>
          <w:rFonts w:ascii="Arial" w:hAnsi="Arial" w:cs="Arial"/>
          <w:sz w:val="18"/>
          <w:szCs w:val="18"/>
        </w:rPr>
        <w:t xml:space="preserve"> (dále jen smlouva)</w:t>
      </w:r>
      <w:r w:rsidR="00D03704" w:rsidRPr="00D037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takto:</w:t>
      </w:r>
    </w:p>
    <w:p w:rsidR="00457C6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0B7D87" w:rsidRDefault="000B7D87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D03704" w:rsidRDefault="00D0370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B71388" w:rsidRDefault="00B71388">
      <w:pPr>
        <w:pStyle w:val="Textbody"/>
        <w:tabs>
          <w:tab w:val="clear" w:pos="567"/>
          <w:tab w:val="left" w:pos="0"/>
          <w:tab w:val="left" w:pos="426"/>
        </w:tabs>
        <w:snapToGrid/>
      </w:pPr>
    </w:p>
    <w:p w:rsidR="000B7D87" w:rsidRDefault="000B7D87" w:rsidP="000B7D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Arial" w:hAnsi="Arial" w:cs="Arial"/>
          <w:b/>
          <w:snapToGrid w:val="0"/>
          <w:sz w:val="20"/>
        </w:rPr>
      </w:pPr>
    </w:p>
    <w:p w:rsidR="000B7D87" w:rsidRDefault="000B7D87" w:rsidP="000B7D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Arial" w:hAnsi="Arial" w:cs="Arial"/>
          <w:b/>
          <w:snapToGrid w:val="0"/>
          <w:sz w:val="20"/>
        </w:rPr>
      </w:pPr>
    </w:p>
    <w:p w:rsidR="000B7D87" w:rsidRPr="00B40634" w:rsidRDefault="000B7D87" w:rsidP="000B7D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VI</w:t>
      </w:r>
      <w:r w:rsidRPr="00B40634">
        <w:rPr>
          <w:rFonts w:ascii="Arial" w:hAnsi="Arial" w:cs="Arial"/>
          <w:b/>
          <w:snapToGrid w:val="0"/>
          <w:sz w:val="20"/>
        </w:rPr>
        <w:t xml:space="preserve">. </w:t>
      </w:r>
    </w:p>
    <w:p w:rsidR="000B7D87" w:rsidRDefault="000B7D87" w:rsidP="000B7D87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Cena díla:</w:t>
      </w:r>
    </w:p>
    <w:p w:rsidR="000B7D87" w:rsidRDefault="000B7D87">
      <w:pPr>
        <w:pStyle w:val="Textbody"/>
        <w:tabs>
          <w:tab w:val="clear" w:pos="567"/>
          <w:tab w:val="left" w:pos="0"/>
          <w:tab w:val="left" w:pos="426"/>
        </w:tabs>
        <w:snapToGrid/>
      </w:pPr>
    </w:p>
    <w:p w:rsidR="000B7D87" w:rsidRPr="000B7D87" w:rsidRDefault="000B7D87">
      <w:pPr>
        <w:pStyle w:val="Textbody"/>
        <w:tabs>
          <w:tab w:val="clear" w:pos="567"/>
          <w:tab w:val="left" w:pos="0"/>
          <w:tab w:val="left" w:pos="426"/>
        </w:tabs>
        <w:snapToGrid/>
        <w:rPr>
          <w:rFonts w:ascii="Arial" w:hAnsi="Arial" w:cs="Arial"/>
          <w:sz w:val="18"/>
          <w:szCs w:val="18"/>
        </w:rPr>
      </w:pPr>
      <w:r w:rsidRPr="000B7D87">
        <w:rPr>
          <w:rFonts w:ascii="Arial" w:hAnsi="Arial" w:cs="Arial"/>
          <w:b/>
          <w:sz w:val="18"/>
          <w:szCs w:val="18"/>
        </w:rPr>
        <w:t>6.1</w:t>
      </w:r>
      <w:r>
        <w:rPr>
          <w:rFonts w:ascii="Arial" w:hAnsi="Arial" w:cs="Arial"/>
          <w:b/>
          <w:sz w:val="18"/>
          <w:szCs w:val="18"/>
        </w:rPr>
        <w:tab/>
      </w:r>
      <w:r w:rsidRPr="000B7D87">
        <w:rPr>
          <w:rFonts w:ascii="Arial" w:hAnsi="Arial" w:cs="Arial"/>
          <w:sz w:val="18"/>
          <w:szCs w:val="18"/>
        </w:rPr>
        <w:t xml:space="preserve">Cena </w:t>
      </w:r>
      <w:r>
        <w:rPr>
          <w:rFonts w:ascii="Arial" w:hAnsi="Arial" w:cs="Arial"/>
          <w:sz w:val="18"/>
          <w:szCs w:val="18"/>
        </w:rPr>
        <w:t xml:space="preserve">díla </w:t>
      </w:r>
      <w:r w:rsidRPr="000B7D87">
        <w:rPr>
          <w:rFonts w:ascii="Arial" w:hAnsi="Arial" w:cs="Arial"/>
          <w:sz w:val="18"/>
          <w:szCs w:val="18"/>
        </w:rPr>
        <w:t xml:space="preserve">je stanovena </w:t>
      </w:r>
      <w:r>
        <w:rPr>
          <w:rFonts w:ascii="Arial" w:hAnsi="Arial" w:cs="Arial"/>
          <w:sz w:val="18"/>
          <w:szCs w:val="18"/>
        </w:rPr>
        <w:t>takto</w:t>
      </w:r>
    </w:p>
    <w:p w:rsidR="000B7D87" w:rsidRDefault="000B7D87">
      <w:pPr>
        <w:pStyle w:val="Textbody"/>
        <w:tabs>
          <w:tab w:val="clear" w:pos="567"/>
          <w:tab w:val="left" w:pos="0"/>
          <w:tab w:val="left" w:pos="426"/>
        </w:tabs>
        <w:snapToGrid/>
      </w:pPr>
    </w:p>
    <w:p w:rsidR="000B7D87" w:rsidRDefault="000B7D87">
      <w:pPr>
        <w:pStyle w:val="Textbody"/>
        <w:tabs>
          <w:tab w:val="clear" w:pos="567"/>
          <w:tab w:val="left" w:pos="0"/>
          <w:tab w:val="left" w:pos="426"/>
        </w:tabs>
        <w:snapToGrid/>
      </w:pPr>
    </w:p>
    <w:p w:rsid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 w:rsidRPr="000B7D87">
        <w:rPr>
          <w:rFonts w:ascii="Arial" w:hAnsi="Arial" w:cs="Arial"/>
          <w:bCs/>
          <w:sz w:val="18"/>
          <w:szCs w:val="18"/>
        </w:rPr>
        <w:t>cena dle SOD bez DPH</w:t>
      </w:r>
      <w:r>
        <w:rPr>
          <w:rFonts w:ascii="Arial" w:hAnsi="Arial" w:cs="Arial"/>
          <w:bCs/>
          <w:sz w:val="18"/>
          <w:szCs w:val="18"/>
        </w:rPr>
        <w:tab/>
      </w:r>
      <w:r w:rsidRPr="000B7D87">
        <w:rPr>
          <w:rFonts w:ascii="Arial" w:hAnsi="Arial" w:cs="Arial"/>
          <w:bCs/>
          <w:sz w:val="18"/>
          <w:szCs w:val="18"/>
        </w:rPr>
        <w:t>15 818 159,28 Kč</w:t>
      </w:r>
    </w:p>
    <w:p w:rsidR="00AE2C31" w:rsidRDefault="00AE2C31" w:rsidP="00AE2C31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 w:rsidRPr="000B7D87">
        <w:rPr>
          <w:rFonts w:ascii="Arial" w:hAnsi="Arial" w:cs="Arial"/>
          <w:bCs/>
          <w:sz w:val="18"/>
          <w:szCs w:val="18"/>
        </w:rPr>
        <w:t xml:space="preserve">cena </w:t>
      </w:r>
      <w:r>
        <w:rPr>
          <w:rFonts w:ascii="Arial" w:hAnsi="Arial" w:cs="Arial"/>
          <w:bCs/>
          <w:sz w:val="18"/>
          <w:szCs w:val="18"/>
        </w:rPr>
        <w:t>po zaokrouhlení</w:t>
      </w:r>
      <w:r w:rsidRPr="000B7D87">
        <w:rPr>
          <w:rFonts w:ascii="Arial" w:hAnsi="Arial" w:cs="Arial"/>
          <w:bCs/>
          <w:sz w:val="18"/>
          <w:szCs w:val="18"/>
        </w:rPr>
        <w:t xml:space="preserve"> bez DPH</w:t>
      </w:r>
      <w:r>
        <w:rPr>
          <w:rFonts w:ascii="Arial" w:hAnsi="Arial" w:cs="Arial"/>
          <w:bCs/>
          <w:sz w:val="18"/>
          <w:szCs w:val="18"/>
        </w:rPr>
        <w:tab/>
      </w:r>
      <w:r w:rsidRPr="000B7D87">
        <w:rPr>
          <w:rFonts w:ascii="Arial" w:hAnsi="Arial" w:cs="Arial"/>
          <w:bCs/>
          <w:sz w:val="18"/>
          <w:szCs w:val="18"/>
        </w:rPr>
        <w:t>15 818</w:t>
      </w:r>
      <w:r>
        <w:rPr>
          <w:rFonts w:ascii="Arial" w:hAnsi="Arial" w:cs="Arial"/>
          <w:bCs/>
          <w:sz w:val="18"/>
          <w:szCs w:val="18"/>
        </w:rPr>
        <w:t> 159,-</w:t>
      </w:r>
      <w:r w:rsidRPr="000B7D87">
        <w:rPr>
          <w:rFonts w:ascii="Arial" w:hAnsi="Arial" w:cs="Arial"/>
          <w:bCs/>
          <w:sz w:val="18"/>
          <w:szCs w:val="18"/>
        </w:rPr>
        <w:t xml:space="preserve"> Kč</w:t>
      </w:r>
    </w:p>
    <w:p w:rsidR="000B7D87" w:rsidRDefault="00B12612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změna </w:t>
      </w:r>
      <w:r w:rsidR="000B7D87" w:rsidRPr="000B7D87">
        <w:rPr>
          <w:rFonts w:ascii="Arial" w:hAnsi="Arial" w:cs="Arial"/>
          <w:bCs/>
          <w:sz w:val="18"/>
          <w:szCs w:val="18"/>
        </w:rPr>
        <w:t>cen</w:t>
      </w:r>
      <w:r>
        <w:rPr>
          <w:rFonts w:ascii="Arial" w:hAnsi="Arial" w:cs="Arial"/>
          <w:bCs/>
          <w:sz w:val="18"/>
          <w:szCs w:val="18"/>
        </w:rPr>
        <w:t>y</w:t>
      </w:r>
      <w:r w:rsidR="000B7D87" w:rsidRPr="000B7D87">
        <w:rPr>
          <w:rFonts w:ascii="Arial" w:hAnsi="Arial" w:cs="Arial"/>
          <w:bCs/>
          <w:sz w:val="18"/>
          <w:szCs w:val="18"/>
        </w:rPr>
        <w:t xml:space="preserve"> dle </w:t>
      </w:r>
      <w:proofErr w:type="spellStart"/>
      <w:r w:rsidR="000B7D87" w:rsidRPr="000B7D87">
        <w:rPr>
          <w:rFonts w:ascii="Arial" w:hAnsi="Arial" w:cs="Arial"/>
          <w:bCs/>
          <w:sz w:val="18"/>
          <w:szCs w:val="18"/>
        </w:rPr>
        <w:t>dod</w:t>
      </w:r>
      <w:proofErr w:type="spellEnd"/>
      <w:r w:rsidR="000B7D87" w:rsidRPr="000B7D87">
        <w:rPr>
          <w:rFonts w:ascii="Arial" w:hAnsi="Arial" w:cs="Arial"/>
          <w:bCs/>
          <w:sz w:val="18"/>
          <w:szCs w:val="18"/>
        </w:rPr>
        <w:t>. č. 1 bez DPH</w:t>
      </w:r>
      <w:r w:rsidR="000B7D87" w:rsidRPr="000B7D87">
        <w:rPr>
          <w:rFonts w:ascii="Arial" w:hAnsi="Arial" w:cs="Arial"/>
          <w:bCs/>
          <w:sz w:val="18"/>
          <w:szCs w:val="18"/>
        </w:rPr>
        <w:tab/>
      </w:r>
      <w:r w:rsidR="000B7D87">
        <w:rPr>
          <w:rFonts w:ascii="Arial" w:hAnsi="Arial" w:cs="Arial"/>
          <w:bCs/>
          <w:sz w:val="18"/>
          <w:szCs w:val="18"/>
        </w:rPr>
        <w:t>0</w:t>
      </w:r>
      <w:r w:rsidR="000B7D87" w:rsidRPr="000B7D87">
        <w:rPr>
          <w:rFonts w:ascii="Arial" w:hAnsi="Arial" w:cs="Arial"/>
          <w:bCs/>
          <w:sz w:val="18"/>
          <w:szCs w:val="18"/>
        </w:rPr>
        <w:t>,- Kč</w:t>
      </w:r>
    </w:p>
    <w:p w:rsidR="000B7D87" w:rsidRDefault="00B12612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změna ceny </w:t>
      </w:r>
      <w:r w:rsidR="000B7D87" w:rsidRPr="000B7D87">
        <w:rPr>
          <w:rFonts w:ascii="Arial" w:hAnsi="Arial" w:cs="Arial"/>
          <w:bCs/>
          <w:sz w:val="18"/>
          <w:szCs w:val="18"/>
        </w:rPr>
        <w:t xml:space="preserve">dle </w:t>
      </w:r>
      <w:proofErr w:type="spellStart"/>
      <w:r w:rsidR="000B7D87" w:rsidRPr="000B7D87">
        <w:rPr>
          <w:rFonts w:ascii="Arial" w:hAnsi="Arial" w:cs="Arial"/>
          <w:bCs/>
          <w:sz w:val="18"/>
          <w:szCs w:val="18"/>
        </w:rPr>
        <w:t>dod</w:t>
      </w:r>
      <w:proofErr w:type="spellEnd"/>
      <w:r w:rsidR="000B7D87" w:rsidRPr="000B7D87">
        <w:rPr>
          <w:rFonts w:ascii="Arial" w:hAnsi="Arial" w:cs="Arial"/>
          <w:bCs/>
          <w:sz w:val="18"/>
          <w:szCs w:val="18"/>
        </w:rPr>
        <w:t>. č. 2 bez DPH</w:t>
      </w:r>
      <w:r w:rsidR="000B7D87" w:rsidRPr="000B7D87">
        <w:rPr>
          <w:rFonts w:ascii="Arial" w:hAnsi="Arial" w:cs="Arial"/>
          <w:bCs/>
          <w:sz w:val="18"/>
          <w:szCs w:val="18"/>
        </w:rPr>
        <w:tab/>
      </w:r>
      <w:r w:rsidR="008F1B5F">
        <w:rPr>
          <w:rFonts w:ascii="Arial" w:hAnsi="Arial" w:cs="Arial"/>
          <w:bCs/>
          <w:sz w:val="18"/>
          <w:szCs w:val="18"/>
        </w:rPr>
        <w:t>2 080 483</w:t>
      </w:r>
      <w:r w:rsidR="000B7D87" w:rsidRPr="000B7D87">
        <w:rPr>
          <w:rFonts w:ascii="Arial" w:hAnsi="Arial" w:cs="Arial"/>
          <w:bCs/>
          <w:sz w:val="18"/>
          <w:szCs w:val="18"/>
        </w:rPr>
        <w:t>,- Kč</w:t>
      </w:r>
    </w:p>
    <w:p w:rsidR="00B12612" w:rsidRDefault="00B12612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změna ceny dle </w:t>
      </w:r>
      <w:proofErr w:type="spellStart"/>
      <w:r>
        <w:rPr>
          <w:rFonts w:ascii="Arial" w:hAnsi="Arial" w:cs="Arial"/>
          <w:bCs/>
          <w:sz w:val="18"/>
          <w:szCs w:val="18"/>
        </w:rPr>
        <w:t>dod</w:t>
      </w:r>
      <w:proofErr w:type="spellEnd"/>
      <w:r>
        <w:rPr>
          <w:rFonts w:ascii="Arial" w:hAnsi="Arial" w:cs="Arial"/>
          <w:bCs/>
          <w:sz w:val="18"/>
          <w:szCs w:val="18"/>
        </w:rPr>
        <w:t>. č. 3</w:t>
      </w:r>
      <w:r w:rsidRPr="00B12612">
        <w:rPr>
          <w:rFonts w:ascii="Arial" w:hAnsi="Arial" w:cs="Arial"/>
          <w:bCs/>
          <w:sz w:val="18"/>
          <w:szCs w:val="18"/>
        </w:rPr>
        <w:t xml:space="preserve"> bez DPH</w:t>
      </w:r>
      <w:r w:rsidRPr="00B1261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- 331 725</w:t>
      </w:r>
      <w:r w:rsidRPr="00B12612">
        <w:rPr>
          <w:rFonts w:ascii="Arial" w:hAnsi="Arial" w:cs="Arial"/>
          <w:bCs/>
          <w:sz w:val="18"/>
          <w:szCs w:val="18"/>
        </w:rPr>
        <w:t>,- Kč</w:t>
      </w:r>
    </w:p>
    <w:p w:rsidR="000B7D87" w:rsidRP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/>
          <w:bCs/>
          <w:sz w:val="18"/>
          <w:szCs w:val="18"/>
        </w:rPr>
      </w:pPr>
      <w:r w:rsidRPr="000B7D87">
        <w:rPr>
          <w:rFonts w:ascii="Arial" w:hAnsi="Arial" w:cs="Arial"/>
          <w:b/>
          <w:bCs/>
          <w:sz w:val="18"/>
          <w:szCs w:val="18"/>
        </w:rPr>
        <w:t>cena celkem bez DPH</w:t>
      </w:r>
      <w:r w:rsidRPr="000B7D87">
        <w:rPr>
          <w:rFonts w:ascii="Arial" w:hAnsi="Arial" w:cs="Arial"/>
          <w:b/>
          <w:bCs/>
          <w:sz w:val="18"/>
          <w:szCs w:val="18"/>
        </w:rPr>
        <w:tab/>
      </w:r>
      <w:r w:rsidR="00B12612" w:rsidRPr="00B12612">
        <w:rPr>
          <w:rFonts w:ascii="Arial" w:hAnsi="Arial" w:cs="Arial"/>
          <w:b/>
          <w:bCs/>
          <w:sz w:val="18"/>
          <w:szCs w:val="18"/>
        </w:rPr>
        <w:t>17 566 91</w:t>
      </w:r>
      <w:r w:rsidR="00B12612">
        <w:rPr>
          <w:rFonts w:ascii="Arial" w:hAnsi="Arial" w:cs="Arial"/>
          <w:b/>
          <w:bCs/>
          <w:sz w:val="18"/>
          <w:szCs w:val="18"/>
        </w:rPr>
        <w:t>7</w:t>
      </w:r>
      <w:r w:rsidRPr="000B7D87">
        <w:rPr>
          <w:rFonts w:ascii="Arial" w:hAnsi="Arial" w:cs="Arial"/>
          <w:b/>
          <w:bCs/>
          <w:sz w:val="18"/>
          <w:szCs w:val="18"/>
        </w:rPr>
        <w:t>,- Kč</w:t>
      </w:r>
    </w:p>
    <w:p w:rsid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</w:p>
    <w:p w:rsid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 w:rsidRPr="000B7D87">
        <w:rPr>
          <w:rFonts w:ascii="Arial" w:hAnsi="Arial" w:cs="Arial"/>
          <w:bCs/>
          <w:sz w:val="18"/>
          <w:szCs w:val="18"/>
        </w:rPr>
        <w:t>DPH 21%</w:t>
      </w:r>
      <w:r w:rsidRPr="000B7D87">
        <w:rPr>
          <w:rFonts w:ascii="Arial" w:hAnsi="Arial" w:cs="Arial"/>
          <w:bCs/>
          <w:sz w:val="18"/>
          <w:szCs w:val="18"/>
        </w:rPr>
        <w:tab/>
      </w:r>
      <w:r w:rsidR="00B12612" w:rsidRPr="00B12612">
        <w:rPr>
          <w:rFonts w:ascii="Arial" w:hAnsi="Arial" w:cs="Arial"/>
          <w:bCs/>
          <w:sz w:val="18"/>
          <w:szCs w:val="18"/>
        </w:rPr>
        <w:t>3 689 05</w:t>
      </w:r>
      <w:r w:rsidR="00B12612">
        <w:rPr>
          <w:rFonts w:ascii="Arial" w:hAnsi="Arial" w:cs="Arial"/>
          <w:bCs/>
          <w:sz w:val="18"/>
          <w:szCs w:val="18"/>
        </w:rPr>
        <w:t>3</w:t>
      </w:r>
      <w:r w:rsidRPr="000B7D87">
        <w:rPr>
          <w:rFonts w:ascii="Arial" w:hAnsi="Arial" w:cs="Arial"/>
          <w:bCs/>
          <w:sz w:val="18"/>
          <w:szCs w:val="18"/>
        </w:rPr>
        <w:t>,- Kč</w:t>
      </w:r>
    </w:p>
    <w:p w:rsid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</w:p>
    <w:p w:rsid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spacing w:line="276" w:lineRule="auto"/>
        <w:ind w:left="426"/>
        <w:rPr>
          <w:rFonts w:ascii="Arial" w:hAnsi="Arial" w:cs="Arial"/>
          <w:bCs/>
          <w:sz w:val="18"/>
          <w:szCs w:val="18"/>
        </w:rPr>
      </w:pPr>
      <w:r w:rsidRPr="000B7D87">
        <w:rPr>
          <w:rFonts w:ascii="Arial" w:hAnsi="Arial" w:cs="Arial"/>
          <w:bCs/>
          <w:sz w:val="18"/>
          <w:szCs w:val="18"/>
        </w:rPr>
        <w:t>Cena celkem vč. DPH</w:t>
      </w:r>
      <w:r w:rsidRPr="000B7D87">
        <w:rPr>
          <w:rFonts w:ascii="Arial" w:hAnsi="Arial" w:cs="Arial"/>
          <w:bCs/>
          <w:sz w:val="18"/>
          <w:szCs w:val="18"/>
        </w:rPr>
        <w:tab/>
      </w:r>
      <w:r w:rsidR="00B12612" w:rsidRPr="00B12612">
        <w:rPr>
          <w:rFonts w:ascii="Arial" w:hAnsi="Arial" w:cs="Arial"/>
          <w:bCs/>
          <w:sz w:val="18"/>
          <w:szCs w:val="18"/>
        </w:rPr>
        <w:t>21 255 9</w:t>
      </w:r>
      <w:r w:rsidR="00B12612">
        <w:rPr>
          <w:rFonts w:ascii="Arial" w:hAnsi="Arial" w:cs="Arial"/>
          <w:bCs/>
          <w:sz w:val="18"/>
          <w:szCs w:val="18"/>
        </w:rPr>
        <w:t>70</w:t>
      </w:r>
      <w:r w:rsidRPr="000B7D87">
        <w:rPr>
          <w:rFonts w:ascii="Arial" w:hAnsi="Arial" w:cs="Arial"/>
          <w:bCs/>
          <w:sz w:val="18"/>
          <w:szCs w:val="18"/>
        </w:rPr>
        <w:t>,- Kč</w:t>
      </w:r>
    </w:p>
    <w:p w:rsidR="000B7D87" w:rsidRDefault="000B7D87" w:rsidP="000B7D87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6237"/>
          <w:tab w:val="clear" w:pos="8618"/>
          <w:tab w:val="right" w:pos="5670"/>
        </w:tabs>
        <w:ind w:left="426"/>
        <w:rPr>
          <w:rFonts w:ascii="Arial" w:hAnsi="Arial" w:cs="Arial"/>
          <w:bCs/>
          <w:sz w:val="18"/>
          <w:szCs w:val="18"/>
        </w:rPr>
      </w:pPr>
    </w:p>
    <w:p w:rsidR="000B7D87" w:rsidRPr="000B7D87" w:rsidRDefault="000B7D87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="Arial" w:hAnsi="Arial" w:cs="Arial"/>
          <w:bCs/>
          <w:sz w:val="18"/>
          <w:szCs w:val="18"/>
        </w:rPr>
      </w:pPr>
    </w:p>
    <w:p w:rsidR="000B7D87" w:rsidRPr="000B7D87" w:rsidRDefault="000B7D87" w:rsidP="000B7D87">
      <w:pPr>
        <w:pStyle w:val="Textbody"/>
        <w:tabs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ind w:left="426"/>
        <w:rPr>
          <w:rFonts w:ascii="Arial" w:hAnsi="Arial" w:cs="Arial"/>
          <w:bCs/>
          <w:sz w:val="18"/>
          <w:szCs w:val="18"/>
        </w:rPr>
      </w:pPr>
    </w:p>
    <w:p w:rsidR="00B40634" w:rsidRPr="00B40634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b/>
        </w:rPr>
      </w:pPr>
      <w:r w:rsidRPr="00B40634">
        <w:rPr>
          <w:rFonts w:ascii="Arial" w:hAnsi="Arial" w:cs="Arial"/>
          <w:b/>
        </w:rPr>
        <w:t>Ustanovení přechodná a závěrečná</w:t>
      </w:r>
    </w:p>
    <w:p w:rsidR="00B40634" w:rsidRPr="00FC0E46" w:rsidRDefault="00B40634" w:rsidP="00B40634">
      <w:pPr>
        <w:rPr>
          <w:sz w:val="20"/>
          <w:szCs w:val="20"/>
        </w:rPr>
      </w:pPr>
    </w:p>
    <w:p w:rsidR="00B40634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544360">
        <w:rPr>
          <w:rFonts w:ascii="Arial" w:eastAsia="Times New Roman" w:hAnsi="Arial" w:cs="Arial"/>
          <w:sz w:val="20"/>
          <w:szCs w:val="18"/>
          <w:lang w:bidi="ar-SA"/>
        </w:rPr>
        <w:t>Ostatní ustanovení smlouvy zůstávají v platnosti.</w:t>
      </w:r>
    </w:p>
    <w:p w:rsidR="00544360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</w:p>
    <w:p w:rsidR="004A32E8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544360">
        <w:rPr>
          <w:rFonts w:ascii="Arial" w:eastAsia="Times New Roman" w:hAnsi="Arial" w:cs="Arial"/>
          <w:sz w:val="20"/>
          <w:szCs w:val="18"/>
          <w:lang w:bidi="ar-SA"/>
        </w:rPr>
        <w:t>Smluvní strany berou na vědomí, že t</w:t>
      </w:r>
      <w:r>
        <w:rPr>
          <w:rFonts w:ascii="Arial" w:eastAsia="Times New Roman" w:hAnsi="Arial" w:cs="Arial"/>
          <w:sz w:val="20"/>
          <w:szCs w:val="18"/>
          <w:lang w:bidi="ar-SA"/>
        </w:rPr>
        <w:t>ento dodatek</w:t>
      </w: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Uveřejnění v registru zajistí objednatel.</w:t>
      </w:r>
      <w:r w:rsidR="004A32E8">
        <w:rPr>
          <w:rFonts w:ascii="Arial" w:eastAsia="Times New Roman" w:hAnsi="Arial" w:cs="Arial"/>
          <w:sz w:val="20"/>
          <w:szCs w:val="18"/>
          <w:lang w:bidi="ar-SA"/>
        </w:rPr>
        <w:t xml:space="preserve"> </w:t>
      </w:r>
    </w:p>
    <w:p w:rsidR="00544360" w:rsidRDefault="004A32E8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4A32E8">
        <w:rPr>
          <w:rFonts w:ascii="Arial" w:eastAsia="Times New Roman" w:hAnsi="Arial" w:cs="Arial"/>
          <w:sz w:val="20"/>
          <w:szCs w:val="18"/>
          <w:lang w:bidi="ar-SA"/>
        </w:rPr>
        <w:t>Zhotovitel souhlasí se zveřejněním obsahu dodatk</w:t>
      </w:r>
      <w:r w:rsidR="001569B0">
        <w:rPr>
          <w:rFonts w:ascii="Arial" w:eastAsia="Times New Roman" w:hAnsi="Arial" w:cs="Arial"/>
          <w:sz w:val="20"/>
          <w:szCs w:val="18"/>
          <w:lang w:bidi="ar-SA"/>
        </w:rPr>
        <w:t>u</w:t>
      </w:r>
      <w:r w:rsidRPr="004A32E8">
        <w:rPr>
          <w:rFonts w:ascii="Arial" w:eastAsia="Times New Roman" w:hAnsi="Arial" w:cs="Arial"/>
          <w:sz w:val="20"/>
          <w:szCs w:val="18"/>
          <w:lang w:bidi="ar-SA"/>
        </w:rPr>
        <w:t xml:space="preserve"> a smlouvy, zejména své identifikace a ceny.</w:t>
      </w:r>
    </w:p>
    <w:p w:rsidR="00544360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Smluvní strany berou na vědomí, že </w:t>
      </w:r>
      <w:r w:rsidR="004A32E8">
        <w:rPr>
          <w:rFonts w:ascii="Arial" w:eastAsia="Times New Roman" w:hAnsi="Arial" w:cs="Arial"/>
          <w:sz w:val="20"/>
          <w:szCs w:val="18"/>
          <w:lang w:bidi="ar-SA"/>
        </w:rPr>
        <w:t>tento dodatek</w:t>
      </w:r>
      <w:r w:rsidRPr="00544360">
        <w:rPr>
          <w:rFonts w:ascii="Arial" w:eastAsia="Times New Roman" w:hAnsi="Arial" w:cs="Arial"/>
          <w:sz w:val="20"/>
          <w:szCs w:val="18"/>
          <w:lang w:bidi="ar-SA"/>
        </w:rPr>
        <w:t xml:space="preserve"> může být předmětem zveřejnění dle platných a účinných právních předpisů. 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44360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Arial" w:eastAsia="Times New Roman" w:hAnsi="Arial" w:cs="Arial"/>
          <w:sz w:val="20"/>
          <w:szCs w:val="18"/>
          <w:lang w:bidi="ar-SA"/>
        </w:rPr>
      </w:pPr>
    </w:p>
    <w:p w:rsidR="004A32E8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 w:rsidRPr="00FC0E46">
        <w:rPr>
          <w:rFonts w:ascii="Arial" w:hAnsi="Arial" w:cs="Arial"/>
          <w:sz w:val="20"/>
          <w:szCs w:val="20"/>
        </w:rPr>
        <w:t xml:space="preserve">Tento dodatek nabývá </w:t>
      </w:r>
      <w:r w:rsidR="004A32E8" w:rsidRPr="004A32E8">
        <w:rPr>
          <w:rFonts w:ascii="Arial" w:hAnsi="Arial" w:cs="Arial"/>
          <w:sz w:val="20"/>
          <w:szCs w:val="20"/>
        </w:rPr>
        <w:t>platnosti a účinnosti po je</w:t>
      </w:r>
      <w:r w:rsidR="004A32E8">
        <w:rPr>
          <w:rFonts w:ascii="Arial" w:hAnsi="Arial" w:cs="Arial"/>
          <w:sz w:val="20"/>
          <w:szCs w:val="20"/>
        </w:rPr>
        <w:t>ho</w:t>
      </w:r>
      <w:r w:rsidR="004A32E8" w:rsidRPr="004A32E8">
        <w:rPr>
          <w:rFonts w:ascii="Arial" w:hAnsi="Arial" w:cs="Arial"/>
          <w:sz w:val="20"/>
          <w:szCs w:val="20"/>
        </w:rPr>
        <w:t xml:space="preserve"> podpisu oběma účastníky a dnem uveřejnění v registru smluv.</w:t>
      </w:r>
    </w:p>
    <w:p w:rsidR="004A32E8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:rsidR="00B40634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  <w:r w:rsidRPr="00FC0E46">
        <w:rPr>
          <w:rFonts w:ascii="Arial" w:hAnsi="Arial" w:cs="Arial"/>
          <w:sz w:val="20"/>
          <w:szCs w:val="20"/>
        </w:rPr>
        <w:t xml:space="preserve">Dodatek byl sepsán ve </w:t>
      </w:r>
      <w:r w:rsidR="004A32E8">
        <w:rPr>
          <w:rFonts w:ascii="Arial" w:hAnsi="Arial" w:cs="Arial"/>
          <w:sz w:val="20"/>
          <w:szCs w:val="20"/>
        </w:rPr>
        <w:t>třech</w:t>
      </w:r>
      <w:r>
        <w:rPr>
          <w:rFonts w:ascii="Arial" w:hAnsi="Arial" w:cs="Arial"/>
          <w:sz w:val="20"/>
          <w:szCs w:val="20"/>
        </w:rPr>
        <w:t xml:space="preserve"> vyhotoveních, </w:t>
      </w:r>
      <w:r w:rsidR="004A32E8">
        <w:rPr>
          <w:rFonts w:ascii="Arial" w:hAnsi="Arial" w:cs="Arial"/>
          <w:sz w:val="20"/>
          <w:szCs w:val="20"/>
        </w:rPr>
        <w:t>objednatel obdrží dva a zhotovitel jeden exemplář</w:t>
      </w:r>
      <w:r w:rsidRPr="00FC0E46">
        <w:rPr>
          <w:rFonts w:ascii="Arial" w:hAnsi="Arial" w:cs="Arial"/>
          <w:sz w:val="20"/>
          <w:szCs w:val="20"/>
        </w:rPr>
        <w:t>.</w:t>
      </w:r>
    </w:p>
    <w:p w:rsidR="004A32E8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:rsidR="00301D17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20"/>
          <w:szCs w:val="20"/>
        </w:rPr>
      </w:pPr>
    </w:p>
    <w:p w:rsidR="00B71388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sz w:val="18"/>
          <w:szCs w:val="18"/>
        </w:rPr>
      </w:pPr>
    </w:p>
    <w:p w:rsidR="00B71388" w:rsidRDefault="00B7138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sz w:val="18"/>
          <w:szCs w:val="18"/>
        </w:rPr>
      </w:pPr>
    </w:p>
    <w:p w:rsidR="000B7D87" w:rsidRDefault="000B7D87" w:rsidP="000B7D8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Č</w:t>
      </w:r>
      <w:r w:rsidR="00B458AB">
        <w:rPr>
          <w:rFonts w:ascii="Arial" w:hAnsi="Arial" w:cs="Arial"/>
          <w:sz w:val="18"/>
          <w:szCs w:val="18"/>
        </w:rPr>
        <w:t>eských Budějovicích dne 6.10.2020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7D87" w:rsidRDefault="000B7D87" w:rsidP="000B7D87">
      <w:pPr>
        <w:tabs>
          <w:tab w:val="left" w:pos="0"/>
        </w:tabs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B7D87" w:rsidRDefault="000B7D87" w:rsidP="000B7D87">
      <w:pPr>
        <w:rPr>
          <w:sz w:val="18"/>
          <w:szCs w:val="18"/>
        </w:rPr>
      </w:pPr>
    </w:p>
    <w:p w:rsidR="000B7D87" w:rsidRDefault="000B7D87" w:rsidP="000B7D87">
      <w:pPr>
        <w:rPr>
          <w:sz w:val="18"/>
          <w:szCs w:val="18"/>
        </w:rPr>
      </w:pPr>
    </w:p>
    <w:p w:rsidR="000B7D87" w:rsidRDefault="000B7D87" w:rsidP="000B7D87">
      <w:pPr>
        <w:rPr>
          <w:sz w:val="18"/>
          <w:szCs w:val="18"/>
        </w:rPr>
      </w:pPr>
    </w:p>
    <w:p w:rsidR="000B7D87" w:rsidRDefault="000B7D87" w:rsidP="000B7D87">
      <w:pPr>
        <w:rPr>
          <w:sz w:val="18"/>
          <w:szCs w:val="18"/>
        </w:rPr>
      </w:pPr>
    </w:p>
    <w:p w:rsidR="000B7D87" w:rsidRDefault="000B7D87" w:rsidP="000B7D87">
      <w:pPr>
        <w:rPr>
          <w:sz w:val="18"/>
          <w:szCs w:val="18"/>
        </w:rPr>
      </w:pPr>
    </w:p>
    <w:p w:rsidR="000B7D87" w:rsidRDefault="000B7D87" w:rsidP="000B7D87">
      <w:pPr>
        <w:pStyle w:val="Nadpis8"/>
        <w:numPr>
          <w:ilvl w:val="7"/>
          <w:numId w:val="0"/>
        </w:numPr>
        <w:tabs>
          <w:tab w:val="num" w:pos="0"/>
        </w:tabs>
        <w:ind w:left="1440" w:hanging="144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………………………………….</w:t>
      </w:r>
      <w:r>
        <w:rPr>
          <w:b w:val="0"/>
          <w:bCs w:val="0"/>
          <w:sz w:val="18"/>
          <w:szCs w:val="18"/>
        </w:rPr>
        <w:tab/>
      </w:r>
      <w:r>
        <w:rPr>
          <w:bCs w:val="0"/>
          <w:sz w:val="18"/>
          <w:szCs w:val="18"/>
        </w:rPr>
        <w:t xml:space="preserve">                                                                </w:t>
      </w:r>
      <w:r>
        <w:rPr>
          <w:b w:val="0"/>
          <w:bCs w:val="0"/>
          <w:sz w:val="18"/>
          <w:szCs w:val="18"/>
        </w:rPr>
        <w:t>………………………………….</w:t>
      </w:r>
    </w:p>
    <w:p w:rsidR="000B7D87" w:rsidRDefault="000B7D87" w:rsidP="000B7D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Objednatel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Zhotovitel</w:t>
      </w:r>
      <w:r>
        <w:rPr>
          <w:rFonts w:ascii="Arial" w:hAnsi="Arial" w:cs="Arial"/>
          <w:sz w:val="18"/>
          <w:szCs w:val="18"/>
        </w:rPr>
        <w:tab/>
      </w:r>
    </w:p>
    <w:p w:rsidR="000B7D87" w:rsidRDefault="000B7D87" w:rsidP="000B7D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7D87" w:rsidRDefault="000B7D87" w:rsidP="000B7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Mgr. Petr Pavelec, Ph.D.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Vladimír Holeček</w:t>
      </w:r>
    </w:p>
    <w:p w:rsidR="000B7D87" w:rsidRDefault="000B7D87" w:rsidP="000B7D87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12612">
        <w:rPr>
          <w:rFonts w:ascii="Arial" w:hAnsi="Arial" w:cs="Arial"/>
          <w:sz w:val="18"/>
          <w:szCs w:val="18"/>
        </w:rPr>
        <w:t>ř</w:t>
      </w:r>
      <w:r>
        <w:rPr>
          <w:rFonts w:ascii="Arial" w:hAnsi="Arial" w:cs="Arial"/>
          <w:sz w:val="18"/>
          <w:szCs w:val="18"/>
        </w:rPr>
        <w:t>editel</w:t>
      </w:r>
    </w:p>
    <w:p w:rsidR="000B7D87" w:rsidRDefault="000B7D87" w:rsidP="000B7D87">
      <w:pPr>
        <w:rPr>
          <w:rFonts w:ascii="Arial" w:hAnsi="Arial" w:cs="Arial"/>
          <w:sz w:val="18"/>
          <w:szCs w:val="18"/>
        </w:rPr>
      </w:pPr>
    </w:p>
    <w:p w:rsidR="000B7D87" w:rsidRDefault="000B7D87" w:rsidP="000B7D87">
      <w:pPr>
        <w:rPr>
          <w:rFonts w:ascii="Arial" w:hAnsi="Arial" w:cs="Arial"/>
          <w:sz w:val="18"/>
          <w:szCs w:val="18"/>
        </w:rPr>
      </w:pPr>
    </w:p>
    <w:p w:rsidR="00AE2C31" w:rsidRDefault="00AE2C31" w:rsidP="000B7D87">
      <w:pPr>
        <w:rPr>
          <w:rFonts w:ascii="Arial" w:hAnsi="Arial" w:cs="Arial"/>
          <w:sz w:val="18"/>
          <w:szCs w:val="18"/>
        </w:rPr>
      </w:pPr>
    </w:p>
    <w:p w:rsidR="000B7D87" w:rsidRPr="00AE2C31" w:rsidRDefault="000B7D87" w:rsidP="000B7D87">
      <w:pPr>
        <w:rPr>
          <w:rFonts w:ascii="Arial" w:hAnsi="Arial" w:cs="Arial"/>
          <w:b/>
          <w:sz w:val="18"/>
          <w:szCs w:val="18"/>
        </w:rPr>
      </w:pPr>
      <w:r w:rsidRPr="00AE2C31">
        <w:rPr>
          <w:rFonts w:ascii="Arial" w:hAnsi="Arial" w:cs="Arial"/>
          <w:b/>
          <w:sz w:val="18"/>
          <w:szCs w:val="18"/>
        </w:rPr>
        <w:t>Přílohy:</w:t>
      </w:r>
      <w:r w:rsidRPr="00AE2C31">
        <w:rPr>
          <w:rFonts w:ascii="Arial" w:hAnsi="Arial" w:cs="Arial"/>
          <w:b/>
          <w:sz w:val="18"/>
          <w:szCs w:val="18"/>
        </w:rPr>
        <w:tab/>
      </w:r>
    </w:p>
    <w:p w:rsidR="000B7D87" w:rsidRPr="00941E0E" w:rsidRDefault="000B7D87" w:rsidP="000B7D87">
      <w:pPr>
        <w:numPr>
          <w:ilvl w:val="0"/>
          <w:numId w:val="28"/>
        </w:numPr>
        <w:tabs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 č. 3 a oceněný výkaz výměr</w:t>
      </w:r>
    </w:p>
    <w:p w:rsidR="00B71388" w:rsidRDefault="00B71388" w:rsidP="000B7D8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sectPr w:rsidR="00B71388" w:rsidSect="00A359FF">
      <w:headerReference w:type="default" r:id="rId9"/>
      <w:footerReference w:type="default" r:id="rId10"/>
      <w:pgSz w:w="11906" w:h="16838"/>
      <w:pgMar w:top="1135" w:right="1417" w:bottom="113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84" w:rsidRDefault="00213884">
      <w:r>
        <w:separator/>
      </w:r>
    </w:p>
  </w:endnote>
  <w:endnote w:type="continuationSeparator" w:id="0">
    <w:p w:rsidR="00213884" w:rsidRDefault="002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458AB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458AB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84" w:rsidRDefault="00213884">
      <w:r>
        <w:rPr>
          <w:color w:val="000000"/>
        </w:rPr>
        <w:separator/>
      </w:r>
    </w:p>
  </w:footnote>
  <w:footnote w:type="continuationSeparator" w:id="0">
    <w:p w:rsidR="00213884" w:rsidRDefault="0021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3A0132" w:rsidP="00457C65">
    <w:pPr>
      <w:pStyle w:val="Textbody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Č. j. </w:t>
    </w:r>
    <w:r w:rsidRPr="003A0132">
      <w:rPr>
        <w:rFonts w:ascii="Arial" w:hAnsi="Arial" w:cs="Arial"/>
        <w:sz w:val="18"/>
        <w:szCs w:val="18"/>
      </w:rPr>
      <w:t>NPU-430/</w:t>
    </w:r>
    <w:r w:rsidR="006C6009">
      <w:rPr>
        <w:rFonts w:ascii="Arial" w:hAnsi="Arial" w:cs="Arial"/>
        <w:sz w:val="18"/>
        <w:szCs w:val="18"/>
      </w:rPr>
      <w:t>77321/2020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4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1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3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5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7">
    <w:nsid w:val="578552AF"/>
    <w:multiLevelType w:val="hybridMultilevel"/>
    <w:tmpl w:val="240E81F8"/>
    <w:lvl w:ilvl="0" w:tplc="09DA2C72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19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2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3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4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5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7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3"/>
  </w:num>
  <w:num w:numId="5">
    <w:abstractNumId w:val="20"/>
  </w:num>
  <w:num w:numId="6">
    <w:abstractNumId w:val="26"/>
  </w:num>
  <w:num w:numId="7">
    <w:abstractNumId w:val="24"/>
  </w:num>
  <w:num w:numId="8">
    <w:abstractNumId w:val="4"/>
  </w:num>
  <w:num w:numId="9">
    <w:abstractNumId w:val="7"/>
  </w:num>
  <w:num w:numId="10">
    <w:abstractNumId w:val="21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1"/>
  </w:num>
  <w:num w:numId="16">
    <w:abstractNumId w:val="22"/>
  </w:num>
  <w:num w:numId="17">
    <w:abstractNumId w:val="10"/>
  </w:num>
  <w:num w:numId="18">
    <w:abstractNumId w:val="18"/>
  </w:num>
  <w:num w:numId="19">
    <w:abstractNumId w:val="5"/>
  </w:num>
  <w:num w:numId="20">
    <w:abstractNumId w:val="11"/>
  </w:num>
  <w:num w:numId="21">
    <w:abstractNumId w:val="0"/>
  </w:num>
  <w:num w:numId="22">
    <w:abstractNumId w:val="19"/>
  </w:num>
  <w:num w:numId="23">
    <w:abstractNumId w:val="6"/>
  </w:num>
  <w:num w:numId="24">
    <w:abstractNumId w:val="25"/>
  </w:num>
  <w:num w:numId="25">
    <w:abstractNumId w:val="2"/>
  </w:num>
  <w:num w:numId="26">
    <w:abstractNumId w:val="14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477F8"/>
    <w:rsid w:val="000B7D87"/>
    <w:rsid w:val="000D3BAC"/>
    <w:rsid w:val="000F4640"/>
    <w:rsid w:val="00131DA1"/>
    <w:rsid w:val="00137EF2"/>
    <w:rsid w:val="001569B0"/>
    <w:rsid w:val="001A5765"/>
    <w:rsid w:val="001D0DC3"/>
    <w:rsid w:val="00200083"/>
    <w:rsid w:val="00213884"/>
    <w:rsid w:val="00253A4F"/>
    <w:rsid w:val="00292364"/>
    <w:rsid w:val="002A0608"/>
    <w:rsid w:val="00301D17"/>
    <w:rsid w:val="00311D08"/>
    <w:rsid w:val="003545AC"/>
    <w:rsid w:val="003A0132"/>
    <w:rsid w:val="003D0748"/>
    <w:rsid w:val="00445768"/>
    <w:rsid w:val="00457C65"/>
    <w:rsid w:val="004A32E8"/>
    <w:rsid w:val="004B6569"/>
    <w:rsid w:val="0054263D"/>
    <w:rsid w:val="00544360"/>
    <w:rsid w:val="00585418"/>
    <w:rsid w:val="005E16AA"/>
    <w:rsid w:val="00690943"/>
    <w:rsid w:val="006C6009"/>
    <w:rsid w:val="00764486"/>
    <w:rsid w:val="00777CD4"/>
    <w:rsid w:val="007B14E8"/>
    <w:rsid w:val="008079A5"/>
    <w:rsid w:val="008A639D"/>
    <w:rsid w:val="008F1B5F"/>
    <w:rsid w:val="009017AC"/>
    <w:rsid w:val="009A6CF8"/>
    <w:rsid w:val="00A359FF"/>
    <w:rsid w:val="00A67788"/>
    <w:rsid w:val="00AB256E"/>
    <w:rsid w:val="00AE2C31"/>
    <w:rsid w:val="00B12612"/>
    <w:rsid w:val="00B40634"/>
    <w:rsid w:val="00B458AB"/>
    <w:rsid w:val="00B66560"/>
    <w:rsid w:val="00B71388"/>
    <w:rsid w:val="00BC1AC6"/>
    <w:rsid w:val="00BE29CC"/>
    <w:rsid w:val="00D03704"/>
    <w:rsid w:val="00D20CE9"/>
    <w:rsid w:val="00D31952"/>
    <w:rsid w:val="00D7328B"/>
    <w:rsid w:val="00DE7D44"/>
    <w:rsid w:val="00E12ECD"/>
    <w:rsid w:val="00EC3771"/>
    <w:rsid w:val="00FA1765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">
    <w:name w:val="Podnadpis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">
    <w:name w:val="Zdůraznění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styleId="Podtitul">
    <w:name w:val="Subtitle"/>
    <w:basedOn w:val="Normln"/>
    <w:link w:val="PodtitulChar1"/>
    <w:qFormat/>
    <w:rsid w:val="00445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center"/>
      <w:textAlignment w:val="auto"/>
      <w:outlineLvl w:val="0"/>
    </w:pPr>
    <w:rPr>
      <w:rFonts w:ascii="Arial" w:eastAsia="Times New Roman" w:hAnsi="Arial" w:cs="Arial"/>
      <w:b/>
      <w:kern w:val="0"/>
      <w:u w:val="single"/>
      <w:lang w:eastAsia="cs-CZ" w:bidi="ar-SA"/>
    </w:rPr>
  </w:style>
  <w:style w:type="character" w:customStyle="1" w:styleId="PodtitulChar1">
    <w:name w:val="Podtitul Char1"/>
    <w:basedOn w:val="Standardnpsmoodstavce"/>
    <w:link w:val="Podtitul"/>
    <w:rsid w:val="00445768"/>
    <w:rPr>
      <w:rFonts w:ascii="Arial" w:eastAsia="Times New Roman" w:hAnsi="Arial" w:cs="Arial"/>
      <w:b/>
      <w:sz w:val="24"/>
      <w:szCs w:val="24"/>
      <w:u w:val="single"/>
    </w:rPr>
  </w:style>
  <w:style w:type="character" w:styleId="Zvraznn">
    <w:name w:val="Emphasis"/>
    <w:qFormat/>
    <w:rsid w:val="004457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">
    <w:name w:val="Podnadpis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">
    <w:name w:val="Zdůraznění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paragraph" w:styleId="Podtitul">
    <w:name w:val="Subtitle"/>
    <w:basedOn w:val="Normln"/>
    <w:link w:val="PodtitulChar1"/>
    <w:qFormat/>
    <w:rsid w:val="004457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center"/>
      <w:textAlignment w:val="auto"/>
      <w:outlineLvl w:val="0"/>
    </w:pPr>
    <w:rPr>
      <w:rFonts w:ascii="Arial" w:eastAsia="Times New Roman" w:hAnsi="Arial" w:cs="Arial"/>
      <w:b/>
      <w:kern w:val="0"/>
      <w:u w:val="single"/>
      <w:lang w:eastAsia="cs-CZ" w:bidi="ar-SA"/>
    </w:rPr>
  </w:style>
  <w:style w:type="character" w:customStyle="1" w:styleId="PodtitulChar1">
    <w:name w:val="Podtitul Char1"/>
    <w:basedOn w:val="Standardnpsmoodstavce"/>
    <w:link w:val="Podtitul"/>
    <w:rsid w:val="00445768"/>
    <w:rPr>
      <w:rFonts w:ascii="Arial" w:eastAsia="Times New Roman" w:hAnsi="Arial" w:cs="Arial"/>
      <w:b/>
      <w:sz w:val="24"/>
      <w:szCs w:val="24"/>
      <w:u w:val="single"/>
    </w:rPr>
  </w:style>
  <w:style w:type="character" w:styleId="Zvraznn">
    <w:name w:val="Emphasis"/>
    <w:qFormat/>
    <w:rsid w:val="0044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A768-F89F-43AB-ADAE-9E3E385C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6</cp:revision>
  <dcterms:created xsi:type="dcterms:W3CDTF">2020-10-26T14:05:00Z</dcterms:created>
  <dcterms:modified xsi:type="dcterms:W3CDTF">2020-10-26T14:08:00Z</dcterms:modified>
</cp:coreProperties>
</file>