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6725" w:rsidRPr="00E83DB9" w:rsidRDefault="00C36725" w:rsidP="00C36725">
      <w:pPr>
        <w:widowControl/>
        <w:rPr>
          <w:rFonts w:ascii="Arial" w:hAnsi="Arial" w:cs="Arial"/>
          <w:b/>
          <w:sz w:val="22"/>
          <w:szCs w:val="22"/>
        </w:rPr>
      </w:pPr>
      <w:r w:rsidRPr="00E83DB9">
        <w:rPr>
          <w:rFonts w:ascii="Arial" w:hAnsi="Arial" w:cs="Arial"/>
          <w:b/>
          <w:sz w:val="22"/>
          <w:szCs w:val="22"/>
        </w:rPr>
        <w:t>Česká republika - Státní pozemkový úřad</w:t>
      </w:r>
    </w:p>
    <w:p w:rsidR="00C36725" w:rsidRPr="00E83DB9" w:rsidRDefault="00C36725" w:rsidP="00C36725">
      <w:pPr>
        <w:widowControl/>
        <w:rPr>
          <w:rFonts w:ascii="Arial" w:hAnsi="Arial" w:cs="Arial"/>
          <w:sz w:val="22"/>
          <w:szCs w:val="22"/>
        </w:rPr>
      </w:pPr>
      <w:r w:rsidRPr="00E83DB9">
        <w:rPr>
          <w:rFonts w:ascii="Arial" w:hAnsi="Arial" w:cs="Arial"/>
          <w:sz w:val="22"/>
          <w:szCs w:val="22"/>
        </w:rPr>
        <w:t>Sídlo: Husinecká 1024/11a, 130 00 Praha 3</w:t>
      </w:r>
      <w:r w:rsidR="00500A76" w:rsidRPr="00E83DB9">
        <w:rPr>
          <w:rFonts w:ascii="Arial" w:hAnsi="Arial" w:cs="Arial"/>
          <w:sz w:val="22"/>
          <w:szCs w:val="22"/>
        </w:rPr>
        <w:t xml:space="preserve"> - Žižkov</w:t>
      </w:r>
      <w:r w:rsidRPr="00E83DB9">
        <w:rPr>
          <w:rFonts w:ascii="Arial" w:hAnsi="Arial" w:cs="Arial"/>
          <w:sz w:val="22"/>
          <w:szCs w:val="22"/>
        </w:rPr>
        <w:t>,</w:t>
      </w:r>
    </w:p>
    <w:p w:rsidR="00C36725" w:rsidRPr="00E83DB9" w:rsidRDefault="00C36725" w:rsidP="00C36725">
      <w:pPr>
        <w:widowControl/>
        <w:rPr>
          <w:rFonts w:ascii="Arial" w:hAnsi="Arial" w:cs="Arial"/>
          <w:color w:val="000000"/>
          <w:sz w:val="22"/>
          <w:szCs w:val="22"/>
        </w:rPr>
      </w:pPr>
      <w:r w:rsidRPr="00E83DB9">
        <w:rPr>
          <w:rFonts w:ascii="Arial" w:hAnsi="Arial" w:cs="Arial"/>
          <w:color w:val="000000"/>
          <w:sz w:val="22"/>
          <w:szCs w:val="22"/>
        </w:rPr>
        <w:t>kter</w:t>
      </w:r>
      <w:r w:rsidR="00CD65C5" w:rsidRPr="00E83DB9">
        <w:rPr>
          <w:rFonts w:ascii="Arial" w:hAnsi="Arial" w:cs="Arial"/>
          <w:color w:val="000000"/>
          <w:sz w:val="22"/>
          <w:szCs w:val="22"/>
        </w:rPr>
        <w:t>ou</w:t>
      </w:r>
      <w:r w:rsidRPr="00E83DB9">
        <w:rPr>
          <w:rFonts w:ascii="Arial" w:hAnsi="Arial" w:cs="Arial"/>
          <w:color w:val="000000"/>
          <w:sz w:val="22"/>
          <w:szCs w:val="22"/>
        </w:rPr>
        <w:t xml:space="preserve"> zastupuje</w:t>
      </w:r>
      <w:r w:rsidRPr="00E83DB9">
        <w:rPr>
          <w:rFonts w:ascii="Arial" w:hAnsi="Arial" w:cs="Arial"/>
          <w:sz w:val="22"/>
          <w:szCs w:val="22"/>
        </w:rPr>
        <w:t xml:space="preserve"> </w:t>
      </w:r>
      <w:r w:rsidRPr="00E83DB9">
        <w:rPr>
          <w:rFonts w:ascii="Arial" w:hAnsi="Arial" w:cs="Arial"/>
          <w:color w:val="000000"/>
          <w:sz w:val="22"/>
          <w:szCs w:val="22"/>
        </w:rPr>
        <w:t>Ing. Eva Schmidtmajerová, CSc., ředitelka Krajského pozemkového úřadu pro Jihočeský kraj</w:t>
      </w:r>
    </w:p>
    <w:p w:rsidR="00C36725" w:rsidRPr="00E83DB9" w:rsidRDefault="00C36725" w:rsidP="00C36725">
      <w:pPr>
        <w:widowControl/>
        <w:rPr>
          <w:rFonts w:ascii="Arial" w:hAnsi="Arial" w:cs="Arial"/>
          <w:sz w:val="22"/>
          <w:szCs w:val="22"/>
        </w:rPr>
      </w:pPr>
      <w:r w:rsidRPr="00E83DB9">
        <w:rPr>
          <w:rFonts w:ascii="Arial" w:hAnsi="Arial" w:cs="Arial"/>
          <w:color w:val="000000"/>
          <w:sz w:val="22"/>
          <w:szCs w:val="22"/>
        </w:rPr>
        <w:t>adresa Rudolfovská 80, 370 01 České Budějovice</w:t>
      </w:r>
    </w:p>
    <w:p w:rsidR="00C36725" w:rsidRPr="00E83DB9" w:rsidRDefault="00C36725" w:rsidP="00C36725">
      <w:pPr>
        <w:widowControl/>
        <w:rPr>
          <w:rFonts w:ascii="Arial" w:hAnsi="Arial" w:cs="Arial"/>
          <w:sz w:val="22"/>
          <w:szCs w:val="22"/>
        </w:rPr>
      </w:pPr>
      <w:r w:rsidRPr="00E83DB9">
        <w:rPr>
          <w:rFonts w:ascii="Arial" w:hAnsi="Arial" w:cs="Arial"/>
          <w:sz w:val="22"/>
          <w:szCs w:val="22"/>
        </w:rPr>
        <w:t>IČ</w:t>
      </w:r>
      <w:r w:rsidR="008D778C" w:rsidRPr="00E83DB9">
        <w:rPr>
          <w:rFonts w:ascii="Arial" w:hAnsi="Arial" w:cs="Arial"/>
          <w:sz w:val="22"/>
          <w:szCs w:val="22"/>
        </w:rPr>
        <w:t>O</w:t>
      </w:r>
      <w:r w:rsidRPr="00E83DB9">
        <w:rPr>
          <w:rFonts w:ascii="Arial" w:hAnsi="Arial" w:cs="Arial"/>
          <w:sz w:val="22"/>
          <w:szCs w:val="22"/>
        </w:rPr>
        <w:t>: 01312774</w:t>
      </w:r>
    </w:p>
    <w:p w:rsidR="00C36725" w:rsidRPr="00E83DB9" w:rsidRDefault="00C36725" w:rsidP="00C36725">
      <w:pPr>
        <w:widowControl/>
        <w:rPr>
          <w:rFonts w:ascii="Arial" w:hAnsi="Arial" w:cs="Arial"/>
          <w:sz w:val="22"/>
          <w:szCs w:val="22"/>
        </w:rPr>
      </w:pPr>
      <w:r w:rsidRPr="00E83DB9">
        <w:rPr>
          <w:rFonts w:ascii="Arial" w:hAnsi="Arial" w:cs="Arial"/>
          <w:sz w:val="22"/>
          <w:szCs w:val="22"/>
        </w:rPr>
        <w:t>DIČ:  CZ01312774</w:t>
      </w:r>
    </w:p>
    <w:p w:rsidR="00C36725" w:rsidRPr="00E83DB9" w:rsidRDefault="00C36725" w:rsidP="00C36725">
      <w:pPr>
        <w:widowControl/>
        <w:tabs>
          <w:tab w:val="left" w:pos="120"/>
        </w:tabs>
        <w:jc w:val="both"/>
        <w:rPr>
          <w:rFonts w:ascii="Arial" w:hAnsi="Arial" w:cs="Arial"/>
          <w:color w:val="000000"/>
          <w:sz w:val="22"/>
          <w:szCs w:val="22"/>
        </w:rPr>
      </w:pPr>
      <w:r w:rsidRPr="00E83DB9">
        <w:rPr>
          <w:rFonts w:ascii="Arial" w:hAnsi="Arial" w:cs="Arial"/>
          <w:color w:val="000000"/>
          <w:sz w:val="22"/>
          <w:szCs w:val="22"/>
        </w:rPr>
        <w:t>(dále jen ” p ř e v á d ě j í c í ”)</w:t>
      </w:r>
    </w:p>
    <w:p w:rsidR="00FF50F6" w:rsidRPr="00E83DB9" w:rsidRDefault="00FF50F6">
      <w:pPr>
        <w:widowControl/>
        <w:rPr>
          <w:rFonts w:ascii="Arial" w:hAnsi="Arial" w:cs="Arial"/>
          <w:color w:val="000000"/>
          <w:sz w:val="22"/>
          <w:szCs w:val="22"/>
        </w:rPr>
      </w:pPr>
    </w:p>
    <w:p w:rsidR="00FF50F6" w:rsidRPr="00E83DB9" w:rsidRDefault="00FF50F6">
      <w:pPr>
        <w:widowControl/>
        <w:rPr>
          <w:rFonts w:ascii="Arial" w:hAnsi="Arial" w:cs="Arial"/>
          <w:color w:val="000000"/>
          <w:sz w:val="22"/>
          <w:szCs w:val="22"/>
        </w:rPr>
      </w:pPr>
      <w:r w:rsidRPr="00E83DB9">
        <w:rPr>
          <w:rFonts w:ascii="Arial" w:hAnsi="Arial" w:cs="Arial"/>
          <w:color w:val="000000"/>
          <w:sz w:val="22"/>
          <w:szCs w:val="22"/>
        </w:rPr>
        <w:t>a</w:t>
      </w:r>
    </w:p>
    <w:p w:rsidR="00FF50F6" w:rsidRPr="00E83DB9" w:rsidRDefault="00FF50F6">
      <w:pPr>
        <w:widowControl/>
        <w:rPr>
          <w:rFonts w:ascii="Arial" w:hAnsi="Arial" w:cs="Arial"/>
          <w:sz w:val="22"/>
          <w:szCs w:val="22"/>
        </w:rPr>
      </w:pPr>
    </w:p>
    <w:p w:rsidR="00B21FC4" w:rsidRDefault="00FF50F6">
      <w:pPr>
        <w:widowControl/>
        <w:rPr>
          <w:rFonts w:ascii="Arial" w:hAnsi="Arial" w:cs="Arial"/>
          <w:color w:val="000000"/>
          <w:sz w:val="22"/>
          <w:szCs w:val="22"/>
        </w:rPr>
      </w:pPr>
      <w:r w:rsidRPr="00E83DB9">
        <w:rPr>
          <w:rFonts w:ascii="Arial" w:hAnsi="Arial" w:cs="Arial"/>
          <w:b/>
          <w:color w:val="000000"/>
          <w:sz w:val="22"/>
          <w:szCs w:val="22"/>
        </w:rPr>
        <w:t>Jihočeský kraj</w:t>
      </w:r>
      <w:r w:rsidRPr="00E83DB9">
        <w:rPr>
          <w:rFonts w:ascii="Arial" w:hAnsi="Arial" w:cs="Arial"/>
          <w:color w:val="000000"/>
          <w:sz w:val="22"/>
          <w:szCs w:val="22"/>
        </w:rPr>
        <w:t xml:space="preserve">, sídlo U Zimního stadionu 1952/2, České Budějovice 02, PSČ 370 76, </w:t>
      </w:r>
    </w:p>
    <w:p w:rsidR="00FF50F6" w:rsidRPr="00E83DB9" w:rsidRDefault="00FF50F6">
      <w:pPr>
        <w:widowControl/>
        <w:rPr>
          <w:rFonts w:ascii="Arial" w:hAnsi="Arial" w:cs="Arial"/>
          <w:color w:val="000000"/>
          <w:sz w:val="22"/>
          <w:szCs w:val="22"/>
        </w:rPr>
      </w:pPr>
      <w:r w:rsidRPr="00E83DB9">
        <w:rPr>
          <w:rFonts w:ascii="Arial" w:hAnsi="Arial" w:cs="Arial"/>
          <w:color w:val="000000"/>
          <w:sz w:val="22"/>
          <w:szCs w:val="22"/>
        </w:rPr>
        <w:t xml:space="preserve">IČO 708 90 650, DIČ CZ70890650, </w:t>
      </w:r>
    </w:p>
    <w:p w:rsidR="00FF50F6" w:rsidRPr="00E83DB9" w:rsidRDefault="00FF50F6">
      <w:pPr>
        <w:widowControl/>
        <w:rPr>
          <w:rFonts w:ascii="Arial" w:hAnsi="Arial" w:cs="Arial"/>
          <w:color w:val="000000"/>
          <w:sz w:val="22"/>
          <w:szCs w:val="22"/>
        </w:rPr>
      </w:pPr>
      <w:r w:rsidRPr="00E83DB9">
        <w:rPr>
          <w:rFonts w:ascii="Arial" w:hAnsi="Arial" w:cs="Arial"/>
          <w:color w:val="000000"/>
          <w:sz w:val="22"/>
          <w:szCs w:val="22"/>
        </w:rPr>
        <w:t xml:space="preserve">zast. člen Rady Jihočeského kraje Švec Jiří, Bc., bytem </w:t>
      </w:r>
      <w:r w:rsidR="008279DB">
        <w:rPr>
          <w:rFonts w:ascii="Arial" w:hAnsi="Arial" w:cs="Arial"/>
          <w:color w:val="000000"/>
          <w:sz w:val="22"/>
          <w:szCs w:val="22"/>
        </w:rPr>
        <w:t>XXXXXXXXXXXXXXXXXXXXX</w:t>
      </w:r>
    </w:p>
    <w:p w:rsidR="00FF50F6" w:rsidRPr="00E83DB9" w:rsidRDefault="00FF50F6">
      <w:pPr>
        <w:widowControl/>
        <w:rPr>
          <w:rFonts w:ascii="Arial" w:hAnsi="Arial" w:cs="Arial"/>
          <w:color w:val="000000"/>
          <w:sz w:val="22"/>
          <w:szCs w:val="22"/>
        </w:rPr>
      </w:pPr>
      <w:r w:rsidRPr="00E83DB9">
        <w:rPr>
          <w:rFonts w:ascii="Arial" w:hAnsi="Arial" w:cs="Arial"/>
          <w:color w:val="000000"/>
          <w:sz w:val="22"/>
          <w:szCs w:val="22"/>
        </w:rPr>
        <w:t>(dále jen  "n a b y v a t e l")</w:t>
      </w:r>
    </w:p>
    <w:p w:rsidR="00FF50F6" w:rsidRPr="00E83DB9" w:rsidRDefault="00FF50F6">
      <w:pPr>
        <w:widowControl/>
        <w:rPr>
          <w:rFonts w:ascii="Arial" w:hAnsi="Arial" w:cs="Arial"/>
          <w:color w:val="000000"/>
          <w:sz w:val="22"/>
          <w:szCs w:val="22"/>
        </w:rPr>
      </w:pPr>
    </w:p>
    <w:p w:rsidR="00FF50F6" w:rsidRPr="00E83DB9" w:rsidRDefault="00FF50F6">
      <w:pPr>
        <w:widowControl/>
        <w:rPr>
          <w:rFonts w:ascii="Arial" w:hAnsi="Arial" w:cs="Arial"/>
          <w:color w:val="000000"/>
          <w:sz w:val="22"/>
          <w:szCs w:val="22"/>
        </w:rPr>
      </w:pPr>
    </w:p>
    <w:p w:rsidR="00FF50F6" w:rsidRPr="00E83DB9" w:rsidRDefault="00FF50F6">
      <w:pPr>
        <w:widowControl/>
        <w:rPr>
          <w:rFonts w:ascii="Arial" w:hAnsi="Arial" w:cs="Arial"/>
          <w:sz w:val="22"/>
          <w:szCs w:val="22"/>
        </w:rPr>
      </w:pPr>
      <w:r w:rsidRPr="00E83DB9">
        <w:rPr>
          <w:rFonts w:ascii="Arial" w:hAnsi="Arial" w:cs="Arial"/>
          <w:color w:val="000000"/>
          <w:sz w:val="22"/>
          <w:szCs w:val="22"/>
        </w:rPr>
        <w:t>uzavírají tuto:</w:t>
      </w:r>
    </w:p>
    <w:p w:rsidR="00FF50F6" w:rsidRPr="00E83DB9" w:rsidRDefault="00FF50F6">
      <w:pPr>
        <w:pStyle w:val="para"/>
        <w:widowControl/>
        <w:rPr>
          <w:rFonts w:ascii="Arial" w:hAnsi="Arial" w:cs="Arial"/>
          <w:sz w:val="22"/>
          <w:szCs w:val="22"/>
        </w:rPr>
      </w:pPr>
    </w:p>
    <w:p w:rsidR="00FF50F6" w:rsidRPr="00E83DB9" w:rsidRDefault="00FF50F6">
      <w:pPr>
        <w:pStyle w:val="para"/>
        <w:widowControl/>
        <w:rPr>
          <w:rFonts w:ascii="Arial" w:hAnsi="Arial" w:cs="Arial"/>
          <w:sz w:val="22"/>
          <w:szCs w:val="22"/>
        </w:rPr>
      </w:pPr>
      <w:r w:rsidRPr="00E83DB9">
        <w:rPr>
          <w:rFonts w:ascii="Arial" w:hAnsi="Arial" w:cs="Arial"/>
          <w:sz w:val="22"/>
          <w:szCs w:val="22"/>
        </w:rPr>
        <w:t xml:space="preserve">SMLOUVU O BEZÚPLATNÉM PŘEVODU POZEMKU </w:t>
      </w:r>
    </w:p>
    <w:p w:rsidR="00FF50F6" w:rsidRPr="00E83DB9" w:rsidRDefault="00FF50F6">
      <w:pPr>
        <w:widowControl/>
        <w:rPr>
          <w:rFonts w:ascii="Arial" w:hAnsi="Arial" w:cs="Arial"/>
          <w:b/>
          <w:bCs/>
          <w:sz w:val="22"/>
          <w:szCs w:val="22"/>
        </w:rPr>
      </w:pPr>
    </w:p>
    <w:p w:rsidR="00FF50F6" w:rsidRPr="00E83DB9" w:rsidRDefault="00FF50F6">
      <w:pPr>
        <w:pStyle w:val="para"/>
        <w:widowControl/>
        <w:rPr>
          <w:rFonts w:ascii="Arial" w:hAnsi="Arial" w:cs="Arial"/>
          <w:sz w:val="22"/>
          <w:szCs w:val="22"/>
        </w:rPr>
      </w:pPr>
      <w:r w:rsidRPr="00E83DB9">
        <w:rPr>
          <w:rFonts w:ascii="Arial" w:hAnsi="Arial" w:cs="Arial"/>
          <w:sz w:val="22"/>
          <w:szCs w:val="22"/>
        </w:rPr>
        <w:t xml:space="preserve">č. </w:t>
      </w:r>
      <w:r w:rsidRPr="00E83DB9">
        <w:rPr>
          <w:rFonts w:ascii="Arial" w:hAnsi="Arial" w:cs="Arial"/>
          <w:color w:val="000000"/>
          <w:sz w:val="22"/>
          <w:szCs w:val="22"/>
        </w:rPr>
        <w:t>1001972033</w:t>
      </w:r>
    </w:p>
    <w:p w:rsidR="00FF50F6" w:rsidRPr="00E83DB9" w:rsidRDefault="00FF50F6">
      <w:pPr>
        <w:pStyle w:val="para"/>
        <w:widowControl/>
        <w:rPr>
          <w:rFonts w:ascii="Arial" w:hAnsi="Arial" w:cs="Arial"/>
          <w:sz w:val="22"/>
          <w:szCs w:val="22"/>
        </w:rPr>
      </w:pPr>
    </w:p>
    <w:p w:rsidR="00FF50F6" w:rsidRPr="00E83DB9" w:rsidRDefault="00FF50F6">
      <w:pPr>
        <w:widowControl/>
        <w:rPr>
          <w:rFonts w:ascii="Arial" w:hAnsi="Arial" w:cs="Arial"/>
          <w:sz w:val="22"/>
          <w:szCs w:val="22"/>
        </w:rPr>
      </w:pPr>
    </w:p>
    <w:p w:rsidR="00FF50F6" w:rsidRPr="00E83DB9" w:rsidRDefault="00FF50F6">
      <w:pPr>
        <w:pStyle w:val="para"/>
        <w:widowControl/>
        <w:rPr>
          <w:rFonts w:ascii="Arial" w:hAnsi="Arial" w:cs="Arial"/>
          <w:sz w:val="22"/>
          <w:szCs w:val="22"/>
        </w:rPr>
      </w:pPr>
      <w:r w:rsidRPr="00E83DB9">
        <w:rPr>
          <w:rFonts w:ascii="Arial" w:hAnsi="Arial" w:cs="Arial"/>
          <w:sz w:val="22"/>
          <w:szCs w:val="22"/>
        </w:rPr>
        <w:t>I.</w:t>
      </w:r>
    </w:p>
    <w:p w:rsidR="00FF50F6" w:rsidRPr="00E83DB9" w:rsidRDefault="006704D9">
      <w:pPr>
        <w:pStyle w:val="vnitrniText"/>
        <w:widowControl/>
        <w:rPr>
          <w:rFonts w:ascii="Arial" w:hAnsi="Arial" w:cs="Arial"/>
          <w:sz w:val="22"/>
          <w:szCs w:val="22"/>
        </w:rPr>
      </w:pPr>
      <w:r w:rsidRPr="00E83DB9">
        <w:rPr>
          <w:rFonts w:ascii="Arial" w:hAnsi="Arial" w:cs="Arial"/>
          <w:sz w:val="22"/>
          <w:szCs w:val="22"/>
        </w:rPr>
        <w:t xml:space="preserve">Státní pozemkový úřad jako </w:t>
      </w:r>
      <w:r w:rsidR="008A2F49" w:rsidRPr="00E83DB9">
        <w:rPr>
          <w:rFonts w:ascii="Arial" w:hAnsi="Arial" w:cs="Arial"/>
          <w:sz w:val="22"/>
          <w:szCs w:val="22"/>
        </w:rPr>
        <w:t xml:space="preserve">převádějící </w:t>
      </w:r>
      <w:r w:rsidRPr="00E83DB9">
        <w:rPr>
          <w:rFonts w:ascii="Arial" w:hAnsi="Arial" w:cs="Arial"/>
          <w:sz w:val="22"/>
          <w:szCs w:val="22"/>
        </w:rPr>
        <w:t>je příslušný hospodařit ve smyslu zákona</w:t>
      </w:r>
      <w:r w:rsidRPr="00E83DB9">
        <w:rPr>
          <w:rFonts w:ascii="Arial" w:hAnsi="Arial" w:cs="Arial"/>
          <w:sz w:val="22"/>
          <w:szCs w:val="22"/>
        </w:rPr>
        <w:br/>
        <w:t xml:space="preserve">č. 503/2012 Sb., </w:t>
      </w:r>
      <w:r w:rsidR="008A2F49" w:rsidRPr="00E83DB9">
        <w:rPr>
          <w:rFonts w:ascii="Arial" w:hAnsi="Arial" w:cs="Arial"/>
          <w:sz w:val="22"/>
          <w:szCs w:val="22"/>
        </w:rPr>
        <w:t>o Státním pozemkovém úřadu a o změně některých souvisejících zákonů, ve znění pozdějších předpisů,</w:t>
      </w:r>
      <w:r w:rsidRPr="00E83DB9">
        <w:rPr>
          <w:rFonts w:ascii="Arial" w:hAnsi="Arial" w:cs="Arial"/>
          <w:sz w:val="22"/>
          <w:szCs w:val="22"/>
        </w:rPr>
        <w:t xml:space="preserve"> s níže uvedeným pozemkem v majetku České republiky vedeným</w:t>
      </w:r>
      <w:r w:rsidR="00FF50F6" w:rsidRPr="00E83DB9">
        <w:rPr>
          <w:rFonts w:ascii="Arial" w:hAnsi="Arial" w:cs="Arial"/>
          <w:sz w:val="22"/>
          <w:szCs w:val="22"/>
        </w:rPr>
        <w:t xml:space="preserve"> u Katastrálního úřadu pro Jihočeský kraj, Katastrální pracoviště Český Krumlov na LV 10 002:</w:t>
      </w:r>
    </w:p>
    <w:p w:rsidR="00E83DB9" w:rsidRDefault="00E83DB9" w:rsidP="00E83DB9">
      <w:pPr>
        <w:widowControl/>
        <w:ind w:right="-433"/>
        <w:rPr>
          <w:rFonts w:ascii="Arial" w:hAnsi="Arial" w:cs="Arial"/>
          <w:sz w:val="22"/>
          <w:szCs w:val="22"/>
        </w:rPr>
      </w:pPr>
      <w:r>
        <w:rPr>
          <w:rFonts w:ascii="Arial" w:hAnsi="Arial" w:cs="Arial"/>
          <w:sz w:val="22"/>
          <w:szCs w:val="22"/>
        </w:rPr>
        <w:t>-----------------------------------------------------------------------------------------------------------------------------</w:t>
      </w:r>
    </w:p>
    <w:p w:rsidR="00FF50F6" w:rsidRPr="00E83DB9" w:rsidRDefault="00FF50F6">
      <w:pPr>
        <w:pStyle w:val="obec1"/>
        <w:widowControl/>
        <w:rPr>
          <w:rFonts w:ascii="Arial" w:hAnsi="Arial" w:cs="Arial"/>
          <w:sz w:val="22"/>
          <w:szCs w:val="22"/>
        </w:rPr>
      </w:pPr>
      <w:r w:rsidRPr="00E83DB9">
        <w:rPr>
          <w:rFonts w:ascii="Arial" w:hAnsi="Arial" w:cs="Arial"/>
          <w:sz w:val="22"/>
          <w:szCs w:val="22"/>
        </w:rPr>
        <w:t>Obec</w:t>
      </w:r>
      <w:r w:rsidRPr="00E83DB9">
        <w:rPr>
          <w:rFonts w:ascii="Arial" w:hAnsi="Arial" w:cs="Arial"/>
          <w:sz w:val="22"/>
          <w:szCs w:val="22"/>
        </w:rPr>
        <w:tab/>
      </w:r>
      <w:r w:rsidR="0011283D">
        <w:rPr>
          <w:rFonts w:ascii="Arial" w:hAnsi="Arial" w:cs="Arial"/>
          <w:sz w:val="22"/>
          <w:szCs w:val="22"/>
        </w:rPr>
        <w:t xml:space="preserve">     </w:t>
      </w:r>
      <w:r w:rsidRPr="00E83DB9">
        <w:rPr>
          <w:rFonts w:ascii="Arial" w:hAnsi="Arial" w:cs="Arial"/>
          <w:sz w:val="22"/>
          <w:szCs w:val="22"/>
        </w:rPr>
        <w:t xml:space="preserve">Katastrální území </w:t>
      </w:r>
      <w:r w:rsidRPr="00E83DB9">
        <w:rPr>
          <w:rFonts w:ascii="Arial" w:hAnsi="Arial" w:cs="Arial"/>
          <w:sz w:val="22"/>
          <w:szCs w:val="22"/>
        </w:rPr>
        <w:tab/>
      </w:r>
      <w:r w:rsidR="0011283D">
        <w:rPr>
          <w:rFonts w:ascii="Arial" w:hAnsi="Arial" w:cs="Arial"/>
          <w:sz w:val="22"/>
          <w:szCs w:val="22"/>
        </w:rPr>
        <w:tab/>
      </w:r>
      <w:r w:rsidRPr="00E83DB9">
        <w:rPr>
          <w:rFonts w:ascii="Arial" w:hAnsi="Arial" w:cs="Arial"/>
          <w:sz w:val="22"/>
          <w:szCs w:val="22"/>
        </w:rPr>
        <w:t>Parcelní číslo</w:t>
      </w:r>
      <w:r w:rsidRPr="00E83DB9">
        <w:rPr>
          <w:rFonts w:ascii="Arial" w:hAnsi="Arial" w:cs="Arial"/>
          <w:sz w:val="22"/>
          <w:szCs w:val="22"/>
        </w:rPr>
        <w:tab/>
      </w:r>
    </w:p>
    <w:p w:rsidR="00E83DB9" w:rsidRDefault="00E83DB9" w:rsidP="00E83DB9">
      <w:pPr>
        <w:widowControl/>
        <w:ind w:right="-433"/>
        <w:rPr>
          <w:rFonts w:ascii="Arial" w:hAnsi="Arial" w:cs="Arial"/>
          <w:sz w:val="22"/>
          <w:szCs w:val="22"/>
        </w:rPr>
      </w:pPr>
      <w:r>
        <w:rPr>
          <w:rFonts w:ascii="Arial" w:hAnsi="Arial" w:cs="Arial"/>
          <w:sz w:val="22"/>
          <w:szCs w:val="22"/>
        </w:rPr>
        <w:t>-----------------------------------------------------------------------------------------------------------------------------</w:t>
      </w:r>
    </w:p>
    <w:p w:rsidR="00FF50F6" w:rsidRPr="00E83DB9" w:rsidRDefault="00FF50F6">
      <w:pPr>
        <w:pStyle w:val="obec1"/>
        <w:widowControl/>
        <w:rPr>
          <w:rFonts w:ascii="Arial" w:hAnsi="Arial" w:cs="Arial"/>
          <w:sz w:val="18"/>
          <w:szCs w:val="18"/>
        </w:rPr>
      </w:pPr>
      <w:r w:rsidRPr="00E83DB9">
        <w:rPr>
          <w:rFonts w:ascii="Arial" w:hAnsi="Arial" w:cs="Arial"/>
          <w:sz w:val="18"/>
          <w:szCs w:val="18"/>
        </w:rPr>
        <w:t>Katastr nemovitostí - pozemkové</w:t>
      </w:r>
    </w:p>
    <w:p w:rsidR="00FF50F6" w:rsidRDefault="00FF50F6">
      <w:pPr>
        <w:pStyle w:val="obec1"/>
        <w:widowControl/>
        <w:rPr>
          <w:rFonts w:ascii="Arial" w:hAnsi="Arial" w:cs="Arial"/>
          <w:sz w:val="18"/>
          <w:szCs w:val="18"/>
        </w:rPr>
      </w:pPr>
      <w:r w:rsidRPr="00E83DB9">
        <w:rPr>
          <w:rFonts w:ascii="Arial" w:hAnsi="Arial" w:cs="Arial"/>
          <w:sz w:val="18"/>
          <w:szCs w:val="18"/>
        </w:rPr>
        <w:t>Bohdalovice</w:t>
      </w:r>
      <w:r w:rsidRPr="00E83DB9">
        <w:rPr>
          <w:rFonts w:ascii="Arial" w:hAnsi="Arial" w:cs="Arial"/>
          <w:sz w:val="18"/>
          <w:szCs w:val="18"/>
        </w:rPr>
        <w:tab/>
      </w:r>
      <w:r w:rsidR="0011283D">
        <w:rPr>
          <w:rFonts w:ascii="Arial" w:hAnsi="Arial" w:cs="Arial"/>
          <w:sz w:val="18"/>
          <w:szCs w:val="18"/>
        </w:rPr>
        <w:t xml:space="preserve">      </w:t>
      </w:r>
      <w:r w:rsidRPr="00E83DB9">
        <w:rPr>
          <w:rFonts w:ascii="Arial" w:hAnsi="Arial" w:cs="Arial"/>
          <w:sz w:val="18"/>
          <w:szCs w:val="18"/>
        </w:rPr>
        <w:t>Bohdalovice u Větřní</w:t>
      </w:r>
      <w:r w:rsidRPr="00E83DB9">
        <w:rPr>
          <w:rFonts w:ascii="Arial" w:hAnsi="Arial" w:cs="Arial"/>
          <w:sz w:val="18"/>
          <w:szCs w:val="18"/>
        </w:rPr>
        <w:tab/>
      </w:r>
      <w:r w:rsidR="0011283D">
        <w:rPr>
          <w:rFonts w:ascii="Arial" w:hAnsi="Arial" w:cs="Arial"/>
          <w:sz w:val="18"/>
          <w:szCs w:val="18"/>
        </w:rPr>
        <w:tab/>
      </w:r>
      <w:r w:rsidRPr="00E83DB9">
        <w:rPr>
          <w:rFonts w:ascii="Arial" w:hAnsi="Arial" w:cs="Arial"/>
          <w:sz w:val="18"/>
          <w:szCs w:val="18"/>
        </w:rPr>
        <w:t>786/8</w:t>
      </w:r>
      <w:r w:rsidRPr="00E83DB9">
        <w:rPr>
          <w:rFonts w:ascii="Arial" w:hAnsi="Arial" w:cs="Arial"/>
          <w:sz w:val="18"/>
          <w:szCs w:val="18"/>
        </w:rPr>
        <w:tab/>
      </w:r>
    </w:p>
    <w:p w:rsidR="00C401B6" w:rsidRPr="00E83DB9" w:rsidRDefault="00C401B6">
      <w:pPr>
        <w:pStyle w:val="obec1"/>
        <w:widowControl/>
        <w:rPr>
          <w:rFonts w:ascii="Arial" w:hAnsi="Arial" w:cs="Arial"/>
          <w:sz w:val="18"/>
          <w:szCs w:val="18"/>
        </w:rPr>
      </w:pPr>
      <w:r>
        <w:rPr>
          <w:rFonts w:ascii="Arial" w:hAnsi="Arial" w:cs="Arial"/>
          <w:sz w:val="18"/>
          <w:szCs w:val="18"/>
        </w:rPr>
        <w:t>Nově vytvořeno GP: číslo 168-42/2016 ze dne 25.4.2016 z parcely č. 786/1</w:t>
      </w:r>
    </w:p>
    <w:p w:rsidR="00E83DB9" w:rsidRDefault="00E83DB9" w:rsidP="00E83DB9">
      <w:pPr>
        <w:widowControl/>
        <w:ind w:right="-433"/>
        <w:rPr>
          <w:rFonts w:ascii="Arial" w:hAnsi="Arial" w:cs="Arial"/>
          <w:sz w:val="22"/>
          <w:szCs w:val="22"/>
        </w:rPr>
      </w:pPr>
      <w:r>
        <w:rPr>
          <w:rFonts w:ascii="Arial" w:hAnsi="Arial" w:cs="Arial"/>
          <w:sz w:val="22"/>
          <w:szCs w:val="22"/>
        </w:rPr>
        <w:t>-----------------------------------------------------------------------------------------------------------------------------</w:t>
      </w:r>
    </w:p>
    <w:p w:rsidR="00FF50F6" w:rsidRPr="00E83DB9" w:rsidRDefault="00FF50F6">
      <w:pPr>
        <w:widowControl/>
        <w:rPr>
          <w:rFonts w:ascii="Arial" w:hAnsi="Arial" w:cs="Arial"/>
          <w:sz w:val="22"/>
          <w:szCs w:val="22"/>
        </w:rPr>
      </w:pPr>
      <w:r w:rsidRPr="00E83DB9">
        <w:rPr>
          <w:rFonts w:ascii="Arial" w:hAnsi="Arial" w:cs="Arial"/>
          <w:sz w:val="22"/>
          <w:szCs w:val="22"/>
        </w:rPr>
        <w:t xml:space="preserve"> (dále jen ”pozemek”)</w:t>
      </w:r>
    </w:p>
    <w:p w:rsidR="00FF50F6" w:rsidRPr="00E83DB9" w:rsidRDefault="00FF50F6">
      <w:pPr>
        <w:widowControl/>
        <w:rPr>
          <w:rFonts w:ascii="Arial" w:hAnsi="Arial" w:cs="Arial"/>
          <w:sz w:val="22"/>
          <w:szCs w:val="22"/>
        </w:rPr>
      </w:pPr>
    </w:p>
    <w:p w:rsidR="00FF50F6" w:rsidRPr="00E83DB9" w:rsidRDefault="00FF50F6">
      <w:pPr>
        <w:pStyle w:val="para"/>
        <w:widowControl/>
        <w:rPr>
          <w:rFonts w:ascii="Arial" w:hAnsi="Arial" w:cs="Arial"/>
          <w:sz w:val="22"/>
          <w:szCs w:val="22"/>
        </w:rPr>
      </w:pPr>
      <w:r w:rsidRPr="00E83DB9">
        <w:rPr>
          <w:rFonts w:ascii="Arial" w:hAnsi="Arial" w:cs="Arial"/>
          <w:sz w:val="22"/>
          <w:szCs w:val="22"/>
        </w:rPr>
        <w:t>II.</w:t>
      </w:r>
    </w:p>
    <w:p w:rsidR="00FF50F6" w:rsidRPr="00E83DB9" w:rsidRDefault="00FF50F6">
      <w:pPr>
        <w:pStyle w:val="vnitrniText"/>
        <w:widowControl/>
        <w:rPr>
          <w:rFonts w:ascii="Arial" w:hAnsi="Arial" w:cs="Arial"/>
          <w:color w:val="000000"/>
          <w:sz w:val="22"/>
          <w:szCs w:val="22"/>
        </w:rPr>
      </w:pPr>
      <w:r w:rsidRPr="00E83DB9">
        <w:rPr>
          <w:rFonts w:ascii="Arial" w:hAnsi="Arial" w:cs="Arial"/>
          <w:sz w:val="22"/>
          <w:szCs w:val="22"/>
        </w:rPr>
        <w:t xml:space="preserve">Tato smlouva se uzavírá podle § 7 odst. 4 písmeno </w:t>
      </w:r>
      <w:r w:rsidR="006F7DF2">
        <w:rPr>
          <w:rFonts w:ascii="Arial" w:hAnsi="Arial" w:cs="Arial"/>
          <w:sz w:val="22"/>
          <w:szCs w:val="22"/>
        </w:rPr>
        <w:t>a) a b)</w:t>
      </w:r>
      <w:r w:rsidRPr="00E83DB9">
        <w:rPr>
          <w:rFonts w:ascii="Arial" w:hAnsi="Arial" w:cs="Arial"/>
          <w:b/>
          <w:bCs/>
          <w:sz w:val="22"/>
          <w:szCs w:val="22"/>
        </w:rPr>
        <w:t xml:space="preserve"> </w:t>
      </w:r>
      <w:r w:rsidRPr="00E83DB9">
        <w:rPr>
          <w:rFonts w:ascii="Arial" w:hAnsi="Arial" w:cs="Arial"/>
          <w:sz w:val="22"/>
          <w:szCs w:val="22"/>
        </w:rPr>
        <w:t>zákona č. </w:t>
      </w:r>
      <w:r w:rsidR="006704D9" w:rsidRPr="00E83DB9">
        <w:rPr>
          <w:rFonts w:ascii="Arial" w:hAnsi="Arial" w:cs="Arial"/>
          <w:sz w:val="22"/>
          <w:szCs w:val="22"/>
        </w:rPr>
        <w:t xml:space="preserve">503/2012 Sb., </w:t>
      </w:r>
      <w:r w:rsidR="008A2F49" w:rsidRPr="00E83DB9">
        <w:rPr>
          <w:rFonts w:ascii="Arial" w:hAnsi="Arial" w:cs="Arial"/>
          <w:sz w:val="22"/>
          <w:szCs w:val="22"/>
        </w:rPr>
        <w:t>o Státním pozemkovém úřadu a o změně některých souvisejících zákonů, ve znění pozdějších předpisů</w:t>
      </w:r>
      <w:r w:rsidR="006704D9" w:rsidRPr="00E83DB9">
        <w:rPr>
          <w:rFonts w:ascii="Arial" w:hAnsi="Arial" w:cs="Arial"/>
          <w:sz w:val="22"/>
          <w:szCs w:val="22"/>
        </w:rPr>
        <w:t>.</w:t>
      </w:r>
    </w:p>
    <w:p w:rsidR="00FF50F6" w:rsidRPr="00E83DB9" w:rsidRDefault="00FF50F6">
      <w:pPr>
        <w:pStyle w:val="vnitrniText"/>
        <w:widowControl/>
        <w:rPr>
          <w:rFonts w:ascii="Arial" w:hAnsi="Arial" w:cs="Arial"/>
          <w:color w:val="000000"/>
          <w:sz w:val="22"/>
          <w:szCs w:val="22"/>
        </w:rPr>
      </w:pPr>
    </w:p>
    <w:p w:rsidR="00FF50F6" w:rsidRPr="00E83DB9" w:rsidRDefault="00FF50F6">
      <w:pPr>
        <w:pStyle w:val="para"/>
        <w:widowControl/>
        <w:rPr>
          <w:rFonts w:ascii="Arial" w:hAnsi="Arial" w:cs="Arial"/>
          <w:sz w:val="22"/>
          <w:szCs w:val="22"/>
        </w:rPr>
      </w:pPr>
      <w:r w:rsidRPr="00E83DB9">
        <w:rPr>
          <w:rFonts w:ascii="Arial" w:hAnsi="Arial" w:cs="Arial"/>
          <w:sz w:val="22"/>
          <w:szCs w:val="22"/>
        </w:rPr>
        <w:t>III.</w:t>
      </w:r>
    </w:p>
    <w:p w:rsidR="00FF50F6" w:rsidRPr="00E83DB9" w:rsidRDefault="00FF50F6">
      <w:pPr>
        <w:pStyle w:val="vnitrniText"/>
        <w:widowControl/>
        <w:rPr>
          <w:rFonts w:ascii="Arial" w:hAnsi="Arial" w:cs="Arial"/>
          <w:sz w:val="22"/>
          <w:szCs w:val="22"/>
        </w:rPr>
      </w:pPr>
      <w:r w:rsidRPr="00E83DB9">
        <w:rPr>
          <w:rFonts w:ascii="Arial" w:hAnsi="Arial" w:cs="Arial"/>
          <w:sz w:val="22"/>
          <w:szCs w:val="22"/>
        </w:rPr>
        <w:t xml:space="preserve">Převádějící touto smlouvou převádí do vlastnictví nabyvatele pozemek specifikovaný v čl. I. této smlouvy a ten jej do svého vlastnictví, ve stavu v jakém se nachází ke dni </w:t>
      </w:r>
      <w:r w:rsidR="001B108C">
        <w:rPr>
          <w:rFonts w:ascii="Arial" w:hAnsi="Arial" w:cs="Arial"/>
          <w:sz w:val="22"/>
          <w:szCs w:val="22"/>
        </w:rPr>
        <w:t xml:space="preserve">účinnosti </w:t>
      </w:r>
      <w:r w:rsidRPr="00E83DB9">
        <w:rPr>
          <w:rFonts w:ascii="Arial" w:hAnsi="Arial" w:cs="Arial"/>
          <w:sz w:val="22"/>
          <w:szCs w:val="22"/>
        </w:rPr>
        <w:t>smlouvy, přejímá. Vlastnické právo k pozemku přechází na nabyvatele vkladem do katastru nemovitostí na základě této smlouvy.</w:t>
      </w:r>
    </w:p>
    <w:p w:rsidR="00FF50F6" w:rsidRPr="00E83DB9" w:rsidRDefault="00FF50F6">
      <w:pPr>
        <w:pStyle w:val="vnitrniText"/>
        <w:widowControl/>
        <w:rPr>
          <w:rFonts w:ascii="Arial" w:hAnsi="Arial" w:cs="Arial"/>
          <w:sz w:val="22"/>
          <w:szCs w:val="22"/>
        </w:rPr>
      </w:pPr>
    </w:p>
    <w:p w:rsidR="00FF50F6" w:rsidRPr="00E83DB9" w:rsidRDefault="00FF50F6">
      <w:pPr>
        <w:pStyle w:val="para"/>
        <w:widowControl/>
        <w:rPr>
          <w:rFonts w:ascii="Arial" w:hAnsi="Arial" w:cs="Arial"/>
          <w:sz w:val="22"/>
          <w:szCs w:val="22"/>
        </w:rPr>
      </w:pPr>
      <w:r w:rsidRPr="00E83DB9">
        <w:rPr>
          <w:rFonts w:ascii="Arial" w:hAnsi="Arial" w:cs="Arial"/>
          <w:sz w:val="22"/>
          <w:szCs w:val="22"/>
        </w:rPr>
        <w:t>IV.</w:t>
      </w:r>
    </w:p>
    <w:p w:rsidR="00FF50F6" w:rsidRPr="00E83DB9" w:rsidRDefault="008104EE">
      <w:pPr>
        <w:pStyle w:val="vnitrniText"/>
        <w:widowControl/>
        <w:rPr>
          <w:rFonts w:ascii="Arial" w:hAnsi="Arial" w:cs="Arial"/>
          <w:sz w:val="22"/>
          <w:szCs w:val="22"/>
        </w:rPr>
      </w:pPr>
      <w:r>
        <w:rPr>
          <w:rFonts w:ascii="Arial" w:hAnsi="Arial" w:cs="Arial"/>
          <w:sz w:val="22"/>
          <w:szCs w:val="22"/>
        </w:rPr>
        <w:t>Nabyvatel</w:t>
      </w:r>
      <w:r w:rsidR="00FE306C" w:rsidRPr="00E83DB9">
        <w:rPr>
          <w:rFonts w:ascii="Arial" w:hAnsi="Arial" w:cs="Arial"/>
          <w:sz w:val="22"/>
          <w:szCs w:val="22"/>
        </w:rPr>
        <w:t xml:space="preserve"> prohlašuje, že pozemek uvedený v čl. I. této smlouvy je </w:t>
      </w:r>
      <w:r w:rsidR="006F7DF2">
        <w:rPr>
          <w:rFonts w:ascii="Arial" w:hAnsi="Arial" w:cs="Arial"/>
          <w:sz w:val="22"/>
          <w:szCs w:val="22"/>
        </w:rPr>
        <w:t>zastavěný silnicí II/162 ve vlastnictví Jihočeského kraje</w:t>
      </w:r>
      <w:r w:rsidR="00FE306C" w:rsidRPr="00E83DB9">
        <w:rPr>
          <w:rFonts w:ascii="Arial" w:hAnsi="Arial" w:cs="Arial"/>
          <w:sz w:val="22"/>
          <w:szCs w:val="22"/>
        </w:rPr>
        <w:t xml:space="preserve">. </w:t>
      </w:r>
      <w:r w:rsidR="00FF50F6" w:rsidRPr="00E83DB9">
        <w:rPr>
          <w:rFonts w:ascii="Arial" w:hAnsi="Arial" w:cs="Arial"/>
          <w:sz w:val="22"/>
          <w:szCs w:val="22"/>
        </w:rPr>
        <w:t xml:space="preserve">Pozemek </w:t>
      </w:r>
      <w:r w:rsidR="00FE306C" w:rsidRPr="00E83DB9">
        <w:rPr>
          <w:rFonts w:ascii="Arial" w:hAnsi="Arial" w:cs="Arial"/>
          <w:sz w:val="22"/>
          <w:szCs w:val="22"/>
        </w:rPr>
        <w:t>se</w:t>
      </w:r>
      <w:r w:rsidR="00FF50F6" w:rsidRPr="00E83DB9">
        <w:rPr>
          <w:rFonts w:ascii="Arial" w:hAnsi="Arial" w:cs="Arial"/>
          <w:sz w:val="22"/>
          <w:szCs w:val="22"/>
        </w:rPr>
        <w:t xml:space="preserve"> </w:t>
      </w:r>
      <w:r w:rsidR="00FE306C" w:rsidRPr="00E83DB9">
        <w:rPr>
          <w:rFonts w:ascii="Arial" w:hAnsi="Arial" w:cs="Arial"/>
          <w:sz w:val="22"/>
          <w:szCs w:val="22"/>
        </w:rPr>
        <w:t xml:space="preserve">převádí </w:t>
      </w:r>
      <w:r w:rsidR="00FF50F6" w:rsidRPr="00E83DB9">
        <w:rPr>
          <w:rFonts w:ascii="Arial" w:hAnsi="Arial" w:cs="Arial"/>
          <w:sz w:val="22"/>
          <w:szCs w:val="22"/>
        </w:rPr>
        <w:t>na nabyvatele bezúplatně.</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551"/>
        <w:gridCol w:w="3260"/>
      </w:tblGrid>
      <w:tr w:rsidR="007D461D" w:rsidTr="007D461D">
        <w:tc>
          <w:tcPr>
            <w:tcW w:w="3261" w:type="dxa"/>
            <w:hideMark/>
          </w:tcPr>
          <w:p w:rsidR="007D461D" w:rsidRDefault="007D461D">
            <w:pPr>
              <w:tabs>
                <w:tab w:val="left" w:pos="709"/>
              </w:tabs>
              <w:spacing w:line="276" w:lineRule="auto"/>
              <w:jc w:val="both"/>
              <w:rPr>
                <w:rFonts w:ascii="Arial" w:hAnsi="Arial" w:cs="Arial"/>
                <w:sz w:val="22"/>
                <w:szCs w:val="22"/>
                <w:lang w:eastAsia="en-US"/>
              </w:rPr>
            </w:pPr>
            <w:r>
              <w:rPr>
                <w:rFonts w:ascii="Arial" w:hAnsi="Arial" w:cs="Arial"/>
                <w:sz w:val="22"/>
                <w:szCs w:val="22"/>
                <w:lang w:eastAsia="en-US"/>
              </w:rPr>
              <w:t xml:space="preserve">Katastrální území </w:t>
            </w:r>
          </w:p>
        </w:tc>
        <w:tc>
          <w:tcPr>
            <w:tcW w:w="2551" w:type="dxa"/>
            <w:hideMark/>
          </w:tcPr>
          <w:p w:rsidR="007D461D" w:rsidRDefault="007D461D">
            <w:pPr>
              <w:tabs>
                <w:tab w:val="left" w:pos="709"/>
              </w:tabs>
              <w:spacing w:line="276" w:lineRule="auto"/>
              <w:jc w:val="both"/>
              <w:rPr>
                <w:rFonts w:ascii="Arial" w:hAnsi="Arial" w:cs="Arial"/>
                <w:sz w:val="22"/>
                <w:szCs w:val="22"/>
                <w:lang w:eastAsia="en-US"/>
              </w:rPr>
            </w:pPr>
            <w:r>
              <w:rPr>
                <w:rFonts w:ascii="Arial" w:hAnsi="Arial" w:cs="Arial"/>
                <w:sz w:val="22"/>
                <w:szCs w:val="22"/>
                <w:lang w:eastAsia="en-US"/>
              </w:rPr>
              <w:t>Parc. č.</w:t>
            </w:r>
          </w:p>
        </w:tc>
        <w:tc>
          <w:tcPr>
            <w:tcW w:w="3260" w:type="dxa"/>
            <w:hideMark/>
          </w:tcPr>
          <w:p w:rsidR="007D461D" w:rsidRDefault="007D461D">
            <w:pPr>
              <w:spacing w:line="276" w:lineRule="auto"/>
              <w:rPr>
                <w:rFonts w:ascii="Arial" w:hAnsi="Arial" w:cs="Arial"/>
                <w:sz w:val="22"/>
                <w:szCs w:val="22"/>
                <w:lang w:eastAsia="en-US"/>
              </w:rPr>
            </w:pPr>
            <w:r>
              <w:rPr>
                <w:rFonts w:ascii="Arial" w:hAnsi="Arial" w:cs="Arial"/>
                <w:sz w:val="22"/>
                <w:szCs w:val="22"/>
                <w:lang w:eastAsia="en-US"/>
              </w:rPr>
              <w:t>Účetní ocenění v Kč</w:t>
            </w:r>
          </w:p>
        </w:tc>
      </w:tr>
      <w:tr w:rsidR="007D461D" w:rsidTr="007D461D">
        <w:tc>
          <w:tcPr>
            <w:tcW w:w="3261" w:type="dxa"/>
            <w:hideMark/>
          </w:tcPr>
          <w:p w:rsidR="007D461D" w:rsidRDefault="007D461D" w:rsidP="002D3C26">
            <w:pPr>
              <w:pStyle w:val="vnitrniText"/>
              <w:widowControl/>
              <w:ind w:firstLine="0"/>
              <w:jc w:val="left"/>
              <w:rPr>
                <w:rFonts w:ascii="Arial" w:hAnsi="Arial" w:cs="Arial"/>
                <w:sz w:val="18"/>
                <w:szCs w:val="18"/>
              </w:rPr>
            </w:pPr>
            <w:r>
              <w:rPr>
                <w:rFonts w:ascii="Arial" w:hAnsi="Arial" w:cs="Arial"/>
                <w:sz w:val="18"/>
                <w:szCs w:val="18"/>
              </w:rPr>
              <w:t>Bohdalovice u Větřní</w:t>
            </w:r>
          </w:p>
        </w:tc>
        <w:tc>
          <w:tcPr>
            <w:tcW w:w="2551" w:type="dxa"/>
            <w:hideMark/>
          </w:tcPr>
          <w:p w:rsidR="007D461D" w:rsidRDefault="007D461D" w:rsidP="002D3C26">
            <w:pPr>
              <w:pStyle w:val="vnitrniText"/>
              <w:widowControl/>
              <w:ind w:firstLine="0"/>
              <w:jc w:val="left"/>
              <w:rPr>
                <w:rFonts w:ascii="Arial" w:hAnsi="Arial" w:cs="Arial"/>
                <w:sz w:val="18"/>
                <w:szCs w:val="18"/>
              </w:rPr>
            </w:pPr>
            <w:r>
              <w:rPr>
                <w:rFonts w:ascii="Arial" w:hAnsi="Arial" w:cs="Arial"/>
                <w:sz w:val="18"/>
                <w:szCs w:val="18"/>
              </w:rPr>
              <w:t>KN 786/8</w:t>
            </w:r>
          </w:p>
        </w:tc>
        <w:tc>
          <w:tcPr>
            <w:tcW w:w="3260" w:type="dxa"/>
            <w:hideMark/>
          </w:tcPr>
          <w:p w:rsidR="007D461D" w:rsidRDefault="007D461D" w:rsidP="002D3C26">
            <w:pPr>
              <w:pStyle w:val="vnitrniText"/>
              <w:widowControl/>
              <w:ind w:firstLine="0"/>
              <w:jc w:val="left"/>
              <w:rPr>
                <w:rFonts w:ascii="Arial" w:hAnsi="Arial" w:cs="Arial"/>
                <w:sz w:val="18"/>
                <w:szCs w:val="18"/>
              </w:rPr>
            </w:pPr>
            <w:r>
              <w:rPr>
                <w:rFonts w:ascii="Arial" w:hAnsi="Arial" w:cs="Arial"/>
                <w:sz w:val="18"/>
                <w:szCs w:val="18"/>
              </w:rPr>
              <w:t>1 542,75 Kč</w:t>
            </w:r>
          </w:p>
        </w:tc>
      </w:tr>
    </w:tbl>
    <w:p w:rsidR="007D461D" w:rsidRDefault="007D461D">
      <w:pPr>
        <w:widowControl/>
        <w:rPr>
          <w:rFonts w:ascii="Arial" w:hAnsi="Arial" w:cs="Arial"/>
          <w:sz w:val="18"/>
          <w:szCs w:val="18"/>
        </w:rPr>
      </w:pPr>
    </w:p>
    <w:p w:rsidR="008A2F49" w:rsidRPr="00E83DB9" w:rsidRDefault="008A2F49">
      <w:pPr>
        <w:pStyle w:val="vnitrniText"/>
        <w:widowControl/>
        <w:rPr>
          <w:rFonts w:ascii="Arial" w:hAnsi="Arial" w:cs="Arial"/>
          <w:sz w:val="22"/>
          <w:szCs w:val="22"/>
        </w:rPr>
      </w:pPr>
    </w:p>
    <w:p w:rsidR="00FF50F6" w:rsidRPr="00E83DB9" w:rsidRDefault="00FF50F6">
      <w:pPr>
        <w:pStyle w:val="para"/>
        <w:widowControl/>
        <w:rPr>
          <w:rFonts w:ascii="Arial" w:hAnsi="Arial" w:cs="Arial"/>
          <w:sz w:val="22"/>
          <w:szCs w:val="22"/>
        </w:rPr>
      </w:pPr>
      <w:r w:rsidRPr="00E83DB9">
        <w:rPr>
          <w:rFonts w:ascii="Arial" w:hAnsi="Arial" w:cs="Arial"/>
          <w:sz w:val="22"/>
          <w:szCs w:val="22"/>
        </w:rPr>
        <w:lastRenderedPageBreak/>
        <w:t>V.</w:t>
      </w:r>
    </w:p>
    <w:p w:rsidR="00FF50F6" w:rsidRPr="00E83DB9" w:rsidRDefault="00FF50F6">
      <w:pPr>
        <w:pStyle w:val="vnitrniText"/>
        <w:widowControl/>
        <w:rPr>
          <w:rFonts w:ascii="Arial" w:hAnsi="Arial" w:cs="Arial"/>
          <w:sz w:val="22"/>
          <w:szCs w:val="22"/>
        </w:rPr>
      </w:pPr>
      <w:r w:rsidRPr="00E83DB9">
        <w:rPr>
          <w:rFonts w:ascii="Arial" w:hAnsi="Arial" w:cs="Arial"/>
          <w:sz w:val="22"/>
          <w:szCs w:val="22"/>
        </w:rPr>
        <w:t xml:space="preserve"> 1) Obě smluvní strany shodně prohlašují, že jim nejsou známy žádné skutečnosti, které by uzavření smlouvy bránily. Nabyvatel bere na vědomí skutečnost, že převádějící nezajišťuje zpřístupnění a vytyčování hranic pozemku.</w:t>
      </w:r>
    </w:p>
    <w:p w:rsidR="008019A2" w:rsidRPr="00E83DB9" w:rsidRDefault="008019A2">
      <w:pPr>
        <w:pStyle w:val="vnitrniText"/>
        <w:widowControl/>
        <w:rPr>
          <w:rFonts w:ascii="Arial" w:hAnsi="Arial" w:cs="Arial"/>
          <w:sz w:val="22"/>
          <w:szCs w:val="22"/>
        </w:rPr>
      </w:pPr>
      <w:r w:rsidRPr="00E83DB9">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rsidR="00FF50F6" w:rsidRPr="00E83DB9" w:rsidRDefault="00FF50F6">
      <w:pPr>
        <w:pStyle w:val="vnitrniText"/>
        <w:widowControl/>
        <w:rPr>
          <w:rFonts w:ascii="Arial" w:hAnsi="Arial" w:cs="Arial"/>
          <w:sz w:val="22"/>
          <w:szCs w:val="22"/>
        </w:rPr>
      </w:pPr>
      <w:r w:rsidRPr="00E83DB9">
        <w:rPr>
          <w:rFonts w:ascii="Arial" w:hAnsi="Arial" w:cs="Arial"/>
          <w:sz w:val="22"/>
          <w:szCs w:val="22"/>
        </w:rPr>
        <w:t xml:space="preserve">2)  Užívací vztah k převáděnému pozemku je řešen: nájemní smlouvou č. </w:t>
      </w:r>
      <w:r w:rsidR="008279DB">
        <w:rPr>
          <w:rFonts w:ascii="Arial" w:hAnsi="Arial" w:cs="Arial"/>
          <w:sz w:val="22"/>
          <w:szCs w:val="22"/>
        </w:rPr>
        <w:t>XXXXXXX</w:t>
      </w:r>
      <w:r w:rsidRPr="00E83DB9">
        <w:rPr>
          <w:rFonts w:ascii="Arial" w:hAnsi="Arial" w:cs="Arial"/>
          <w:sz w:val="22"/>
          <w:szCs w:val="22"/>
        </w:rPr>
        <w:t xml:space="preserve">, kterou s SPÚ, resp. dříve PF ČR uzavřel </w:t>
      </w:r>
      <w:r w:rsidR="008279DB">
        <w:rPr>
          <w:rFonts w:ascii="Arial" w:hAnsi="Arial" w:cs="Arial"/>
          <w:sz w:val="22"/>
          <w:szCs w:val="22"/>
        </w:rPr>
        <w:t>XXXXXXXX</w:t>
      </w:r>
      <w:r w:rsidRPr="00E83DB9">
        <w:rPr>
          <w:rFonts w:ascii="Arial" w:hAnsi="Arial" w:cs="Arial"/>
          <w:sz w:val="22"/>
          <w:szCs w:val="22"/>
        </w:rPr>
        <w:t>, jakožto nájemce. S obsahem nájemní smlouvy byl nabyvatel seznámen před podpisem této smlouvy, což stvrzuje svým podpisem.</w:t>
      </w:r>
    </w:p>
    <w:p w:rsidR="00FF50F6" w:rsidRDefault="00FF50F6">
      <w:pPr>
        <w:pStyle w:val="vnitrniText"/>
        <w:widowControl/>
        <w:rPr>
          <w:rFonts w:ascii="Arial" w:hAnsi="Arial" w:cs="Arial"/>
          <w:sz w:val="22"/>
          <w:szCs w:val="22"/>
        </w:rPr>
      </w:pPr>
      <w:r w:rsidRPr="00E83DB9">
        <w:rPr>
          <w:rFonts w:ascii="Arial" w:hAnsi="Arial" w:cs="Arial"/>
          <w:sz w:val="22"/>
          <w:szCs w:val="22"/>
        </w:rPr>
        <w:t>3)</w:t>
      </w:r>
      <w:r w:rsidR="009A5E85">
        <w:rPr>
          <w:rFonts w:ascii="Arial" w:hAnsi="Arial" w:cs="Arial"/>
          <w:sz w:val="22"/>
          <w:szCs w:val="22"/>
        </w:rPr>
        <w:t xml:space="preserve"> </w:t>
      </w:r>
      <w:r w:rsidRPr="00E83DB9">
        <w:rPr>
          <w:rFonts w:ascii="Arial" w:hAnsi="Arial" w:cs="Arial"/>
          <w:sz w:val="22"/>
          <w:szCs w:val="22"/>
        </w:rPr>
        <w:t>Na převáděném pozemku váznou tato práva třetích osob:</w:t>
      </w:r>
      <w:r w:rsidR="006F7DF2">
        <w:rPr>
          <w:rFonts w:ascii="Arial" w:hAnsi="Arial" w:cs="Arial"/>
          <w:sz w:val="22"/>
          <w:szCs w:val="22"/>
        </w:rPr>
        <w:t xml:space="preserve"> </w:t>
      </w:r>
      <w:r w:rsidRPr="00E83DB9">
        <w:rPr>
          <w:rFonts w:ascii="Arial" w:hAnsi="Arial" w:cs="Arial"/>
          <w:sz w:val="22"/>
          <w:szCs w:val="22"/>
        </w:rPr>
        <w:t>věcné břemeno ve prospěch E.ON Distribuce, a.s. spočívající v právu umístit, zřídit a provozovat stavbu zařízení distribuční soustavy energetického zařízení "Veleslavice RD 786/2-NN" a v právu zřídit, mít a udržovat na služebném pozemku potřebné obslužné zařízení a dále věcné břemeno ve prospěch E.ON Distribuce, a.s. spočívající v právu umístit, zřídit a provozovat stavbu zařízení distribuční soustavy energetického zařízení "Veleslavice 786/2-přeložka NN" a v právu zřídit, mít a udržovat na služebném pozemku potřebné obslužné zařízení</w:t>
      </w:r>
      <w:r w:rsidR="009A5E85">
        <w:rPr>
          <w:rFonts w:ascii="Arial" w:hAnsi="Arial" w:cs="Arial"/>
          <w:sz w:val="22"/>
          <w:szCs w:val="22"/>
        </w:rPr>
        <w:t>.</w:t>
      </w:r>
    </w:p>
    <w:p w:rsidR="009A5E85" w:rsidRDefault="009A5E85" w:rsidP="009A5E85">
      <w:pPr>
        <w:pStyle w:val="vnitrniText"/>
        <w:widowControl/>
        <w:rPr>
          <w:rFonts w:ascii="Arial" w:hAnsi="Arial" w:cs="Arial"/>
          <w:sz w:val="22"/>
          <w:szCs w:val="22"/>
        </w:rPr>
      </w:pPr>
      <w:r>
        <w:rPr>
          <w:rFonts w:ascii="Arial" w:hAnsi="Arial" w:cs="Arial"/>
          <w:sz w:val="22"/>
          <w:szCs w:val="22"/>
        </w:rPr>
        <w:t>4) Jihočeský kraj na základě této smlouvy, která je nabývacím titulem pro jeho vlastnické právo, předává předmět bezúplatného převodu k hospodaření Správy a údržby silnic Jihočeského kraje, p o., se sídlem České Budějovice, Nemanická 2133/10, IČ 70971641. Předmětný úkon je v souladu se zřizovací listinou a právo hospodaření příspěvkové organizace Jihočeského kraje bude vyznačeno v katastru nemovitostí.</w:t>
      </w:r>
    </w:p>
    <w:p w:rsidR="00FF50F6" w:rsidRPr="00E83DB9" w:rsidRDefault="00FF50F6">
      <w:pPr>
        <w:pStyle w:val="vnitrniText"/>
        <w:widowControl/>
        <w:rPr>
          <w:rFonts w:ascii="Arial" w:hAnsi="Arial" w:cs="Arial"/>
          <w:sz w:val="22"/>
          <w:szCs w:val="22"/>
        </w:rPr>
      </w:pPr>
    </w:p>
    <w:p w:rsidR="00FF50F6" w:rsidRPr="00E83DB9" w:rsidRDefault="00FF50F6">
      <w:pPr>
        <w:pStyle w:val="para"/>
        <w:widowControl/>
        <w:rPr>
          <w:rFonts w:ascii="Arial" w:hAnsi="Arial" w:cs="Arial"/>
          <w:sz w:val="22"/>
          <w:szCs w:val="22"/>
        </w:rPr>
      </w:pPr>
      <w:r w:rsidRPr="00E83DB9">
        <w:rPr>
          <w:rFonts w:ascii="Arial" w:hAnsi="Arial" w:cs="Arial"/>
          <w:sz w:val="22"/>
          <w:szCs w:val="22"/>
        </w:rPr>
        <w:t>VI.</w:t>
      </w:r>
    </w:p>
    <w:p w:rsidR="00FF50F6" w:rsidRPr="00E83DB9" w:rsidRDefault="00FF50F6">
      <w:pPr>
        <w:pStyle w:val="vnitrniText"/>
        <w:widowControl/>
        <w:rPr>
          <w:rFonts w:ascii="Arial" w:hAnsi="Arial" w:cs="Arial"/>
          <w:sz w:val="22"/>
          <w:szCs w:val="22"/>
        </w:rPr>
      </w:pPr>
      <w:r w:rsidRPr="00E83DB9">
        <w:rPr>
          <w:rFonts w:ascii="Arial" w:hAnsi="Arial" w:cs="Arial"/>
          <w:sz w:val="22"/>
          <w:szCs w:val="22"/>
        </w:rPr>
        <w:t>1) Smluvní strany se dohodly, že převádějící podá návrh na vklad vlastnického práva na základě této smlouvy u příslušného katastrálního úřadu do 30 dnů ode dne účinnosti této smlouvy.</w:t>
      </w:r>
    </w:p>
    <w:p w:rsidR="006C5721" w:rsidRPr="00E83DB9" w:rsidRDefault="006C5721" w:rsidP="006C5721">
      <w:pPr>
        <w:pStyle w:val="vnintext"/>
        <w:ind w:firstLine="360"/>
        <w:rPr>
          <w:rFonts w:ascii="Arial" w:hAnsi="Arial" w:cs="Arial"/>
          <w:sz w:val="22"/>
          <w:szCs w:val="22"/>
        </w:rPr>
      </w:pPr>
      <w:r w:rsidRPr="00E83DB9">
        <w:rPr>
          <w:rFonts w:ascii="Arial" w:hAnsi="Arial" w:cs="Arial"/>
          <w:sz w:val="22"/>
          <w:szCs w:val="22"/>
        </w:rPr>
        <w:t xml:space="preserve">2) </w:t>
      </w:r>
      <w:r w:rsidR="00454798" w:rsidRPr="00E83DB9">
        <w:rPr>
          <w:rFonts w:ascii="Arial" w:hAnsi="Arial" w:cs="Arial"/>
          <w:bCs/>
          <w:sz w:val="22"/>
          <w:szCs w:val="22"/>
        </w:rPr>
        <w:t>Bezúplatný převod pozemku není dle ustanovení § 2 zákonného opatření Senátu č. 340/2013 Sb., o dani z nabytí nemovitých věcí, ve znění pozdějších předpisů, předmětem daně z nabytí nemovitých věcí.</w:t>
      </w:r>
      <w:r w:rsidRPr="00E83DB9">
        <w:rPr>
          <w:rFonts w:ascii="Arial" w:hAnsi="Arial" w:cs="Arial"/>
          <w:sz w:val="22"/>
          <w:szCs w:val="22"/>
        </w:rPr>
        <w:t xml:space="preserve">  </w:t>
      </w:r>
    </w:p>
    <w:p w:rsidR="006704D9" w:rsidRPr="00E83DB9" w:rsidRDefault="00421E50" w:rsidP="008B368B">
      <w:pPr>
        <w:pStyle w:val="vnitrniText"/>
        <w:widowControl/>
        <w:rPr>
          <w:rFonts w:ascii="Arial" w:hAnsi="Arial" w:cs="Arial"/>
          <w:sz w:val="22"/>
          <w:szCs w:val="22"/>
        </w:rPr>
      </w:pPr>
      <w:r w:rsidRPr="00E83DB9">
        <w:rPr>
          <w:rFonts w:ascii="Arial" w:hAnsi="Arial" w:cs="Arial"/>
          <w:sz w:val="22"/>
          <w:szCs w:val="22"/>
        </w:rPr>
        <w:t>3</w:t>
      </w:r>
      <w:r w:rsidR="00FF50F6" w:rsidRPr="00E83DB9">
        <w:rPr>
          <w:rFonts w:ascii="Arial" w:hAnsi="Arial" w:cs="Arial"/>
          <w:sz w:val="22"/>
          <w:szCs w:val="22"/>
        </w:rPr>
        <w:t xml:space="preserve">) </w:t>
      </w:r>
      <w:r w:rsidR="008B368B" w:rsidRPr="00E83DB9">
        <w:rPr>
          <w:rFonts w:ascii="Arial" w:hAnsi="Arial" w:cs="Arial"/>
          <w:sz w:val="22"/>
          <w:szCs w:val="22"/>
        </w:rPr>
        <w:t>P</w:t>
      </w:r>
      <w:r w:rsidR="006704D9" w:rsidRPr="00E83DB9">
        <w:rPr>
          <w:rFonts w:ascii="Arial" w:hAnsi="Arial" w:cs="Arial"/>
          <w:sz w:val="22"/>
          <w:szCs w:val="22"/>
        </w:rPr>
        <w:t xml:space="preserve">řevádějící je ve smyslu zákona č. 634/2004 Sb., o správních poplatcích, ve znění pozdějších předpisů, osvobozen od správních poplatků. </w:t>
      </w:r>
    </w:p>
    <w:p w:rsidR="00FF50F6" w:rsidRPr="00E83DB9" w:rsidRDefault="00FF50F6">
      <w:pPr>
        <w:pStyle w:val="vnitrniText"/>
        <w:widowControl/>
        <w:rPr>
          <w:rFonts w:ascii="Arial" w:hAnsi="Arial" w:cs="Arial"/>
          <w:b/>
          <w:bCs/>
          <w:sz w:val="22"/>
          <w:szCs w:val="22"/>
        </w:rPr>
      </w:pPr>
    </w:p>
    <w:p w:rsidR="00FF50F6" w:rsidRPr="00E83DB9" w:rsidRDefault="00FF50F6">
      <w:pPr>
        <w:pStyle w:val="para"/>
        <w:widowControl/>
        <w:rPr>
          <w:rFonts w:ascii="Arial" w:hAnsi="Arial" w:cs="Arial"/>
          <w:sz w:val="22"/>
          <w:szCs w:val="22"/>
        </w:rPr>
      </w:pPr>
      <w:r w:rsidRPr="00E83DB9">
        <w:rPr>
          <w:rFonts w:ascii="Arial" w:hAnsi="Arial" w:cs="Arial"/>
          <w:sz w:val="22"/>
          <w:szCs w:val="22"/>
        </w:rPr>
        <w:t>VII.</w:t>
      </w:r>
    </w:p>
    <w:p w:rsidR="00FF50F6" w:rsidRPr="00E83DB9" w:rsidRDefault="00FF50F6">
      <w:pPr>
        <w:pStyle w:val="vnitrniText"/>
        <w:widowControl/>
        <w:rPr>
          <w:rFonts w:ascii="Arial" w:hAnsi="Arial" w:cs="Arial"/>
          <w:sz w:val="22"/>
          <w:szCs w:val="22"/>
        </w:rPr>
      </w:pPr>
      <w:r w:rsidRPr="00E83DB9">
        <w:rPr>
          <w:rFonts w:ascii="Arial" w:hAnsi="Arial" w:cs="Arial"/>
          <w:sz w:val="22"/>
          <w:szCs w:val="22"/>
        </w:rPr>
        <w:t>1) Smluvní strany se dohodly, že jakékoliv změny a doplňky této smlouvy jsou možné pouze písemnou formou na základě dohody účastníků smlouvy.</w:t>
      </w:r>
    </w:p>
    <w:p w:rsidR="00FF50F6" w:rsidRPr="00E83DB9" w:rsidRDefault="00FF50F6">
      <w:pPr>
        <w:pStyle w:val="vnitrniText"/>
        <w:widowControl/>
        <w:rPr>
          <w:rFonts w:ascii="Arial" w:hAnsi="Arial" w:cs="Arial"/>
          <w:sz w:val="22"/>
          <w:szCs w:val="22"/>
        </w:rPr>
      </w:pPr>
      <w:r w:rsidRPr="00E83DB9">
        <w:rPr>
          <w:rFonts w:ascii="Arial" w:hAnsi="Arial" w:cs="Arial"/>
          <w:sz w:val="22"/>
          <w:szCs w:val="22"/>
        </w:rPr>
        <w:t xml:space="preserve">2) Tato smlouva je vyhotovena ve </w:t>
      </w:r>
      <w:r w:rsidRPr="00E83DB9">
        <w:rPr>
          <w:rFonts w:ascii="Arial" w:hAnsi="Arial" w:cs="Arial"/>
          <w:color w:val="000000"/>
          <w:sz w:val="22"/>
          <w:szCs w:val="22"/>
        </w:rPr>
        <w:t>3</w:t>
      </w:r>
      <w:r w:rsidRPr="00E83DB9">
        <w:rPr>
          <w:rFonts w:ascii="Arial" w:hAnsi="Arial" w:cs="Arial"/>
          <w:sz w:val="22"/>
          <w:szCs w:val="22"/>
        </w:rPr>
        <w:t xml:space="preserve"> stejnopisech, z nichž každý má platnost originálu. Nabyvatel obdrží 1 stejnopis(y) a ostatní jsou určeny pro převádějícího.</w:t>
      </w:r>
    </w:p>
    <w:p w:rsidR="001E145A" w:rsidRDefault="001E145A" w:rsidP="001E145A">
      <w:pPr>
        <w:widowControl/>
        <w:ind w:firstLine="426"/>
        <w:jc w:val="both"/>
        <w:rPr>
          <w:rFonts w:ascii="Arial" w:hAnsi="Arial" w:cs="Arial"/>
          <w:sz w:val="22"/>
          <w:szCs w:val="22"/>
        </w:rPr>
      </w:pPr>
      <w:r>
        <w:rPr>
          <w:rFonts w:ascii="Arial" w:hAnsi="Arial" w:cs="Arial"/>
          <w:sz w:val="22"/>
          <w:szCs w:val="22"/>
        </w:rPr>
        <w:t xml:space="preserve">3) </w:t>
      </w:r>
      <w:r>
        <w:rPr>
          <w:rFonts w:ascii="Arial" w:hAnsi="Arial" w:cs="Arial"/>
          <w:bCs/>
          <w:sz w:val="22"/>
          <w:szCs w:val="22"/>
          <w:lang w:eastAsia="ar-SA"/>
        </w:rPr>
        <w:t>Tato smlouva nabývá platnosti a účinnosti dnem podpisu oběma smluvními stranami, jelikož smlouva nepodléhá uveřejnění v Registru smluv dle zákona č.</w:t>
      </w:r>
      <w:r>
        <w:rPr>
          <w:rFonts w:ascii="Arial" w:hAnsi="Arial" w:cs="Arial"/>
          <w:sz w:val="22"/>
          <w:szCs w:val="22"/>
          <w:lang w:eastAsia="ar-SA"/>
        </w:rPr>
        <w:t xml:space="preserve"> 340/2015 Sb.,</w:t>
      </w:r>
      <w:r>
        <w:rPr>
          <w:rFonts w:ascii="Arial" w:hAnsi="Arial" w:cs="Arial"/>
          <w:sz w:val="22"/>
          <w:szCs w:val="22"/>
          <w:lang w:eastAsia="ar-SA"/>
        </w:rPr>
        <w:br/>
        <w:t>o zvláštních podmínkách účinnosti některých smluv,</w:t>
      </w:r>
      <w:r>
        <w:rPr>
          <w:rFonts w:ascii="Arial" w:hAnsi="Arial" w:cs="Arial"/>
          <w:sz w:val="22"/>
          <w:szCs w:val="22"/>
        </w:rPr>
        <w:t xml:space="preserve"> ve znění pozdějších předpisů.</w:t>
      </w:r>
    </w:p>
    <w:p w:rsidR="00B950F1" w:rsidRPr="00587CA8" w:rsidRDefault="00B950F1" w:rsidP="00B950F1">
      <w:pPr>
        <w:ind w:firstLine="426"/>
        <w:jc w:val="both"/>
        <w:rPr>
          <w:rFonts w:ascii="Arial" w:hAnsi="Arial" w:cs="Arial"/>
          <w:sz w:val="22"/>
          <w:szCs w:val="22"/>
        </w:rPr>
      </w:pPr>
      <w:r w:rsidRPr="00587CA8">
        <w:rPr>
          <w:rFonts w:ascii="Arial" w:hAnsi="Arial" w:cs="Arial"/>
          <w:sz w:val="22"/>
          <w:szCs w:val="22"/>
        </w:rPr>
        <w:t>4) 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B950F1" w:rsidRPr="00587CA8" w:rsidRDefault="00E808AC" w:rsidP="00B950F1">
      <w:pPr>
        <w:jc w:val="both"/>
        <w:rPr>
          <w:rFonts w:ascii="Arial" w:hAnsi="Arial" w:cs="Arial"/>
          <w:sz w:val="22"/>
          <w:szCs w:val="22"/>
        </w:rPr>
      </w:pPr>
      <w:r>
        <w:rPr>
          <w:rFonts w:ascii="Arial" w:hAnsi="Arial" w:cs="Arial"/>
          <w:sz w:val="22"/>
          <w:szCs w:val="22"/>
        </w:rPr>
        <w:t xml:space="preserve">Obě smluvní strany se zavazují, že budou postupovat v souladu se zákonem č. 110/2019 Sb., o zpracování osobních údajů, a platným </w:t>
      </w:r>
      <w:r w:rsidR="00B950F1" w:rsidRPr="00587CA8">
        <w:rPr>
          <w:rFonts w:ascii="Arial" w:hAnsi="Arial" w:cs="Arial"/>
          <w:sz w:val="22"/>
          <w:szCs w:val="22"/>
        </w:rPr>
        <w:t>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FF50F6" w:rsidRPr="00E83DB9" w:rsidRDefault="00FF50F6">
      <w:pPr>
        <w:pStyle w:val="vnitrniText"/>
        <w:widowControl/>
        <w:rPr>
          <w:rFonts w:ascii="Arial" w:hAnsi="Arial" w:cs="Arial"/>
          <w:sz w:val="22"/>
          <w:szCs w:val="22"/>
        </w:rPr>
      </w:pPr>
    </w:p>
    <w:p w:rsidR="00FF50F6" w:rsidRPr="00E83DB9" w:rsidRDefault="00FF50F6">
      <w:pPr>
        <w:pStyle w:val="para"/>
        <w:widowControl/>
        <w:rPr>
          <w:rFonts w:ascii="Arial" w:hAnsi="Arial" w:cs="Arial"/>
          <w:sz w:val="22"/>
          <w:szCs w:val="22"/>
        </w:rPr>
      </w:pPr>
      <w:r w:rsidRPr="00E83DB9">
        <w:rPr>
          <w:rFonts w:ascii="Arial" w:hAnsi="Arial" w:cs="Arial"/>
          <w:sz w:val="22"/>
          <w:szCs w:val="22"/>
        </w:rPr>
        <w:lastRenderedPageBreak/>
        <w:t>VIII.</w:t>
      </w:r>
    </w:p>
    <w:p w:rsidR="00FF50F6" w:rsidRPr="00E83DB9" w:rsidRDefault="00FF50F6">
      <w:pPr>
        <w:widowControl/>
        <w:ind w:firstLine="426"/>
        <w:jc w:val="both"/>
        <w:rPr>
          <w:rFonts w:ascii="Arial" w:hAnsi="Arial" w:cs="Arial"/>
          <w:sz w:val="22"/>
          <w:szCs w:val="22"/>
        </w:rPr>
      </w:pPr>
      <w:r w:rsidRPr="00E83DB9">
        <w:rPr>
          <w:rFonts w:ascii="Arial" w:hAnsi="Arial" w:cs="Arial"/>
          <w:sz w:val="22"/>
          <w:szCs w:val="22"/>
        </w:rPr>
        <w:t xml:space="preserve">1) Převádějící prohlašuje, že v souladu s </w:t>
      </w:r>
      <w:r w:rsidR="006704D9" w:rsidRPr="00E83DB9">
        <w:rPr>
          <w:rFonts w:ascii="Arial" w:hAnsi="Arial" w:cs="Arial"/>
          <w:sz w:val="22"/>
          <w:szCs w:val="22"/>
        </w:rPr>
        <w:t xml:space="preserve">§ 6 zákona č. 503/2012 Sb., </w:t>
      </w:r>
      <w:r w:rsidR="008A2F49" w:rsidRPr="00E83DB9">
        <w:rPr>
          <w:rFonts w:ascii="Arial" w:hAnsi="Arial" w:cs="Arial"/>
          <w:sz w:val="22"/>
          <w:szCs w:val="22"/>
        </w:rPr>
        <w:t>o Státním pozemkovém úřadu a o změně některých souvisejících zákonů, ve znění pozdějších předpisů,</w:t>
      </w:r>
      <w:r w:rsidRPr="00E83DB9">
        <w:rPr>
          <w:rFonts w:ascii="Arial" w:hAnsi="Arial" w:cs="Arial"/>
          <w:sz w:val="22"/>
          <w:szCs w:val="22"/>
        </w:rPr>
        <w:t xml:space="preserve"> prověřil převoditelnost převáděného pozemku a prohlašuje, že převáděný pozemek není vyloučen z převodu podle </w:t>
      </w:r>
      <w:r w:rsidR="006704D9" w:rsidRPr="00E83DB9">
        <w:rPr>
          <w:rFonts w:ascii="Arial" w:hAnsi="Arial" w:cs="Arial"/>
          <w:sz w:val="22"/>
          <w:szCs w:val="22"/>
        </w:rPr>
        <w:t>§ 6 zákona č. 503/2012 Sb., o Státním pozemkovém úřadu a o změně některých souvisejících zákonů</w:t>
      </w:r>
      <w:r w:rsidR="008A2F49" w:rsidRPr="00E83DB9">
        <w:rPr>
          <w:rFonts w:ascii="Arial" w:hAnsi="Arial" w:cs="Arial"/>
          <w:sz w:val="22"/>
          <w:szCs w:val="22"/>
        </w:rPr>
        <w:t>, ve znění pozdějších předpisů</w:t>
      </w:r>
      <w:r w:rsidRPr="00E83DB9">
        <w:rPr>
          <w:rFonts w:ascii="Arial" w:hAnsi="Arial" w:cs="Arial"/>
          <w:sz w:val="22"/>
          <w:szCs w:val="22"/>
        </w:rPr>
        <w:t>.</w:t>
      </w:r>
    </w:p>
    <w:p w:rsidR="00FF50F6" w:rsidRPr="00E83DB9" w:rsidRDefault="00FF50F6">
      <w:pPr>
        <w:widowControl/>
        <w:ind w:firstLine="426"/>
        <w:jc w:val="both"/>
        <w:rPr>
          <w:rFonts w:ascii="Arial" w:hAnsi="Arial" w:cs="Arial"/>
          <w:sz w:val="22"/>
          <w:szCs w:val="22"/>
        </w:rPr>
      </w:pPr>
      <w:r w:rsidRPr="00E83DB9">
        <w:rPr>
          <w:rFonts w:ascii="Arial" w:hAnsi="Arial" w:cs="Arial"/>
          <w:sz w:val="22"/>
          <w:szCs w:val="22"/>
        </w:rPr>
        <w:t xml:space="preserve">2) Nabyvatel prohlašuje, že ve vztahu k převáděnému pozemku splňuje zákonem stanovené podmínky pro to, aby na něj mohl být podle § 7 odst. 4 písmeno </w:t>
      </w:r>
      <w:r w:rsidR="00B101BD">
        <w:rPr>
          <w:rFonts w:ascii="Arial" w:hAnsi="Arial" w:cs="Arial"/>
          <w:sz w:val="22"/>
          <w:szCs w:val="22"/>
        </w:rPr>
        <w:t xml:space="preserve">a) a b) </w:t>
      </w:r>
      <w:r w:rsidRPr="00E83DB9">
        <w:rPr>
          <w:rFonts w:ascii="Arial" w:hAnsi="Arial" w:cs="Arial"/>
          <w:sz w:val="22"/>
          <w:szCs w:val="22"/>
        </w:rPr>
        <w:t xml:space="preserve">zákona č. </w:t>
      </w:r>
      <w:r w:rsidR="006704D9" w:rsidRPr="00E83DB9">
        <w:rPr>
          <w:rFonts w:ascii="Arial" w:hAnsi="Arial" w:cs="Arial"/>
          <w:sz w:val="22"/>
          <w:szCs w:val="22"/>
        </w:rPr>
        <w:t>503/2012 Sb., o Státní</w:t>
      </w:r>
      <w:r w:rsidR="008A2F49" w:rsidRPr="00E83DB9">
        <w:rPr>
          <w:rFonts w:ascii="Arial" w:hAnsi="Arial" w:cs="Arial"/>
          <w:sz w:val="22"/>
          <w:szCs w:val="22"/>
        </w:rPr>
        <w:t>m</w:t>
      </w:r>
      <w:r w:rsidR="006704D9" w:rsidRPr="00E83DB9">
        <w:rPr>
          <w:rFonts w:ascii="Arial" w:hAnsi="Arial" w:cs="Arial"/>
          <w:sz w:val="22"/>
          <w:szCs w:val="22"/>
        </w:rPr>
        <w:t xml:space="preserve"> pozemkovém úřadu a o změně některých souvisejících zákonů</w:t>
      </w:r>
      <w:r w:rsidR="008A2F49" w:rsidRPr="00E83DB9">
        <w:rPr>
          <w:rFonts w:ascii="Arial" w:hAnsi="Arial" w:cs="Arial"/>
          <w:sz w:val="22"/>
          <w:szCs w:val="22"/>
        </w:rPr>
        <w:t>, ve znění pozdějších předpisů</w:t>
      </w:r>
      <w:r w:rsidRPr="00E83DB9">
        <w:rPr>
          <w:rFonts w:ascii="Arial" w:hAnsi="Arial" w:cs="Arial"/>
          <w:sz w:val="22"/>
          <w:szCs w:val="22"/>
        </w:rPr>
        <w:t>, převeden.</w:t>
      </w:r>
    </w:p>
    <w:p w:rsidR="00421E50" w:rsidRPr="00E83DB9" w:rsidRDefault="00FE306C" w:rsidP="00421E50">
      <w:pPr>
        <w:widowControl/>
        <w:ind w:firstLine="426"/>
        <w:jc w:val="both"/>
        <w:rPr>
          <w:rFonts w:ascii="Arial" w:hAnsi="Arial" w:cs="Arial"/>
          <w:sz w:val="22"/>
          <w:szCs w:val="22"/>
        </w:rPr>
      </w:pPr>
      <w:r w:rsidRPr="00E83DB9">
        <w:rPr>
          <w:rFonts w:ascii="Arial" w:hAnsi="Arial" w:cs="Arial"/>
          <w:sz w:val="22"/>
          <w:szCs w:val="22"/>
        </w:rPr>
        <w:t xml:space="preserve">3) </w:t>
      </w:r>
      <w:r w:rsidR="00421E50" w:rsidRPr="00E83DB9">
        <w:rPr>
          <w:rFonts w:ascii="Arial" w:hAnsi="Arial" w:cs="Arial"/>
          <w:sz w:val="22"/>
          <w:szCs w:val="22"/>
        </w:rPr>
        <w:t>Nabyvatel prohlašuje, že nabytí pozemku odsouhlasilo zastupitelstvo</w:t>
      </w:r>
      <w:r w:rsidR="00A06218">
        <w:rPr>
          <w:rFonts w:ascii="Arial" w:hAnsi="Arial" w:cs="Arial"/>
          <w:sz w:val="22"/>
          <w:szCs w:val="22"/>
        </w:rPr>
        <w:t xml:space="preserve"> Jihočeského kraje</w:t>
      </w:r>
      <w:r w:rsidR="00421E50" w:rsidRPr="00E83DB9">
        <w:rPr>
          <w:rFonts w:ascii="Arial" w:hAnsi="Arial" w:cs="Arial"/>
          <w:sz w:val="22"/>
          <w:szCs w:val="22"/>
        </w:rPr>
        <w:t xml:space="preserve"> dne </w:t>
      </w:r>
      <w:r w:rsidR="006343BC">
        <w:rPr>
          <w:rFonts w:ascii="Arial" w:hAnsi="Arial" w:cs="Arial"/>
          <w:sz w:val="22"/>
          <w:szCs w:val="22"/>
        </w:rPr>
        <w:t>22.9.2016</w:t>
      </w:r>
      <w:r w:rsidR="00421E50" w:rsidRPr="00E83DB9">
        <w:rPr>
          <w:rFonts w:ascii="Arial" w:hAnsi="Arial" w:cs="Arial"/>
          <w:sz w:val="22"/>
          <w:szCs w:val="22"/>
        </w:rPr>
        <w:t xml:space="preserve"> usnesením č. </w:t>
      </w:r>
      <w:r w:rsidR="006343BC">
        <w:rPr>
          <w:rFonts w:ascii="Arial" w:hAnsi="Arial" w:cs="Arial"/>
          <w:sz w:val="22"/>
          <w:szCs w:val="22"/>
        </w:rPr>
        <w:t>440/2016/ZK-25</w:t>
      </w:r>
      <w:r w:rsidR="00421E50" w:rsidRPr="00E83DB9">
        <w:rPr>
          <w:rFonts w:ascii="Arial" w:hAnsi="Arial" w:cs="Arial"/>
          <w:sz w:val="22"/>
          <w:szCs w:val="22"/>
        </w:rPr>
        <w:t>.</w:t>
      </w:r>
    </w:p>
    <w:p w:rsidR="00042BCC" w:rsidRPr="00E83DB9" w:rsidRDefault="00FE306C">
      <w:pPr>
        <w:pStyle w:val="vnitrniText"/>
        <w:widowControl/>
        <w:rPr>
          <w:rFonts w:ascii="Arial" w:hAnsi="Arial" w:cs="Arial"/>
          <w:sz w:val="22"/>
          <w:szCs w:val="22"/>
        </w:rPr>
      </w:pPr>
      <w:r w:rsidRPr="00E83DB9">
        <w:rPr>
          <w:rFonts w:ascii="Arial" w:hAnsi="Arial" w:cs="Arial"/>
          <w:sz w:val="22"/>
          <w:szCs w:val="22"/>
        </w:rPr>
        <w:t>4</w:t>
      </w:r>
      <w:r w:rsidR="00FF50F6" w:rsidRPr="00E83DB9">
        <w:rPr>
          <w:rFonts w:ascii="Arial" w:hAnsi="Arial" w:cs="Arial"/>
          <w:sz w:val="22"/>
          <w:szCs w:val="22"/>
        </w:rPr>
        <w:t>) Nabyvatel bere na vědomí a je srozuměn s tím, že nepravdivost tvrzení obsažených ve výše uvedeném prohlášení má za následek neplatnost této smlouvy od samého počátku.</w:t>
      </w:r>
    </w:p>
    <w:p w:rsidR="00FF50F6" w:rsidRPr="00E83DB9" w:rsidRDefault="00FF50F6">
      <w:pPr>
        <w:pStyle w:val="vnitrniText"/>
        <w:widowControl/>
        <w:rPr>
          <w:rFonts w:ascii="Arial" w:hAnsi="Arial" w:cs="Arial"/>
          <w:color w:val="000000"/>
          <w:sz w:val="22"/>
          <w:szCs w:val="22"/>
        </w:rPr>
      </w:pPr>
    </w:p>
    <w:p w:rsidR="00FF50F6" w:rsidRPr="00E83DB9" w:rsidRDefault="008B368B" w:rsidP="008B368B">
      <w:pPr>
        <w:pStyle w:val="para"/>
        <w:widowControl/>
        <w:rPr>
          <w:rFonts w:ascii="Arial" w:hAnsi="Arial" w:cs="Arial"/>
          <w:sz w:val="22"/>
          <w:szCs w:val="22"/>
        </w:rPr>
      </w:pPr>
      <w:r w:rsidRPr="00E83DB9">
        <w:rPr>
          <w:rFonts w:ascii="Arial" w:hAnsi="Arial" w:cs="Arial"/>
          <w:sz w:val="22"/>
          <w:szCs w:val="22"/>
        </w:rPr>
        <w:t>I</w:t>
      </w:r>
      <w:r w:rsidR="00FF50F6" w:rsidRPr="00E83DB9">
        <w:rPr>
          <w:rFonts w:ascii="Arial" w:hAnsi="Arial" w:cs="Arial"/>
          <w:sz w:val="22"/>
          <w:szCs w:val="22"/>
        </w:rPr>
        <w:t>X.</w:t>
      </w:r>
    </w:p>
    <w:p w:rsidR="00FF50F6" w:rsidRPr="00E83DB9" w:rsidRDefault="00FF50F6">
      <w:pPr>
        <w:pStyle w:val="vnitrniText"/>
        <w:widowControl/>
        <w:rPr>
          <w:rFonts w:ascii="Arial" w:hAnsi="Arial" w:cs="Arial"/>
          <w:sz w:val="22"/>
          <w:szCs w:val="22"/>
        </w:rPr>
      </w:pPr>
      <w:r w:rsidRPr="00E83DB9">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rsidR="00FF50F6" w:rsidRPr="00E83DB9" w:rsidRDefault="00FF50F6">
      <w:pPr>
        <w:widowControl/>
        <w:rPr>
          <w:rFonts w:ascii="Arial" w:hAnsi="Arial" w:cs="Arial"/>
          <w:color w:val="000000"/>
          <w:sz w:val="22"/>
          <w:szCs w:val="22"/>
        </w:rPr>
      </w:pPr>
    </w:p>
    <w:p w:rsidR="00FF50F6" w:rsidRPr="00E83DB9" w:rsidRDefault="00FF50F6">
      <w:pPr>
        <w:widowControl/>
        <w:rPr>
          <w:rFonts w:ascii="Arial" w:hAnsi="Arial" w:cs="Arial"/>
          <w:color w:val="000000"/>
          <w:sz w:val="22"/>
          <w:szCs w:val="22"/>
        </w:rPr>
      </w:pPr>
    </w:p>
    <w:p w:rsidR="00FF50F6" w:rsidRPr="00E83DB9" w:rsidRDefault="00FF50F6">
      <w:pPr>
        <w:widowControl/>
        <w:tabs>
          <w:tab w:val="left" w:pos="5103"/>
        </w:tabs>
        <w:rPr>
          <w:rFonts w:ascii="Arial" w:hAnsi="Arial" w:cs="Arial"/>
          <w:sz w:val="22"/>
          <w:szCs w:val="22"/>
        </w:rPr>
      </w:pPr>
      <w:r w:rsidRPr="00E83DB9">
        <w:rPr>
          <w:rFonts w:ascii="Arial" w:hAnsi="Arial" w:cs="Arial"/>
          <w:sz w:val="22"/>
          <w:szCs w:val="22"/>
        </w:rPr>
        <w:t xml:space="preserve">V Českých Budějovicích dne </w:t>
      </w:r>
      <w:r w:rsidR="008279DB">
        <w:rPr>
          <w:rFonts w:ascii="Arial" w:hAnsi="Arial" w:cs="Arial"/>
          <w:sz w:val="22"/>
          <w:szCs w:val="22"/>
        </w:rPr>
        <w:t>19.10.2020</w:t>
      </w:r>
      <w:bookmarkStart w:id="0" w:name="_GoBack"/>
      <w:bookmarkEnd w:id="0"/>
      <w:r w:rsidRPr="00E83DB9">
        <w:rPr>
          <w:rFonts w:ascii="Arial" w:hAnsi="Arial" w:cs="Arial"/>
          <w:sz w:val="22"/>
          <w:szCs w:val="22"/>
        </w:rPr>
        <w:tab/>
      </w:r>
      <w:r w:rsidR="009B5090" w:rsidRPr="00E83DB9">
        <w:rPr>
          <w:rFonts w:ascii="Arial" w:hAnsi="Arial" w:cs="Arial"/>
          <w:sz w:val="22"/>
          <w:szCs w:val="22"/>
        </w:rPr>
        <w:t>V Českých Budějovicích</w:t>
      </w:r>
      <w:r w:rsidRPr="00E83DB9">
        <w:rPr>
          <w:rFonts w:ascii="Arial" w:hAnsi="Arial" w:cs="Arial"/>
          <w:sz w:val="22"/>
          <w:szCs w:val="22"/>
        </w:rPr>
        <w:t xml:space="preserve"> dne </w:t>
      </w:r>
      <w:r w:rsidR="008279DB">
        <w:rPr>
          <w:rFonts w:ascii="Arial" w:hAnsi="Arial" w:cs="Arial"/>
          <w:sz w:val="22"/>
          <w:szCs w:val="22"/>
        </w:rPr>
        <w:t>12.10.2020</w:t>
      </w:r>
    </w:p>
    <w:p w:rsidR="00FF50F6" w:rsidRPr="00E83DB9" w:rsidRDefault="00FF50F6">
      <w:pPr>
        <w:widowControl/>
        <w:rPr>
          <w:rFonts w:ascii="Arial" w:hAnsi="Arial" w:cs="Arial"/>
          <w:sz w:val="22"/>
          <w:szCs w:val="22"/>
        </w:rPr>
      </w:pPr>
    </w:p>
    <w:p w:rsidR="00FF50F6" w:rsidRPr="00E83DB9" w:rsidRDefault="00FF50F6">
      <w:pPr>
        <w:widowControl/>
        <w:rPr>
          <w:rFonts w:ascii="Arial" w:hAnsi="Arial" w:cs="Arial"/>
          <w:sz w:val="22"/>
          <w:szCs w:val="22"/>
        </w:rPr>
      </w:pPr>
    </w:p>
    <w:p w:rsidR="00FF50F6" w:rsidRPr="00E83DB9" w:rsidRDefault="00FF50F6">
      <w:pPr>
        <w:widowControl/>
        <w:rPr>
          <w:rFonts w:ascii="Arial" w:hAnsi="Arial" w:cs="Arial"/>
          <w:sz w:val="22"/>
          <w:szCs w:val="22"/>
        </w:rPr>
      </w:pPr>
    </w:p>
    <w:p w:rsidR="00FF50F6" w:rsidRPr="00E83DB9" w:rsidRDefault="00FF50F6">
      <w:pPr>
        <w:widowControl/>
        <w:rPr>
          <w:rFonts w:ascii="Arial" w:hAnsi="Arial" w:cs="Arial"/>
          <w:sz w:val="22"/>
          <w:szCs w:val="22"/>
        </w:rPr>
      </w:pPr>
    </w:p>
    <w:p w:rsidR="00FF50F6" w:rsidRPr="00E83DB9" w:rsidRDefault="00FF50F6">
      <w:pPr>
        <w:widowControl/>
        <w:ind w:left="5104" w:hanging="5104"/>
        <w:rPr>
          <w:rFonts w:ascii="Arial" w:hAnsi="Arial" w:cs="Arial"/>
          <w:sz w:val="22"/>
          <w:szCs w:val="22"/>
        </w:rPr>
      </w:pPr>
      <w:r w:rsidRPr="00E83DB9">
        <w:rPr>
          <w:rFonts w:ascii="Arial" w:hAnsi="Arial" w:cs="Arial"/>
          <w:sz w:val="22"/>
          <w:szCs w:val="22"/>
        </w:rPr>
        <w:t>............................................</w:t>
      </w:r>
      <w:r w:rsidRPr="00E83DB9">
        <w:rPr>
          <w:rFonts w:ascii="Arial" w:hAnsi="Arial" w:cs="Arial"/>
          <w:sz w:val="22"/>
          <w:szCs w:val="22"/>
        </w:rPr>
        <w:tab/>
        <w:t>............................................</w:t>
      </w:r>
    </w:p>
    <w:p w:rsidR="00FF50F6" w:rsidRPr="00E83DB9" w:rsidRDefault="00FF50F6">
      <w:pPr>
        <w:widowControl/>
        <w:ind w:left="5104" w:hanging="5104"/>
        <w:rPr>
          <w:rFonts w:ascii="Arial" w:hAnsi="Arial" w:cs="Arial"/>
          <w:sz w:val="22"/>
          <w:szCs w:val="22"/>
        </w:rPr>
      </w:pPr>
      <w:r w:rsidRPr="00E83DB9">
        <w:rPr>
          <w:rFonts w:ascii="Arial" w:hAnsi="Arial" w:cs="Arial"/>
          <w:sz w:val="22"/>
          <w:szCs w:val="22"/>
        </w:rPr>
        <w:t>Státní pozemkový úřad</w:t>
      </w:r>
      <w:r w:rsidRPr="00E83DB9">
        <w:rPr>
          <w:rFonts w:ascii="Arial" w:hAnsi="Arial" w:cs="Arial"/>
          <w:sz w:val="22"/>
          <w:szCs w:val="22"/>
        </w:rPr>
        <w:tab/>
        <w:t>Jihočeský kraj</w:t>
      </w:r>
    </w:p>
    <w:p w:rsidR="00622052" w:rsidRDefault="00FF50F6">
      <w:pPr>
        <w:widowControl/>
        <w:ind w:left="5104" w:hanging="5104"/>
        <w:rPr>
          <w:rFonts w:ascii="Arial" w:hAnsi="Arial" w:cs="Arial"/>
          <w:sz w:val="22"/>
          <w:szCs w:val="22"/>
        </w:rPr>
      </w:pPr>
      <w:r w:rsidRPr="00E83DB9">
        <w:rPr>
          <w:rFonts w:ascii="Arial" w:hAnsi="Arial" w:cs="Arial"/>
          <w:sz w:val="22"/>
          <w:szCs w:val="22"/>
        </w:rPr>
        <w:t>ředitelka Krajského pozemkového úřadu</w:t>
      </w:r>
      <w:r w:rsidRPr="00E83DB9">
        <w:rPr>
          <w:rFonts w:ascii="Arial" w:hAnsi="Arial" w:cs="Arial"/>
          <w:sz w:val="22"/>
          <w:szCs w:val="22"/>
        </w:rPr>
        <w:tab/>
        <w:t xml:space="preserve">zast. člen Rady Jihočeského kraje </w:t>
      </w:r>
    </w:p>
    <w:p w:rsidR="00FF50F6" w:rsidRPr="00E83DB9" w:rsidRDefault="00622052" w:rsidP="00622052">
      <w:pPr>
        <w:widowControl/>
        <w:rPr>
          <w:rFonts w:ascii="Arial" w:hAnsi="Arial" w:cs="Arial"/>
          <w:sz w:val="22"/>
          <w:szCs w:val="22"/>
        </w:rPr>
      </w:pPr>
      <w:r w:rsidRPr="00E83DB9">
        <w:rPr>
          <w:rFonts w:ascii="Arial" w:hAnsi="Arial" w:cs="Arial"/>
          <w:sz w:val="22"/>
          <w:szCs w:val="22"/>
        </w:rPr>
        <w:t xml:space="preserve">pro Jihočeský kraj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FF50F6" w:rsidRPr="00E83DB9">
        <w:rPr>
          <w:rFonts w:ascii="Arial" w:hAnsi="Arial" w:cs="Arial"/>
          <w:sz w:val="22"/>
          <w:szCs w:val="22"/>
        </w:rPr>
        <w:t>Švec Jiří, Bc.</w:t>
      </w:r>
    </w:p>
    <w:p w:rsidR="00FF50F6" w:rsidRPr="00E83DB9" w:rsidRDefault="00622052">
      <w:pPr>
        <w:widowControl/>
        <w:ind w:left="5104" w:hanging="5104"/>
        <w:rPr>
          <w:rFonts w:ascii="Arial" w:hAnsi="Arial" w:cs="Arial"/>
          <w:sz w:val="22"/>
          <w:szCs w:val="22"/>
        </w:rPr>
      </w:pPr>
      <w:r w:rsidRPr="00E83DB9">
        <w:rPr>
          <w:rFonts w:ascii="Arial" w:hAnsi="Arial" w:cs="Arial"/>
          <w:sz w:val="22"/>
          <w:szCs w:val="22"/>
        </w:rPr>
        <w:t>Ing. Eva Schmidtmajerová, CSc.</w:t>
      </w:r>
      <w:r w:rsidR="00FF50F6" w:rsidRPr="00E83DB9">
        <w:rPr>
          <w:rFonts w:ascii="Arial" w:hAnsi="Arial" w:cs="Arial"/>
          <w:sz w:val="22"/>
          <w:szCs w:val="22"/>
        </w:rPr>
        <w:tab/>
        <w:t>nabyvatel</w:t>
      </w:r>
    </w:p>
    <w:p w:rsidR="00FF50F6" w:rsidRPr="00E83DB9" w:rsidRDefault="00622052">
      <w:pPr>
        <w:widowControl/>
        <w:ind w:left="5104" w:hanging="5104"/>
        <w:rPr>
          <w:rFonts w:ascii="Arial" w:hAnsi="Arial" w:cs="Arial"/>
          <w:sz w:val="22"/>
          <w:szCs w:val="22"/>
        </w:rPr>
      </w:pPr>
      <w:r w:rsidRPr="00E83DB9">
        <w:rPr>
          <w:rFonts w:ascii="Arial" w:hAnsi="Arial" w:cs="Arial"/>
          <w:sz w:val="22"/>
          <w:szCs w:val="22"/>
        </w:rPr>
        <w:t>převádějící</w:t>
      </w:r>
      <w:r w:rsidR="00FF50F6" w:rsidRPr="00E83DB9">
        <w:rPr>
          <w:rFonts w:ascii="Arial" w:hAnsi="Arial" w:cs="Arial"/>
          <w:sz w:val="22"/>
          <w:szCs w:val="22"/>
        </w:rPr>
        <w:tab/>
      </w:r>
    </w:p>
    <w:p w:rsidR="00FF50F6" w:rsidRPr="00E83DB9" w:rsidRDefault="00FF50F6">
      <w:pPr>
        <w:widowControl/>
        <w:ind w:left="5104" w:hanging="5104"/>
        <w:rPr>
          <w:rFonts w:ascii="Arial" w:hAnsi="Arial" w:cs="Arial"/>
          <w:sz w:val="22"/>
          <w:szCs w:val="22"/>
        </w:rPr>
      </w:pPr>
      <w:r w:rsidRPr="00E83DB9">
        <w:rPr>
          <w:rFonts w:ascii="Arial" w:hAnsi="Arial" w:cs="Arial"/>
          <w:sz w:val="22"/>
          <w:szCs w:val="22"/>
        </w:rPr>
        <w:tab/>
      </w:r>
    </w:p>
    <w:p w:rsidR="00FF50F6" w:rsidRPr="00E83DB9" w:rsidRDefault="00FF50F6">
      <w:pPr>
        <w:widowControl/>
        <w:ind w:left="5104" w:hanging="5104"/>
        <w:rPr>
          <w:rFonts w:ascii="Arial" w:hAnsi="Arial" w:cs="Arial"/>
          <w:sz w:val="22"/>
          <w:szCs w:val="22"/>
        </w:rPr>
      </w:pPr>
    </w:p>
    <w:p w:rsidR="00FF50F6" w:rsidRPr="00E83DB9" w:rsidRDefault="00FF50F6">
      <w:pPr>
        <w:widowControl/>
        <w:rPr>
          <w:rFonts w:ascii="Arial" w:hAnsi="Arial" w:cs="Arial"/>
          <w:sz w:val="22"/>
          <w:szCs w:val="22"/>
        </w:rPr>
      </w:pPr>
    </w:p>
    <w:p w:rsidR="00FF50F6" w:rsidRPr="00E83DB9" w:rsidRDefault="00FF50F6">
      <w:pPr>
        <w:widowControl/>
        <w:rPr>
          <w:rFonts w:ascii="Arial" w:hAnsi="Arial" w:cs="Arial"/>
          <w:sz w:val="22"/>
          <w:szCs w:val="22"/>
        </w:rPr>
      </w:pPr>
      <w:r w:rsidRPr="00E83DB9">
        <w:rPr>
          <w:rFonts w:ascii="Arial" w:hAnsi="Arial" w:cs="Arial"/>
          <w:sz w:val="22"/>
          <w:szCs w:val="22"/>
        </w:rPr>
        <w:t xml:space="preserve">pořadové číslo nabízené nemovitosti dle evidence </w:t>
      </w:r>
      <w:r w:rsidR="005755C0" w:rsidRPr="00E83DB9">
        <w:rPr>
          <w:rFonts w:ascii="Arial" w:hAnsi="Arial" w:cs="Arial"/>
          <w:sz w:val="22"/>
          <w:szCs w:val="22"/>
        </w:rPr>
        <w:t>SPÚ</w:t>
      </w:r>
      <w:r w:rsidRPr="00E83DB9">
        <w:rPr>
          <w:rFonts w:ascii="Arial" w:hAnsi="Arial" w:cs="Arial"/>
          <w:sz w:val="22"/>
          <w:szCs w:val="22"/>
        </w:rPr>
        <w:t>: 6984433</w:t>
      </w:r>
      <w:r w:rsidRPr="00E83DB9">
        <w:rPr>
          <w:rFonts w:ascii="Arial" w:hAnsi="Arial" w:cs="Arial"/>
          <w:sz w:val="22"/>
          <w:szCs w:val="22"/>
        </w:rPr>
        <w:br/>
      </w:r>
    </w:p>
    <w:p w:rsidR="00FF50F6" w:rsidRPr="00E83DB9" w:rsidRDefault="00FF50F6">
      <w:pPr>
        <w:widowControl/>
        <w:jc w:val="both"/>
        <w:rPr>
          <w:rFonts w:ascii="Arial" w:hAnsi="Arial" w:cs="Arial"/>
          <w:sz w:val="22"/>
          <w:szCs w:val="22"/>
        </w:rPr>
      </w:pPr>
    </w:p>
    <w:p w:rsidR="00FF50F6" w:rsidRPr="00E83DB9" w:rsidRDefault="00FF50F6">
      <w:pPr>
        <w:widowControl/>
        <w:jc w:val="both"/>
        <w:rPr>
          <w:rFonts w:ascii="Arial" w:hAnsi="Arial" w:cs="Arial"/>
          <w:sz w:val="22"/>
          <w:szCs w:val="22"/>
        </w:rPr>
      </w:pPr>
    </w:p>
    <w:p w:rsidR="00FE2B19" w:rsidRPr="00E83DB9" w:rsidRDefault="00FE2B19" w:rsidP="00FE2B19">
      <w:pPr>
        <w:widowControl/>
        <w:rPr>
          <w:rFonts w:ascii="Arial" w:hAnsi="Arial" w:cs="Arial"/>
          <w:sz w:val="22"/>
          <w:szCs w:val="22"/>
        </w:rPr>
      </w:pPr>
      <w:r w:rsidRPr="00E83DB9">
        <w:rPr>
          <w:rFonts w:ascii="Arial" w:hAnsi="Arial" w:cs="Arial"/>
          <w:sz w:val="22"/>
          <w:szCs w:val="22"/>
        </w:rPr>
        <w:t>Za věcnou a formální správnost odpovídá</w:t>
      </w:r>
    </w:p>
    <w:p w:rsidR="00FE2B19" w:rsidRPr="00E83DB9" w:rsidRDefault="00FE2B19" w:rsidP="00FE2B19">
      <w:pPr>
        <w:widowControl/>
        <w:rPr>
          <w:rFonts w:ascii="Arial" w:hAnsi="Arial" w:cs="Arial"/>
          <w:sz w:val="22"/>
          <w:szCs w:val="22"/>
        </w:rPr>
      </w:pPr>
      <w:r w:rsidRPr="00E83DB9">
        <w:rPr>
          <w:rFonts w:ascii="Arial" w:hAnsi="Arial" w:cs="Arial"/>
          <w:sz w:val="22"/>
          <w:szCs w:val="22"/>
        </w:rPr>
        <w:t>vedoucí oddělení převodu majetku státu KPÚ pro Jihočeský kraj</w:t>
      </w:r>
    </w:p>
    <w:p w:rsidR="00FE2B19" w:rsidRPr="00E83DB9" w:rsidRDefault="00FE2B19" w:rsidP="00FE2B19">
      <w:pPr>
        <w:widowControl/>
        <w:rPr>
          <w:rFonts w:ascii="Arial" w:hAnsi="Arial" w:cs="Arial"/>
          <w:sz w:val="22"/>
          <w:szCs w:val="22"/>
        </w:rPr>
      </w:pPr>
      <w:r w:rsidRPr="00E83DB9">
        <w:rPr>
          <w:rFonts w:ascii="Arial" w:hAnsi="Arial" w:cs="Arial"/>
          <w:sz w:val="22"/>
          <w:szCs w:val="22"/>
        </w:rPr>
        <w:t>Ing. Mgr. Miroslav Šimek</w:t>
      </w:r>
    </w:p>
    <w:p w:rsidR="00FE2B19" w:rsidRPr="00E83DB9" w:rsidRDefault="00FE2B19" w:rsidP="00FE2B19">
      <w:pPr>
        <w:widowControl/>
        <w:rPr>
          <w:rFonts w:ascii="Arial" w:hAnsi="Arial" w:cs="Arial"/>
          <w:sz w:val="22"/>
          <w:szCs w:val="22"/>
        </w:rPr>
      </w:pPr>
    </w:p>
    <w:p w:rsidR="00E11D7C" w:rsidRPr="00E83DB9" w:rsidRDefault="00E11D7C" w:rsidP="00E11D7C">
      <w:pPr>
        <w:widowControl/>
        <w:jc w:val="both"/>
        <w:rPr>
          <w:rFonts w:ascii="Arial" w:hAnsi="Arial" w:cs="Arial"/>
          <w:sz w:val="22"/>
          <w:szCs w:val="22"/>
        </w:rPr>
      </w:pPr>
      <w:r w:rsidRPr="00E83DB9">
        <w:rPr>
          <w:rFonts w:ascii="Arial" w:hAnsi="Arial" w:cs="Arial"/>
          <w:sz w:val="22"/>
          <w:szCs w:val="22"/>
        </w:rPr>
        <w:t>.......................................</w:t>
      </w:r>
    </w:p>
    <w:p w:rsidR="00FE2B19" w:rsidRPr="00E83DB9" w:rsidRDefault="00FE2B19" w:rsidP="00FE2B19">
      <w:pPr>
        <w:widowControl/>
        <w:ind w:firstLine="708"/>
        <w:rPr>
          <w:rFonts w:ascii="Arial" w:hAnsi="Arial" w:cs="Arial"/>
          <w:sz w:val="22"/>
          <w:szCs w:val="22"/>
        </w:rPr>
      </w:pPr>
      <w:r w:rsidRPr="00E83DB9">
        <w:rPr>
          <w:rFonts w:ascii="Arial" w:hAnsi="Arial" w:cs="Arial"/>
          <w:sz w:val="22"/>
          <w:szCs w:val="22"/>
        </w:rPr>
        <w:t>podpis</w:t>
      </w:r>
    </w:p>
    <w:p w:rsidR="00FE2B19" w:rsidRPr="00E83DB9" w:rsidRDefault="00FE2B19">
      <w:pPr>
        <w:widowControl/>
        <w:jc w:val="both"/>
        <w:rPr>
          <w:rFonts w:ascii="Arial" w:hAnsi="Arial" w:cs="Arial"/>
          <w:sz w:val="22"/>
          <w:szCs w:val="22"/>
        </w:rPr>
      </w:pPr>
    </w:p>
    <w:p w:rsidR="00F20531" w:rsidRDefault="00F20531">
      <w:pPr>
        <w:widowControl/>
        <w:jc w:val="both"/>
        <w:rPr>
          <w:rFonts w:ascii="Arial" w:hAnsi="Arial" w:cs="Arial"/>
          <w:sz w:val="22"/>
          <w:szCs w:val="22"/>
        </w:rPr>
      </w:pPr>
    </w:p>
    <w:p w:rsidR="00F20531" w:rsidRDefault="00F20531">
      <w:pPr>
        <w:widowControl/>
        <w:jc w:val="both"/>
        <w:rPr>
          <w:rFonts w:ascii="Arial" w:hAnsi="Arial" w:cs="Arial"/>
          <w:sz w:val="22"/>
          <w:szCs w:val="22"/>
        </w:rPr>
      </w:pPr>
    </w:p>
    <w:p w:rsidR="00FF50F6" w:rsidRPr="00E83DB9" w:rsidRDefault="00FF50F6">
      <w:pPr>
        <w:widowControl/>
        <w:jc w:val="both"/>
        <w:rPr>
          <w:rFonts w:ascii="Arial" w:hAnsi="Arial" w:cs="Arial"/>
          <w:sz w:val="22"/>
          <w:szCs w:val="22"/>
        </w:rPr>
      </w:pPr>
      <w:r w:rsidRPr="00E83DB9">
        <w:rPr>
          <w:rFonts w:ascii="Arial" w:hAnsi="Arial" w:cs="Arial"/>
          <w:sz w:val="22"/>
          <w:szCs w:val="22"/>
        </w:rPr>
        <w:t>Za správnost: Ing. Jana Novotná</w:t>
      </w:r>
    </w:p>
    <w:p w:rsidR="00FF50F6" w:rsidRPr="00E83DB9" w:rsidRDefault="00FF50F6">
      <w:pPr>
        <w:widowControl/>
        <w:jc w:val="both"/>
        <w:rPr>
          <w:rFonts w:ascii="Arial" w:hAnsi="Arial" w:cs="Arial"/>
          <w:sz w:val="22"/>
          <w:szCs w:val="22"/>
        </w:rPr>
      </w:pPr>
    </w:p>
    <w:p w:rsidR="00FF50F6" w:rsidRPr="00E83DB9" w:rsidRDefault="00FF50F6">
      <w:pPr>
        <w:widowControl/>
        <w:jc w:val="both"/>
        <w:rPr>
          <w:rFonts w:ascii="Arial" w:hAnsi="Arial" w:cs="Arial"/>
          <w:sz w:val="22"/>
          <w:szCs w:val="22"/>
        </w:rPr>
      </w:pPr>
      <w:r w:rsidRPr="00E83DB9">
        <w:rPr>
          <w:rFonts w:ascii="Arial" w:hAnsi="Arial" w:cs="Arial"/>
          <w:sz w:val="22"/>
          <w:szCs w:val="22"/>
        </w:rPr>
        <w:t>.......................................</w:t>
      </w:r>
    </w:p>
    <w:p w:rsidR="00FF50F6" w:rsidRPr="00E83DB9" w:rsidRDefault="00FF50F6">
      <w:pPr>
        <w:widowControl/>
        <w:jc w:val="both"/>
        <w:rPr>
          <w:rFonts w:ascii="Arial" w:hAnsi="Arial" w:cs="Arial"/>
          <w:sz w:val="22"/>
          <w:szCs w:val="22"/>
        </w:rPr>
      </w:pPr>
      <w:r w:rsidRPr="00E83DB9">
        <w:rPr>
          <w:rFonts w:ascii="Arial" w:hAnsi="Arial" w:cs="Arial"/>
          <w:sz w:val="22"/>
          <w:szCs w:val="22"/>
        </w:rPr>
        <w:tab/>
        <w:t>podpis</w:t>
      </w:r>
    </w:p>
    <w:p w:rsidR="008D7417" w:rsidRPr="00E83DB9" w:rsidRDefault="008D7417" w:rsidP="008D7417">
      <w:pPr>
        <w:widowControl/>
        <w:rPr>
          <w:rFonts w:ascii="Arial" w:hAnsi="Arial" w:cs="Arial"/>
          <w:sz w:val="22"/>
          <w:szCs w:val="22"/>
        </w:rPr>
      </w:pPr>
    </w:p>
    <w:p w:rsidR="008D7417" w:rsidRPr="00E83DB9" w:rsidRDefault="008D7417" w:rsidP="008D7417">
      <w:pPr>
        <w:widowControl/>
        <w:rPr>
          <w:rFonts w:ascii="Arial" w:hAnsi="Arial" w:cs="Arial"/>
          <w:sz w:val="22"/>
          <w:szCs w:val="22"/>
        </w:rPr>
      </w:pPr>
    </w:p>
    <w:p w:rsidR="008D7417" w:rsidRPr="00E83DB9" w:rsidRDefault="008D7417" w:rsidP="008D7417">
      <w:pPr>
        <w:widowControl/>
        <w:jc w:val="both"/>
        <w:rPr>
          <w:rFonts w:ascii="Arial" w:hAnsi="Arial" w:cs="Arial"/>
          <w:sz w:val="22"/>
          <w:szCs w:val="22"/>
        </w:rPr>
      </w:pPr>
    </w:p>
    <w:p w:rsidR="008D7417" w:rsidRPr="00E83DB9" w:rsidRDefault="008D7417" w:rsidP="008D7417">
      <w:pPr>
        <w:jc w:val="both"/>
        <w:rPr>
          <w:rFonts w:ascii="Arial" w:hAnsi="Arial" w:cs="Arial"/>
          <w:sz w:val="22"/>
          <w:szCs w:val="22"/>
        </w:rPr>
      </w:pPr>
    </w:p>
    <w:p w:rsidR="00F20531" w:rsidRDefault="00F20531" w:rsidP="00F20531">
      <w:pPr>
        <w:jc w:val="both"/>
        <w:rPr>
          <w:rFonts w:ascii="Arial" w:hAnsi="Arial" w:cs="Arial"/>
          <w:sz w:val="22"/>
          <w:szCs w:val="22"/>
        </w:rPr>
      </w:pPr>
    </w:p>
    <w:p w:rsidR="00F20531" w:rsidRDefault="00F20531" w:rsidP="00F20531">
      <w:pPr>
        <w:jc w:val="both"/>
        <w:rPr>
          <w:rFonts w:ascii="Arial" w:hAnsi="Arial" w:cs="Arial"/>
          <w:sz w:val="22"/>
          <w:szCs w:val="22"/>
        </w:rPr>
      </w:pPr>
    </w:p>
    <w:p w:rsidR="00F20531" w:rsidRDefault="00F20531" w:rsidP="00F20531">
      <w:pPr>
        <w:jc w:val="both"/>
        <w:rPr>
          <w:rFonts w:ascii="Arial" w:hAnsi="Arial" w:cs="Arial"/>
          <w:sz w:val="22"/>
          <w:szCs w:val="22"/>
        </w:rPr>
      </w:pPr>
      <w:r>
        <w:rPr>
          <w:rFonts w:ascii="Arial" w:hAnsi="Arial" w:cs="Arial"/>
          <w:sz w:val="22"/>
          <w:szCs w:val="22"/>
        </w:rPr>
        <w:lastRenderedPageBreak/>
        <w:t>Tato smlouva byla uveřejněna v Registru</w:t>
      </w:r>
    </w:p>
    <w:p w:rsidR="00F20531" w:rsidRDefault="00F20531" w:rsidP="00F20531">
      <w:pPr>
        <w:jc w:val="both"/>
        <w:rPr>
          <w:rFonts w:ascii="Arial" w:hAnsi="Arial" w:cs="Arial"/>
          <w:sz w:val="22"/>
          <w:szCs w:val="22"/>
        </w:rPr>
      </w:pPr>
      <w:r>
        <w:rPr>
          <w:rFonts w:ascii="Arial" w:hAnsi="Arial" w:cs="Arial"/>
          <w:sz w:val="22"/>
          <w:szCs w:val="22"/>
        </w:rPr>
        <w:t>smluv, vedeném dle zákona č. 340/2015 Sb.,</w:t>
      </w:r>
    </w:p>
    <w:p w:rsidR="00F20531" w:rsidRDefault="00F20531" w:rsidP="00F20531">
      <w:pPr>
        <w:jc w:val="both"/>
        <w:rPr>
          <w:rFonts w:ascii="Arial" w:hAnsi="Arial" w:cs="Arial"/>
          <w:sz w:val="22"/>
          <w:szCs w:val="22"/>
        </w:rPr>
      </w:pPr>
      <w:r>
        <w:rPr>
          <w:rFonts w:ascii="Arial" w:hAnsi="Arial" w:cs="Arial"/>
          <w:sz w:val="22"/>
          <w:szCs w:val="22"/>
        </w:rPr>
        <w:t>o registru smluv, dne</w:t>
      </w:r>
    </w:p>
    <w:p w:rsidR="00F20531" w:rsidRDefault="00F20531" w:rsidP="00F20531">
      <w:pPr>
        <w:jc w:val="both"/>
        <w:rPr>
          <w:rFonts w:ascii="Arial" w:hAnsi="Arial" w:cs="Arial"/>
          <w:sz w:val="22"/>
          <w:szCs w:val="22"/>
        </w:rPr>
      </w:pPr>
    </w:p>
    <w:p w:rsidR="00F20531" w:rsidRDefault="00F20531" w:rsidP="00F20531">
      <w:pPr>
        <w:jc w:val="both"/>
        <w:rPr>
          <w:rFonts w:ascii="Arial" w:hAnsi="Arial" w:cs="Arial"/>
          <w:sz w:val="22"/>
          <w:szCs w:val="22"/>
        </w:rPr>
      </w:pPr>
      <w:r>
        <w:rPr>
          <w:rFonts w:ascii="Arial" w:hAnsi="Arial" w:cs="Arial"/>
          <w:sz w:val="22"/>
          <w:szCs w:val="22"/>
        </w:rPr>
        <w:t>………………………</w:t>
      </w:r>
    </w:p>
    <w:p w:rsidR="00F20531" w:rsidRDefault="00F20531" w:rsidP="00F20531">
      <w:pPr>
        <w:jc w:val="both"/>
        <w:rPr>
          <w:rFonts w:ascii="Arial" w:hAnsi="Arial" w:cs="Arial"/>
          <w:sz w:val="22"/>
          <w:szCs w:val="22"/>
        </w:rPr>
      </w:pPr>
      <w:r>
        <w:rPr>
          <w:rFonts w:ascii="Arial" w:hAnsi="Arial" w:cs="Arial"/>
          <w:sz w:val="22"/>
          <w:szCs w:val="22"/>
        </w:rPr>
        <w:t>datum registrace</w:t>
      </w:r>
    </w:p>
    <w:p w:rsidR="00F20531" w:rsidRDefault="00F20531" w:rsidP="00F20531">
      <w:pPr>
        <w:jc w:val="both"/>
        <w:rPr>
          <w:rFonts w:ascii="Arial" w:hAnsi="Arial" w:cs="Arial"/>
          <w:i/>
          <w:sz w:val="22"/>
          <w:szCs w:val="22"/>
        </w:rPr>
      </w:pPr>
    </w:p>
    <w:p w:rsidR="00F20531" w:rsidRDefault="00F20531" w:rsidP="00F20531">
      <w:pPr>
        <w:jc w:val="both"/>
        <w:rPr>
          <w:rFonts w:ascii="Arial" w:hAnsi="Arial" w:cs="Arial"/>
          <w:sz w:val="22"/>
          <w:szCs w:val="22"/>
        </w:rPr>
      </w:pPr>
      <w:r>
        <w:rPr>
          <w:rFonts w:ascii="Arial" w:hAnsi="Arial" w:cs="Arial"/>
          <w:sz w:val="22"/>
          <w:szCs w:val="22"/>
        </w:rPr>
        <w:t>………………………</w:t>
      </w:r>
    </w:p>
    <w:p w:rsidR="00F20531" w:rsidRDefault="00F20531" w:rsidP="00F20531">
      <w:pPr>
        <w:jc w:val="both"/>
        <w:rPr>
          <w:rFonts w:ascii="Arial" w:hAnsi="Arial" w:cs="Arial"/>
          <w:sz w:val="22"/>
          <w:szCs w:val="22"/>
        </w:rPr>
      </w:pPr>
      <w:r>
        <w:rPr>
          <w:rFonts w:ascii="Arial" w:hAnsi="Arial" w:cs="Arial"/>
          <w:sz w:val="22"/>
          <w:szCs w:val="22"/>
        </w:rPr>
        <w:t>ID smlouvy</w:t>
      </w:r>
    </w:p>
    <w:p w:rsidR="00F20531" w:rsidRDefault="00F20531" w:rsidP="00F20531">
      <w:pPr>
        <w:jc w:val="both"/>
        <w:rPr>
          <w:rFonts w:ascii="Arial" w:hAnsi="Arial" w:cs="Arial"/>
          <w:color w:val="FF0000"/>
          <w:sz w:val="22"/>
          <w:szCs w:val="22"/>
        </w:rPr>
      </w:pPr>
    </w:p>
    <w:p w:rsidR="00F20531" w:rsidRDefault="00F20531" w:rsidP="00F20531">
      <w:pPr>
        <w:jc w:val="both"/>
        <w:rPr>
          <w:rFonts w:ascii="Arial" w:hAnsi="Arial" w:cs="Arial"/>
          <w:sz w:val="22"/>
          <w:szCs w:val="22"/>
        </w:rPr>
      </w:pPr>
      <w:r>
        <w:rPr>
          <w:rFonts w:ascii="Arial" w:hAnsi="Arial" w:cs="Arial"/>
          <w:sz w:val="22"/>
          <w:szCs w:val="22"/>
        </w:rPr>
        <w:t>………………………</w:t>
      </w:r>
    </w:p>
    <w:p w:rsidR="00F20531" w:rsidRDefault="00F20531" w:rsidP="00F20531">
      <w:pPr>
        <w:jc w:val="both"/>
        <w:rPr>
          <w:rFonts w:ascii="Arial" w:hAnsi="Arial" w:cs="Arial"/>
          <w:sz w:val="22"/>
          <w:szCs w:val="22"/>
        </w:rPr>
      </w:pPr>
      <w:r>
        <w:rPr>
          <w:rFonts w:ascii="Arial" w:hAnsi="Arial" w:cs="Arial"/>
          <w:sz w:val="22"/>
          <w:szCs w:val="22"/>
        </w:rPr>
        <w:t>ID verze</w:t>
      </w:r>
    </w:p>
    <w:p w:rsidR="00F20531" w:rsidRDefault="00F20531" w:rsidP="00F20531">
      <w:pPr>
        <w:jc w:val="both"/>
        <w:rPr>
          <w:rFonts w:ascii="Arial" w:hAnsi="Arial" w:cs="Arial"/>
          <w:sz w:val="22"/>
          <w:szCs w:val="22"/>
        </w:rPr>
      </w:pPr>
    </w:p>
    <w:p w:rsidR="00F20531" w:rsidRDefault="00F20531" w:rsidP="00F20531">
      <w:pPr>
        <w:jc w:val="both"/>
        <w:rPr>
          <w:rFonts w:ascii="Arial" w:hAnsi="Arial" w:cs="Arial"/>
          <w:sz w:val="22"/>
          <w:szCs w:val="22"/>
        </w:rPr>
      </w:pPr>
      <w:r>
        <w:rPr>
          <w:rFonts w:ascii="Arial" w:hAnsi="Arial" w:cs="Arial"/>
          <w:sz w:val="22"/>
          <w:szCs w:val="22"/>
        </w:rPr>
        <w:t>………………………</w:t>
      </w:r>
    </w:p>
    <w:p w:rsidR="00F20531" w:rsidRDefault="00F20531" w:rsidP="00F20531">
      <w:pPr>
        <w:jc w:val="both"/>
        <w:rPr>
          <w:rFonts w:ascii="Arial" w:hAnsi="Arial" w:cs="Arial"/>
          <w:sz w:val="22"/>
          <w:szCs w:val="22"/>
        </w:rPr>
      </w:pPr>
      <w:r>
        <w:rPr>
          <w:rFonts w:ascii="Arial" w:hAnsi="Arial" w:cs="Arial"/>
          <w:sz w:val="22"/>
          <w:szCs w:val="22"/>
        </w:rPr>
        <w:t>registraci provedl</w:t>
      </w:r>
    </w:p>
    <w:p w:rsidR="00F20531" w:rsidRDefault="00F20531" w:rsidP="00F20531">
      <w:pPr>
        <w:jc w:val="both"/>
        <w:rPr>
          <w:rFonts w:ascii="Arial" w:hAnsi="Arial" w:cs="Arial"/>
          <w:sz w:val="22"/>
          <w:szCs w:val="22"/>
        </w:rPr>
      </w:pPr>
    </w:p>
    <w:p w:rsidR="00F20531" w:rsidRDefault="00F20531" w:rsidP="00F20531">
      <w:pPr>
        <w:jc w:val="both"/>
        <w:rPr>
          <w:rFonts w:ascii="Arial" w:hAnsi="Arial" w:cs="Arial"/>
          <w:sz w:val="22"/>
          <w:szCs w:val="22"/>
        </w:rPr>
      </w:pPr>
    </w:p>
    <w:p w:rsidR="00F20531" w:rsidRDefault="00F20531" w:rsidP="00F20531">
      <w:pPr>
        <w:jc w:val="both"/>
        <w:rPr>
          <w:rFonts w:ascii="Arial" w:hAnsi="Arial" w:cs="Arial"/>
          <w:sz w:val="22"/>
          <w:szCs w:val="22"/>
        </w:rPr>
      </w:pPr>
      <w:r>
        <w:rPr>
          <w:rFonts w:ascii="Arial" w:hAnsi="Arial" w:cs="Arial"/>
          <w:sz w:val="22"/>
          <w:szCs w:val="22"/>
        </w:rPr>
        <w:t>V Českých Budějovicích dne</w:t>
      </w:r>
      <w:r>
        <w:rPr>
          <w:rFonts w:ascii="Arial" w:hAnsi="Arial" w:cs="Arial"/>
          <w:sz w:val="22"/>
          <w:szCs w:val="22"/>
        </w:rPr>
        <w:tab/>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p>
    <w:p w:rsidR="00F20531" w:rsidRDefault="00F20531" w:rsidP="00F20531">
      <w:pPr>
        <w:tabs>
          <w:tab w:val="left" w:pos="3402"/>
        </w:tabs>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podpis odpovědného</w:t>
      </w:r>
    </w:p>
    <w:p w:rsidR="00F20531" w:rsidRDefault="00F20531" w:rsidP="00F20531">
      <w:pPr>
        <w:tabs>
          <w:tab w:val="left" w:pos="3402"/>
        </w:tabs>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zaměstnance</w:t>
      </w:r>
    </w:p>
    <w:p w:rsidR="00FF50F6" w:rsidRPr="00E83DB9" w:rsidRDefault="00FF50F6">
      <w:pPr>
        <w:widowControl/>
        <w:rPr>
          <w:rFonts w:ascii="Arial" w:hAnsi="Arial" w:cs="Arial"/>
          <w:sz w:val="22"/>
          <w:szCs w:val="22"/>
        </w:rPr>
      </w:pPr>
    </w:p>
    <w:sectPr w:rsidR="00FF50F6" w:rsidRPr="00E83DB9">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5E85" w:rsidRDefault="009A5E85">
      <w:r>
        <w:separator/>
      </w:r>
    </w:p>
  </w:endnote>
  <w:endnote w:type="continuationSeparator" w:id="0">
    <w:p w:rsidR="009A5E85" w:rsidRDefault="009A5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5E85" w:rsidRDefault="009A5E85">
      <w:r>
        <w:separator/>
      </w:r>
    </w:p>
  </w:footnote>
  <w:footnote w:type="continuationSeparator" w:id="0">
    <w:p w:rsidR="009A5E85" w:rsidRDefault="009A5E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50F6" w:rsidRDefault="00FF50F6">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0F6"/>
    <w:rsid w:val="00023ED5"/>
    <w:rsid w:val="00042BCC"/>
    <w:rsid w:val="00060EB2"/>
    <w:rsid w:val="00062320"/>
    <w:rsid w:val="0011283D"/>
    <w:rsid w:val="00137833"/>
    <w:rsid w:val="00182C45"/>
    <w:rsid w:val="001B108C"/>
    <w:rsid w:val="001D3B1B"/>
    <w:rsid w:val="001E145A"/>
    <w:rsid w:val="00261220"/>
    <w:rsid w:val="002B23B0"/>
    <w:rsid w:val="002C4A4F"/>
    <w:rsid w:val="002D3C26"/>
    <w:rsid w:val="00365707"/>
    <w:rsid w:val="0039372D"/>
    <w:rsid w:val="003E3AFD"/>
    <w:rsid w:val="003F64D6"/>
    <w:rsid w:val="004029C5"/>
    <w:rsid w:val="004157F8"/>
    <w:rsid w:val="00421E50"/>
    <w:rsid w:val="00443EDE"/>
    <w:rsid w:val="00454798"/>
    <w:rsid w:val="00475745"/>
    <w:rsid w:val="004A2890"/>
    <w:rsid w:val="004A6EA9"/>
    <w:rsid w:val="00500A76"/>
    <w:rsid w:val="00512CD0"/>
    <w:rsid w:val="00533D85"/>
    <w:rsid w:val="005755C0"/>
    <w:rsid w:val="00587CA8"/>
    <w:rsid w:val="00622052"/>
    <w:rsid w:val="006343BC"/>
    <w:rsid w:val="006704D9"/>
    <w:rsid w:val="006830B6"/>
    <w:rsid w:val="006C5721"/>
    <w:rsid w:val="006F7DF2"/>
    <w:rsid w:val="007152E8"/>
    <w:rsid w:val="007C4BBA"/>
    <w:rsid w:val="007D461D"/>
    <w:rsid w:val="007F5C0D"/>
    <w:rsid w:val="008019A2"/>
    <w:rsid w:val="008104EE"/>
    <w:rsid w:val="008279DB"/>
    <w:rsid w:val="00855AA8"/>
    <w:rsid w:val="008976E9"/>
    <w:rsid w:val="008A2F49"/>
    <w:rsid w:val="008B368B"/>
    <w:rsid w:val="008C71FB"/>
    <w:rsid w:val="008D7417"/>
    <w:rsid w:val="008D778C"/>
    <w:rsid w:val="008F4DE0"/>
    <w:rsid w:val="00961674"/>
    <w:rsid w:val="009A5E85"/>
    <w:rsid w:val="009B5090"/>
    <w:rsid w:val="009B68B6"/>
    <w:rsid w:val="00A06218"/>
    <w:rsid w:val="00A31A8A"/>
    <w:rsid w:val="00A31C3B"/>
    <w:rsid w:val="00A42C20"/>
    <w:rsid w:val="00AE5523"/>
    <w:rsid w:val="00B101BD"/>
    <w:rsid w:val="00B21FC4"/>
    <w:rsid w:val="00B950F1"/>
    <w:rsid w:val="00C36725"/>
    <w:rsid w:val="00C401B6"/>
    <w:rsid w:val="00C51253"/>
    <w:rsid w:val="00C9419D"/>
    <w:rsid w:val="00CB2467"/>
    <w:rsid w:val="00CD65C5"/>
    <w:rsid w:val="00D14469"/>
    <w:rsid w:val="00D16094"/>
    <w:rsid w:val="00D82B65"/>
    <w:rsid w:val="00DA06D6"/>
    <w:rsid w:val="00DA1E03"/>
    <w:rsid w:val="00DA30EB"/>
    <w:rsid w:val="00DE41F5"/>
    <w:rsid w:val="00DF2489"/>
    <w:rsid w:val="00E11D7C"/>
    <w:rsid w:val="00E553BC"/>
    <w:rsid w:val="00E808AC"/>
    <w:rsid w:val="00E83DB9"/>
    <w:rsid w:val="00F20310"/>
    <w:rsid w:val="00F20531"/>
    <w:rsid w:val="00F56393"/>
    <w:rsid w:val="00F81A68"/>
    <w:rsid w:val="00FE2B19"/>
    <w:rsid w:val="00FE306C"/>
    <w:rsid w:val="00FF50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4CB680"/>
  <w14:defaultImageDpi w14:val="0"/>
  <w15:docId w15:val="{6DA02BC6-0097-4F1D-8F9B-DE70B014D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vnintext">
    <w:name w:val="vniønítext"/>
    <w:basedOn w:val="Normln"/>
    <w:rsid w:val="00DA06D6"/>
    <w:pPr>
      <w:widowControl/>
      <w:tabs>
        <w:tab w:val="left" w:pos="709"/>
      </w:tabs>
      <w:autoSpaceDE/>
      <w:autoSpaceDN/>
      <w:adjustRightInd/>
      <w:ind w:firstLine="426"/>
      <w:jc w:val="both"/>
    </w:pPr>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1807519">
      <w:marLeft w:val="0"/>
      <w:marRight w:val="0"/>
      <w:marTop w:val="0"/>
      <w:marBottom w:val="0"/>
      <w:divBdr>
        <w:top w:val="none" w:sz="0" w:space="0" w:color="auto"/>
        <w:left w:val="none" w:sz="0" w:space="0" w:color="auto"/>
        <w:bottom w:val="none" w:sz="0" w:space="0" w:color="auto"/>
        <w:right w:val="none" w:sz="0" w:space="0" w:color="auto"/>
      </w:divBdr>
    </w:div>
    <w:div w:id="1371807520">
      <w:marLeft w:val="0"/>
      <w:marRight w:val="0"/>
      <w:marTop w:val="0"/>
      <w:marBottom w:val="0"/>
      <w:divBdr>
        <w:top w:val="none" w:sz="0" w:space="0" w:color="auto"/>
        <w:left w:val="none" w:sz="0" w:space="0" w:color="auto"/>
        <w:bottom w:val="none" w:sz="0" w:space="0" w:color="auto"/>
        <w:right w:val="none" w:sz="0" w:space="0" w:color="auto"/>
      </w:divBdr>
    </w:div>
    <w:div w:id="1371807521">
      <w:marLeft w:val="0"/>
      <w:marRight w:val="0"/>
      <w:marTop w:val="0"/>
      <w:marBottom w:val="0"/>
      <w:divBdr>
        <w:top w:val="none" w:sz="0" w:space="0" w:color="auto"/>
        <w:left w:val="none" w:sz="0" w:space="0" w:color="auto"/>
        <w:bottom w:val="none" w:sz="0" w:space="0" w:color="auto"/>
        <w:right w:val="none" w:sz="0" w:space="0" w:color="auto"/>
      </w:divBdr>
    </w:div>
    <w:div w:id="1371807522">
      <w:marLeft w:val="0"/>
      <w:marRight w:val="0"/>
      <w:marTop w:val="0"/>
      <w:marBottom w:val="0"/>
      <w:divBdr>
        <w:top w:val="none" w:sz="0" w:space="0" w:color="auto"/>
        <w:left w:val="none" w:sz="0" w:space="0" w:color="auto"/>
        <w:bottom w:val="none" w:sz="0" w:space="0" w:color="auto"/>
        <w:right w:val="none" w:sz="0" w:space="0" w:color="auto"/>
      </w:divBdr>
    </w:div>
    <w:div w:id="1371807523">
      <w:marLeft w:val="0"/>
      <w:marRight w:val="0"/>
      <w:marTop w:val="0"/>
      <w:marBottom w:val="0"/>
      <w:divBdr>
        <w:top w:val="none" w:sz="0" w:space="0" w:color="auto"/>
        <w:left w:val="none" w:sz="0" w:space="0" w:color="auto"/>
        <w:bottom w:val="none" w:sz="0" w:space="0" w:color="auto"/>
        <w:right w:val="none" w:sz="0" w:space="0" w:color="auto"/>
      </w:divBdr>
    </w:div>
    <w:div w:id="2012293005">
      <w:bodyDiv w:val="1"/>
      <w:marLeft w:val="0"/>
      <w:marRight w:val="0"/>
      <w:marTop w:val="0"/>
      <w:marBottom w:val="0"/>
      <w:divBdr>
        <w:top w:val="none" w:sz="0" w:space="0" w:color="auto"/>
        <w:left w:val="none" w:sz="0" w:space="0" w:color="auto"/>
        <w:bottom w:val="none" w:sz="0" w:space="0" w:color="auto"/>
        <w:right w:val="none" w:sz="0" w:space="0" w:color="auto"/>
      </w:divBdr>
    </w:div>
    <w:div w:id="201923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1183</Words>
  <Characters>7388</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Novotná Jana Ing.</dc:creator>
  <cp:keywords/>
  <dc:description/>
  <cp:lastModifiedBy>Novotná Jana Ing.</cp:lastModifiedBy>
  <cp:revision>3</cp:revision>
  <cp:lastPrinted>2000-06-20T10:00:00Z</cp:lastPrinted>
  <dcterms:created xsi:type="dcterms:W3CDTF">2020-10-26T13:49:00Z</dcterms:created>
  <dcterms:modified xsi:type="dcterms:W3CDTF">2020-10-26T13:54:00Z</dcterms:modified>
</cp:coreProperties>
</file>