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9B" w:rsidRDefault="00A42D9B" w:rsidP="00A42D9B">
      <w:pPr>
        <w:jc w:val="center"/>
        <w:rPr>
          <w:rFonts w:ascii="Arial" w:hAnsi="Arial" w:cs="Arial"/>
          <w:b/>
        </w:rPr>
      </w:pPr>
      <w:r>
        <w:rPr>
          <w:rFonts w:ascii="Arial" w:hAnsi="Arial" w:cs="Arial"/>
          <w:b/>
        </w:rPr>
        <w:t>Smlouva o dílo č. S2017.106</w:t>
      </w:r>
    </w:p>
    <w:p w:rsidR="00A42D9B" w:rsidRDefault="00A42D9B" w:rsidP="00A42D9B">
      <w:pPr>
        <w:jc w:val="center"/>
        <w:rPr>
          <w:rFonts w:ascii="Arial" w:hAnsi="Arial" w:cs="Arial"/>
          <w:b/>
        </w:rPr>
      </w:pPr>
      <w:r>
        <w:rPr>
          <w:rFonts w:ascii="Arial" w:hAnsi="Arial" w:cs="Arial"/>
          <w:b/>
        </w:rPr>
        <w:t xml:space="preserve">podle § </w:t>
      </w:r>
      <w:smartTag w:uri="urn:schemas-microsoft-com:office:smarttags" w:element="metricconverter">
        <w:smartTagPr>
          <w:attr w:name="ProductID" w:val="2586 a"/>
        </w:smartTagPr>
        <w:r>
          <w:rPr>
            <w:rFonts w:ascii="Arial" w:hAnsi="Arial" w:cs="Arial"/>
            <w:b/>
          </w:rPr>
          <w:t>2586 a</w:t>
        </w:r>
      </w:smartTag>
      <w:r>
        <w:rPr>
          <w:rFonts w:ascii="Arial" w:hAnsi="Arial" w:cs="Arial"/>
          <w:b/>
        </w:rPr>
        <w:t xml:space="preserve"> násl.zákona č.89/2012 Sb. Občanského zákoníku</w:t>
      </w:r>
    </w:p>
    <w:p w:rsidR="00A42D9B" w:rsidRDefault="00A42D9B" w:rsidP="00A42D9B">
      <w:pPr>
        <w:jc w:val="center"/>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center"/>
        <w:rPr>
          <w:rFonts w:ascii="Arial" w:hAnsi="Arial" w:cs="Arial"/>
          <w:sz w:val="20"/>
          <w:szCs w:val="20"/>
        </w:rPr>
      </w:pPr>
      <w:r>
        <w:rPr>
          <w:rFonts w:ascii="Arial" w:hAnsi="Arial" w:cs="Arial"/>
          <w:sz w:val="20"/>
          <w:szCs w:val="20"/>
        </w:rPr>
        <w:t>Smluvní strany:</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b/>
          <w:sz w:val="20"/>
          <w:szCs w:val="20"/>
        </w:rPr>
      </w:pPr>
      <w:r>
        <w:rPr>
          <w:rFonts w:ascii="Arial" w:hAnsi="Arial" w:cs="Arial"/>
          <w:b/>
          <w:sz w:val="20"/>
          <w:szCs w:val="20"/>
        </w:rPr>
        <w:t>Objednavatel: Mateřská škola Sluníčko, Tišnov, příspěvková organizace</w:t>
      </w:r>
    </w:p>
    <w:p w:rsidR="00A42D9B" w:rsidRDefault="00A42D9B" w:rsidP="00A42D9B">
      <w:pPr>
        <w:jc w:val="both"/>
        <w:rPr>
          <w:rFonts w:ascii="Arial" w:hAnsi="Arial" w:cs="Arial"/>
          <w:sz w:val="20"/>
          <w:szCs w:val="20"/>
        </w:rPr>
      </w:pPr>
      <w:r>
        <w:rPr>
          <w:rFonts w:ascii="Arial" w:hAnsi="Arial" w:cs="Arial"/>
          <w:sz w:val="20"/>
          <w:szCs w:val="20"/>
        </w:rPr>
        <w:t>Zapsaný v registru škol</w:t>
      </w:r>
    </w:p>
    <w:p w:rsidR="00A42D9B" w:rsidRDefault="00A42D9B" w:rsidP="00A42D9B">
      <w:pPr>
        <w:jc w:val="both"/>
        <w:rPr>
          <w:rFonts w:ascii="Arial" w:hAnsi="Arial" w:cs="Arial"/>
          <w:b/>
          <w:sz w:val="20"/>
          <w:szCs w:val="20"/>
        </w:rPr>
      </w:pPr>
      <w:r>
        <w:rPr>
          <w:rFonts w:ascii="Arial" w:hAnsi="Arial" w:cs="Arial"/>
          <w:sz w:val="20"/>
          <w:szCs w:val="20"/>
        </w:rPr>
        <w:t xml:space="preserve">Sídlo:                </w:t>
      </w:r>
      <w:r>
        <w:rPr>
          <w:rFonts w:ascii="Arial" w:hAnsi="Arial" w:cs="Arial"/>
          <w:b/>
          <w:sz w:val="20"/>
          <w:szCs w:val="20"/>
        </w:rPr>
        <w:t>Na Rybníčku 1700, 666 01  Tišnov</w:t>
      </w:r>
    </w:p>
    <w:p w:rsidR="00A42D9B" w:rsidRDefault="00A42D9B" w:rsidP="00A42D9B">
      <w:pPr>
        <w:jc w:val="both"/>
        <w:rPr>
          <w:rFonts w:ascii="Arial" w:hAnsi="Arial" w:cs="Arial"/>
          <w:sz w:val="20"/>
          <w:szCs w:val="20"/>
        </w:rPr>
      </w:pPr>
      <w:r>
        <w:rPr>
          <w:rFonts w:ascii="Arial" w:hAnsi="Arial" w:cs="Arial"/>
          <w:sz w:val="20"/>
          <w:szCs w:val="20"/>
        </w:rPr>
        <w:t>Jednající ředitelkou školy Janou Konečnou</w:t>
      </w:r>
    </w:p>
    <w:p w:rsidR="00A42D9B" w:rsidRDefault="00A42D9B" w:rsidP="00A42D9B">
      <w:pPr>
        <w:jc w:val="both"/>
        <w:rPr>
          <w:rFonts w:ascii="Arial" w:hAnsi="Arial" w:cs="Arial"/>
          <w:sz w:val="20"/>
          <w:szCs w:val="20"/>
        </w:rPr>
      </w:pPr>
      <w:r>
        <w:rPr>
          <w:rFonts w:ascii="Arial" w:hAnsi="Arial" w:cs="Arial"/>
          <w:sz w:val="20"/>
          <w:szCs w:val="20"/>
        </w:rPr>
        <w:t>Bankovní spojení</w:t>
      </w:r>
    </w:p>
    <w:p w:rsidR="00A42D9B" w:rsidRPr="00A455FB" w:rsidRDefault="00A42D9B" w:rsidP="00A42D9B">
      <w:pPr>
        <w:jc w:val="both"/>
        <w:rPr>
          <w:rFonts w:ascii="Arial" w:hAnsi="Arial" w:cs="Arial"/>
          <w:color w:val="FF0000"/>
          <w:sz w:val="20"/>
          <w:szCs w:val="20"/>
        </w:rPr>
      </w:pPr>
      <w:r>
        <w:rPr>
          <w:rFonts w:ascii="Arial" w:hAnsi="Arial" w:cs="Arial"/>
          <w:sz w:val="20"/>
          <w:szCs w:val="20"/>
        </w:rPr>
        <w:t>IČ</w:t>
      </w:r>
      <w:r w:rsidRPr="006F25C8">
        <w:rPr>
          <w:rFonts w:ascii="Arial" w:hAnsi="Arial" w:cs="Arial"/>
          <w:sz w:val="20"/>
          <w:szCs w:val="20"/>
        </w:rPr>
        <w:t xml:space="preserve">:   </w:t>
      </w:r>
      <w:r w:rsidR="00A23264" w:rsidRPr="006F25C8">
        <w:rPr>
          <w:rFonts w:ascii="Arial" w:hAnsi="Arial" w:cs="Arial"/>
          <w:sz w:val="20"/>
          <w:szCs w:val="20"/>
        </w:rPr>
        <w:t>49458744</w:t>
      </w:r>
      <w:r w:rsidRPr="00A455FB">
        <w:rPr>
          <w:rFonts w:ascii="Arial" w:hAnsi="Arial" w:cs="Arial"/>
          <w:color w:val="FF0000"/>
          <w:sz w:val="20"/>
          <w:szCs w:val="20"/>
        </w:rPr>
        <w:t xml:space="preserve">                                                      </w:t>
      </w:r>
    </w:p>
    <w:p w:rsidR="00A42D9B" w:rsidRDefault="00A42D9B" w:rsidP="00A42D9B">
      <w:pPr>
        <w:jc w:val="both"/>
        <w:rPr>
          <w:rFonts w:ascii="Arial" w:hAnsi="Arial" w:cs="Arial"/>
          <w:sz w:val="20"/>
          <w:szCs w:val="20"/>
        </w:rPr>
      </w:pPr>
      <w:r w:rsidRPr="006F25C8">
        <w:rPr>
          <w:rFonts w:ascii="Arial" w:hAnsi="Arial" w:cs="Arial"/>
          <w:sz w:val="20"/>
          <w:szCs w:val="20"/>
        </w:rPr>
        <w:t>Tel.</w:t>
      </w:r>
      <w:r w:rsidRPr="00A455FB">
        <w:rPr>
          <w:rFonts w:ascii="Arial" w:hAnsi="Arial" w:cs="Arial"/>
          <w:color w:val="FF0000"/>
          <w:sz w:val="20"/>
          <w:szCs w:val="20"/>
        </w:rPr>
        <w:t xml:space="preserve"> </w:t>
      </w:r>
      <w:r>
        <w:rPr>
          <w:rFonts w:ascii="Arial" w:hAnsi="Arial" w:cs="Arial"/>
          <w:sz w:val="20"/>
          <w:szCs w:val="20"/>
        </w:rPr>
        <w:t xml:space="preserve">                                                   Fax:</w:t>
      </w:r>
    </w:p>
    <w:p w:rsidR="00A42D9B" w:rsidRDefault="00A42D9B" w:rsidP="00A42D9B">
      <w:pPr>
        <w:jc w:val="both"/>
        <w:rPr>
          <w:rFonts w:ascii="Arial" w:hAnsi="Arial" w:cs="Arial"/>
          <w:sz w:val="20"/>
          <w:szCs w:val="20"/>
        </w:rPr>
      </w:pPr>
      <w:r>
        <w:rPr>
          <w:rFonts w:ascii="Arial" w:hAnsi="Arial" w:cs="Arial"/>
          <w:sz w:val="20"/>
          <w:szCs w:val="20"/>
        </w:rPr>
        <w:t xml:space="preserve">e-mail: </w:t>
      </w:r>
    </w:p>
    <w:p w:rsidR="00A42D9B" w:rsidRDefault="00A42D9B" w:rsidP="00A42D9B">
      <w:pPr>
        <w:jc w:val="both"/>
        <w:rPr>
          <w:rFonts w:ascii="Arial" w:hAnsi="Arial" w:cs="Arial"/>
          <w:sz w:val="20"/>
          <w:szCs w:val="20"/>
        </w:rPr>
      </w:pPr>
      <w:r>
        <w:rPr>
          <w:rFonts w:ascii="Arial" w:hAnsi="Arial" w:cs="Arial"/>
          <w:sz w:val="20"/>
          <w:szCs w:val="20"/>
        </w:rPr>
        <w:t>(dále jen Objednavatel)</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b/>
          <w:sz w:val="20"/>
          <w:szCs w:val="20"/>
        </w:rPr>
      </w:pPr>
      <w:r>
        <w:rPr>
          <w:rFonts w:ascii="Arial" w:hAnsi="Arial" w:cs="Arial"/>
          <w:b/>
          <w:sz w:val="20"/>
          <w:szCs w:val="20"/>
        </w:rPr>
        <w:t xml:space="preserve">Zhotovitel:  SASTA CZ, a.s. </w:t>
      </w:r>
    </w:p>
    <w:p w:rsidR="00A42D9B" w:rsidRDefault="00A42D9B" w:rsidP="00A42D9B">
      <w:pPr>
        <w:jc w:val="both"/>
        <w:rPr>
          <w:rFonts w:ascii="Arial" w:hAnsi="Arial" w:cs="Arial"/>
          <w:sz w:val="20"/>
          <w:szCs w:val="20"/>
        </w:rPr>
      </w:pPr>
      <w:r>
        <w:rPr>
          <w:rFonts w:ascii="Arial" w:hAnsi="Arial" w:cs="Arial"/>
          <w:sz w:val="20"/>
          <w:szCs w:val="20"/>
        </w:rPr>
        <w:t>Zapsaná v obchodním  rejstříku vedeném Krajským soudem v Brně, spis.zn. B 3551</w:t>
      </w:r>
    </w:p>
    <w:p w:rsidR="00A42D9B" w:rsidRDefault="00A42D9B" w:rsidP="00A42D9B">
      <w:pPr>
        <w:jc w:val="both"/>
        <w:rPr>
          <w:rFonts w:ascii="Arial" w:hAnsi="Arial" w:cs="Arial"/>
          <w:sz w:val="20"/>
          <w:szCs w:val="20"/>
        </w:rPr>
      </w:pPr>
      <w:r>
        <w:rPr>
          <w:rFonts w:ascii="Arial" w:hAnsi="Arial" w:cs="Arial"/>
          <w:sz w:val="20"/>
          <w:szCs w:val="20"/>
        </w:rPr>
        <w:t xml:space="preserve">Sídlo:         </w:t>
      </w:r>
    </w:p>
    <w:p w:rsidR="00A42D9B" w:rsidRDefault="00A42D9B" w:rsidP="00A42D9B">
      <w:pPr>
        <w:jc w:val="both"/>
        <w:rPr>
          <w:rFonts w:ascii="Arial" w:hAnsi="Arial" w:cs="Arial"/>
          <w:sz w:val="20"/>
          <w:szCs w:val="20"/>
        </w:rPr>
      </w:pPr>
      <w:r>
        <w:rPr>
          <w:rFonts w:ascii="Arial" w:hAnsi="Arial" w:cs="Arial"/>
          <w:sz w:val="20"/>
          <w:szCs w:val="20"/>
        </w:rPr>
        <w:t>Jednající předsedou představenstva JUDr. Vladimírem Špičkou</w:t>
      </w:r>
    </w:p>
    <w:p w:rsidR="00A42D9B" w:rsidRDefault="00A42D9B" w:rsidP="00A42D9B">
      <w:pPr>
        <w:jc w:val="both"/>
        <w:rPr>
          <w:rFonts w:ascii="Arial" w:hAnsi="Arial" w:cs="Arial"/>
          <w:sz w:val="20"/>
        </w:rPr>
      </w:pPr>
      <w:r>
        <w:rPr>
          <w:rFonts w:ascii="Arial" w:hAnsi="Arial" w:cs="Arial"/>
          <w:sz w:val="20"/>
          <w:szCs w:val="20"/>
        </w:rPr>
        <w:t>Bankovní spojení:</w:t>
      </w:r>
      <w:r>
        <w:rPr>
          <w:rFonts w:ascii="Arial" w:hAnsi="Arial" w:cs="Arial"/>
          <w:sz w:val="20"/>
        </w:rPr>
        <w:t xml:space="preserve">             </w:t>
      </w:r>
    </w:p>
    <w:p w:rsidR="00A42D9B" w:rsidRDefault="00A42D9B" w:rsidP="00A42D9B">
      <w:pPr>
        <w:jc w:val="both"/>
        <w:rPr>
          <w:rFonts w:ascii="Arial" w:hAnsi="Arial" w:cs="Arial"/>
          <w:sz w:val="20"/>
          <w:szCs w:val="20"/>
        </w:rPr>
      </w:pPr>
      <w:r>
        <w:rPr>
          <w:rFonts w:ascii="Arial" w:hAnsi="Arial" w:cs="Arial"/>
          <w:sz w:val="20"/>
          <w:szCs w:val="20"/>
        </w:rPr>
        <w:t xml:space="preserve">IČ: 26 24 09 80                                             DIČ: </w:t>
      </w:r>
    </w:p>
    <w:p w:rsidR="00A42D9B" w:rsidRDefault="00A42D9B" w:rsidP="00A42D9B">
      <w:pPr>
        <w:jc w:val="both"/>
        <w:rPr>
          <w:rFonts w:ascii="Arial" w:hAnsi="Arial" w:cs="Arial"/>
          <w:sz w:val="20"/>
          <w:szCs w:val="20"/>
        </w:rPr>
      </w:pPr>
      <w:r>
        <w:rPr>
          <w:rFonts w:ascii="Arial" w:hAnsi="Arial" w:cs="Arial"/>
          <w:sz w:val="20"/>
          <w:szCs w:val="20"/>
        </w:rPr>
        <w:t xml:space="preserve">Tel.: </w:t>
      </w:r>
      <w:r w:rsidR="006F25C8">
        <w:rPr>
          <w:rFonts w:ascii="Arial" w:hAnsi="Arial" w:cs="Arial"/>
          <w:sz w:val="20"/>
          <w:szCs w:val="20"/>
        </w:rPr>
        <w:t xml:space="preserve">                    </w:t>
      </w:r>
      <w:r>
        <w:rPr>
          <w:rFonts w:ascii="Arial" w:hAnsi="Arial" w:cs="Arial"/>
          <w:sz w:val="20"/>
          <w:szCs w:val="20"/>
        </w:rPr>
        <w:t xml:space="preserve">                                          Fax: </w:t>
      </w:r>
    </w:p>
    <w:p w:rsidR="006F25C8" w:rsidRDefault="00A42D9B" w:rsidP="00A42D9B">
      <w:pPr>
        <w:jc w:val="both"/>
        <w:rPr>
          <w:rFonts w:ascii="Arial" w:hAnsi="Arial" w:cs="Arial"/>
          <w:sz w:val="20"/>
          <w:szCs w:val="20"/>
        </w:rPr>
      </w:pPr>
      <w:r>
        <w:rPr>
          <w:rFonts w:ascii="Arial" w:hAnsi="Arial" w:cs="Arial"/>
          <w:sz w:val="20"/>
          <w:szCs w:val="20"/>
        </w:rPr>
        <w:t>e-mail:</w:t>
      </w:r>
    </w:p>
    <w:p w:rsidR="00A42D9B" w:rsidRDefault="00A42D9B" w:rsidP="00A42D9B">
      <w:pPr>
        <w:jc w:val="both"/>
        <w:rPr>
          <w:rFonts w:ascii="Arial" w:hAnsi="Arial" w:cs="Arial"/>
          <w:sz w:val="20"/>
          <w:szCs w:val="20"/>
        </w:rPr>
      </w:pPr>
      <w:r>
        <w:rPr>
          <w:rFonts w:ascii="Arial" w:hAnsi="Arial" w:cs="Arial"/>
          <w:sz w:val="20"/>
          <w:szCs w:val="20"/>
        </w:rPr>
        <w:t xml:space="preserve">(dále jen Zhotovitel) </w:t>
      </w:r>
    </w:p>
    <w:p w:rsidR="00A42D9B" w:rsidRDefault="00A42D9B" w:rsidP="00A42D9B">
      <w:pPr>
        <w:jc w:val="both"/>
        <w:rPr>
          <w:rFonts w:ascii="Arial" w:hAnsi="Arial" w:cs="Arial"/>
          <w:sz w:val="20"/>
          <w:szCs w:val="20"/>
        </w:rPr>
      </w:pPr>
    </w:p>
    <w:p w:rsidR="00A42D9B" w:rsidRDefault="00A42D9B" w:rsidP="00A42D9B">
      <w:pPr>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1. Dílo.</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1.1. Zhotovitel se zavazuje na svůj náklad a nebezpečí provést pro objednavatele dílo specifikované takto: </w:t>
      </w:r>
      <w:r>
        <w:rPr>
          <w:rFonts w:ascii="Arial" w:hAnsi="Arial" w:cs="Arial"/>
          <w:b/>
          <w:sz w:val="20"/>
          <w:szCs w:val="20"/>
        </w:rPr>
        <w:t>zabezpečení základové spáry - 1.etapa</w:t>
      </w:r>
      <w:r>
        <w:rPr>
          <w:rFonts w:ascii="Arial" w:hAnsi="Arial" w:cs="Arial"/>
          <w:sz w:val="20"/>
          <w:szCs w:val="20"/>
        </w:rPr>
        <w:t xml:space="preserve"> a to v rozsahu cenové nabídky a dle objednavatelem předané projektové dokumentace označené názvem „Sanace základových konstrukcí 1.etapa – okamžitá sanace havarijního stavu“ vypracované STATIKA BRNO s.r.o., přičemž projektová dokumentace určuje  technické podmínky stavby ve formě souhrnů všech technických popisů vymezující požadované technické charakteristiky a stavební požadavky stavby (dále jen stavba).</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1.2. Objednavatel potvrzuje, že projektovou dokumentaci, před jejím předáním zhotoviteli, posoudil s odbornou péči, zejména po stránce technické a že jí shledal bez závad a úplnou  a že je dostačující k tomu, aby stavba mohla být podle ní realizována a  má se za to, že  je vhodná k provedení díla.  Zjistí-li zhotovitel v době provádění díla  nevhodnost nebo vady v projektové dokumentaci  je povinen na to bez zbytečného odkladu objednavatele upozornit. Překáží-li nevhodnost nebo vady  projektové dokumentace  v řádném provádění díla má zhotovitel právo v nezbytném rozsahu přerušit provádění díla až do odstranění vady  v projektové dokumentaci nebo její nevhodnosti. O dobu odstraňování vad nebo nevhodnosti se prodlužuje doba dokončení díla, vyvolaná nevhodnosti nebo vadami v projektové dokumentaci.  </w:t>
      </w:r>
    </w:p>
    <w:p w:rsidR="00A42D9B" w:rsidRDefault="00A42D9B" w:rsidP="00A42D9B">
      <w:pPr>
        <w:jc w:val="both"/>
        <w:rPr>
          <w:rFonts w:ascii="Arial" w:hAnsi="Arial" w:cs="Arial"/>
          <w:sz w:val="20"/>
          <w:szCs w:val="20"/>
        </w:rPr>
      </w:pPr>
      <w:r>
        <w:rPr>
          <w:rFonts w:ascii="Arial" w:hAnsi="Arial" w:cs="Arial"/>
          <w:sz w:val="20"/>
          <w:szCs w:val="20"/>
        </w:rPr>
        <w:t xml:space="preserve">Trvá-li objednavatel na provádí díla za použití nevhodné nebo vadné projektové dokumentace ( tedy původní projektové dokumentace) i poté co byl na její vady a nevhodnost i upozorněn, má zhotovitel právo požadovat, aby tak objednavatel učinil v písemné formě.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Objednavatel je oprávněn upřesňovat rozsah díla (tzv. vícepráce anebo méněpráce ). Je-li rozsah díla takového charakteru, že zasahuje do projektové dokumentace, je objednavatel povinen předložit před zahájením změn v rozsahu díla zhotoviteli změnu projektové dokumentace obsahující navrhovanou změnu, jinak může zhotovitel odmítnout změnu rozsahu díla provést, ledaže se strany dohodnou jinak.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1.3. Objednavatel se zavazuje předmět díla (stavbu) převzít a zaplatit sjednanou cenu podle ujednání stran v článku 4 – platební podmínky.</w:t>
      </w:r>
    </w:p>
    <w:p w:rsidR="00A42D9B" w:rsidRDefault="00A42D9B" w:rsidP="00A42D9B">
      <w:pPr>
        <w:rPr>
          <w:rFonts w:ascii="Arial" w:hAnsi="Arial" w:cs="Arial"/>
          <w:b/>
          <w:sz w:val="20"/>
          <w:szCs w:val="20"/>
        </w:rPr>
      </w:pPr>
    </w:p>
    <w:p w:rsidR="006F25C8" w:rsidRDefault="006F25C8" w:rsidP="00A42D9B">
      <w:pPr>
        <w:jc w:val="center"/>
        <w:rPr>
          <w:rFonts w:ascii="Arial" w:hAnsi="Arial" w:cs="Arial"/>
          <w:b/>
          <w:sz w:val="20"/>
          <w:szCs w:val="20"/>
        </w:rPr>
      </w:pPr>
    </w:p>
    <w:p w:rsidR="00A42D9B" w:rsidRDefault="00A42D9B" w:rsidP="00A42D9B">
      <w:pPr>
        <w:jc w:val="center"/>
        <w:rPr>
          <w:rFonts w:ascii="Arial" w:hAnsi="Arial" w:cs="Arial"/>
          <w:b/>
          <w:sz w:val="20"/>
          <w:szCs w:val="20"/>
        </w:rPr>
      </w:pPr>
      <w:r>
        <w:rPr>
          <w:rFonts w:ascii="Arial" w:hAnsi="Arial" w:cs="Arial"/>
          <w:b/>
          <w:sz w:val="20"/>
          <w:szCs w:val="20"/>
        </w:rPr>
        <w:lastRenderedPageBreak/>
        <w:t>Článek 2. Doba plnění díla.</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2.1. Doba zahájení díla: 20.12.2017.</w:t>
      </w:r>
    </w:p>
    <w:p w:rsidR="00A42D9B" w:rsidRDefault="00A42D9B" w:rsidP="00A42D9B">
      <w:pPr>
        <w:jc w:val="both"/>
        <w:rPr>
          <w:rFonts w:ascii="Arial" w:hAnsi="Arial" w:cs="Arial"/>
          <w:sz w:val="20"/>
          <w:szCs w:val="20"/>
        </w:rPr>
      </w:pPr>
      <w:r>
        <w:rPr>
          <w:rFonts w:ascii="Arial" w:hAnsi="Arial" w:cs="Arial"/>
          <w:sz w:val="20"/>
          <w:szCs w:val="20"/>
        </w:rPr>
        <w:t xml:space="preserve">       Doba dokončení díla: 30.12.2017.</w:t>
      </w:r>
    </w:p>
    <w:p w:rsidR="00A42D9B" w:rsidRDefault="00A42D9B" w:rsidP="00A42D9B">
      <w:pPr>
        <w:jc w:val="both"/>
        <w:rPr>
          <w:rFonts w:ascii="Arial" w:hAnsi="Arial" w:cs="Arial"/>
          <w:sz w:val="20"/>
          <w:szCs w:val="20"/>
        </w:rPr>
      </w:pPr>
      <w:r>
        <w:rPr>
          <w:rFonts w:ascii="Arial" w:hAnsi="Arial" w:cs="Arial"/>
          <w:sz w:val="20"/>
          <w:szCs w:val="20"/>
        </w:rPr>
        <w:t xml:space="preserve">       Vyklizení staveniště: do 5.1.2018.</w:t>
      </w:r>
    </w:p>
    <w:p w:rsidR="00A42D9B" w:rsidRDefault="00A42D9B" w:rsidP="00A42D9B">
      <w:pPr>
        <w:jc w:val="both"/>
        <w:rPr>
          <w:rFonts w:ascii="Arial" w:hAnsi="Arial" w:cs="Arial"/>
          <w:sz w:val="20"/>
          <w:szCs w:val="20"/>
        </w:rPr>
      </w:pPr>
      <w:r>
        <w:rPr>
          <w:rFonts w:ascii="Arial" w:hAnsi="Arial" w:cs="Arial"/>
          <w:sz w:val="20"/>
          <w:szCs w:val="20"/>
        </w:rPr>
        <w:t xml:space="preserve">Místem plnění díla je </w:t>
      </w:r>
      <w:r>
        <w:rPr>
          <w:rFonts w:ascii="Arial" w:hAnsi="Arial" w:cs="Arial"/>
          <w:b/>
          <w:sz w:val="20"/>
          <w:szCs w:val="20"/>
        </w:rPr>
        <w:t>Tišnov, Na Rybníčku 1700, MŠ Sluníčko</w:t>
      </w:r>
      <w:r>
        <w:rPr>
          <w:rFonts w:ascii="Arial" w:hAnsi="Arial" w:cs="Arial"/>
          <w:sz w:val="20"/>
          <w:szCs w:val="20"/>
        </w:rPr>
        <w:t xml:space="preserve"> (dále jen staveniště).</w:t>
      </w:r>
    </w:p>
    <w:p w:rsidR="00A42D9B" w:rsidRDefault="00A42D9B" w:rsidP="00A42D9B">
      <w:pPr>
        <w:jc w:val="both"/>
        <w:rPr>
          <w:rFonts w:ascii="Arial" w:hAnsi="Arial" w:cs="Arial"/>
          <w:sz w:val="20"/>
          <w:szCs w:val="20"/>
        </w:rPr>
      </w:pPr>
      <w:r>
        <w:rPr>
          <w:rFonts w:ascii="Arial" w:hAnsi="Arial" w:cs="Arial"/>
          <w:sz w:val="20"/>
          <w:szCs w:val="20"/>
        </w:rPr>
        <w:t>Není-li místo plnění díla ( staveniště) předáno řádně a včas, nejpozději ke dni zahájení díla, je objednavatel smluvním ujednáním v písemné formě (dodatkem ke smlouvě) přistoupit na změnu doby zahájení díla a dokončení díla o dobu, po kterou je v prodlení s předáním staveniště.</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2.2. Předmět díla (stavba) je provedeno (dokončeno) je-li způsobilé sloužit svému účelu určené projektovou dokumentací.  </w:t>
      </w:r>
    </w:p>
    <w:p w:rsidR="00A42D9B" w:rsidRDefault="00A42D9B" w:rsidP="00A42D9B">
      <w:pPr>
        <w:jc w:val="both"/>
        <w:rPr>
          <w:rFonts w:ascii="Arial" w:hAnsi="Arial" w:cs="Arial"/>
          <w:sz w:val="20"/>
          <w:szCs w:val="20"/>
        </w:rPr>
      </w:pPr>
      <w:r>
        <w:rPr>
          <w:rFonts w:ascii="Arial" w:hAnsi="Arial" w:cs="Arial"/>
          <w:sz w:val="20"/>
          <w:szCs w:val="20"/>
        </w:rPr>
        <w:t>Zjevné vady předmětu díla (stavby) při jeho převzetí je povinen objednavatel oznámit písemně zhotoviteli  ke dni převzetí nebo se zjevné a zjistitelné vady uvedenou s přesným popisem v zápise o převzetí stavby.</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3. Cena za dílo.</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3.1. Cena díla je stanovena dohodou stran takto:</w:t>
      </w:r>
    </w:p>
    <w:p w:rsidR="00A42D9B" w:rsidRDefault="00A42D9B" w:rsidP="00A42D9B">
      <w:pPr>
        <w:jc w:val="both"/>
        <w:rPr>
          <w:rFonts w:ascii="Arial" w:hAnsi="Arial" w:cs="Arial"/>
          <w:b/>
          <w:sz w:val="20"/>
          <w:szCs w:val="20"/>
        </w:rPr>
      </w:pPr>
      <w:r>
        <w:rPr>
          <w:rFonts w:ascii="Arial" w:hAnsi="Arial" w:cs="Arial"/>
          <w:b/>
          <w:sz w:val="20"/>
          <w:szCs w:val="20"/>
        </w:rPr>
        <w:t xml:space="preserve">       173 267, - Kč + DPH 21% = 209 653,- Kč</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3.2. Objednavatel deklaruje zhotoviteli, že u ceny předmětu díla (dohodnutého v čl. 1.1., odst. 1 smlouvy) s ohledem na projektovou dokumentaci (vypracovanou a předanou orgánu státní správy podle zvláštních předpisů) předanou zhotoviteli za účelem realizace předmětu díla a charakter stavby a prací stavební povahy realizovaných ve prospěch objednavatele, byla uplatněna základní sazba (21%) daně z přidané hodnoty.</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3.3. Sjednaná cena díla může být zvýšena v případech, že ze strany objednavatele je předložen návrh na rozšíření díla nad cenu sjednanou ve smlouvě. Veškeré změny v rozšíření  rozsahu díla (tzv.vícepráce) musí být předloženy objednavatelem v písemném návrhu. Vyžaduje-li rozšíření rozsahu díla změnu nebo doplnění projektové dokumentace, kterou předložil objednavatel, je ten povinen ji bez zbytečného odkladu předat zhotoviteli.</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3.4. Sjednaná cena bude snížena o cenu částí díla, které nebudou objednavatelem po zahájení provádění díla požadovány.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4. Platební podmínky.</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Cena za dílo bude placena během provádění díla takto:</w:t>
      </w:r>
    </w:p>
    <w:p w:rsidR="00A42D9B" w:rsidRDefault="00A42D9B" w:rsidP="00A42D9B">
      <w:pPr>
        <w:jc w:val="both"/>
        <w:rPr>
          <w:rFonts w:ascii="Arial" w:hAnsi="Arial" w:cs="Arial"/>
          <w:color w:val="0000FF"/>
          <w:sz w:val="20"/>
          <w:szCs w:val="20"/>
        </w:rPr>
      </w:pPr>
    </w:p>
    <w:p w:rsidR="00A42D9B" w:rsidRDefault="00A42D9B" w:rsidP="00A42D9B">
      <w:pPr>
        <w:jc w:val="both"/>
        <w:rPr>
          <w:rFonts w:ascii="Arial" w:hAnsi="Arial" w:cs="Arial"/>
          <w:sz w:val="20"/>
          <w:szCs w:val="20"/>
        </w:rPr>
      </w:pPr>
      <w:r>
        <w:rPr>
          <w:rFonts w:ascii="Arial" w:hAnsi="Arial" w:cs="Arial"/>
          <w:sz w:val="20"/>
          <w:szCs w:val="20"/>
        </w:rPr>
        <w:t>4.1. Cena je splatná provedením díla a bude zhotovitelem vyúčtována objednavateli fakturou, která bude obsahovat všechny náležitosti daňového dokladu podle ust. § 29 zákona č. 235/2004 Sb. o dani z přidané hodnoty v platném znění.</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4.2. Lhůta splatnosti ceny bude uvedena na faktuře – 14 dní.</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4.3. Bude-li cena zaplacena po lhůtě její splatnosti je objednavatel v prodlení se splněním svého závazku a je povinen zaplatit úrok z prodlení, jehož výše je určená touto smlouvou. Závazek (zaplatit cenu díla) je splněn jakmile je celá výše ceny připsána na bankovní účet zhotovitele uvedený na faktuře nebo převzata v hotovosti pověřeným zástupcem zhotovitele, který o převzetí vystaví objednavateli písemnou kvitanci (příjmový účetní doklad).</w:t>
      </w:r>
    </w:p>
    <w:p w:rsidR="00A42D9B" w:rsidRDefault="00A42D9B" w:rsidP="00A42D9B">
      <w:pPr>
        <w:jc w:val="both"/>
        <w:rPr>
          <w:rFonts w:ascii="Arial" w:hAnsi="Arial" w:cs="Arial"/>
          <w:color w:val="0000FF"/>
          <w:sz w:val="20"/>
          <w:szCs w:val="20"/>
        </w:rPr>
      </w:pPr>
    </w:p>
    <w:p w:rsidR="00A42D9B" w:rsidRDefault="00A42D9B" w:rsidP="00A42D9B">
      <w:pPr>
        <w:jc w:val="both"/>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5.  Způsob provádění díla.</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5.1. Zhotovitel provede dílo s potřebnou péčí ve sjednané době a obstará k provedení díla vše, co je k jeho provedení potřebné, ledaže se strany dohodnou jinak. Bude-li k provedení díla nutná součinnost objednavatele, určí mu zhotovitel v písemné formě nutnou lhůtu k jejímu poskytnutí </w:t>
      </w:r>
      <w:r>
        <w:rPr>
          <w:rFonts w:ascii="Arial" w:hAnsi="Arial" w:cs="Arial"/>
          <w:sz w:val="20"/>
          <w:szCs w:val="20"/>
        </w:rPr>
        <w:lastRenderedPageBreak/>
        <w:t>s uvedením  důvodů a věcného rozsahu součinnosti.  Uplyne-li lhůta určená k poskytnutí součinnosti má zhotovitel právo podle své volby si buď zajistit náhradní plnění požadované v součinnosti od jiného na účet objednavatele, anebo, upozornil-li na to objednavatele, odstoupit od smlouvy.</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5.2. Zhotovitel provádí dílo samostatně; příkazy objednavatele ohledně způsobu provádění díla je zhotovitel vázán jen je-li příkaz proveden změnou projektové dokumentace nebo se strany dohodnou.</w:t>
      </w:r>
    </w:p>
    <w:p w:rsidR="00A42D9B" w:rsidRDefault="00A42D9B" w:rsidP="00A42D9B">
      <w:pPr>
        <w:jc w:val="both"/>
        <w:rPr>
          <w:rFonts w:ascii="Arial" w:hAnsi="Arial" w:cs="Arial"/>
          <w:sz w:val="20"/>
          <w:szCs w:val="20"/>
        </w:rPr>
      </w:pPr>
      <w:r>
        <w:rPr>
          <w:rFonts w:ascii="Arial" w:hAnsi="Arial" w:cs="Arial"/>
          <w:sz w:val="20"/>
          <w:szCs w:val="20"/>
        </w:rPr>
        <w:t xml:space="preserve">Je-li příkaz objednavatele nevhodný nebo brání-li příkaz v řádném provádění díla, má právo zhotovitel v nezbytném rozsahu přerušit provádění díla až do změny příkazu. Trvá-li objednavatel  na trvání provádění díla podle daného (tedy původního příkazu), má zhotovitel právo, aby  příkaz objednavatele zhotoviteli byl učiněn v písemné formě. Udělený příkaz musí být učiněn srozumitelně a  vážně.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5.3. Objednavatel má právo kontrolovat provádění díla  na tom určitém stupni jeho provádění, na kterém se strany dohodnou.  Není-li doba kontroly dohodnuta předem nebo neprovádí-li se kontrola podle  ujednaného časového rozvrhu, např. pravidelně na tzv.kontrolních dnech, bude objednavatel pozván ke kontrole formou zápisu ve stavebním deníku, alespoň 48 hodin před dobou kontroly. Nedostaví-li se objednavatel na místo kontroly, na níž byl řádně pozván nebo se měla konat podle ujednaného časového rozvrhu, může zhotovitel pokračovat v provádění díla. Objednavatel má právo na provedení dodatečné kontroly, hradí však zhotoviteli  náklady s dodatečnou  kontrolou spojené.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5.4. Zjistí-li objednavatel, že zhotovitel porušuje svou povinnost, např. v rozporu s předanou projektovou dokumentaci nebo s příkazy přijatými zhotovitelem nebo v rozporu s obecně závaznými právními předpisy vztahujícími se k charakteru díla, může požadovat písemnou formou zajištění nápravy ve lhůtě jím určené. Není-li zhotovitelem v určené době zajištěna náprava, může objednavatel od smlouvy odstoupit pouze v případě, pokud by postup zhotovitele při provádění díla vedl nepochybně k podstatnému zhoršení kvality díla.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5.5. Zhotovitel nese nebezpečí škody nebo zničení stavby až do jejího předání, ledaže příčinou poškození nebo zničení stavby  by byla živelná událost nebo jiné okolnosti, které nemají souvislost s prováděním stavby a které by nastaly i bez provádění díla. </w:t>
      </w:r>
    </w:p>
    <w:p w:rsidR="00A42D9B" w:rsidRDefault="00A42D9B" w:rsidP="00A42D9B">
      <w:pPr>
        <w:jc w:val="both"/>
        <w:rPr>
          <w:rFonts w:ascii="Arial" w:hAnsi="Arial" w:cs="Arial"/>
          <w:sz w:val="20"/>
          <w:szCs w:val="20"/>
        </w:rPr>
      </w:pPr>
    </w:p>
    <w:p w:rsidR="00A42D9B" w:rsidRPr="00A455FB" w:rsidRDefault="00A42D9B" w:rsidP="00A42D9B">
      <w:pPr>
        <w:jc w:val="both"/>
        <w:rPr>
          <w:rFonts w:ascii="Arial" w:hAnsi="Arial" w:cs="Arial"/>
          <w:color w:val="FF0000"/>
          <w:sz w:val="20"/>
          <w:szCs w:val="20"/>
        </w:rPr>
      </w:pPr>
      <w:r>
        <w:rPr>
          <w:rFonts w:ascii="Arial" w:hAnsi="Arial" w:cs="Arial"/>
          <w:sz w:val="20"/>
          <w:szCs w:val="20"/>
        </w:rPr>
        <w:t>5.6. Za objednavatele je zmocně</w:t>
      </w:r>
      <w:r w:rsidR="00A23264">
        <w:rPr>
          <w:rFonts w:ascii="Arial" w:hAnsi="Arial" w:cs="Arial"/>
          <w:sz w:val="20"/>
          <w:szCs w:val="20"/>
        </w:rPr>
        <w:t xml:space="preserve">n jednat ve věcech </w:t>
      </w:r>
      <w:r w:rsidR="00A23264" w:rsidRPr="006F25C8">
        <w:rPr>
          <w:rFonts w:ascii="Arial" w:hAnsi="Arial" w:cs="Arial"/>
          <w:sz w:val="20"/>
          <w:szCs w:val="20"/>
        </w:rPr>
        <w:t>technických Jana Konečná</w:t>
      </w:r>
      <w:r w:rsidR="006F25C8">
        <w:rPr>
          <w:rFonts w:ascii="Arial" w:hAnsi="Arial" w:cs="Arial"/>
          <w:color w:val="FF0000"/>
          <w:sz w:val="20"/>
          <w:szCs w:val="20"/>
        </w:rPr>
        <w:t>.</w:t>
      </w:r>
    </w:p>
    <w:p w:rsidR="00A42D9B" w:rsidRDefault="00A42D9B" w:rsidP="00A42D9B">
      <w:pPr>
        <w:jc w:val="both"/>
        <w:rPr>
          <w:rFonts w:ascii="Arial" w:hAnsi="Arial" w:cs="Arial"/>
          <w:sz w:val="20"/>
          <w:szCs w:val="20"/>
        </w:rPr>
      </w:pPr>
      <w:r>
        <w:rPr>
          <w:rFonts w:ascii="Arial" w:hAnsi="Arial" w:cs="Arial"/>
          <w:sz w:val="20"/>
          <w:szCs w:val="20"/>
        </w:rPr>
        <w:t>Za zhotovitele je zmocněn jednat ve věcech</w:t>
      </w:r>
      <w:r w:rsidR="006F25C8">
        <w:rPr>
          <w:rFonts w:ascii="Arial" w:hAnsi="Arial" w:cs="Arial"/>
          <w:sz w:val="20"/>
          <w:szCs w:val="20"/>
        </w:rPr>
        <w:t xml:space="preserve"> technických ………..</w:t>
      </w:r>
    </w:p>
    <w:p w:rsidR="00A42D9B" w:rsidRDefault="00A42D9B" w:rsidP="00A42D9B">
      <w:pPr>
        <w:jc w:val="both"/>
        <w:rPr>
          <w:rFonts w:ascii="Arial" w:hAnsi="Arial" w:cs="Arial"/>
          <w:sz w:val="20"/>
          <w:szCs w:val="20"/>
        </w:rPr>
      </w:pPr>
      <w:r>
        <w:rPr>
          <w:rFonts w:ascii="Arial" w:hAnsi="Arial" w:cs="Arial"/>
          <w:sz w:val="20"/>
          <w:szCs w:val="20"/>
        </w:rPr>
        <w:t xml:space="preserve">stavby vedoucí </w:t>
      </w:r>
      <w:r w:rsidR="006F25C8">
        <w:rPr>
          <w:rFonts w:ascii="Arial" w:hAnsi="Arial" w:cs="Arial"/>
          <w:sz w:val="20"/>
          <w:szCs w:val="20"/>
        </w:rPr>
        <w:t>……..</w:t>
      </w:r>
      <w:r>
        <w:rPr>
          <w:rFonts w:ascii="Arial" w:hAnsi="Arial" w:cs="Arial"/>
          <w:sz w:val="20"/>
          <w:szCs w:val="20"/>
        </w:rPr>
        <w:t>.</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6. Převzetí a vady stavby.</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6.1. Zhotovitel k převzetí stavby  objednavatele vyzve písemnou formou doručenou do sídla objednavatele nebo telefonicky, alespoň 2 dny předem.  O převzetí stavby uzavřou strany písemný záznam (protokol). </w:t>
      </w:r>
    </w:p>
    <w:p w:rsidR="00A42D9B" w:rsidRDefault="00A42D9B" w:rsidP="00A42D9B">
      <w:pPr>
        <w:jc w:val="both"/>
        <w:rPr>
          <w:rFonts w:ascii="Arial" w:hAnsi="Arial" w:cs="Arial"/>
          <w:sz w:val="20"/>
          <w:szCs w:val="20"/>
        </w:rPr>
      </w:pPr>
      <w:r>
        <w:rPr>
          <w:rFonts w:ascii="Arial" w:hAnsi="Arial" w:cs="Arial"/>
          <w:sz w:val="20"/>
          <w:szCs w:val="20"/>
        </w:rPr>
        <w:t xml:space="preserve">Vyžaduje-li to zvláštní právní předpis,  nebo-li převzal tuto povinnost, je zhotovitel  povinen při převzetí stavby předat objednavateli doklady  v potřebném počtu vyhotoveních, zejména: </w:t>
      </w:r>
    </w:p>
    <w:p w:rsidR="00A42D9B" w:rsidRDefault="00A42D9B" w:rsidP="00A42D9B">
      <w:pPr>
        <w:numPr>
          <w:ilvl w:val="0"/>
          <w:numId w:val="1"/>
        </w:numPr>
        <w:jc w:val="both"/>
        <w:rPr>
          <w:rFonts w:ascii="Arial" w:hAnsi="Arial" w:cs="Arial"/>
          <w:sz w:val="20"/>
          <w:szCs w:val="20"/>
        </w:rPr>
      </w:pPr>
      <w:r>
        <w:rPr>
          <w:rFonts w:ascii="Arial" w:hAnsi="Arial" w:cs="Arial"/>
          <w:sz w:val="20"/>
          <w:szCs w:val="20"/>
        </w:rPr>
        <w:t xml:space="preserve">zápisy o zajištění likvidace odpadů vzniklých při provádění díla, </w:t>
      </w:r>
    </w:p>
    <w:p w:rsidR="00A42D9B" w:rsidRDefault="00A42D9B" w:rsidP="00A42D9B">
      <w:pPr>
        <w:numPr>
          <w:ilvl w:val="0"/>
          <w:numId w:val="1"/>
        </w:numPr>
        <w:jc w:val="both"/>
        <w:rPr>
          <w:rFonts w:ascii="Arial" w:hAnsi="Arial" w:cs="Arial"/>
          <w:sz w:val="20"/>
          <w:szCs w:val="20"/>
        </w:rPr>
      </w:pPr>
      <w:r>
        <w:rPr>
          <w:rFonts w:ascii="Arial" w:hAnsi="Arial" w:cs="Arial"/>
          <w:sz w:val="20"/>
          <w:szCs w:val="20"/>
        </w:rPr>
        <w:t>zápisy nebo protokoly o provedení požadovaných zkoušek,</w:t>
      </w:r>
    </w:p>
    <w:p w:rsidR="00A42D9B" w:rsidRDefault="00A42D9B" w:rsidP="00A42D9B">
      <w:pPr>
        <w:numPr>
          <w:ilvl w:val="0"/>
          <w:numId w:val="1"/>
        </w:numPr>
        <w:jc w:val="both"/>
        <w:rPr>
          <w:rFonts w:ascii="Arial" w:hAnsi="Arial" w:cs="Arial"/>
          <w:sz w:val="20"/>
          <w:szCs w:val="20"/>
        </w:rPr>
      </w:pPr>
      <w:r>
        <w:rPr>
          <w:rFonts w:ascii="Arial" w:hAnsi="Arial" w:cs="Arial"/>
          <w:sz w:val="20"/>
          <w:szCs w:val="20"/>
        </w:rPr>
        <w:t>zápisy nebo protokoly o zkouškách použitých zařízení a materiálů,</w:t>
      </w:r>
    </w:p>
    <w:p w:rsidR="00A42D9B" w:rsidRDefault="00A42D9B" w:rsidP="00A42D9B">
      <w:pPr>
        <w:numPr>
          <w:ilvl w:val="0"/>
          <w:numId w:val="1"/>
        </w:numPr>
        <w:jc w:val="both"/>
        <w:rPr>
          <w:rFonts w:ascii="Arial" w:hAnsi="Arial" w:cs="Arial"/>
          <w:sz w:val="20"/>
          <w:szCs w:val="20"/>
        </w:rPr>
      </w:pPr>
      <w:r>
        <w:rPr>
          <w:rFonts w:ascii="Arial" w:hAnsi="Arial" w:cs="Arial"/>
          <w:sz w:val="20"/>
          <w:szCs w:val="20"/>
        </w:rPr>
        <w:t xml:space="preserve">záruční listy a návody k obsluze dodaných strojních  zařízení, </w:t>
      </w:r>
    </w:p>
    <w:p w:rsidR="00A42D9B" w:rsidRDefault="00A42D9B" w:rsidP="00A42D9B">
      <w:pPr>
        <w:numPr>
          <w:ilvl w:val="0"/>
          <w:numId w:val="1"/>
        </w:numPr>
        <w:jc w:val="both"/>
        <w:rPr>
          <w:rFonts w:ascii="Arial" w:hAnsi="Arial" w:cs="Arial"/>
          <w:sz w:val="20"/>
          <w:szCs w:val="20"/>
        </w:rPr>
      </w:pPr>
      <w:r>
        <w:rPr>
          <w:rFonts w:ascii="Arial" w:hAnsi="Arial" w:cs="Arial"/>
          <w:sz w:val="20"/>
          <w:szCs w:val="20"/>
        </w:rPr>
        <w:t>osvědčení o shodě,</w:t>
      </w:r>
    </w:p>
    <w:p w:rsidR="00A42D9B" w:rsidRDefault="00A42D9B" w:rsidP="00A42D9B">
      <w:pPr>
        <w:numPr>
          <w:ilvl w:val="0"/>
          <w:numId w:val="1"/>
        </w:numPr>
        <w:jc w:val="both"/>
        <w:rPr>
          <w:rFonts w:ascii="Arial" w:hAnsi="Arial" w:cs="Arial"/>
          <w:sz w:val="20"/>
          <w:szCs w:val="20"/>
        </w:rPr>
      </w:pPr>
      <w:r>
        <w:rPr>
          <w:rFonts w:ascii="Arial" w:hAnsi="Arial" w:cs="Arial"/>
          <w:sz w:val="20"/>
          <w:szCs w:val="20"/>
        </w:rPr>
        <w:t>stavební deník.</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6.2. Objednavatel nemá právo odmítnout převzetí stavby pro ojedinělé drobné vady, které samy o sobě ani ve spojení s jinými nebrání užívání stavby funkčně nebo esteticky, ani její užívání podstatným způsobem neomezují.</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6.3. Zjevné vady díla při jeho převzetí je povinen objednavatel písemně oznámit zhotoviteli nejpozději při jeho převzetí. Jiné vady je povinen objednavatel oznámit písemnou formu bez zbytečného odkladu poté, kdy zjistil nebo při obvyklé a náležité pozornosti zjistit měl a mohl, nejpozději však do 5 let od převzetí stavby.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lastRenderedPageBreak/>
        <w:t>6.4. V zápise o převzetí stavby strany přesně specifikují drobné a zjevné vady a sjednají lhůtu k jejich odstranění. O odstranění těchto vad strany sepíši záznam.  Je-li potřebné k odstranění vad nutná součinnost objednavatele vztahuje se na ní ujednání v článku 5, bodě 5.1. obdobně.</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center"/>
        <w:rPr>
          <w:rFonts w:ascii="Arial" w:hAnsi="Arial" w:cs="Arial"/>
          <w:sz w:val="20"/>
          <w:szCs w:val="20"/>
        </w:rPr>
      </w:pPr>
      <w:r>
        <w:rPr>
          <w:rFonts w:ascii="Arial" w:hAnsi="Arial" w:cs="Arial"/>
          <w:b/>
          <w:sz w:val="20"/>
          <w:szCs w:val="20"/>
        </w:rPr>
        <w:t>Článek 7. Záruční doba</w:t>
      </w:r>
      <w:r>
        <w:rPr>
          <w:rFonts w:ascii="Arial" w:hAnsi="Arial" w:cs="Arial"/>
          <w:sz w:val="20"/>
          <w:szCs w:val="20"/>
        </w:rPr>
        <w:t>.</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7.1. Zhotovitel dává objednavateli záruku za jakost díla  v délce 60 měsíců, jejíž běh počíná běžet převzetím díla objednavatelem. Zárukou za jakost se považuje, že stavba bude mít v době záruky (jejího trvání) vlastnosti, které mají obvykle srovnatelné stavby stejného druhu.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7.2. Objednavatel je povinen vadu stavby zjištěnou v záruční době bez zbytečného odkladu  oznámit zhotoviteli poté, kdy ji zjistil.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color w:val="FF0000"/>
          <w:sz w:val="20"/>
          <w:szCs w:val="20"/>
        </w:rPr>
      </w:pPr>
      <w:r>
        <w:rPr>
          <w:rFonts w:ascii="Arial" w:hAnsi="Arial" w:cs="Arial"/>
          <w:sz w:val="20"/>
          <w:szCs w:val="20"/>
        </w:rPr>
        <w:t>7.3. Zhotovitel neodpovídá za vady stavby, prokáže-li, že vadu způsobila jen chyba v projektové nebo stavební dokumentaci dodanou objednavatelem nebo osobou, kterou si k dodání projektové nebo stavební dokumentace objednavatel sjednal.</w:t>
      </w:r>
    </w:p>
    <w:p w:rsidR="00A42D9B" w:rsidRDefault="00A42D9B" w:rsidP="00A42D9B">
      <w:pPr>
        <w:jc w:val="center"/>
        <w:rPr>
          <w:rFonts w:ascii="Arial" w:hAnsi="Arial" w:cs="Arial"/>
          <w:sz w:val="20"/>
          <w:szCs w:val="20"/>
        </w:rPr>
      </w:pPr>
    </w:p>
    <w:p w:rsidR="00A42D9B" w:rsidRDefault="00A42D9B" w:rsidP="00A42D9B">
      <w:pPr>
        <w:jc w:val="center"/>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8. Ujednání o smluvní pokutě.</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8.1. Nepředá-li zhotovitel stavbu v době určené touto smlouvou, zavazuje se zaplatit smluvní pokutu ve výši 0,1% z ceny  nedokončené stavby za každý den prodlení.</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8.2. Nezaplatí-li objednavatel cenu díla nebo některou  cenu části stavby, na které se strany dohodly nebo je určena ve smlouvě, zavazuje se zaplatit smluvní pokutu ve výši 0,1% z dlužné částky.</w:t>
      </w:r>
    </w:p>
    <w:p w:rsidR="00A42D9B" w:rsidRDefault="00A42D9B" w:rsidP="00A42D9B">
      <w:pPr>
        <w:jc w:val="center"/>
        <w:rPr>
          <w:rFonts w:ascii="Arial" w:hAnsi="Arial" w:cs="Arial"/>
          <w:sz w:val="20"/>
          <w:szCs w:val="20"/>
        </w:rPr>
      </w:pPr>
    </w:p>
    <w:p w:rsidR="00A42D9B" w:rsidRDefault="00A42D9B" w:rsidP="00A42D9B">
      <w:pPr>
        <w:jc w:val="center"/>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9. Vedení stavebního deníku.</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9.1. Zhotovitel je povinen ode dne předání staveniště do doby převzatí stavby vést stavební deník podle § 157 zákona č.183/2006 Sb. Stavebního zákona. Po převzetí stavby předá zhotovitel stavební deník objednavateli.</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9.2. Záznamy do stavebního deníku je oprávněn provádět objednavatel (stavebník), stavbyvedoucí zhotovitele, osoba vykonávající stavební dozor nebo osoba provádějící kontrolní prohlídku stavby. Stavbyvedoucí zhotovitele zapisuje do stavebního deníku všechny podstatné skutečnosti týkající se stavby a rozhodující skutečnosti o provádění stavby, zejména postup stavby, odchylky od projektové nebo stavební dokumentace. Zápisy budou prováděny  vždy v ten den, kdy byly práce provedeny nebo kdy nastanou skutečnosti, které mají být předmětem zápisu.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9.3. Objednavatel nebo osoba provádějící kontrolu stavby je oprávněn kontrolovat obsah stavebního deníku a každou kontrolu potvrdit svým podpisem. K provedené kontrole má zhotovitel právo se záznamem ve stavebním deníku se vyjádřit.</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9.4. Zápisy ve stavebním deníku ani zápisy z kontroly stavby (např. z kontrolních dnů) se nepovažují za změnu smlouvy, ani nezakládají nárok  na změnu smlouvy.</w:t>
      </w:r>
    </w:p>
    <w:p w:rsidR="00A42D9B" w:rsidRDefault="00A42D9B" w:rsidP="00A42D9B">
      <w:pPr>
        <w:jc w:val="both"/>
        <w:rPr>
          <w:rFonts w:ascii="Arial" w:hAnsi="Arial" w:cs="Arial"/>
          <w:sz w:val="20"/>
          <w:szCs w:val="20"/>
        </w:rPr>
      </w:pPr>
    </w:p>
    <w:p w:rsidR="00A42D9B" w:rsidRDefault="00A42D9B" w:rsidP="00A42D9B">
      <w:pPr>
        <w:jc w:val="center"/>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10. Doručování písemností a vzájemná komunikace.</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10.1. Veškerá právní jednání vztahující se  k uzavření, změně nebo ukončení smlouvy odstoupením vyžadují písemnou formu. Za písemnou formu považují strany i právní jednání učiněné elektronickými nebo jinými technickými prostředky, umožňující zachycení  jejího obsahu a určení jednajících  osob a jsou-li spolehlivé a provádějí-li se systematicky a posloupně a jsou-li chráněny proti změnám.</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10.2. Doručovací adresy jsou sídla smluvních stran uvedené ve veřejném seznamu a v případech jednání učiněné  elektronickými prostředky  na adresy elektronických prostředků (adresy emailů).</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lastRenderedPageBreak/>
        <w:t>10.3. Platí, že právní jednání je doručeno, jakmile je v písemné formě doručeno na adresu té smluvní strany, které je určeno.</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11. Zrušení smlouvy.</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11.1. Smlouvu lze zrušit pouze v případech, které stanoví smlouva nebo zákon.</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11.2. Objednavatel může smlouvu zrušit pokud zhotovitel podstatně neplní závazky (povinnosti) převzaté v této smlouvě. V případech,  že neplnění závazků lze odstranit, musí k jejich odstranění písemně vyzvat zhotovitele s určením přiměřené lhůty k odstranění. Neučiní-li tak, právo na odstoupení od smlouvy zaniká.</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11.3. Zhotovitel má právo odstoupit od smlouvy pokud objednavatel neplní závazky převzaté v této smlouvě a pokud  neplnění závazků neodstranil v přiměřené lhůtě.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11.4. Každá strana může od smlouvy odstoupit, pokud proti některé z nich bylo zahájeno insolvenční řízení a na její majetek byl prohlášen konkurs podle zákona.</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11.5. V případě odstoupení od smlouvy objednavatel má povinnost uhradit zhotoviteli část díla dokončeného ke dni odstoupení od smlouvy a  cenu všech věcí, které zhotovitel v souvislosti s prováděním díla opatřil a které se staly součástí  díla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center"/>
        <w:rPr>
          <w:rFonts w:ascii="Arial" w:hAnsi="Arial" w:cs="Arial"/>
          <w:b/>
          <w:sz w:val="20"/>
          <w:szCs w:val="20"/>
        </w:rPr>
      </w:pPr>
      <w:r>
        <w:rPr>
          <w:rFonts w:ascii="Arial" w:hAnsi="Arial" w:cs="Arial"/>
          <w:b/>
          <w:sz w:val="20"/>
          <w:szCs w:val="20"/>
        </w:rPr>
        <w:t>Článek 12. Ostatní ujednání.</w:t>
      </w:r>
    </w:p>
    <w:p w:rsidR="00A42D9B" w:rsidRDefault="00A42D9B" w:rsidP="00A42D9B">
      <w:pPr>
        <w:jc w:val="center"/>
        <w:rPr>
          <w:rFonts w:ascii="Arial" w:hAnsi="Arial" w:cs="Arial"/>
          <w:b/>
          <w:sz w:val="20"/>
          <w:szCs w:val="20"/>
        </w:rPr>
      </w:pPr>
    </w:p>
    <w:p w:rsidR="00A42D9B" w:rsidRDefault="00A42D9B" w:rsidP="00A42D9B">
      <w:pPr>
        <w:jc w:val="both"/>
        <w:rPr>
          <w:rFonts w:ascii="Arial" w:hAnsi="Arial" w:cs="Arial"/>
          <w:sz w:val="20"/>
          <w:szCs w:val="20"/>
        </w:rPr>
      </w:pPr>
      <w:r>
        <w:rPr>
          <w:rFonts w:ascii="Arial" w:hAnsi="Arial" w:cs="Arial"/>
          <w:sz w:val="20"/>
          <w:szCs w:val="20"/>
        </w:rPr>
        <w:t>12.1. Zhotovitel prohlašuje,  že je pojištěn proti škodám způsobených jím  na majetku, životu a zdraví třetích osob.</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12.2. Žádná smluvní strana nemá právo svá práva a závazky z této smlouvy postoupit třetí osobě, ledaže se dohodnou jinak.</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12.3.  Stanou-li se některá ujednání této smlouvy neplatnými, není tím dotčena účinnost celé smlouvy nebo  zbývajících ujednání. Neúčinná ujednání budou  nahrazen dohodou  stran ujednáními účinnými a odpovídajícími zákonu a účelu vyplývajícího ze smlouvy.</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12.4. Smlouvu lze měnit nebo doplňovat pouze písemnou formou (dodatky) a podepsané oprávněnými osobami.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12.5. Strany se zavazují, že obsah smlouvy a z ní vyplývající obchodně a technické informace nezpřístupní třetím osobám ani nezneužijí všech těchto informací k jiným účelům.</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12.6. Smlouva je vyhotovena  ve 2 stejnopisech, z nichž každá strana si ponechá 1 stejnopis. </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12.7. Smluvní strany  prohlašují, že písemné vyhotovení smlouvy se shoduje se souhlasnými, svobodnými a vážnými projevy jejich vůle.</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 xml:space="preserve">V Tišnově, dne </w:t>
      </w:r>
      <w:r w:rsidR="00395D4C">
        <w:rPr>
          <w:rFonts w:ascii="Arial" w:hAnsi="Arial" w:cs="Arial"/>
          <w:sz w:val="20"/>
          <w:szCs w:val="20"/>
        </w:rPr>
        <w:t>29.11.2017</w:t>
      </w:r>
      <w:r>
        <w:rPr>
          <w:rFonts w:ascii="Arial" w:hAnsi="Arial" w:cs="Arial"/>
          <w:sz w:val="20"/>
          <w:szCs w:val="20"/>
        </w:rPr>
        <w:t xml:space="preserve">          </w:t>
      </w:r>
      <w:r w:rsidR="00395D4C">
        <w:rPr>
          <w:rFonts w:ascii="Arial" w:hAnsi="Arial" w:cs="Arial"/>
          <w:sz w:val="20"/>
          <w:szCs w:val="20"/>
        </w:rPr>
        <w:t xml:space="preserve">                     </w:t>
      </w:r>
      <w:r>
        <w:rPr>
          <w:rFonts w:ascii="Arial" w:hAnsi="Arial" w:cs="Arial"/>
          <w:sz w:val="20"/>
          <w:szCs w:val="20"/>
        </w:rPr>
        <w:t xml:space="preserve">      V Brně, dne </w:t>
      </w:r>
      <w:r w:rsidR="00395D4C">
        <w:rPr>
          <w:rFonts w:ascii="Arial" w:hAnsi="Arial" w:cs="Arial"/>
          <w:sz w:val="20"/>
          <w:szCs w:val="20"/>
        </w:rPr>
        <w:t>23.11.2017</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A23264" w:rsidRDefault="00A23264" w:rsidP="00A42D9B">
      <w:pPr>
        <w:jc w:val="both"/>
        <w:rPr>
          <w:rFonts w:ascii="Arial" w:hAnsi="Arial" w:cs="Arial"/>
          <w:sz w:val="20"/>
          <w:szCs w:val="20"/>
        </w:rPr>
      </w:pPr>
    </w:p>
    <w:p w:rsidR="00A23264" w:rsidRDefault="00A23264" w:rsidP="00A42D9B">
      <w:pPr>
        <w:jc w:val="both"/>
        <w:rPr>
          <w:rFonts w:ascii="Arial" w:hAnsi="Arial" w:cs="Arial"/>
          <w:sz w:val="20"/>
          <w:szCs w:val="20"/>
        </w:rPr>
      </w:pPr>
    </w:p>
    <w:p w:rsidR="00A23264" w:rsidRDefault="00A23264" w:rsidP="00A42D9B">
      <w:pPr>
        <w:jc w:val="both"/>
        <w:rPr>
          <w:rFonts w:ascii="Arial" w:hAnsi="Arial" w:cs="Arial"/>
          <w:sz w:val="20"/>
          <w:szCs w:val="20"/>
        </w:rPr>
      </w:pPr>
    </w:p>
    <w:p w:rsidR="00A23264" w:rsidRDefault="00A23264" w:rsidP="00A42D9B">
      <w:pPr>
        <w:jc w:val="both"/>
        <w:rPr>
          <w:rFonts w:ascii="Arial" w:hAnsi="Arial" w:cs="Arial"/>
          <w:sz w:val="20"/>
          <w:szCs w:val="20"/>
        </w:rPr>
      </w:pPr>
    </w:p>
    <w:p w:rsidR="00A42D9B" w:rsidRDefault="00A42D9B" w:rsidP="00A42D9B">
      <w:pPr>
        <w:jc w:val="both"/>
        <w:rPr>
          <w:rFonts w:ascii="Arial" w:hAnsi="Arial" w:cs="Arial"/>
          <w:sz w:val="20"/>
          <w:szCs w:val="20"/>
        </w:rPr>
      </w:pPr>
      <w:r>
        <w:rPr>
          <w:rFonts w:ascii="Arial" w:hAnsi="Arial" w:cs="Arial"/>
          <w:sz w:val="20"/>
          <w:szCs w:val="20"/>
        </w:rPr>
        <w:t>Za objednavatele</w:t>
      </w:r>
      <w:r w:rsidR="006F25C8">
        <w:rPr>
          <w:rFonts w:ascii="Arial" w:hAnsi="Arial" w:cs="Arial"/>
          <w:sz w:val="20"/>
          <w:szCs w:val="20"/>
        </w:rPr>
        <w:t>:</w:t>
      </w:r>
      <w:r w:rsidRPr="00A455FB">
        <w:rPr>
          <w:rFonts w:ascii="Arial" w:hAnsi="Arial" w:cs="Arial"/>
          <w:color w:val="FF0000"/>
          <w:sz w:val="20"/>
          <w:szCs w:val="20"/>
        </w:rPr>
        <w:t xml:space="preserve"> </w:t>
      </w:r>
      <w:r w:rsidR="006F25C8">
        <w:rPr>
          <w:rFonts w:ascii="Arial" w:hAnsi="Arial" w:cs="Arial"/>
          <w:color w:val="FF0000"/>
          <w:sz w:val="20"/>
          <w:szCs w:val="20"/>
        </w:rPr>
        <w:t xml:space="preserve">                                 </w:t>
      </w:r>
      <w:r>
        <w:rPr>
          <w:rFonts w:ascii="Arial" w:hAnsi="Arial" w:cs="Arial"/>
          <w:sz w:val="20"/>
          <w:szCs w:val="20"/>
        </w:rPr>
        <w:t xml:space="preserve">                Za zhotovitele:</w:t>
      </w:r>
    </w:p>
    <w:p w:rsidR="00A42D9B" w:rsidRDefault="00A42D9B" w:rsidP="00A42D9B">
      <w:pPr>
        <w:jc w:val="both"/>
        <w:rPr>
          <w:rFonts w:ascii="Arial" w:hAnsi="Arial" w:cs="Arial"/>
          <w:sz w:val="20"/>
          <w:szCs w:val="20"/>
        </w:rPr>
      </w:pPr>
    </w:p>
    <w:p w:rsidR="00A42D9B" w:rsidRDefault="00A42D9B" w:rsidP="00A42D9B">
      <w:pPr>
        <w:jc w:val="both"/>
        <w:rPr>
          <w:rFonts w:ascii="Arial" w:hAnsi="Arial" w:cs="Arial"/>
          <w:sz w:val="20"/>
          <w:szCs w:val="20"/>
        </w:rPr>
      </w:pPr>
    </w:p>
    <w:p w:rsidR="002F741D" w:rsidRDefault="002F741D"/>
    <w:sectPr w:rsidR="002F741D" w:rsidSect="002F74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F3791"/>
    <w:multiLevelType w:val="hybridMultilevel"/>
    <w:tmpl w:val="996679A6"/>
    <w:lvl w:ilvl="0" w:tplc="B3E852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A42D9B"/>
    <w:rsid w:val="002F741D"/>
    <w:rsid w:val="0037619D"/>
    <w:rsid w:val="00395D4C"/>
    <w:rsid w:val="006F25C8"/>
    <w:rsid w:val="008A62E5"/>
    <w:rsid w:val="00A23264"/>
    <w:rsid w:val="00A42D9B"/>
    <w:rsid w:val="00A455FB"/>
    <w:rsid w:val="00AC4627"/>
    <w:rsid w:val="00CF4F6F"/>
    <w:rsid w:val="00E171CE"/>
    <w:rsid w:val="00FA26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2D9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A42D9B"/>
    <w:rPr>
      <w:color w:val="0000FF"/>
      <w:u w:val="single"/>
    </w:rPr>
  </w:style>
</w:styles>
</file>

<file path=word/webSettings.xml><?xml version="1.0" encoding="utf-8"?>
<w:webSettings xmlns:r="http://schemas.openxmlformats.org/officeDocument/2006/relationships" xmlns:w="http://schemas.openxmlformats.org/wordprocessingml/2006/main">
  <w:divs>
    <w:div w:id="49310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2240</Words>
  <Characters>13217</Characters>
  <Application>Microsoft Office Word</Application>
  <DocSecurity>0</DocSecurity>
  <Lines>110</Lines>
  <Paragraphs>30</Paragraphs>
  <ScaleCrop>false</ScaleCrop>
  <Company>ATC</Company>
  <LinksUpToDate>false</LinksUpToDate>
  <CharactersWithSpaces>15427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X</dc:creator>
  <cp:lastModifiedBy>PC X</cp:lastModifiedBy>
  <cp:revision>2</cp:revision>
  <dcterms:created xsi:type="dcterms:W3CDTF">2020-10-23T08:11:00Z</dcterms:created>
  <dcterms:modified xsi:type="dcterms:W3CDTF">2020-10-23T08:11:00Z</dcterms:modified>
</cp:coreProperties>
</file>