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DE" w:rsidRPr="009F3DDE" w:rsidRDefault="00DD54A8">
      <w:pPr>
        <w:pStyle w:val="Zkladntext1"/>
        <w:shd w:val="clear" w:color="auto" w:fill="auto"/>
        <w:rPr>
          <w:sz w:val="22"/>
          <w:szCs w:val="22"/>
        </w:rPr>
      </w:pPr>
      <w:r w:rsidRPr="009F3DDE">
        <w:rPr>
          <w:sz w:val="22"/>
          <w:szCs w:val="22"/>
        </w:rPr>
        <w:t>Zákres lokalizace opatření:Podpora předmětu ochrany v EV</w:t>
      </w:r>
      <w:r>
        <w:rPr>
          <w:sz w:val="22"/>
          <w:szCs w:val="22"/>
        </w:rPr>
        <w:t>L</w:t>
      </w:r>
      <w:bookmarkStart w:id="0" w:name="_GoBack"/>
      <w:bookmarkEnd w:id="0"/>
      <w:r w:rsidRPr="009F3DDE">
        <w:rPr>
          <w:sz w:val="22"/>
          <w:szCs w:val="22"/>
        </w:rPr>
        <w:t xml:space="preserve"> Hořenec- Číčov </w:t>
      </w:r>
    </w:p>
    <w:p w:rsidR="00B14BCA" w:rsidRPr="009F3DDE" w:rsidRDefault="009F3DDE">
      <w:pPr>
        <w:pStyle w:val="Zkladntext1"/>
        <w:shd w:val="clear" w:color="auto" w:fill="auto"/>
        <w:rPr>
          <w:sz w:val="22"/>
          <w:szCs w:val="22"/>
        </w:rPr>
      </w:pPr>
      <w:r w:rsidRPr="009F3DDE">
        <w:rPr>
          <w:sz w:val="22"/>
          <w:szCs w:val="22"/>
        </w:rPr>
        <w:t>P</w:t>
      </w:r>
      <w:r w:rsidR="00DD54A8" w:rsidRPr="009F3DDE">
        <w:rPr>
          <w:sz w:val="22"/>
          <w:szCs w:val="22"/>
        </w:rPr>
        <w:t>říloha k dohodě číslo PPK-134a/53/20</w:t>
      </w:r>
    </w:p>
    <w:p w:rsidR="00B14BCA" w:rsidRDefault="00DD54A8">
      <w:pPr>
        <w:spacing w:line="1" w:lineRule="exact"/>
        <w:sectPr w:rsidR="00B14BCA">
          <w:pgSz w:w="16840" w:h="11900" w:orient="landscape"/>
          <w:pgMar w:top="453" w:right="4777" w:bottom="135" w:left="601" w:header="25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16535" distB="0" distL="21590" distR="0" simplePos="0" relativeHeight="125829378" behindDoc="0" locked="0" layoutInCell="1" allowOverlap="1">
            <wp:simplePos x="0" y="0"/>
            <wp:positionH relativeFrom="page">
              <wp:posOffset>408940</wp:posOffset>
            </wp:positionH>
            <wp:positionV relativeFrom="paragraph">
              <wp:posOffset>216535</wp:posOffset>
            </wp:positionV>
            <wp:extent cx="9875520" cy="60775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0</wp:posOffset>
                </wp:positionV>
                <wp:extent cx="9399905" cy="18605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9990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4BCA" w:rsidRPr="009F3DDE" w:rsidRDefault="00DD54A8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9F3DDE">
                              <w:rPr>
                                <w:sz w:val="22"/>
                                <w:szCs w:val="22"/>
                              </w:rPr>
                              <w:t xml:space="preserve">Výřez nežádoucích dřevin: do 3m výšky-vymezená plocha 0,4790ha, dotčená 0,1437ha, nad 3m výšky-vymezená </w:t>
                            </w:r>
                            <w:r w:rsidRPr="009F3DDE">
                              <w:rPr>
                                <w:sz w:val="22"/>
                                <w:szCs w:val="22"/>
                              </w:rPr>
                              <w:t>plocha 0,1200ha, dotčená 0,0960ha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30.5pt;margin-top:0;width:740.15pt;height:14.6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" filled="f" stroked="f">
                <v:textbox inset="0,0,0,0">
                  <w:txbxContent>
                    <w:p w:rsidR="00B14BCA" w:rsidRPr="009F3DDE" w:rsidRDefault="00DD54A8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9F3DDE">
                        <w:rPr>
                          <w:sz w:val="22"/>
                          <w:szCs w:val="22"/>
                        </w:rPr>
                        <w:t xml:space="preserve">Výřez nežádoucích dřevin: do 3m výšky-vymezená plocha 0,4790ha, dotčená 0,1437ha, nad 3m výšky-vymezená </w:t>
                      </w:r>
                      <w:r w:rsidRPr="009F3DDE">
                        <w:rPr>
                          <w:sz w:val="22"/>
                          <w:szCs w:val="22"/>
                        </w:rPr>
                        <w:t>plocha 0,1200ha, dotčená 0,0960ha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8766810</wp:posOffset>
                </wp:positionH>
                <wp:positionV relativeFrom="paragraph">
                  <wp:posOffset>5419725</wp:posOffset>
                </wp:positionV>
                <wp:extent cx="414655" cy="2286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4BCA" w:rsidRDefault="00DD54A8">
                            <w:pPr>
                              <w:pStyle w:val="Titulekobrzku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DB163E"/>
                                <w:sz w:val="28"/>
                                <w:szCs w:val="28"/>
                              </w:rPr>
                              <w:t>S\/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690.29999999999995pt;margin-top:426.75pt;width:32.649999999999999pt;height:18.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DB163E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S\/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1213485</wp:posOffset>
                </wp:positionH>
                <wp:positionV relativeFrom="paragraph">
                  <wp:posOffset>5818505</wp:posOffset>
                </wp:positionV>
                <wp:extent cx="292735" cy="149225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4BCA" w:rsidRDefault="00DD54A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olor w:val="5C5855"/>
                              </w:rPr>
                              <w:t>20</w:t>
                            </w:r>
                            <w:r>
                              <w:rPr>
                                <w:color w:val="5C5855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95.549999999999997pt;margin-top:458.14999999999998pt;width:23.050000000000001pt;height:11.7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olor w:val="5C585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20</w:t>
                      </w:r>
                      <w:r>
                        <w:rPr>
                          <w:color w:val="5C585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445770</wp:posOffset>
                </wp:positionH>
                <wp:positionV relativeFrom="paragraph">
                  <wp:posOffset>6108065</wp:posOffset>
                </wp:positionV>
                <wp:extent cx="445135" cy="15240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135" cy="152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4BCA" w:rsidRDefault="00DD54A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color w:val="B67345"/>
                              </w:rPr>
                              <w:t>© ČÚZK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.100000000000001pt;margin-top:480.94999999999999pt;width:35.049999999999997pt;height:12.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B67345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© ČÚZK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8843010</wp:posOffset>
                </wp:positionH>
                <wp:positionV relativeFrom="paragraph">
                  <wp:posOffset>6026150</wp:posOffset>
                </wp:positionV>
                <wp:extent cx="228600" cy="118745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4BCA" w:rsidRDefault="00DD54A8">
                            <w:pPr>
                              <w:pStyle w:val="Titulekobrzku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71015"/>
                                <w:sz w:val="12"/>
                                <w:szCs w:val="12"/>
                              </w:rPr>
                              <w:t>1,2..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96.29999999999995pt;margin-top:474.5pt;width:18.pt;height:9.3499999999999996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871015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1,2..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9248140</wp:posOffset>
                </wp:positionH>
                <wp:positionV relativeFrom="paragraph">
                  <wp:posOffset>5928360</wp:posOffset>
                </wp:positionV>
                <wp:extent cx="981710" cy="32321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4BCA" w:rsidRDefault="00DD54A8">
                            <w:pPr>
                              <w:pStyle w:val="Titulekobrzku0"/>
                              <w:shd w:val="clear" w:color="auto" w:fill="auto"/>
                              <w:spacing w:line="288" w:lineRule="auto"/>
                            </w:pPr>
                            <w:r>
                              <w:rPr>
                                <w:color w:val="3F3C3E"/>
                              </w:rPr>
                              <w:t>identifikační číslo zákresu (segment)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728.20000000000005pt;margin-top:466.80000000000001pt;width:77.299999999999997pt;height:25.449999999999999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</w:pPr>
                      <w:r>
                        <w:rPr>
                          <w:color w:val="3F3C3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identifikační číslo zákresu (segment)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8760460</wp:posOffset>
                </wp:positionH>
                <wp:positionV relativeFrom="paragraph">
                  <wp:posOffset>5455920</wp:posOffset>
                </wp:positionV>
                <wp:extent cx="1009015" cy="39624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4BCA" w:rsidRDefault="00DD54A8">
                            <w:pPr>
                              <w:pStyle w:val="Titulekobrzku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color w:val="262229"/>
                              </w:rPr>
                              <w:t>lokalizace</w:t>
                            </w:r>
                          </w:p>
                          <w:p w:rsidR="00B14BCA" w:rsidRDefault="00DD54A8">
                            <w:pPr>
                              <w:pStyle w:val="Titulekobrzku0"/>
                              <w:shd w:val="clear" w:color="auto" w:fill="auto"/>
                              <w:tabs>
                                <w:tab w:val="left" w:pos="542"/>
                              </w:tabs>
                            </w:pPr>
                            <w:r>
                              <w:rPr>
                                <w:color w:val="DB163E"/>
                                <w:u w:val="single"/>
                              </w:rPr>
                              <w:t>|</w:t>
                            </w:r>
                            <w:r>
                              <w:rPr>
                                <w:color w:val="DB163E"/>
                                <w:u w:val="single"/>
                              </w:rPr>
                              <w:tab/>
                              <w:t>|</w:t>
                            </w:r>
                            <w:r>
                              <w:rPr>
                                <w:color w:val="DB163E"/>
                              </w:rPr>
                              <w:t xml:space="preserve"> </w:t>
                            </w:r>
                            <w:r>
                              <w:rPr>
                                <w:color w:val="262229"/>
                              </w:rPr>
                              <w:t>opatření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89.79999999999995pt;margin-top:429.60000000000002pt;width:79.450000000000003pt;height:31.199999999999999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262229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lokalizace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5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DB163E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|</w:t>
                        <w:tab/>
                        <w:t>|</w:t>
                      </w:r>
                      <w:r>
                        <w:rPr>
                          <w:color w:val="DB163E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color w:val="262229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opatření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B14BCA" w:rsidRDefault="00DD54A8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9" behindDoc="0" locked="0" layoutInCell="1" allowOverlap="1">
            <wp:simplePos x="0" y="0"/>
            <wp:positionH relativeFrom="page">
              <wp:posOffset>10046970</wp:posOffset>
            </wp:positionH>
            <wp:positionV relativeFrom="paragraph">
              <wp:posOffset>18415</wp:posOffset>
            </wp:positionV>
            <wp:extent cx="231775" cy="207010"/>
            <wp:effectExtent l="0" t="0" r="0" b="0"/>
            <wp:wrapSquare wrapText="bothSides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4BCA" w:rsidRDefault="00DD54A8">
      <w:pPr>
        <w:pStyle w:val="Zkladntext1"/>
        <w:shd w:val="clear" w:color="auto" w:fill="auto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Vydavatel: AOPK ČR, RP SCHKO České středohoří Autor: Zdeňka Parýzková Rok: 2020</w:t>
      </w:r>
    </w:p>
    <w:sectPr w:rsidR="00B14BCA">
      <w:type w:val="continuous"/>
      <w:pgSz w:w="16840" w:h="11900" w:orient="landscape"/>
      <w:pgMar w:top="453" w:right="4777" w:bottom="135" w:left="6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D54A8">
      <w:r>
        <w:separator/>
      </w:r>
    </w:p>
  </w:endnote>
  <w:endnote w:type="continuationSeparator" w:id="0">
    <w:p w:rsidR="00000000" w:rsidRDefault="00DD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BCA" w:rsidRDefault="00B14BCA"/>
  </w:footnote>
  <w:footnote w:type="continuationSeparator" w:id="0">
    <w:p w:rsidR="00B14BCA" w:rsidRDefault="00B14B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BCA"/>
    <w:rsid w:val="009F3DDE"/>
    <w:rsid w:val="00B14BCA"/>
    <w:rsid w:val="00DD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1F4A3"/>
  <w15:docId w15:val="{65CC8C3C-339D-4212-9B2D-30B75374C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18" w:lineRule="auto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3</cp:revision>
  <dcterms:created xsi:type="dcterms:W3CDTF">2020-10-22T11:48:00Z</dcterms:created>
  <dcterms:modified xsi:type="dcterms:W3CDTF">2020-10-22T11:49:00Z</dcterms:modified>
</cp:coreProperties>
</file>