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B76" w:rsidRPr="007C51E8" w:rsidRDefault="00E54CE5" w:rsidP="00BC6B76">
      <w:pPr>
        <w:tabs>
          <w:tab w:val="right" w:pos="9000"/>
        </w:tabs>
        <w:spacing w:after="0" w:line="240" w:lineRule="auto"/>
        <w:rPr>
          <w:rFonts w:eastAsia="Times New Roman" w:cs="Calibri"/>
          <w:b/>
          <w:lang w:eastAsia="cs-CZ"/>
        </w:rPr>
      </w:pPr>
      <w:r w:rsidRPr="007C51E8">
        <w:rPr>
          <w:rFonts w:cs="Calibri"/>
          <w:b/>
        </w:rPr>
        <w:t xml:space="preserve">   </w:t>
      </w:r>
      <w:r w:rsidR="004D0906" w:rsidRPr="007C51E8">
        <w:rPr>
          <w:rFonts w:cs="Calibri"/>
          <w:b/>
        </w:rPr>
        <w:t xml:space="preserve">Příloha </w:t>
      </w:r>
      <w:proofErr w:type="gramStart"/>
      <w:r w:rsidR="004D0906" w:rsidRPr="007C51E8">
        <w:rPr>
          <w:rFonts w:cs="Calibri"/>
          <w:b/>
        </w:rPr>
        <w:t>č.1</w:t>
      </w:r>
      <w:r w:rsidR="00BC6B76" w:rsidRPr="007C51E8">
        <w:rPr>
          <w:rFonts w:cs="Calibri"/>
          <w:b/>
        </w:rPr>
        <w:t xml:space="preserve"> k Dohodě</w:t>
      </w:r>
      <w:proofErr w:type="gramEnd"/>
      <w:r w:rsidR="00BC6B76" w:rsidRPr="007C51E8">
        <w:rPr>
          <w:rFonts w:cs="Calibri"/>
          <w:b/>
        </w:rPr>
        <w:t xml:space="preserve"> </w:t>
      </w:r>
      <w:r w:rsidR="004B18C5" w:rsidRPr="007C51E8">
        <w:rPr>
          <w:rFonts w:eastAsia="Times New Roman" w:cs="Calibri"/>
          <w:b/>
          <w:lang w:eastAsia="cs-CZ"/>
        </w:rPr>
        <w:t xml:space="preserve">: </w:t>
      </w:r>
      <w:r w:rsidR="006E555B" w:rsidRPr="007C51E8">
        <w:rPr>
          <w:rFonts w:cs="Calibri"/>
        </w:rPr>
        <w:t>PPK-134a/53/20</w:t>
      </w:r>
    </w:p>
    <w:p w:rsidR="00AD2BD6" w:rsidRPr="008C46A4" w:rsidRDefault="00AD2BD6" w:rsidP="004D0906">
      <w:pPr>
        <w:spacing w:after="0" w:line="240" w:lineRule="auto"/>
        <w:rPr>
          <w:rFonts w:cs="Calibri"/>
          <w:b/>
        </w:rPr>
      </w:pPr>
    </w:p>
    <w:p w:rsidR="00DA6391" w:rsidRPr="008C46A4" w:rsidRDefault="00DA6391" w:rsidP="00392073">
      <w:pPr>
        <w:spacing w:after="0" w:line="240" w:lineRule="auto"/>
        <w:rPr>
          <w:rFonts w:cs="Calibri"/>
          <w:b/>
        </w:rPr>
      </w:pPr>
    </w:p>
    <w:p w:rsidR="00113D50" w:rsidRPr="008C46A4" w:rsidRDefault="007C51E8" w:rsidP="006558BA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Přehled</w:t>
      </w:r>
      <w:bookmarkStart w:id="0" w:name="_GoBack"/>
      <w:bookmarkEnd w:id="0"/>
      <w:r w:rsidR="00535FB2" w:rsidRPr="008C46A4">
        <w:rPr>
          <w:rFonts w:cs="Calibri"/>
          <w:b/>
        </w:rPr>
        <w:t xml:space="preserve"> nákladů na </w:t>
      </w:r>
      <w:r w:rsidR="004B18C5" w:rsidRPr="008C46A4">
        <w:rPr>
          <w:rFonts w:cs="Calibri"/>
          <w:b/>
        </w:rPr>
        <w:t xml:space="preserve">provedení </w:t>
      </w:r>
      <w:r w:rsidR="003535B0" w:rsidRPr="008C46A4">
        <w:rPr>
          <w:rFonts w:cs="Calibri"/>
          <w:b/>
        </w:rPr>
        <w:t>opatření na podporu</w:t>
      </w:r>
      <w:r w:rsidR="004B18C5" w:rsidRPr="008C46A4">
        <w:rPr>
          <w:rFonts w:cs="Calibri"/>
          <w:b/>
        </w:rPr>
        <w:t xml:space="preserve"> předmětu</w:t>
      </w:r>
      <w:r w:rsidR="00113D50" w:rsidRPr="008C46A4">
        <w:rPr>
          <w:rFonts w:cs="Calibri"/>
          <w:b/>
        </w:rPr>
        <w:t xml:space="preserve"> ochrany</w:t>
      </w:r>
    </w:p>
    <w:p w:rsidR="00113D50" w:rsidRPr="008C46A4" w:rsidRDefault="00113D50" w:rsidP="006558BA">
      <w:pPr>
        <w:spacing w:after="0" w:line="240" w:lineRule="auto"/>
        <w:jc w:val="center"/>
        <w:rPr>
          <w:rFonts w:cs="Calibri"/>
          <w:b/>
        </w:rPr>
      </w:pPr>
      <w:r w:rsidRPr="008C46A4">
        <w:rPr>
          <w:rFonts w:cs="Calibri"/>
          <w:b/>
        </w:rPr>
        <w:t xml:space="preserve"> </w:t>
      </w:r>
      <w:r w:rsidR="003535B0" w:rsidRPr="008C46A4">
        <w:rPr>
          <w:rFonts w:cs="Calibri"/>
          <w:b/>
        </w:rPr>
        <w:t xml:space="preserve">V EVL Hořenec-Číčov a </w:t>
      </w:r>
      <w:r w:rsidRPr="008C46A4">
        <w:rPr>
          <w:rFonts w:cs="Calibri"/>
          <w:b/>
        </w:rPr>
        <w:t xml:space="preserve">EVL </w:t>
      </w:r>
      <w:r w:rsidR="004B18C5" w:rsidRPr="008C46A4">
        <w:rPr>
          <w:rFonts w:cs="Calibri"/>
          <w:b/>
        </w:rPr>
        <w:t>Sinutec</w:t>
      </w:r>
      <w:r w:rsidR="00EF5CDA" w:rsidRPr="008C46A4">
        <w:rPr>
          <w:rFonts w:cs="Calibri"/>
          <w:b/>
        </w:rPr>
        <w:t>-D</w:t>
      </w:r>
      <w:r w:rsidR="004B18C5" w:rsidRPr="008C46A4">
        <w:rPr>
          <w:rFonts w:cs="Calibri"/>
          <w:b/>
        </w:rPr>
        <w:t>louhý kopec – druhu</w:t>
      </w:r>
      <w:r w:rsidR="00494B03" w:rsidRPr="008C46A4">
        <w:rPr>
          <w:rFonts w:cs="Calibri"/>
          <w:b/>
        </w:rPr>
        <w:t xml:space="preserve"> </w:t>
      </w:r>
      <w:r w:rsidR="004B18C5" w:rsidRPr="008C46A4">
        <w:rPr>
          <w:rFonts w:cs="Calibri"/>
          <w:b/>
        </w:rPr>
        <w:t>přástevník kostivalový</w:t>
      </w:r>
    </w:p>
    <w:p w:rsidR="00535FB2" w:rsidRPr="008C46A4" w:rsidRDefault="004B18C5" w:rsidP="006558BA">
      <w:pPr>
        <w:spacing w:after="0" w:line="240" w:lineRule="auto"/>
        <w:jc w:val="center"/>
        <w:rPr>
          <w:rFonts w:cs="Calibri"/>
          <w:b/>
        </w:rPr>
      </w:pPr>
      <w:r w:rsidRPr="008C46A4">
        <w:rPr>
          <w:rFonts w:eastAsia="Times New Roman" w:cs="Calibri"/>
          <w:lang w:eastAsia="cs-CZ"/>
        </w:rPr>
        <w:t>(úprava</w:t>
      </w:r>
      <w:r w:rsidR="00113D50" w:rsidRPr="008C46A4">
        <w:rPr>
          <w:rFonts w:eastAsia="Times New Roman" w:cs="Calibri"/>
          <w:lang w:eastAsia="cs-CZ"/>
        </w:rPr>
        <w:t xml:space="preserve"> stanovištních podmínek</w:t>
      </w:r>
      <w:r w:rsidR="00EF5CDA" w:rsidRPr="008C46A4">
        <w:rPr>
          <w:rFonts w:eastAsia="Times New Roman" w:cs="Calibri"/>
          <w:lang w:eastAsia="cs-CZ"/>
        </w:rPr>
        <w:t xml:space="preserve"> </w:t>
      </w:r>
      <w:r w:rsidR="00BB604E" w:rsidRPr="008C46A4">
        <w:rPr>
          <w:rFonts w:eastAsia="Times New Roman" w:cs="Calibri"/>
          <w:lang w:eastAsia="cs-CZ"/>
        </w:rPr>
        <w:t>– výřez nežádoucích dřevin</w:t>
      </w:r>
      <w:r w:rsidR="00494B03" w:rsidRPr="008C46A4">
        <w:rPr>
          <w:rFonts w:eastAsia="Times New Roman" w:cs="Calibri"/>
          <w:lang w:eastAsia="cs-CZ"/>
        </w:rPr>
        <w:t>)</w:t>
      </w:r>
      <w:r w:rsidR="00113D50" w:rsidRPr="008C46A4">
        <w:rPr>
          <w:rFonts w:eastAsia="Times New Roman" w:cs="Calibri"/>
          <w:lang w:eastAsia="cs-CZ"/>
        </w:rPr>
        <w:t xml:space="preserve"> </w:t>
      </w:r>
    </w:p>
    <w:p w:rsidR="00054D5B" w:rsidRDefault="00054D5B" w:rsidP="006558BA">
      <w:pPr>
        <w:spacing w:after="0" w:line="240" w:lineRule="auto"/>
        <w:jc w:val="center"/>
        <w:rPr>
          <w:rFonts w:cs="Calibri"/>
          <w:b/>
        </w:rPr>
      </w:pPr>
    </w:p>
    <w:p w:rsidR="00A440C7" w:rsidRPr="007C51E8" w:rsidRDefault="00A440C7" w:rsidP="00A440C7">
      <w:pPr>
        <w:spacing w:before="120" w:after="0" w:line="240" w:lineRule="auto"/>
        <w:jc w:val="both"/>
        <w:rPr>
          <w:rFonts w:eastAsia="Arial Unicode MS" w:cs="Calibri"/>
          <w:szCs w:val="24"/>
          <w:lang w:eastAsia="cs-CZ"/>
        </w:rPr>
      </w:pPr>
      <w:r w:rsidRPr="007C51E8">
        <w:rPr>
          <w:rFonts w:eastAsia="Arial Unicode MS" w:cs="Calibri"/>
          <w:szCs w:val="24"/>
          <w:lang w:eastAsia="cs-CZ"/>
        </w:rPr>
        <w:t>Provedení opatření v EVL Hořenec-Číčov a EVL Sinutec-Dlouhý kopec v rámci projektu Jedna příroda (Integrovaný projekt LIFE pro soustavu Natura 2000 v České republice – LIFE17 IPE/CZ/000005 LIFE-IP: N2K Revisited), aktivita C4 – Management lokalit soustavy Natura 2000.</w:t>
      </w:r>
    </w:p>
    <w:p w:rsidR="00A440C7" w:rsidRPr="007C51E8" w:rsidRDefault="00A440C7" w:rsidP="00A440C7">
      <w:pPr>
        <w:spacing w:before="120" w:after="0" w:line="240" w:lineRule="auto"/>
        <w:jc w:val="both"/>
        <w:rPr>
          <w:rFonts w:eastAsia="Arial Unicode MS" w:cs="Calibri"/>
          <w:szCs w:val="24"/>
          <w:lang w:eastAsia="cs-CZ"/>
        </w:rPr>
      </w:pPr>
      <w:r w:rsidRPr="007C51E8">
        <w:rPr>
          <w:rFonts w:eastAsia="Arial Unicode MS" w:cs="Calibri"/>
          <w:szCs w:val="24"/>
          <w:lang w:eastAsia="cs-CZ"/>
        </w:rPr>
        <w:t>Konkrétně se jedná o podporu předmětu ochrany druhu přástevník kostivalový (</w:t>
      </w:r>
      <w:r w:rsidRPr="007C51E8">
        <w:rPr>
          <w:rFonts w:eastAsia="Arial Unicode MS" w:cs="Calibri"/>
          <w:i/>
          <w:szCs w:val="24"/>
          <w:lang w:eastAsia="cs-CZ"/>
        </w:rPr>
        <w:t>Euplagia quadripunctaria</w:t>
      </w:r>
      <w:r w:rsidRPr="007C51E8">
        <w:rPr>
          <w:rFonts w:eastAsia="Arial Unicode MS" w:cs="Calibri"/>
          <w:szCs w:val="24"/>
          <w:lang w:eastAsia="cs-CZ"/>
        </w:rPr>
        <w:t xml:space="preserve">). </w:t>
      </w:r>
    </w:p>
    <w:p w:rsidR="00A440C7" w:rsidRPr="007C51E8" w:rsidRDefault="00A440C7" w:rsidP="00A440C7">
      <w:pPr>
        <w:spacing w:before="120" w:after="0" w:line="240" w:lineRule="auto"/>
        <w:jc w:val="both"/>
        <w:rPr>
          <w:rFonts w:eastAsia="Arial Unicode MS" w:cs="Calibri"/>
          <w:szCs w:val="24"/>
          <w:lang w:eastAsia="cs-CZ"/>
        </w:rPr>
      </w:pPr>
      <w:r w:rsidRPr="007C51E8">
        <w:rPr>
          <w:rFonts w:eastAsia="Arial Unicode MS" w:cs="Calibri"/>
          <w:szCs w:val="24"/>
          <w:lang w:eastAsia="cs-CZ"/>
        </w:rPr>
        <w:t xml:space="preserve">Bude provedena úprava stanovištních podmínek výřezem nežádoucích náletových dřevin. Jedná se o specifické opatření nad rámec udržitelnost projektu LIFE+ „Stepi Lounského středohoří“ (na dotčených plochách neprobíhalo žádné opatření v rámci projektu LIFE+ „Stepi Lounského středohoří“). </w:t>
      </w:r>
    </w:p>
    <w:p w:rsidR="00A440C7" w:rsidRPr="007C51E8" w:rsidRDefault="00A440C7" w:rsidP="00A440C7">
      <w:pPr>
        <w:spacing w:before="120" w:after="0" w:line="240" w:lineRule="auto"/>
        <w:jc w:val="both"/>
        <w:rPr>
          <w:rFonts w:eastAsia="Arial Unicode MS" w:cs="Calibri"/>
          <w:szCs w:val="24"/>
          <w:lang w:eastAsia="cs-CZ"/>
        </w:rPr>
      </w:pPr>
      <w:r w:rsidRPr="007C51E8">
        <w:rPr>
          <w:rFonts w:eastAsia="Arial Unicode MS" w:cs="Calibri"/>
          <w:szCs w:val="24"/>
          <w:lang w:eastAsia="cs-CZ"/>
        </w:rPr>
        <w:t>V EVL Hořenec-Číčov zahrnuje opatření zásah na dvou na sebe navazujících plochách vymezených zákresem nad ortofotomapou, který je součástí příloh této Dohody: 1. plocha na části p.</w:t>
      </w:r>
      <w:r w:rsidRPr="007C51E8">
        <w:rPr>
          <w:rFonts w:eastAsia="Arial Unicode MS" w:cs="Calibri"/>
          <w:szCs w:val="24"/>
          <w:lang w:eastAsia="cs-CZ"/>
        </w:rPr>
        <w:t xml:space="preserve"> </w:t>
      </w:r>
      <w:r w:rsidRPr="007C51E8">
        <w:rPr>
          <w:rFonts w:eastAsia="Arial Unicode MS" w:cs="Calibri"/>
          <w:szCs w:val="24"/>
          <w:lang w:eastAsia="cs-CZ"/>
        </w:rPr>
        <w:t>p.</w:t>
      </w:r>
      <w:r w:rsidRPr="007C51E8">
        <w:rPr>
          <w:rFonts w:eastAsia="Arial Unicode MS" w:cs="Calibri"/>
          <w:szCs w:val="24"/>
          <w:lang w:eastAsia="cs-CZ"/>
        </w:rPr>
        <w:t xml:space="preserve"> </w:t>
      </w:r>
      <w:r w:rsidRPr="007C51E8">
        <w:rPr>
          <w:rFonts w:eastAsia="Arial Unicode MS" w:cs="Calibri"/>
          <w:szCs w:val="24"/>
          <w:lang w:eastAsia="cs-CZ"/>
        </w:rPr>
        <w:t>č.</w:t>
      </w:r>
      <w:r w:rsidRPr="007C51E8">
        <w:rPr>
          <w:rFonts w:eastAsia="Arial Unicode MS" w:cs="Calibri"/>
          <w:szCs w:val="24"/>
          <w:lang w:eastAsia="cs-CZ"/>
        </w:rPr>
        <w:t xml:space="preserve"> </w:t>
      </w:r>
      <w:r w:rsidRPr="007C51E8">
        <w:rPr>
          <w:rFonts w:eastAsia="Arial Unicode MS" w:cs="Calibri"/>
          <w:szCs w:val="24"/>
          <w:lang w:eastAsia="cs-CZ"/>
        </w:rPr>
        <w:t xml:space="preserve">1281 k. ú. Kozly u Loun. Zásah navazuje na předchozí úpravu sečením. Vymezená plocha činí celkem 0,4790 ha. Z důvodu rozvolněného výskytu dřevin a keřů je redukovaná o 70% na 0,1437 ha. Bude provedeno odstranění nežádoucích dřevin (především svída krvavá, trnka obecná, růže šípková) do 3 m výšky. 2. plocha na části p. p. č. 1283 k. ú. Kozly u Loun, p. p. č. 507 a p. p. č. 508 k. ú. Hořenec. Vymezená plocha činí 0.1200 ha. Z důvodu rozvolnění porostu je redukovaná o 20 % na 0,0960 ha. Bude provedeno odstranění nežádoucích dřevin nad 3 m výšky do 10 cm průměru kmene na řezné ploše pařezu výřezem za účelem vytvoření průhonu, který umožní jednak migraci motýlů a dále přesuny ovčího stáda na 1. plochu a její následnou pastvu. Na obou plochách budou ponechány ovocné dřeviny - třešně, jabloně, hrušně a vzrostlé hlohy. Z důvodů zhoršené dostupnosti pozemků a výřezu trnitých dřevin je příspěvek za realizaci opatření navýšen o 80 % oproti základní sazbě za odstranění nevhodných dřevin uvedených v "Nákladech obvyklých opatření MŽP". </w:t>
      </w:r>
    </w:p>
    <w:p w:rsidR="00A440C7" w:rsidRPr="007C51E8" w:rsidRDefault="00A440C7" w:rsidP="00A440C7">
      <w:pPr>
        <w:spacing w:before="120" w:after="0" w:line="240" w:lineRule="auto"/>
        <w:jc w:val="both"/>
        <w:rPr>
          <w:rFonts w:eastAsia="Arial Unicode MS" w:cs="Calibri"/>
          <w:szCs w:val="24"/>
          <w:lang w:eastAsia="cs-CZ"/>
        </w:rPr>
      </w:pPr>
      <w:r w:rsidRPr="007C51E8">
        <w:rPr>
          <w:rFonts w:eastAsia="Arial Unicode MS" w:cs="Calibri"/>
          <w:szCs w:val="24"/>
          <w:lang w:eastAsia="cs-CZ"/>
        </w:rPr>
        <w:t xml:space="preserve">V EVL Sinutec – Dlouhý kopec bude provedena úprava stanovištních podmínek výřezem nežádoucích dřevin. Vymezená plocha zákresem nad ortofotomapou, který je součástí příloh této Dohody, na části p. p. č. 221 k. ú Sinutec činí celkem 0,2341 ha. Z důvodu rozvolněného výskytu odstraňovaných dřevin je dotčená plocha redukovaná o 50 % na 0,1170 ha. Bude proveden výřez nežádoucího zmlazení trnovníku akátu a trnky obecné. Z důvodů trnitosti dřevin, zhoršené přístupnosti a dlouhodobého neobhospodařování pozemku je příspěvek za realizaci opatření navýšen o 80 % oproti základní sazbě za odstranění nevhodných dřevin uvedené v "Nákladech obvyklých opatření MŽP". </w:t>
      </w:r>
    </w:p>
    <w:p w:rsidR="00A440C7" w:rsidRPr="007C51E8" w:rsidRDefault="00A440C7" w:rsidP="00A440C7">
      <w:pPr>
        <w:spacing w:before="120" w:after="0" w:line="24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7C51E8">
        <w:rPr>
          <w:rFonts w:eastAsia="Arial Unicode MS" w:cs="Calibri"/>
          <w:szCs w:val="24"/>
          <w:lang w:eastAsia="cs-CZ"/>
        </w:rPr>
        <w:t xml:space="preserve">Součástí opatření na všech dotčených plochách je nátěr pařízků vhodným arboricidním prostředkem nejpozději do tří hodin po provedení výřezů z důvodu potlačení pařezové výmladnosti. Arboricidní prostředek bude použit v souladu s návodem od výrobce. Opatření bude provedeno v souladu se standardem AOPK: 02 007 Likvidace vybraných invazních druhů rostlin. Odklizení veškeré vyřezané hmoty a její využití bude na všech třech dotčených plochách provedeno v souladu s platnými právními předpisy. </w:t>
      </w:r>
    </w:p>
    <w:p w:rsidR="00690E31" w:rsidRPr="007C51E8" w:rsidRDefault="00054D5B" w:rsidP="00E31913">
      <w:pPr>
        <w:spacing w:after="0" w:line="240" w:lineRule="auto"/>
        <w:jc w:val="both"/>
        <w:rPr>
          <w:rFonts w:cs="Calibri"/>
          <w:spacing w:val="-4"/>
        </w:rPr>
      </w:pPr>
      <w:r w:rsidRPr="007C51E8">
        <w:rPr>
          <w:rFonts w:eastAsia="Arial Unicode MS" w:cs="Calibri"/>
          <w:lang w:eastAsia="cs-CZ"/>
        </w:rPr>
        <w:t>Opatření bude provedeno v termínu od účinnosti d</w:t>
      </w:r>
      <w:r w:rsidR="00095BF3" w:rsidRPr="007C51E8">
        <w:rPr>
          <w:rFonts w:eastAsia="Arial Unicode MS" w:cs="Calibri"/>
          <w:lang w:eastAsia="cs-CZ"/>
        </w:rPr>
        <w:t>ohody do 15</w:t>
      </w:r>
      <w:r w:rsidR="004E2CBB" w:rsidRPr="007C51E8">
        <w:rPr>
          <w:rFonts w:eastAsia="Arial Unicode MS" w:cs="Calibri"/>
          <w:lang w:eastAsia="cs-CZ"/>
        </w:rPr>
        <w:t>.</w:t>
      </w:r>
      <w:r w:rsidR="00EF5CDA" w:rsidRPr="007C51E8">
        <w:rPr>
          <w:rFonts w:eastAsia="Arial Unicode MS" w:cs="Calibri"/>
          <w:lang w:eastAsia="cs-CZ"/>
        </w:rPr>
        <w:t xml:space="preserve"> </w:t>
      </w:r>
      <w:r w:rsidR="00095BF3" w:rsidRPr="007C51E8">
        <w:rPr>
          <w:rFonts w:eastAsia="Arial Unicode MS" w:cs="Calibri"/>
          <w:lang w:eastAsia="cs-CZ"/>
        </w:rPr>
        <w:t>11</w:t>
      </w:r>
      <w:r w:rsidR="00E31913" w:rsidRPr="007C51E8">
        <w:rPr>
          <w:rFonts w:eastAsia="Arial Unicode MS" w:cs="Calibri"/>
          <w:lang w:eastAsia="cs-CZ"/>
        </w:rPr>
        <w:t>.</w:t>
      </w:r>
      <w:r w:rsidR="00EF5CDA" w:rsidRPr="007C51E8">
        <w:rPr>
          <w:rFonts w:eastAsia="Arial Unicode MS" w:cs="Calibri"/>
          <w:lang w:eastAsia="cs-CZ"/>
        </w:rPr>
        <w:t xml:space="preserve"> </w:t>
      </w:r>
      <w:r w:rsidR="00E31913" w:rsidRPr="007C51E8">
        <w:rPr>
          <w:rFonts w:eastAsia="Arial Unicode MS" w:cs="Calibri"/>
          <w:lang w:eastAsia="cs-CZ"/>
        </w:rPr>
        <w:t>2020.</w:t>
      </w:r>
    </w:p>
    <w:p w:rsidR="008708A7" w:rsidRDefault="008708A7" w:rsidP="008708A7"/>
    <w:p w:rsidR="008708A7" w:rsidRPr="00B36C9F" w:rsidRDefault="008708A7" w:rsidP="008708A7">
      <w:proofErr w:type="gramStart"/>
      <w:r>
        <w:t>A )</w:t>
      </w:r>
      <w:r w:rsidR="00FF4B36">
        <w:t xml:space="preserve"> </w:t>
      </w:r>
      <w:r>
        <w:t>EVL</w:t>
      </w:r>
      <w:proofErr w:type="gramEnd"/>
      <w:r>
        <w:t xml:space="preserve"> Hořenec- Číčov</w:t>
      </w:r>
    </w:p>
    <w:p w:rsidR="00B67494" w:rsidRPr="00FF4B36" w:rsidRDefault="008C46A4" w:rsidP="00FF4B36">
      <w:pPr>
        <w:numPr>
          <w:ilvl w:val="0"/>
          <w:numId w:val="11"/>
        </w:numPr>
        <w:spacing w:after="0" w:line="240" w:lineRule="auto"/>
      </w:pPr>
      <w:r w:rsidRPr="00FF4B36">
        <w:t>p</w:t>
      </w:r>
      <w:r w:rsidR="008708A7" w:rsidRPr="00FF4B36">
        <w:t>locha</w:t>
      </w:r>
    </w:p>
    <w:p w:rsidR="00B67494" w:rsidRPr="00FF4B36" w:rsidRDefault="008708A7" w:rsidP="00B67494">
      <w:pPr>
        <w:spacing w:after="0" w:line="240" w:lineRule="auto"/>
        <w:rPr>
          <w:rFonts w:cs="Calibri"/>
        </w:rPr>
      </w:pPr>
      <w:r w:rsidRPr="00FF4B36">
        <w:t xml:space="preserve"> </w:t>
      </w:r>
      <w:r w:rsidR="00B67494" w:rsidRPr="00FF4B36">
        <w:rPr>
          <w:rFonts w:cs="Calibri"/>
        </w:rPr>
        <w:t xml:space="preserve">Náklady na 1 ha </w:t>
      </w:r>
      <w:r w:rsidR="00B67494" w:rsidRPr="00FF4B36">
        <w:rPr>
          <w:rFonts w:cs="Calibri"/>
          <w:spacing w:val="-4"/>
        </w:rPr>
        <w:t>odstranění nevhodných dřevin do 3m výšky…………</w:t>
      </w:r>
      <w:proofErr w:type="gramStart"/>
      <w:r w:rsidR="00B67494" w:rsidRPr="00FF4B36">
        <w:rPr>
          <w:rFonts w:cs="Calibri"/>
          <w:spacing w:val="-4"/>
        </w:rPr>
        <w:t>…....................................</w:t>
      </w:r>
      <w:r w:rsidR="00B67494" w:rsidRPr="00FF4B36">
        <w:rPr>
          <w:rFonts w:cs="Calibri"/>
        </w:rPr>
        <w:t>80.000,00</w:t>
      </w:r>
      <w:proofErr w:type="gramEnd"/>
      <w:r w:rsidR="00B67494" w:rsidRPr="00FF4B36">
        <w:rPr>
          <w:rFonts w:cs="Calibri"/>
        </w:rPr>
        <w:t xml:space="preserve"> Kč</w:t>
      </w:r>
    </w:p>
    <w:p w:rsidR="00B67494" w:rsidRPr="00FF4B36" w:rsidRDefault="00B67494" w:rsidP="00B67494">
      <w:pPr>
        <w:spacing w:after="0" w:line="240" w:lineRule="auto"/>
        <w:rPr>
          <w:rFonts w:cs="Calibri"/>
        </w:rPr>
      </w:pPr>
    </w:p>
    <w:p w:rsidR="00B67494" w:rsidRPr="00FF4B36" w:rsidRDefault="00B67494" w:rsidP="00B6749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FF4B36">
        <w:rPr>
          <w:rFonts w:cs="Calibri"/>
        </w:rPr>
        <w:t>0,1437 ha x 80 000,-Kč…………. …………………………………………………………………………</w:t>
      </w:r>
      <w:proofErr w:type="gramStart"/>
      <w:r w:rsidRPr="00FF4B36">
        <w:rPr>
          <w:rFonts w:cs="Calibri"/>
        </w:rPr>
        <w:t>….11.496,00</w:t>
      </w:r>
      <w:proofErr w:type="gramEnd"/>
      <w:r w:rsidRPr="00FF4B36">
        <w:rPr>
          <w:rFonts w:cs="Calibri"/>
        </w:rPr>
        <w:t xml:space="preserve"> Kč</w:t>
      </w:r>
    </w:p>
    <w:p w:rsidR="00B67494" w:rsidRPr="00FF4B36" w:rsidRDefault="00B67494" w:rsidP="00B6749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FF4B36">
        <w:rPr>
          <w:rFonts w:cs="Calibri"/>
        </w:rPr>
        <w:t>80</w:t>
      </w:r>
      <w:r w:rsidR="00FF4B36" w:rsidRPr="00FF4B36">
        <w:rPr>
          <w:rFonts w:cs="Calibri"/>
        </w:rPr>
        <w:t xml:space="preserve"> </w:t>
      </w:r>
      <w:r w:rsidRPr="00FF4B36">
        <w:rPr>
          <w:rFonts w:cs="Calibri"/>
        </w:rPr>
        <w:t>% navýšení (trnité dřeviny,</w:t>
      </w:r>
      <w:r w:rsidRPr="00FF4B36">
        <w:rPr>
          <w:rFonts w:cs="Calibri"/>
          <w:color w:val="FF0000"/>
        </w:rPr>
        <w:t xml:space="preserve"> </w:t>
      </w:r>
      <w:r w:rsidRPr="00FF4B36">
        <w:rPr>
          <w:rFonts w:cs="Calibri"/>
        </w:rPr>
        <w:t>nepřístupnost)…………..………………………………………</w:t>
      </w:r>
      <w:proofErr w:type="gramStart"/>
      <w:r w:rsidRPr="00FF4B36">
        <w:rPr>
          <w:rFonts w:cs="Calibri"/>
        </w:rPr>
        <w:t>…..9. 197,00</w:t>
      </w:r>
      <w:proofErr w:type="gramEnd"/>
      <w:r w:rsidRPr="00FF4B36">
        <w:rPr>
          <w:rFonts w:cs="Calibri"/>
        </w:rPr>
        <w:t xml:space="preserve"> Kč</w:t>
      </w:r>
    </w:p>
    <w:p w:rsidR="00B67494" w:rsidRPr="00FF4B36" w:rsidRDefault="00B67494" w:rsidP="00B67494">
      <w:pPr>
        <w:pStyle w:val="Odstavecseseznamem"/>
        <w:spacing w:after="0" w:line="240" w:lineRule="auto"/>
        <w:ind w:left="0"/>
        <w:rPr>
          <w:rFonts w:cs="Calibri"/>
          <w:spacing w:val="-4"/>
        </w:rPr>
      </w:pPr>
      <w:r w:rsidRPr="00FF4B36">
        <w:rPr>
          <w:rFonts w:cs="Calibri"/>
          <w:spacing w:val="-4"/>
        </w:rPr>
        <w:t xml:space="preserve">      Celkem………………</w:t>
      </w:r>
      <w:proofErr w:type="gramStart"/>
      <w:r w:rsidRPr="00FF4B36">
        <w:rPr>
          <w:rFonts w:cs="Calibri"/>
          <w:spacing w:val="-4"/>
        </w:rPr>
        <w:t>…...................................................................................................................20.693,00</w:t>
      </w:r>
      <w:proofErr w:type="gramEnd"/>
      <w:r w:rsidRPr="00FF4B36">
        <w:rPr>
          <w:rFonts w:cs="Calibri"/>
          <w:spacing w:val="-4"/>
        </w:rPr>
        <w:t xml:space="preserve"> Kč</w:t>
      </w:r>
    </w:p>
    <w:p w:rsidR="00B67494" w:rsidRPr="00FF4B36" w:rsidRDefault="00B67494" w:rsidP="008708A7"/>
    <w:p w:rsidR="00B67494" w:rsidRPr="00FF4B36" w:rsidRDefault="008C46A4" w:rsidP="00FF4B36">
      <w:pPr>
        <w:numPr>
          <w:ilvl w:val="0"/>
          <w:numId w:val="11"/>
        </w:numPr>
        <w:spacing w:after="0" w:line="240" w:lineRule="auto"/>
      </w:pPr>
      <w:r w:rsidRPr="00FF4B36">
        <w:lastRenderedPageBreak/>
        <w:t>p</w:t>
      </w:r>
      <w:r w:rsidR="008708A7" w:rsidRPr="00FF4B36">
        <w:t xml:space="preserve">locha </w:t>
      </w:r>
    </w:p>
    <w:p w:rsidR="00B67494" w:rsidRPr="00FF4B36" w:rsidRDefault="00B67494" w:rsidP="00B67494">
      <w:pPr>
        <w:spacing w:after="0" w:line="240" w:lineRule="auto"/>
        <w:rPr>
          <w:rFonts w:cs="Calibri"/>
        </w:rPr>
      </w:pPr>
      <w:r w:rsidRPr="00FF4B36">
        <w:rPr>
          <w:rFonts w:cs="Calibri"/>
        </w:rPr>
        <w:t xml:space="preserve">Náklady na 1 ha </w:t>
      </w:r>
      <w:r w:rsidRPr="00FF4B36">
        <w:rPr>
          <w:rFonts w:cs="Calibri"/>
          <w:spacing w:val="-4"/>
        </w:rPr>
        <w:t>odstranění nevhodných dřevin nad 3m výšky…………</w:t>
      </w:r>
      <w:proofErr w:type="gramStart"/>
      <w:r w:rsidRPr="00FF4B36">
        <w:rPr>
          <w:rFonts w:cs="Calibri"/>
          <w:spacing w:val="-4"/>
        </w:rPr>
        <w:t>…....</w:t>
      </w:r>
      <w:r w:rsidR="006A76CF" w:rsidRPr="00FF4B36">
        <w:rPr>
          <w:rFonts w:cs="Calibri"/>
          <w:spacing w:val="-4"/>
        </w:rPr>
        <w:t>..............................</w:t>
      </w:r>
      <w:r w:rsidRPr="00FF4B36">
        <w:rPr>
          <w:rFonts w:cs="Calibri"/>
          <w:spacing w:val="-4"/>
        </w:rPr>
        <w:t>100</w:t>
      </w:r>
      <w:r w:rsidRPr="00FF4B36">
        <w:rPr>
          <w:rFonts w:cs="Calibri"/>
        </w:rPr>
        <w:t>.000,00</w:t>
      </w:r>
      <w:proofErr w:type="gramEnd"/>
      <w:r w:rsidRPr="00FF4B36">
        <w:rPr>
          <w:rFonts w:cs="Calibri"/>
        </w:rPr>
        <w:t xml:space="preserve"> Kč</w:t>
      </w:r>
    </w:p>
    <w:p w:rsidR="00B67494" w:rsidRPr="00FF4B36" w:rsidRDefault="00B67494" w:rsidP="00B67494">
      <w:pPr>
        <w:spacing w:after="0" w:line="240" w:lineRule="auto"/>
        <w:rPr>
          <w:rFonts w:cs="Calibri"/>
        </w:rPr>
      </w:pPr>
    </w:p>
    <w:p w:rsidR="00B67494" w:rsidRPr="00FF4B36" w:rsidRDefault="00B67494" w:rsidP="00B67494">
      <w:pPr>
        <w:numPr>
          <w:ilvl w:val="0"/>
          <w:numId w:val="9"/>
        </w:numPr>
        <w:spacing w:after="0" w:line="240" w:lineRule="auto"/>
        <w:rPr>
          <w:rFonts w:cs="Calibri"/>
        </w:rPr>
      </w:pPr>
      <w:r w:rsidRPr="00FF4B36">
        <w:rPr>
          <w:rFonts w:cs="Calibri"/>
        </w:rPr>
        <w:t>0,096</w:t>
      </w:r>
      <w:r w:rsidR="006A76CF" w:rsidRPr="00FF4B36">
        <w:rPr>
          <w:rFonts w:cs="Calibri"/>
        </w:rPr>
        <w:t>0 ha x10</w:t>
      </w:r>
      <w:r w:rsidRPr="00FF4B36">
        <w:rPr>
          <w:rFonts w:cs="Calibri"/>
        </w:rPr>
        <w:t>0 000,-Kč…………. …………………………………………………………………………</w:t>
      </w:r>
      <w:proofErr w:type="gramStart"/>
      <w:r w:rsidRPr="00FF4B36">
        <w:rPr>
          <w:rFonts w:cs="Calibri"/>
        </w:rPr>
        <w:t>….9.</w:t>
      </w:r>
      <w:r w:rsidR="006A76CF" w:rsidRPr="00FF4B36">
        <w:rPr>
          <w:rFonts w:cs="Calibri"/>
        </w:rPr>
        <w:t>60</w:t>
      </w:r>
      <w:r w:rsidRPr="00FF4B36">
        <w:rPr>
          <w:rFonts w:cs="Calibri"/>
        </w:rPr>
        <w:t>0,00</w:t>
      </w:r>
      <w:proofErr w:type="gramEnd"/>
      <w:r w:rsidRPr="00FF4B36">
        <w:rPr>
          <w:rFonts w:cs="Calibri"/>
        </w:rPr>
        <w:t xml:space="preserve"> Kč</w:t>
      </w:r>
    </w:p>
    <w:p w:rsidR="00B67494" w:rsidRPr="00FF4B36" w:rsidRDefault="006A76CF" w:rsidP="00B67494">
      <w:pPr>
        <w:numPr>
          <w:ilvl w:val="0"/>
          <w:numId w:val="9"/>
        </w:numPr>
        <w:spacing w:after="0" w:line="240" w:lineRule="auto"/>
        <w:rPr>
          <w:rFonts w:cs="Calibri"/>
        </w:rPr>
      </w:pPr>
      <w:r w:rsidRPr="00FF4B36">
        <w:rPr>
          <w:rFonts w:cs="Calibri"/>
        </w:rPr>
        <w:t>8</w:t>
      </w:r>
      <w:r w:rsidR="00B67494" w:rsidRPr="00FF4B36">
        <w:rPr>
          <w:rFonts w:cs="Calibri"/>
        </w:rPr>
        <w:t>0% navýšení (trnité dřeviny,</w:t>
      </w:r>
      <w:r w:rsidR="00B67494" w:rsidRPr="00FF4B36">
        <w:rPr>
          <w:rFonts w:cs="Calibri"/>
          <w:color w:val="FF0000"/>
        </w:rPr>
        <w:t xml:space="preserve"> </w:t>
      </w:r>
      <w:r w:rsidR="00B67494" w:rsidRPr="00FF4B36">
        <w:rPr>
          <w:rFonts w:cs="Calibri"/>
        </w:rPr>
        <w:t>nepřístupnost)…………..………………………………………</w:t>
      </w:r>
      <w:proofErr w:type="gramStart"/>
      <w:r w:rsidR="00B67494" w:rsidRPr="00FF4B36">
        <w:rPr>
          <w:rFonts w:cs="Calibri"/>
        </w:rPr>
        <w:t xml:space="preserve">…..7. </w:t>
      </w:r>
      <w:r w:rsidRPr="00FF4B36">
        <w:rPr>
          <w:rFonts w:cs="Calibri"/>
        </w:rPr>
        <w:t>680</w:t>
      </w:r>
      <w:r w:rsidR="00B67494" w:rsidRPr="00FF4B36">
        <w:rPr>
          <w:rFonts w:cs="Calibri"/>
        </w:rPr>
        <w:t>,00</w:t>
      </w:r>
      <w:proofErr w:type="gramEnd"/>
      <w:r w:rsidR="00B67494" w:rsidRPr="00FF4B36">
        <w:rPr>
          <w:rFonts w:cs="Calibri"/>
        </w:rPr>
        <w:t xml:space="preserve"> Kč</w:t>
      </w:r>
    </w:p>
    <w:p w:rsidR="00B67494" w:rsidRPr="00FF4B36" w:rsidRDefault="00B67494" w:rsidP="00B67494">
      <w:pPr>
        <w:pStyle w:val="Odstavecseseznamem"/>
        <w:spacing w:after="0" w:line="240" w:lineRule="auto"/>
        <w:ind w:left="0"/>
        <w:rPr>
          <w:rFonts w:cs="Calibri"/>
          <w:spacing w:val="-4"/>
        </w:rPr>
      </w:pPr>
      <w:r w:rsidRPr="00FF4B36">
        <w:rPr>
          <w:rFonts w:cs="Calibri"/>
          <w:spacing w:val="-4"/>
        </w:rPr>
        <w:t xml:space="preserve">      Celkem………………</w:t>
      </w:r>
      <w:proofErr w:type="gramStart"/>
      <w:r w:rsidRPr="00FF4B36">
        <w:rPr>
          <w:rFonts w:cs="Calibri"/>
          <w:spacing w:val="-4"/>
        </w:rPr>
        <w:t>…...................................................................................................................</w:t>
      </w:r>
      <w:r w:rsidR="006A76CF" w:rsidRPr="00FF4B36">
        <w:rPr>
          <w:rFonts w:cs="Calibri"/>
          <w:spacing w:val="-4"/>
        </w:rPr>
        <w:t>17.280</w:t>
      </w:r>
      <w:r w:rsidRPr="00FF4B36">
        <w:rPr>
          <w:rFonts w:cs="Calibri"/>
          <w:spacing w:val="-4"/>
        </w:rPr>
        <w:t>,00</w:t>
      </w:r>
      <w:proofErr w:type="gramEnd"/>
      <w:r w:rsidRPr="00FF4B36">
        <w:rPr>
          <w:rFonts w:cs="Calibri"/>
          <w:spacing w:val="-4"/>
        </w:rPr>
        <w:t xml:space="preserve"> Kč</w:t>
      </w:r>
    </w:p>
    <w:p w:rsidR="008C46A4" w:rsidRPr="00FF4B36" w:rsidRDefault="008C46A4" w:rsidP="00B67494"/>
    <w:p w:rsidR="00B67494" w:rsidRPr="00FF4B36" w:rsidRDefault="00B67494" w:rsidP="00B67494">
      <w:r w:rsidRPr="00FF4B36">
        <w:t>B) EVL Sinutec- Dlouhý kopec</w:t>
      </w:r>
    </w:p>
    <w:p w:rsidR="008F61F9" w:rsidRPr="00FF4B36" w:rsidRDefault="00B67494" w:rsidP="008F61F9">
      <w:pPr>
        <w:spacing w:after="0"/>
      </w:pPr>
      <w:r w:rsidRPr="00FF4B36">
        <w:t>3.</w:t>
      </w:r>
      <w:r w:rsidR="00FF4B36" w:rsidRPr="00FF4B36">
        <w:t xml:space="preserve"> </w:t>
      </w:r>
      <w:r w:rsidRPr="00FF4B36">
        <w:t xml:space="preserve">plocha </w:t>
      </w:r>
    </w:p>
    <w:p w:rsidR="00B67494" w:rsidRPr="00FF4B36" w:rsidRDefault="00B67494" w:rsidP="008F61F9">
      <w:pPr>
        <w:spacing w:after="0"/>
        <w:rPr>
          <w:rFonts w:cs="Calibri"/>
        </w:rPr>
      </w:pPr>
      <w:r w:rsidRPr="00FF4B36">
        <w:rPr>
          <w:rFonts w:cs="Calibri"/>
        </w:rPr>
        <w:t xml:space="preserve">Náklady na 1 ha </w:t>
      </w:r>
      <w:r w:rsidRPr="00FF4B36">
        <w:rPr>
          <w:rFonts w:cs="Calibri"/>
          <w:spacing w:val="-4"/>
        </w:rPr>
        <w:t>odstranění nevhodných dřevin do 3</w:t>
      </w:r>
      <w:r w:rsidR="00FF4B36" w:rsidRPr="00FF4B36">
        <w:rPr>
          <w:rFonts w:cs="Calibri"/>
          <w:spacing w:val="-4"/>
        </w:rPr>
        <w:t xml:space="preserve"> </w:t>
      </w:r>
      <w:r w:rsidRPr="00FF4B36">
        <w:rPr>
          <w:rFonts w:cs="Calibri"/>
          <w:spacing w:val="-4"/>
        </w:rPr>
        <w:t>m výšky…………</w:t>
      </w:r>
      <w:proofErr w:type="gramStart"/>
      <w:r w:rsidRPr="00FF4B36">
        <w:rPr>
          <w:rFonts w:cs="Calibri"/>
          <w:spacing w:val="-4"/>
        </w:rPr>
        <w:t>…....................................</w:t>
      </w:r>
      <w:r w:rsidRPr="00FF4B36">
        <w:rPr>
          <w:rFonts w:cs="Calibri"/>
        </w:rPr>
        <w:t>80.000,00</w:t>
      </w:r>
      <w:proofErr w:type="gramEnd"/>
      <w:r w:rsidRPr="00FF4B36">
        <w:rPr>
          <w:rFonts w:cs="Calibri"/>
        </w:rPr>
        <w:t xml:space="preserve"> Kč</w:t>
      </w:r>
    </w:p>
    <w:p w:rsidR="00B67494" w:rsidRPr="00B67494" w:rsidRDefault="00B67494" w:rsidP="00B67494">
      <w:pPr>
        <w:spacing w:after="0" w:line="240" w:lineRule="auto"/>
        <w:rPr>
          <w:rFonts w:cs="Calibri"/>
          <w:b/>
        </w:rPr>
      </w:pPr>
    </w:p>
    <w:p w:rsidR="00B67494" w:rsidRPr="00B67494" w:rsidRDefault="00B67494" w:rsidP="008F61F9">
      <w:pPr>
        <w:numPr>
          <w:ilvl w:val="0"/>
          <w:numId w:val="10"/>
        </w:numPr>
        <w:spacing w:after="0" w:line="240" w:lineRule="auto"/>
        <w:rPr>
          <w:rFonts w:cs="Calibri"/>
        </w:rPr>
      </w:pPr>
      <w:r w:rsidRPr="00B67494">
        <w:rPr>
          <w:rFonts w:cs="Calibri"/>
        </w:rPr>
        <w:t>0,1170 ha x 80 000,-Kč…………. …………………………………………………………………………</w:t>
      </w:r>
      <w:proofErr w:type="gramStart"/>
      <w:r w:rsidRPr="00B67494">
        <w:rPr>
          <w:rFonts w:cs="Calibri"/>
        </w:rPr>
        <w:t>….9.360,00</w:t>
      </w:r>
      <w:proofErr w:type="gramEnd"/>
      <w:r w:rsidRPr="00B67494">
        <w:rPr>
          <w:rFonts w:cs="Calibri"/>
        </w:rPr>
        <w:t xml:space="preserve"> Kč</w:t>
      </w:r>
    </w:p>
    <w:p w:rsidR="00B67494" w:rsidRPr="00B67494" w:rsidRDefault="00B67494" w:rsidP="008F61F9">
      <w:pPr>
        <w:numPr>
          <w:ilvl w:val="0"/>
          <w:numId w:val="10"/>
        </w:numPr>
        <w:spacing w:after="0" w:line="240" w:lineRule="auto"/>
        <w:rPr>
          <w:rFonts w:cs="Calibri"/>
        </w:rPr>
      </w:pPr>
      <w:r w:rsidRPr="00B67494">
        <w:rPr>
          <w:rFonts w:cs="Calibri"/>
        </w:rPr>
        <w:t>70% navýšení (trnité dřeviny,</w:t>
      </w:r>
      <w:r w:rsidRPr="00B67494">
        <w:rPr>
          <w:rFonts w:cs="Calibri"/>
          <w:color w:val="FF0000"/>
        </w:rPr>
        <w:t xml:space="preserve"> </w:t>
      </w:r>
      <w:r w:rsidRPr="00B67494">
        <w:rPr>
          <w:rFonts w:cs="Calibri"/>
        </w:rPr>
        <w:t>nepřístupnost)…………..………………………………………</w:t>
      </w:r>
      <w:proofErr w:type="gramStart"/>
      <w:r w:rsidRPr="00B67494">
        <w:rPr>
          <w:rFonts w:cs="Calibri"/>
        </w:rPr>
        <w:t>…..7. 488,00</w:t>
      </w:r>
      <w:proofErr w:type="gramEnd"/>
      <w:r w:rsidRPr="00B67494">
        <w:rPr>
          <w:rFonts w:cs="Calibri"/>
        </w:rPr>
        <w:t xml:space="preserve"> Kč</w:t>
      </w:r>
    </w:p>
    <w:p w:rsidR="00B67494" w:rsidRPr="00B67494" w:rsidRDefault="00B67494" w:rsidP="00B67494">
      <w:pPr>
        <w:pStyle w:val="Odstavecseseznamem"/>
        <w:spacing w:after="0" w:line="240" w:lineRule="auto"/>
        <w:ind w:left="0"/>
        <w:rPr>
          <w:rFonts w:cs="Calibri"/>
          <w:spacing w:val="-4"/>
        </w:rPr>
      </w:pPr>
      <w:r w:rsidRPr="00B67494">
        <w:rPr>
          <w:rFonts w:cs="Calibri"/>
          <w:spacing w:val="-4"/>
        </w:rPr>
        <w:t xml:space="preserve">      Celkem………………</w:t>
      </w:r>
      <w:proofErr w:type="gramStart"/>
      <w:r w:rsidRPr="00B67494">
        <w:rPr>
          <w:rFonts w:cs="Calibri"/>
          <w:spacing w:val="-4"/>
        </w:rPr>
        <w:t>…...................................................................................................................16.848,00</w:t>
      </w:r>
      <w:proofErr w:type="gramEnd"/>
      <w:r w:rsidRPr="00B67494">
        <w:rPr>
          <w:rFonts w:cs="Calibri"/>
          <w:spacing w:val="-4"/>
        </w:rPr>
        <w:t xml:space="preserve"> Kč</w:t>
      </w:r>
    </w:p>
    <w:p w:rsidR="008F61F9" w:rsidRDefault="008F61F9" w:rsidP="00B67494">
      <w:pPr>
        <w:tabs>
          <w:tab w:val="left" w:pos="3795"/>
        </w:tabs>
        <w:rPr>
          <w:b/>
        </w:rPr>
      </w:pPr>
    </w:p>
    <w:p w:rsidR="00B67494" w:rsidRDefault="00B67494" w:rsidP="008F61F9">
      <w:pPr>
        <w:tabs>
          <w:tab w:val="left" w:pos="3795"/>
        </w:tabs>
        <w:rPr>
          <w:b/>
        </w:rPr>
      </w:pPr>
      <w:r>
        <w:rPr>
          <w:b/>
        </w:rPr>
        <w:t>Jednorázová částka za výřez na ploše do 1 ha ……………………………………………………………</w:t>
      </w:r>
      <w:proofErr w:type="gramStart"/>
      <w:r>
        <w:rPr>
          <w:b/>
        </w:rPr>
        <w:t>…..3.000,00</w:t>
      </w:r>
      <w:proofErr w:type="gramEnd"/>
      <w:r>
        <w:rPr>
          <w:b/>
        </w:rPr>
        <w:t xml:space="preserve"> Kč</w:t>
      </w:r>
    </w:p>
    <w:p w:rsidR="00FF4B36" w:rsidRDefault="00FF4B36" w:rsidP="00B67494">
      <w:pPr>
        <w:tabs>
          <w:tab w:val="left" w:pos="3795"/>
        </w:tabs>
        <w:rPr>
          <w:b/>
        </w:rPr>
      </w:pPr>
    </w:p>
    <w:p w:rsidR="00B67494" w:rsidRPr="00B36C9F" w:rsidRDefault="00B67494" w:rsidP="00B67494">
      <w:pPr>
        <w:tabs>
          <w:tab w:val="left" w:pos="3795"/>
        </w:tabs>
        <w:rPr>
          <w:b/>
        </w:rPr>
      </w:pPr>
      <w:r>
        <w:rPr>
          <w:b/>
        </w:rPr>
        <w:t xml:space="preserve">Celkem </w:t>
      </w:r>
      <w:r w:rsidR="00FF4B36">
        <w:rPr>
          <w:b/>
        </w:rPr>
        <w:t xml:space="preserve">za všechny </w:t>
      </w:r>
      <w:r>
        <w:rPr>
          <w:b/>
        </w:rPr>
        <w:t>plochy</w:t>
      </w:r>
      <w:r w:rsidR="00FF4B36">
        <w:rPr>
          <w:b/>
        </w:rPr>
        <w:t>:</w:t>
      </w:r>
      <w:r>
        <w:rPr>
          <w:b/>
        </w:rPr>
        <w:t xml:space="preserve">  57.821,00 Kč</w:t>
      </w:r>
    </w:p>
    <w:p w:rsidR="00FF4B36" w:rsidRDefault="00FF4B36" w:rsidP="008F61F9">
      <w:pPr>
        <w:spacing w:line="240" w:lineRule="auto"/>
        <w:jc w:val="both"/>
        <w:rPr>
          <w:rFonts w:cs="Calibri"/>
          <w:b/>
        </w:rPr>
      </w:pPr>
    </w:p>
    <w:p w:rsidR="008F61F9" w:rsidRPr="001B35E0" w:rsidRDefault="008F61F9" w:rsidP="008F61F9">
      <w:pPr>
        <w:spacing w:line="240" w:lineRule="auto"/>
        <w:jc w:val="both"/>
        <w:rPr>
          <w:rFonts w:cs="Calibri"/>
        </w:rPr>
      </w:pPr>
      <w:r w:rsidRPr="001B35E0">
        <w:rPr>
          <w:rFonts w:cs="Calibri"/>
          <w:b/>
        </w:rPr>
        <w:t xml:space="preserve">Celkový příspěvek na zajištění výřezu </w:t>
      </w:r>
      <w:r w:rsidR="00FF4B36">
        <w:rPr>
          <w:rFonts w:cs="Calibri"/>
          <w:b/>
        </w:rPr>
        <w:t>nežádoucích</w:t>
      </w:r>
      <w:r w:rsidRPr="001B35E0">
        <w:rPr>
          <w:rFonts w:cs="Calibri"/>
          <w:b/>
        </w:rPr>
        <w:t xml:space="preserve"> dřevin v EVL </w:t>
      </w:r>
      <w:r>
        <w:rPr>
          <w:rFonts w:cs="Calibri"/>
          <w:b/>
        </w:rPr>
        <w:t>Sinutec-Dlouhý kopec a v</w:t>
      </w:r>
      <w:r w:rsidR="001C79A5">
        <w:rPr>
          <w:rFonts w:cs="Calibri"/>
          <w:b/>
        </w:rPr>
        <w:t xml:space="preserve"> EVL </w:t>
      </w:r>
      <w:r w:rsidRPr="001B35E0">
        <w:rPr>
          <w:rFonts w:cs="Calibri"/>
          <w:b/>
        </w:rPr>
        <w:t xml:space="preserve">Hořenec – Čičov činí </w:t>
      </w:r>
      <w:r w:rsidR="008C46A4">
        <w:rPr>
          <w:rFonts w:cs="Calibri"/>
          <w:b/>
        </w:rPr>
        <w:t>57.821</w:t>
      </w:r>
      <w:r w:rsidRPr="001B35E0">
        <w:rPr>
          <w:rFonts w:cs="Calibri"/>
          <w:b/>
        </w:rPr>
        <w:t xml:space="preserve">,- Kč. </w:t>
      </w:r>
    </w:p>
    <w:p w:rsidR="00B67494" w:rsidRDefault="00B67494" w:rsidP="008708A7"/>
    <w:sectPr w:rsidR="00B67494" w:rsidSect="008C46A4"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901E1"/>
    <w:multiLevelType w:val="hybridMultilevel"/>
    <w:tmpl w:val="3508DC6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13378"/>
    <w:multiLevelType w:val="hybridMultilevel"/>
    <w:tmpl w:val="A7783FC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F4EFB"/>
    <w:multiLevelType w:val="hybridMultilevel"/>
    <w:tmpl w:val="F4D053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52A00"/>
    <w:multiLevelType w:val="hybridMultilevel"/>
    <w:tmpl w:val="DE483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80FCF"/>
    <w:multiLevelType w:val="hybridMultilevel"/>
    <w:tmpl w:val="93CED8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55940"/>
    <w:multiLevelType w:val="hybridMultilevel"/>
    <w:tmpl w:val="845C5AC4"/>
    <w:lvl w:ilvl="0" w:tplc="CF8CBB8C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C3AD5"/>
    <w:multiLevelType w:val="hybridMultilevel"/>
    <w:tmpl w:val="3DB6D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52674"/>
    <w:multiLevelType w:val="hybridMultilevel"/>
    <w:tmpl w:val="99722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4594B"/>
    <w:multiLevelType w:val="hybridMultilevel"/>
    <w:tmpl w:val="93CED8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94B09"/>
    <w:multiLevelType w:val="hybridMultilevel"/>
    <w:tmpl w:val="283E5486"/>
    <w:lvl w:ilvl="0" w:tplc="D5F0E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A0793D"/>
    <w:multiLevelType w:val="hybridMultilevel"/>
    <w:tmpl w:val="053AD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9"/>
  </w:num>
  <w:num w:numId="5">
    <w:abstractNumId w:val="6"/>
  </w:num>
  <w:num w:numId="6">
    <w:abstractNumId w:val="0"/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09D3"/>
    <w:rsid w:val="00004698"/>
    <w:rsid w:val="00010487"/>
    <w:rsid w:val="00023E88"/>
    <w:rsid w:val="00054D5B"/>
    <w:rsid w:val="00082148"/>
    <w:rsid w:val="00087E32"/>
    <w:rsid w:val="00095BF3"/>
    <w:rsid w:val="000D4BBE"/>
    <w:rsid w:val="000E4FF4"/>
    <w:rsid w:val="000F2F0D"/>
    <w:rsid w:val="001002A3"/>
    <w:rsid w:val="00104C9D"/>
    <w:rsid w:val="00113D50"/>
    <w:rsid w:val="00122397"/>
    <w:rsid w:val="0012634E"/>
    <w:rsid w:val="0013065E"/>
    <w:rsid w:val="0013253E"/>
    <w:rsid w:val="00141498"/>
    <w:rsid w:val="00146A58"/>
    <w:rsid w:val="001A63B0"/>
    <w:rsid w:val="001A6538"/>
    <w:rsid w:val="001C112A"/>
    <w:rsid w:val="001C5278"/>
    <w:rsid w:val="001C79A5"/>
    <w:rsid w:val="001D3A65"/>
    <w:rsid w:val="001D3DE5"/>
    <w:rsid w:val="001D4336"/>
    <w:rsid w:val="001D5ABC"/>
    <w:rsid w:val="001D6FAC"/>
    <w:rsid w:val="00215DC0"/>
    <w:rsid w:val="00224CD2"/>
    <w:rsid w:val="0024602B"/>
    <w:rsid w:val="002A1D77"/>
    <w:rsid w:val="002E6013"/>
    <w:rsid w:val="002E7362"/>
    <w:rsid w:val="002E7A91"/>
    <w:rsid w:val="002F2C82"/>
    <w:rsid w:val="00330FAC"/>
    <w:rsid w:val="00332880"/>
    <w:rsid w:val="003336C6"/>
    <w:rsid w:val="00345B22"/>
    <w:rsid w:val="003535B0"/>
    <w:rsid w:val="0036026A"/>
    <w:rsid w:val="00384F04"/>
    <w:rsid w:val="00392073"/>
    <w:rsid w:val="003B203E"/>
    <w:rsid w:val="00444BAD"/>
    <w:rsid w:val="00457492"/>
    <w:rsid w:val="0047762D"/>
    <w:rsid w:val="00477D90"/>
    <w:rsid w:val="00494B03"/>
    <w:rsid w:val="004A1C49"/>
    <w:rsid w:val="004B18C5"/>
    <w:rsid w:val="004D0906"/>
    <w:rsid w:val="004E2CBB"/>
    <w:rsid w:val="00502D94"/>
    <w:rsid w:val="00504B97"/>
    <w:rsid w:val="00535FB2"/>
    <w:rsid w:val="0057221C"/>
    <w:rsid w:val="00586191"/>
    <w:rsid w:val="005A4F43"/>
    <w:rsid w:val="006558BA"/>
    <w:rsid w:val="00657766"/>
    <w:rsid w:val="00675F69"/>
    <w:rsid w:val="00690638"/>
    <w:rsid w:val="00690E31"/>
    <w:rsid w:val="006911EC"/>
    <w:rsid w:val="0069287A"/>
    <w:rsid w:val="006A1DDB"/>
    <w:rsid w:val="006A76CF"/>
    <w:rsid w:val="006D0501"/>
    <w:rsid w:val="006D40CC"/>
    <w:rsid w:val="006E555B"/>
    <w:rsid w:val="00704E82"/>
    <w:rsid w:val="00713C95"/>
    <w:rsid w:val="007150D3"/>
    <w:rsid w:val="007B321F"/>
    <w:rsid w:val="007C51E8"/>
    <w:rsid w:val="007F29AE"/>
    <w:rsid w:val="007F7BEB"/>
    <w:rsid w:val="008012E6"/>
    <w:rsid w:val="00806DD1"/>
    <w:rsid w:val="008220FD"/>
    <w:rsid w:val="00857A4C"/>
    <w:rsid w:val="008708A7"/>
    <w:rsid w:val="008755D6"/>
    <w:rsid w:val="008C46A4"/>
    <w:rsid w:val="008F61F9"/>
    <w:rsid w:val="00912E1C"/>
    <w:rsid w:val="00924598"/>
    <w:rsid w:val="009271F8"/>
    <w:rsid w:val="0096558E"/>
    <w:rsid w:val="00973DC7"/>
    <w:rsid w:val="00991788"/>
    <w:rsid w:val="009D4519"/>
    <w:rsid w:val="00A02605"/>
    <w:rsid w:val="00A259E2"/>
    <w:rsid w:val="00A35B0C"/>
    <w:rsid w:val="00A440C7"/>
    <w:rsid w:val="00A47E80"/>
    <w:rsid w:val="00A65123"/>
    <w:rsid w:val="00A7206D"/>
    <w:rsid w:val="00AA2DE3"/>
    <w:rsid w:val="00AB0837"/>
    <w:rsid w:val="00AC1627"/>
    <w:rsid w:val="00AD2BD6"/>
    <w:rsid w:val="00AE68E0"/>
    <w:rsid w:val="00B07C46"/>
    <w:rsid w:val="00B505DD"/>
    <w:rsid w:val="00B67494"/>
    <w:rsid w:val="00B75211"/>
    <w:rsid w:val="00B91910"/>
    <w:rsid w:val="00BB604E"/>
    <w:rsid w:val="00BC3220"/>
    <w:rsid w:val="00BC52FC"/>
    <w:rsid w:val="00BC6B76"/>
    <w:rsid w:val="00C021A2"/>
    <w:rsid w:val="00C12EBE"/>
    <w:rsid w:val="00C17DC4"/>
    <w:rsid w:val="00C63133"/>
    <w:rsid w:val="00C6542C"/>
    <w:rsid w:val="00C6632A"/>
    <w:rsid w:val="00C728B5"/>
    <w:rsid w:val="00C73CBE"/>
    <w:rsid w:val="00C77CF8"/>
    <w:rsid w:val="00CA472B"/>
    <w:rsid w:val="00CC0319"/>
    <w:rsid w:val="00CC5E49"/>
    <w:rsid w:val="00CE1848"/>
    <w:rsid w:val="00CE5D55"/>
    <w:rsid w:val="00D31332"/>
    <w:rsid w:val="00D66F3A"/>
    <w:rsid w:val="00D74D9A"/>
    <w:rsid w:val="00D90279"/>
    <w:rsid w:val="00D909D3"/>
    <w:rsid w:val="00DA5DD1"/>
    <w:rsid w:val="00DA6391"/>
    <w:rsid w:val="00DD3CDE"/>
    <w:rsid w:val="00DD4FE4"/>
    <w:rsid w:val="00DD5D7F"/>
    <w:rsid w:val="00E31913"/>
    <w:rsid w:val="00E418C5"/>
    <w:rsid w:val="00E54CE5"/>
    <w:rsid w:val="00E747B1"/>
    <w:rsid w:val="00E84346"/>
    <w:rsid w:val="00E873B2"/>
    <w:rsid w:val="00EC1B4B"/>
    <w:rsid w:val="00EC35BD"/>
    <w:rsid w:val="00EF35D9"/>
    <w:rsid w:val="00EF4942"/>
    <w:rsid w:val="00EF5CDA"/>
    <w:rsid w:val="00F24C26"/>
    <w:rsid w:val="00F27EF9"/>
    <w:rsid w:val="00F50E7B"/>
    <w:rsid w:val="00F553B8"/>
    <w:rsid w:val="00F61EC0"/>
    <w:rsid w:val="00F6595B"/>
    <w:rsid w:val="00FC6AC8"/>
    <w:rsid w:val="00FF2521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3569"/>
  <w15:chartTrackingRefBased/>
  <w15:docId w15:val="{AF0545C3-4931-4DF6-9934-9FC0C7D0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512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3C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D4FE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D4FE4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9D451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F0DAE-48C8-499C-821B-BC5AA38D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Správa CHKO České středohoří</dc:creator>
  <cp:keywords/>
  <cp:lastModifiedBy>Windows User</cp:lastModifiedBy>
  <cp:revision>3</cp:revision>
  <cp:lastPrinted>2017-09-05T12:00:00Z</cp:lastPrinted>
  <dcterms:created xsi:type="dcterms:W3CDTF">2020-10-19T10:57:00Z</dcterms:created>
  <dcterms:modified xsi:type="dcterms:W3CDTF">2020-10-19T10:57:00Z</dcterms:modified>
</cp:coreProperties>
</file>