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89585" w14:textId="4AEA63F5" w:rsidR="008D01D1" w:rsidRPr="006E1A5B" w:rsidRDefault="008D01D1" w:rsidP="008D01D1">
      <w:pPr>
        <w:rPr>
          <w:rFonts w:cstheme="minorHAnsi"/>
          <w:b/>
          <w:sz w:val="18"/>
          <w:szCs w:val="18"/>
        </w:rPr>
      </w:pP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8D01D1" w:rsidRPr="006E1A5B" w14:paraId="5D369506" w14:textId="77777777" w:rsidTr="008D01D1">
        <w:trPr>
          <w:trHeight w:val="79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DE5E" w14:textId="77777777" w:rsidR="008D01D1" w:rsidRPr="006E1A5B" w:rsidRDefault="008D01D1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color w:val="8496B0" w:themeColor="text2" w:themeTint="99"/>
                <w:kern w:val="2"/>
                <w:sz w:val="40"/>
                <w:szCs w:val="40"/>
              </w:rPr>
            </w:pPr>
            <w:r w:rsidRPr="006E1A5B">
              <w:rPr>
                <w:rFonts w:asciiTheme="minorHAnsi" w:eastAsia="Arial Unicode MS" w:hAnsiTheme="minorHAnsi" w:cstheme="minorHAnsi"/>
                <w:iCs/>
                <w:color w:val="FF0000"/>
                <w:kern w:val="2"/>
                <w:sz w:val="40"/>
                <w:szCs w:val="40"/>
              </w:rPr>
              <w:t>OBJEDNÁVKA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87D4" w14:textId="2B286441" w:rsidR="008D01D1" w:rsidRPr="006E1A5B" w:rsidRDefault="00F575EB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</w:pP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HS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 xml:space="preserve"> 1</w:t>
            </w:r>
            <w:r w:rsidR="00787D8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9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 xml:space="preserve"> 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2020</w:t>
            </w:r>
          </w:p>
        </w:tc>
      </w:tr>
      <w:tr w:rsidR="008D01D1" w:rsidRPr="006E1A5B" w14:paraId="22149B39" w14:textId="77777777" w:rsidTr="008D01D1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EC30" w14:textId="5CCB8DE2" w:rsidR="008D01D1" w:rsidRPr="006E1A5B" w:rsidRDefault="008D01D1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</w:rPr>
              <w:t xml:space="preserve">Datum vystavení </w:t>
            </w:r>
            <w:proofErr w:type="gramStart"/>
            <w:r w:rsidRPr="006E1A5B">
              <w:rPr>
                <w:rFonts w:asciiTheme="minorHAnsi" w:eastAsia="Arial Unicode MS" w:hAnsiTheme="minorHAnsi" w:cstheme="minorHAnsi"/>
                <w:b/>
              </w:rPr>
              <w:t>objednávky:</w:t>
            </w:r>
            <w:r w:rsidRPr="006E1A5B">
              <w:rPr>
                <w:rFonts w:asciiTheme="minorHAnsi" w:eastAsia="Arial Unicode MS" w:hAnsiTheme="minorHAnsi" w:cstheme="minorHAnsi"/>
              </w:rPr>
              <w:t xml:space="preserve">  </w:t>
            </w:r>
            <w:r w:rsidR="00F575EB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gramEnd"/>
            <w:r w:rsidR="00F575EB">
              <w:rPr>
                <w:rFonts w:asciiTheme="minorHAnsi" w:eastAsia="Arial Unicode MS" w:hAnsiTheme="minorHAnsi" w:cstheme="minorHAnsi"/>
              </w:rPr>
              <w:t xml:space="preserve">     </w:t>
            </w:r>
            <w:r w:rsidR="00787D8B">
              <w:rPr>
                <w:rFonts w:asciiTheme="minorHAnsi" w:eastAsia="Arial Unicode MS" w:hAnsiTheme="minorHAnsi" w:cstheme="minorHAnsi"/>
              </w:rPr>
              <w:t>02</w:t>
            </w:r>
            <w:r w:rsidR="00F575EB">
              <w:rPr>
                <w:rFonts w:asciiTheme="minorHAnsi" w:eastAsia="Arial Unicode MS" w:hAnsiTheme="minorHAnsi" w:cstheme="minorHAnsi"/>
              </w:rPr>
              <w:t>. 0</w:t>
            </w:r>
            <w:r w:rsidR="00787D8B">
              <w:rPr>
                <w:rFonts w:asciiTheme="minorHAnsi" w:eastAsia="Arial Unicode MS" w:hAnsiTheme="minorHAnsi" w:cstheme="minorHAnsi"/>
              </w:rPr>
              <w:t>9</w:t>
            </w:r>
            <w:r w:rsidR="00F575EB">
              <w:rPr>
                <w:rFonts w:asciiTheme="minorHAnsi" w:eastAsia="Arial Unicode MS" w:hAnsiTheme="minorHAnsi" w:cstheme="minorHAnsi"/>
              </w:rPr>
              <w:t>. 2020</w:t>
            </w:r>
          </w:p>
        </w:tc>
      </w:tr>
      <w:tr w:rsidR="008D01D1" w:rsidRPr="006E1A5B" w14:paraId="29A24072" w14:textId="77777777" w:rsidTr="008D01D1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C83" w14:textId="7450CF7E" w:rsidR="008D01D1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6E1A5B">
              <w:rPr>
                <w:rFonts w:asciiTheme="minorHAnsi" w:hAnsiTheme="minorHAnsi" w:cstheme="minorHAnsi"/>
                <w:b/>
              </w:rPr>
              <w:t>Dodavatel:</w:t>
            </w:r>
            <w:r w:rsidR="00F575EB">
              <w:rPr>
                <w:rFonts w:asciiTheme="minorHAnsi" w:hAnsiTheme="minorHAnsi" w:cstheme="minorHAnsi"/>
                <w:b/>
              </w:rPr>
              <w:t xml:space="preserve">   </w:t>
            </w:r>
            <w:proofErr w:type="gramEnd"/>
            <w:r w:rsidR="00F575EB">
              <w:rPr>
                <w:rFonts w:asciiTheme="minorHAnsi" w:hAnsiTheme="minorHAnsi" w:cstheme="minorHAnsi"/>
                <w:b/>
              </w:rPr>
              <w:t xml:space="preserve">  PRAŽSKÁ INFORMAČNÍ SLUŽBA, p. o. </w:t>
            </w:r>
          </w:p>
          <w:p w14:paraId="0206604C" w14:textId="77777777" w:rsidR="00F575EB" w:rsidRDefault="00F575E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Arbesovo nám. 70/4</w:t>
            </w:r>
          </w:p>
          <w:p w14:paraId="3C8160C3" w14:textId="221E3FEF" w:rsidR="008D01D1" w:rsidRPr="006E1A5B" w:rsidRDefault="00F575EB" w:rsidP="00F575EB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150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00  Praha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5 </w:t>
            </w:r>
          </w:p>
          <w:p w14:paraId="4A69E3B1" w14:textId="6F54AE43" w:rsidR="008D01D1" w:rsidRPr="006E1A5B" w:rsidRDefault="008D01D1">
            <w:pPr>
              <w:rPr>
                <w:rFonts w:asciiTheme="minorHAnsi" w:hAnsiTheme="minorHAnsi" w:cstheme="minorHAnsi"/>
              </w:rPr>
            </w:pPr>
            <w:proofErr w:type="gramStart"/>
            <w:r w:rsidRPr="006E1A5B">
              <w:rPr>
                <w:rFonts w:asciiTheme="minorHAnsi" w:hAnsiTheme="minorHAnsi" w:cstheme="minorHAnsi"/>
              </w:rPr>
              <w:t xml:space="preserve">IČ: </w:t>
            </w:r>
            <w:r w:rsidR="00F575EB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="00F575EB">
              <w:rPr>
                <w:rFonts w:asciiTheme="minorHAnsi" w:hAnsiTheme="minorHAnsi" w:cstheme="minorHAnsi"/>
              </w:rPr>
              <w:t xml:space="preserve"> 00064491</w:t>
            </w:r>
            <w:r w:rsidRPr="006E1A5B">
              <w:rPr>
                <w:rFonts w:asciiTheme="minorHAnsi" w:hAnsiTheme="minorHAnsi" w:cstheme="minorHAnsi"/>
              </w:rPr>
              <w:t xml:space="preserve">                                 </w:t>
            </w:r>
            <w:r w:rsidR="006E1A5B" w:rsidRPr="006E1A5B">
              <w:rPr>
                <w:rFonts w:asciiTheme="minorHAnsi" w:hAnsiTheme="minorHAnsi" w:cstheme="minorHAnsi"/>
              </w:rPr>
              <w:t xml:space="preserve">   </w:t>
            </w:r>
            <w:r w:rsidRPr="006E1A5B">
              <w:rPr>
                <w:rFonts w:asciiTheme="minorHAnsi" w:hAnsiTheme="minorHAnsi" w:cstheme="minorHAnsi"/>
              </w:rPr>
              <w:t xml:space="preserve">DIČ: </w:t>
            </w:r>
            <w:r w:rsidR="00F575EB">
              <w:rPr>
                <w:rFonts w:asciiTheme="minorHAnsi" w:hAnsiTheme="minorHAnsi" w:cstheme="minorHAnsi"/>
              </w:rPr>
              <w:t xml:space="preserve">     CZ00064491</w:t>
            </w:r>
          </w:p>
          <w:p w14:paraId="49FDD35C" w14:textId="77777777" w:rsidR="008D01D1" w:rsidRPr="006E1A5B" w:rsidRDefault="008D01D1" w:rsidP="00F575EB">
            <w:pPr>
              <w:rPr>
                <w:rFonts w:asciiTheme="minorHAnsi" w:hAnsiTheme="minorHAnsi" w:cstheme="minorHAnsi"/>
              </w:rPr>
            </w:pPr>
          </w:p>
        </w:tc>
      </w:tr>
      <w:tr w:rsidR="008D01D1" w:rsidRPr="006E1A5B" w14:paraId="1633648F" w14:textId="77777777" w:rsidTr="008D01D1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2EF4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Pr="006E1A5B">
              <w:rPr>
                <w:rFonts w:asciiTheme="minorHAnsi" w:hAnsiTheme="minorHAnsi" w:cstheme="minorHAnsi"/>
                <w:b/>
              </w:rPr>
              <w:t>Objednatel:</w:t>
            </w:r>
          </w:p>
          <w:p w14:paraId="200922CE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Prague City Tourism a. s.</w:t>
            </w:r>
          </w:p>
          <w:p w14:paraId="1988FC59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Adresa pro zasílání faktur (daňových dokladů)</w:t>
            </w:r>
          </w:p>
          <w:p w14:paraId="3745AF0F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Sídlo: Arbesovo náměstí 70/4, Smíchov, 150 00 Praha 5</w:t>
            </w:r>
          </w:p>
          <w:p w14:paraId="0759AC4B" w14:textId="6A963840" w:rsidR="008D01D1" w:rsidRPr="006E1A5B" w:rsidRDefault="008D01D1">
            <w:pPr>
              <w:rPr>
                <w:rFonts w:asciiTheme="minorHAnsi" w:hAnsiTheme="minorHAnsi" w:cstheme="minorHAnsi"/>
              </w:rPr>
            </w:pPr>
            <w:proofErr w:type="gramStart"/>
            <w:r w:rsidRPr="006E1A5B">
              <w:rPr>
                <w:rFonts w:asciiTheme="minorHAnsi" w:hAnsiTheme="minorHAnsi" w:cstheme="minorHAnsi"/>
              </w:rPr>
              <w:t xml:space="preserve">IČ: </w:t>
            </w:r>
            <w:r w:rsidR="009A30FD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="009A30FD">
              <w:rPr>
                <w:rFonts w:asciiTheme="minorHAnsi" w:hAnsiTheme="minorHAnsi" w:cstheme="minorHAnsi"/>
              </w:rPr>
              <w:t xml:space="preserve">  </w:t>
            </w:r>
            <w:r w:rsidRPr="006E1A5B">
              <w:rPr>
                <w:rFonts w:asciiTheme="minorHAnsi" w:hAnsiTheme="minorHAnsi" w:cstheme="minorHAnsi"/>
              </w:rPr>
              <w:t xml:space="preserve">07312890 </w:t>
            </w:r>
            <w:r w:rsidR="009A30FD">
              <w:rPr>
                <w:rFonts w:asciiTheme="minorHAnsi" w:hAnsiTheme="minorHAnsi" w:cstheme="minorHAnsi"/>
              </w:rPr>
              <w:t xml:space="preserve">                                  </w:t>
            </w:r>
            <w:r w:rsidRPr="006E1A5B">
              <w:rPr>
                <w:rFonts w:asciiTheme="minorHAnsi" w:hAnsiTheme="minorHAnsi" w:cstheme="minorHAnsi"/>
              </w:rPr>
              <w:t>DIČ:</w:t>
            </w:r>
            <w:r w:rsidR="009A30FD">
              <w:rPr>
                <w:rFonts w:asciiTheme="minorHAnsi" w:hAnsiTheme="minorHAnsi" w:cstheme="minorHAnsi"/>
              </w:rPr>
              <w:t xml:space="preserve">      </w:t>
            </w:r>
            <w:r w:rsidRPr="006E1A5B">
              <w:rPr>
                <w:rFonts w:asciiTheme="minorHAnsi" w:hAnsiTheme="minorHAnsi" w:cstheme="minorHAnsi"/>
              </w:rPr>
              <w:t xml:space="preserve"> CZ07312890</w:t>
            </w:r>
          </w:p>
        </w:tc>
      </w:tr>
      <w:tr w:rsidR="008D01D1" w:rsidRPr="006E1A5B" w14:paraId="10659310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4FA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Předmět objednávky:  </w:t>
            </w:r>
          </w:p>
          <w:p w14:paraId="1423B8B8" w14:textId="287AA5F3" w:rsidR="00F575EB" w:rsidRDefault="008D01D1" w:rsidP="00787D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Objednáváme u Vás </w:t>
            </w:r>
            <w:r w:rsidR="00787D8B">
              <w:rPr>
                <w:rFonts w:asciiTheme="minorHAnsi" w:hAnsiTheme="minorHAnsi" w:cstheme="minorHAnsi"/>
              </w:rPr>
              <w:t>následující položky:</w:t>
            </w:r>
          </w:p>
          <w:p w14:paraId="043D16D9" w14:textId="4E458B07" w:rsidR="00787D8B" w:rsidRDefault="00787D8B" w:rsidP="00787D8B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materiál na skladě (světelné zdroje) v účetní hodnotě 13.324,22 Kč bez DPH</w:t>
            </w:r>
          </w:p>
          <w:p w14:paraId="5CF35C64" w14:textId="6707D90A" w:rsidR="00787D8B" w:rsidRPr="00787D8B" w:rsidRDefault="00787D8B" w:rsidP="00787D8B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uniformy ze skladu v účetní hodnotě 55.326,67 Kč bez DPH</w:t>
            </w:r>
          </w:p>
          <w:p w14:paraId="531BBD1C" w14:textId="77777777" w:rsidR="008D01D1" w:rsidRPr="006E1A5B" w:rsidRDefault="008D0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6A32CD83" w14:textId="57B6181D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Max. cena </w:t>
            </w:r>
            <w:proofErr w:type="gramStart"/>
            <w:r w:rsidRPr="006E1A5B">
              <w:rPr>
                <w:rFonts w:asciiTheme="minorHAnsi" w:hAnsiTheme="minorHAnsi" w:cstheme="minorHAnsi"/>
                <w:b/>
              </w:rPr>
              <w:t xml:space="preserve">celkem: </w:t>
            </w:r>
            <w:r w:rsidR="00F575EB">
              <w:rPr>
                <w:rFonts w:asciiTheme="minorHAnsi" w:hAnsiTheme="minorHAnsi" w:cstheme="minorHAnsi"/>
                <w:b/>
              </w:rPr>
              <w:t xml:space="preserve">  </w:t>
            </w:r>
            <w:proofErr w:type="gramEnd"/>
            <w:r w:rsidR="00F575EB">
              <w:rPr>
                <w:rFonts w:asciiTheme="minorHAnsi" w:hAnsiTheme="minorHAnsi" w:cstheme="minorHAnsi"/>
                <w:b/>
              </w:rPr>
              <w:t xml:space="preserve"> 6</w:t>
            </w:r>
            <w:r w:rsidR="00787D8B">
              <w:rPr>
                <w:rFonts w:asciiTheme="minorHAnsi" w:hAnsiTheme="minorHAnsi" w:cstheme="minorHAnsi"/>
                <w:b/>
              </w:rPr>
              <w:t>8.650,89</w:t>
            </w:r>
            <w:r w:rsidR="00F575EB">
              <w:rPr>
                <w:rFonts w:asciiTheme="minorHAnsi" w:hAnsiTheme="minorHAnsi" w:cstheme="minorHAnsi"/>
                <w:b/>
              </w:rPr>
              <w:t xml:space="preserve"> Kč </w:t>
            </w:r>
            <w:r w:rsidRPr="006E1A5B">
              <w:rPr>
                <w:rFonts w:asciiTheme="minorHAnsi" w:hAnsiTheme="minorHAnsi" w:cstheme="minorHAnsi"/>
                <w:b/>
              </w:rPr>
              <w:t xml:space="preserve"> bez DPH</w:t>
            </w:r>
          </w:p>
          <w:p w14:paraId="3A03127A" w14:textId="77777777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22E89DC6" w14:textId="77777777" w:rsidR="008D01D1" w:rsidRPr="006E1A5B" w:rsidRDefault="008D01D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Faktura bude vystavena dle skutečnosti. </w:t>
            </w:r>
          </w:p>
          <w:p w14:paraId="50F98B65" w14:textId="77777777" w:rsidR="008D01D1" w:rsidRPr="006E1A5B" w:rsidRDefault="008D01D1">
            <w:pPr>
              <w:jc w:val="both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Splatnost faktury je 30 dní od jejího přijetí na e-mail:</w:t>
            </w:r>
          </w:p>
        </w:tc>
      </w:tr>
      <w:tr w:rsidR="008D01D1" w:rsidRPr="006E1A5B" w14:paraId="2D5D44ED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7979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368BD453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Výstaviště Praha,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8D01D1" w:rsidRPr="006E1A5B" w14:paraId="2A52117A" w14:textId="77777777" w:rsidTr="00203FFE">
        <w:trPr>
          <w:trHeight w:val="9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16B" w14:textId="07B7C820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color w:val="FF0000"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Číslo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střediska:   </w:t>
            </w:r>
            <w:proofErr w:type="gramEnd"/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="00F575EB">
              <w:rPr>
                <w:rFonts w:asciiTheme="minorHAnsi" w:hAnsiTheme="minorHAnsi" w:cstheme="minorHAnsi"/>
              </w:rPr>
              <w:t>609</w:t>
            </w:r>
            <w:r w:rsidRPr="006E1A5B">
              <w:rPr>
                <w:rFonts w:asciiTheme="minorHAnsi" w:hAnsiTheme="minorHAnsi" w:cstheme="minorHAnsi"/>
              </w:rPr>
              <w:t xml:space="preserve">                </w:t>
            </w:r>
          </w:p>
        </w:tc>
      </w:tr>
      <w:tr w:rsidR="008D01D1" w:rsidRPr="006E1A5B" w14:paraId="2FC363AC" w14:textId="77777777" w:rsidTr="008D01D1">
        <w:trPr>
          <w:trHeight w:val="95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35D" w14:textId="7EEC9D71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Vystavil: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 </w:t>
            </w:r>
          </w:p>
          <w:p w14:paraId="1040398D" w14:textId="5660E5D2" w:rsidR="008D01D1" w:rsidRPr="00F575E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Tel:     </w:t>
            </w:r>
          </w:p>
          <w:p w14:paraId="0AEC83A2" w14:textId="4C899F2B" w:rsidR="008D01D1" w:rsidRPr="006E1A5B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Email: </w:t>
            </w:r>
            <w:r w:rsidRPr="006E1A5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  <w:r w:rsidR="00F575E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</w:p>
          <w:p w14:paraId="2E82942D" w14:textId="77777777" w:rsidR="008D01D1" w:rsidRPr="006E1A5B" w:rsidRDefault="008D01D1">
            <w:pPr>
              <w:rPr>
                <w:rFonts w:asciiTheme="minorHAnsi" w:eastAsia="Arial Unicode MS" w:hAnsiTheme="minorHAnsi" w:cstheme="minorHAnsi"/>
                <w:kern w:val="2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5045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Razítko, podpis vedoucího pracovníka:</w:t>
            </w:r>
          </w:p>
        </w:tc>
      </w:tr>
      <w:tr w:rsidR="008D01D1" w:rsidRPr="006E1A5B" w14:paraId="51C5B84C" w14:textId="77777777" w:rsidTr="008D01D1"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99F1" w14:textId="77777777" w:rsidR="008D01D1" w:rsidRPr="006E1A5B" w:rsidRDefault="008D01D1">
            <w:pPr>
              <w:pStyle w:val="Bezmezer"/>
              <w:jc w:val="center"/>
              <w:rPr>
                <w:rFonts w:asciiTheme="minorHAnsi" w:eastAsiaTheme="minorHAnsi" w:hAnsiTheme="minorHAnsi" w:cstheme="minorHAnsi"/>
                <w:b/>
                <w:sz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Bankovní spojení:</w:t>
            </w:r>
            <w:r w:rsidRPr="006E1A5B">
              <w:rPr>
                <w:rFonts w:asciiTheme="minorHAnsi" w:hAnsiTheme="minorHAnsi" w:cstheme="minorHAnsi"/>
              </w:rPr>
              <w:t xml:space="preserve"> PPF Banka, a.s., Praha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6  </w:t>
            </w:r>
            <w:r w:rsidRPr="006E1A5B">
              <w:rPr>
                <w:rFonts w:asciiTheme="minorHAnsi" w:hAnsiTheme="minorHAnsi" w:cstheme="minorHAnsi"/>
                <w:b/>
              </w:rPr>
              <w:t>Č.</w:t>
            </w:r>
            <w:proofErr w:type="gramEnd"/>
            <w:r w:rsidRPr="006E1A5B">
              <w:rPr>
                <w:rFonts w:asciiTheme="minorHAnsi" w:hAnsiTheme="minorHAnsi" w:cstheme="minorHAnsi"/>
                <w:b/>
              </w:rPr>
              <w:t xml:space="preserve"> Ú.:</w:t>
            </w:r>
            <w:r w:rsidRPr="006E1A5B">
              <w:rPr>
                <w:rFonts w:asciiTheme="minorHAnsi" w:hAnsiTheme="minorHAnsi" w:cstheme="minorHAnsi"/>
              </w:rPr>
              <w:t xml:space="preserve"> 2030690005  </w:t>
            </w:r>
            <w:r w:rsidRPr="006E1A5B">
              <w:rPr>
                <w:rFonts w:asciiTheme="minorHAnsi" w:hAnsiTheme="minorHAnsi" w:cstheme="minorHAnsi"/>
                <w:b/>
              </w:rPr>
              <w:t>Kód banky:</w:t>
            </w:r>
            <w:r w:rsidRPr="006E1A5B">
              <w:rPr>
                <w:rFonts w:asciiTheme="minorHAnsi" w:hAnsiTheme="minorHAnsi" w:cstheme="minorHAnsi"/>
              </w:rPr>
              <w:t xml:space="preserve"> 6000</w:t>
            </w:r>
          </w:p>
        </w:tc>
      </w:tr>
      <w:tr w:rsidR="008D01D1" w:rsidRPr="006E1A5B" w14:paraId="35067321" w14:textId="77777777" w:rsidTr="008D01D1">
        <w:trPr>
          <w:trHeight w:val="8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E4B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Souhlasím:</w:t>
            </w:r>
          </w:p>
          <w:p w14:paraId="0262DF31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</w:p>
          <w:p w14:paraId="26191A44" w14:textId="5A85BC28" w:rsidR="008D01D1" w:rsidRPr="006E1A5B" w:rsidRDefault="008D01D1">
            <w:pPr>
              <w:pStyle w:val="Bezmezer"/>
              <w:rPr>
                <w:rFonts w:asciiTheme="minorHAnsi" w:eastAsia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  </w:t>
            </w:r>
          </w:p>
          <w:p w14:paraId="2C1176C7" w14:textId="77777777" w:rsidR="008D01D1" w:rsidRPr="006E1A5B" w:rsidRDefault="008D01D1">
            <w:pPr>
              <w:pStyle w:val="Bezmezer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předseda představenstva                  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místopředseda představenstva                     člen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>ka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představenstva</w:t>
            </w:r>
          </w:p>
        </w:tc>
      </w:tr>
    </w:tbl>
    <w:p w14:paraId="4068E0C0" w14:textId="77777777" w:rsidR="009A30FD" w:rsidRPr="009A30FD" w:rsidRDefault="009A30FD" w:rsidP="00203FFE">
      <w:pPr>
        <w:rPr>
          <w:rFonts w:cstheme="minorHAnsi"/>
        </w:rPr>
      </w:pPr>
    </w:p>
    <w:sectPr w:rsidR="009A30FD" w:rsidRPr="009A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BE43D" w14:textId="77777777" w:rsidR="00D135F3" w:rsidRDefault="00D135F3" w:rsidP="008D01D1">
      <w:pPr>
        <w:spacing w:after="0" w:line="240" w:lineRule="auto"/>
      </w:pPr>
      <w:r>
        <w:separator/>
      </w:r>
    </w:p>
  </w:endnote>
  <w:endnote w:type="continuationSeparator" w:id="0">
    <w:p w14:paraId="2A08B929" w14:textId="77777777" w:rsidR="00D135F3" w:rsidRDefault="00D135F3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C8218" w14:textId="77777777" w:rsidR="00D135F3" w:rsidRDefault="00D135F3" w:rsidP="008D01D1">
      <w:pPr>
        <w:spacing w:after="0" w:line="240" w:lineRule="auto"/>
      </w:pPr>
      <w:r>
        <w:separator/>
      </w:r>
    </w:p>
  </w:footnote>
  <w:footnote w:type="continuationSeparator" w:id="0">
    <w:p w14:paraId="51F0B03D" w14:textId="77777777" w:rsidR="00D135F3" w:rsidRDefault="00D135F3" w:rsidP="008D0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94397"/>
    <w:multiLevelType w:val="hybridMultilevel"/>
    <w:tmpl w:val="68142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123207"/>
    <w:rsid w:val="00203FFE"/>
    <w:rsid w:val="00297D3A"/>
    <w:rsid w:val="00332678"/>
    <w:rsid w:val="004A323B"/>
    <w:rsid w:val="004B6A6D"/>
    <w:rsid w:val="006E1A5B"/>
    <w:rsid w:val="00787D8B"/>
    <w:rsid w:val="008D01D1"/>
    <w:rsid w:val="009A30FD"/>
    <w:rsid w:val="00AB50B9"/>
    <w:rsid w:val="00B8717E"/>
    <w:rsid w:val="00C91219"/>
    <w:rsid w:val="00CF083B"/>
    <w:rsid w:val="00D135F3"/>
    <w:rsid w:val="00D742B5"/>
    <w:rsid w:val="00D85140"/>
    <w:rsid w:val="00E136F0"/>
    <w:rsid w:val="00F2161F"/>
    <w:rsid w:val="00F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66E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8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E024-5087-4FF8-8FBA-FBFC6534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Jitka</dc:creator>
  <cp:keywords/>
  <dc:description/>
  <cp:lastModifiedBy>Mackovičová Kristýna</cp:lastModifiedBy>
  <cp:revision>2</cp:revision>
  <dcterms:created xsi:type="dcterms:W3CDTF">2020-10-22T13:55:00Z</dcterms:created>
  <dcterms:modified xsi:type="dcterms:W3CDTF">2020-10-22T13:55:00Z</dcterms:modified>
</cp:coreProperties>
</file>