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67" w:rsidRPr="00027BC2" w:rsidRDefault="00776967" w:rsidP="00EB649D">
      <w:pPr>
        <w:pStyle w:val="LVR"/>
        <w:jc w:val="center"/>
      </w:pPr>
      <w:r w:rsidRPr="00027BC2">
        <w:t xml:space="preserve">SMLOUVA O </w:t>
      </w:r>
      <w:r w:rsidR="00D33820">
        <w:t>POSKYTNUTÍ INOVAČNÍCH SLUŽEB</w:t>
      </w:r>
    </w:p>
    <w:p w:rsidR="00776967" w:rsidRDefault="00784433" w:rsidP="00776967">
      <w:pPr>
        <w:jc w:val="center"/>
      </w:pPr>
      <w:r w:rsidRPr="00165A01">
        <w:t xml:space="preserve">uzavřená podle </w:t>
      </w:r>
      <w:r>
        <w:t xml:space="preserve">ustanovení </w:t>
      </w:r>
      <w:r w:rsidRPr="00165A01">
        <w:t xml:space="preserve">§ </w:t>
      </w:r>
      <w:r w:rsidR="00D90552">
        <w:t xml:space="preserve">1746 </w:t>
      </w:r>
      <w:r>
        <w:t>odst. 2</w:t>
      </w:r>
      <w:r w:rsidRPr="00165A01">
        <w:t xml:space="preserve"> </w:t>
      </w:r>
      <w:r w:rsidR="00D90552">
        <w:t>občanského</w:t>
      </w:r>
      <w:r w:rsidR="00D90552" w:rsidRPr="00165A01">
        <w:t xml:space="preserve"> </w:t>
      </w:r>
      <w:r w:rsidR="00776967" w:rsidRPr="00165A01">
        <w:t xml:space="preserve">zákoníku č. </w:t>
      </w:r>
      <w:r w:rsidR="00D90552">
        <w:t>89</w:t>
      </w:r>
      <w:r w:rsidR="00776967" w:rsidRPr="00165A01">
        <w:t>/</w:t>
      </w:r>
      <w:r w:rsidR="00D90552">
        <w:t>2012</w:t>
      </w:r>
      <w:r w:rsidR="00D90552" w:rsidRPr="00165A01">
        <w:t xml:space="preserve"> </w:t>
      </w:r>
      <w:r w:rsidR="00776967" w:rsidRPr="00165A01">
        <w:t>Sb.,</w:t>
      </w:r>
    </w:p>
    <w:p w:rsidR="00776967" w:rsidRDefault="00776967" w:rsidP="00776967">
      <w:pPr>
        <w:jc w:val="center"/>
      </w:pPr>
      <w:r>
        <w:t>ve znění pozdějších předpisů</w:t>
      </w:r>
      <w:r w:rsidR="001D421C">
        <w:t xml:space="preserve"> (dále jen „</w:t>
      </w:r>
      <w:r w:rsidR="00D90552">
        <w:t>OZ</w:t>
      </w:r>
      <w:r w:rsidR="001D421C">
        <w:t>“)</w:t>
      </w:r>
    </w:p>
    <w:p w:rsidR="00776967" w:rsidRDefault="00776967" w:rsidP="00776967">
      <w:pPr>
        <w:rPr>
          <w:b/>
        </w:rPr>
      </w:pPr>
      <w:r w:rsidRPr="00027BC2">
        <w:rPr>
          <w:b/>
        </w:rPr>
        <w:t>SMLUVNÍ STRANY</w:t>
      </w:r>
    </w:p>
    <w:tbl>
      <w:tblPr>
        <w:tblW w:w="9569" w:type="dxa"/>
        <w:tblLayout w:type="fixed"/>
        <w:tblCellMar>
          <w:left w:w="70" w:type="dxa"/>
          <w:right w:w="70" w:type="dxa"/>
        </w:tblCellMar>
        <w:tblLook w:val="0000" w:firstRow="0" w:lastRow="0" w:firstColumn="0" w:lastColumn="0" w:noHBand="0" w:noVBand="0"/>
      </w:tblPr>
      <w:tblGrid>
        <w:gridCol w:w="3256"/>
        <w:gridCol w:w="2551"/>
        <w:gridCol w:w="1418"/>
        <w:gridCol w:w="2344"/>
      </w:tblGrid>
      <w:tr w:rsidR="006B3678" w:rsidRPr="004A7A57" w:rsidTr="006A47C7">
        <w:tc>
          <w:tcPr>
            <w:tcW w:w="3256" w:type="dxa"/>
          </w:tcPr>
          <w:p w:rsidR="006B3678" w:rsidRPr="004A7A57" w:rsidRDefault="006B3678" w:rsidP="00D77167">
            <w:pPr>
              <w:spacing w:before="20" w:after="20"/>
            </w:pPr>
            <w:r>
              <w:t>Objednatel</w:t>
            </w:r>
            <w:r w:rsidRPr="004A7A57">
              <w:t>:</w:t>
            </w:r>
          </w:p>
        </w:tc>
        <w:tc>
          <w:tcPr>
            <w:tcW w:w="6313" w:type="dxa"/>
            <w:gridSpan w:val="3"/>
          </w:tcPr>
          <w:p w:rsidR="006B3678" w:rsidRPr="00B51F7F" w:rsidRDefault="006B3678" w:rsidP="00D77167">
            <w:pPr>
              <w:spacing w:before="20" w:after="20"/>
              <w:rPr>
                <w:b/>
                <w:szCs w:val="20"/>
              </w:rPr>
            </w:pPr>
            <w:r w:rsidRPr="00B51F7F">
              <w:rPr>
                <w:b/>
              </w:rPr>
              <w:t>České vysoké učení technické v Praze</w:t>
            </w:r>
          </w:p>
        </w:tc>
      </w:tr>
      <w:tr w:rsidR="006B3678" w:rsidRPr="004A7A57" w:rsidTr="006A47C7">
        <w:tc>
          <w:tcPr>
            <w:tcW w:w="3256" w:type="dxa"/>
          </w:tcPr>
          <w:p w:rsidR="006B3678" w:rsidRPr="004A7A57" w:rsidRDefault="006B3678" w:rsidP="00D77167">
            <w:pPr>
              <w:spacing w:before="20" w:after="20"/>
            </w:pPr>
            <w:r w:rsidRPr="004A7A57">
              <w:t>Se sídlem:</w:t>
            </w:r>
          </w:p>
        </w:tc>
        <w:tc>
          <w:tcPr>
            <w:tcW w:w="6313" w:type="dxa"/>
            <w:gridSpan w:val="3"/>
          </w:tcPr>
          <w:p w:rsidR="006B3678" w:rsidRPr="00B51F7F" w:rsidRDefault="006B3678" w:rsidP="00D77167">
            <w:pPr>
              <w:spacing w:before="20" w:after="20"/>
              <w:rPr>
                <w:b/>
              </w:rPr>
            </w:pPr>
            <w:r w:rsidRPr="00E97CBB">
              <w:rPr>
                <w:b/>
              </w:rPr>
              <w:t>Jugoslávských partyzánů 1580/3</w:t>
            </w:r>
            <w:r w:rsidRPr="00B51F7F">
              <w:rPr>
                <w:b/>
              </w:rPr>
              <w:t>, 160 00 Praha 6</w:t>
            </w:r>
            <w:r>
              <w:rPr>
                <w:b/>
              </w:rPr>
              <w:t xml:space="preserve"> - Dejvice</w:t>
            </w:r>
          </w:p>
        </w:tc>
      </w:tr>
      <w:tr w:rsidR="006B3678" w:rsidRPr="004A7A57" w:rsidTr="006A47C7">
        <w:tc>
          <w:tcPr>
            <w:tcW w:w="3256" w:type="dxa"/>
          </w:tcPr>
          <w:p w:rsidR="006B3678" w:rsidRPr="004A7A57" w:rsidRDefault="006B3678" w:rsidP="00D77167">
            <w:pPr>
              <w:spacing w:before="20" w:after="20"/>
            </w:pPr>
            <w:r w:rsidRPr="004A7A57">
              <w:t>IČ:</w:t>
            </w:r>
          </w:p>
        </w:tc>
        <w:tc>
          <w:tcPr>
            <w:tcW w:w="6313" w:type="dxa"/>
            <w:gridSpan w:val="3"/>
          </w:tcPr>
          <w:p w:rsidR="006B3678" w:rsidRPr="00B51F7F" w:rsidRDefault="00D46336" w:rsidP="00D77167">
            <w:pPr>
              <w:spacing w:before="20" w:after="20"/>
              <w:rPr>
                <w:b/>
              </w:rPr>
            </w:pPr>
            <w:proofErr w:type="spellStart"/>
            <w:r>
              <w:rPr>
                <w:b/>
              </w:rPr>
              <w:t>xxxxx</w:t>
            </w:r>
            <w:proofErr w:type="spellEnd"/>
          </w:p>
        </w:tc>
      </w:tr>
      <w:tr w:rsidR="006B3678" w:rsidRPr="004A7A57" w:rsidTr="006A47C7">
        <w:tc>
          <w:tcPr>
            <w:tcW w:w="3256" w:type="dxa"/>
          </w:tcPr>
          <w:p w:rsidR="006B3678" w:rsidRPr="004A7A57" w:rsidRDefault="006B3678" w:rsidP="00D77167">
            <w:pPr>
              <w:spacing w:before="20" w:after="20"/>
            </w:pPr>
            <w:r w:rsidRPr="004A7A57">
              <w:t>DIČ:</w:t>
            </w:r>
          </w:p>
        </w:tc>
        <w:tc>
          <w:tcPr>
            <w:tcW w:w="6313" w:type="dxa"/>
            <w:gridSpan w:val="3"/>
          </w:tcPr>
          <w:p w:rsidR="006B3678" w:rsidRPr="00B51F7F" w:rsidRDefault="00D46336" w:rsidP="00D77167">
            <w:pPr>
              <w:spacing w:before="20" w:after="20"/>
              <w:rPr>
                <w:b/>
              </w:rPr>
            </w:pPr>
            <w:proofErr w:type="spellStart"/>
            <w:r>
              <w:rPr>
                <w:b/>
              </w:rPr>
              <w:t>xxxxx</w:t>
            </w:r>
            <w:proofErr w:type="spellEnd"/>
          </w:p>
        </w:tc>
      </w:tr>
      <w:tr w:rsidR="006B3678" w:rsidRPr="004A7A57" w:rsidTr="006A47C7">
        <w:tc>
          <w:tcPr>
            <w:tcW w:w="3256" w:type="dxa"/>
          </w:tcPr>
          <w:p w:rsidR="006B3678" w:rsidRPr="004A7A57" w:rsidRDefault="006B3678" w:rsidP="00D77167">
            <w:pPr>
              <w:spacing w:before="20" w:after="20"/>
            </w:pPr>
            <w:r w:rsidRPr="004A7A57">
              <w:t>Zápis v</w:t>
            </w:r>
            <w:r>
              <w:t> </w:t>
            </w:r>
            <w:r w:rsidRPr="004A7A57">
              <w:t>ŽR</w:t>
            </w:r>
          </w:p>
        </w:tc>
        <w:tc>
          <w:tcPr>
            <w:tcW w:w="6313" w:type="dxa"/>
            <w:gridSpan w:val="3"/>
          </w:tcPr>
          <w:p w:rsidR="006B3678" w:rsidRPr="00B51F7F" w:rsidRDefault="006B3678" w:rsidP="00D77167">
            <w:pPr>
              <w:spacing w:before="20" w:after="20"/>
              <w:rPr>
                <w:b/>
              </w:rPr>
            </w:pPr>
            <w:r w:rsidRPr="00B51F7F">
              <w:rPr>
                <w:b/>
              </w:rPr>
              <w:t>u Úřadu městské části Praha 6</w:t>
            </w:r>
          </w:p>
        </w:tc>
      </w:tr>
      <w:tr w:rsidR="006B3678" w:rsidRPr="004A7A57" w:rsidTr="006A47C7">
        <w:tc>
          <w:tcPr>
            <w:tcW w:w="3256" w:type="dxa"/>
          </w:tcPr>
          <w:p w:rsidR="006B3678" w:rsidRPr="004A7A57" w:rsidRDefault="006B3678" w:rsidP="00D77167">
            <w:pPr>
              <w:spacing w:before="20" w:after="20"/>
            </w:pPr>
            <w:r w:rsidRPr="004A7A57">
              <w:t>Prostřednictvím součásti:</w:t>
            </w:r>
          </w:p>
        </w:tc>
        <w:tc>
          <w:tcPr>
            <w:tcW w:w="6313" w:type="dxa"/>
            <w:gridSpan w:val="3"/>
          </w:tcPr>
          <w:p w:rsidR="006B3678" w:rsidRPr="00B51F7F" w:rsidRDefault="006B3678" w:rsidP="00D77167">
            <w:pPr>
              <w:spacing w:before="20" w:after="20"/>
              <w:rPr>
                <w:b/>
              </w:rPr>
            </w:pPr>
            <w:r w:rsidRPr="00B51F7F">
              <w:rPr>
                <w:b/>
                <w:szCs w:val="20"/>
              </w:rPr>
              <w:t>Fakulta elektrotechnická, Laboratoř pro vývoj a realizaci</w:t>
            </w:r>
          </w:p>
        </w:tc>
      </w:tr>
      <w:tr w:rsidR="006B3678" w:rsidRPr="004A7A57" w:rsidTr="006A47C7">
        <w:tc>
          <w:tcPr>
            <w:tcW w:w="3256" w:type="dxa"/>
          </w:tcPr>
          <w:p w:rsidR="006B3678" w:rsidRPr="004A7A57" w:rsidRDefault="006B3678" w:rsidP="00D77167">
            <w:pPr>
              <w:spacing w:before="20" w:after="20"/>
            </w:pPr>
            <w:r w:rsidRPr="004A7A57">
              <w:t xml:space="preserve">Sídlo součásti (doruč. </w:t>
            </w:r>
            <w:proofErr w:type="gramStart"/>
            <w:r w:rsidRPr="004A7A57">
              <w:t>adresa</w:t>
            </w:r>
            <w:proofErr w:type="gramEnd"/>
            <w:r w:rsidRPr="004A7A57">
              <w:t>):</w:t>
            </w:r>
          </w:p>
        </w:tc>
        <w:tc>
          <w:tcPr>
            <w:tcW w:w="6313" w:type="dxa"/>
            <w:gridSpan w:val="3"/>
          </w:tcPr>
          <w:p w:rsidR="006B3678" w:rsidRPr="00B51F7F" w:rsidRDefault="006B3678" w:rsidP="00D77167">
            <w:pPr>
              <w:spacing w:before="20" w:after="20"/>
              <w:rPr>
                <w:b/>
                <w:szCs w:val="20"/>
              </w:rPr>
            </w:pPr>
            <w:r w:rsidRPr="00B51F7F">
              <w:rPr>
                <w:b/>
              </w:rPr>
              <w:t>Technická 1902/2, 166 27 Praha 6</w:t>
            </w:r>
          </w:p>
        </w:tc>
      </w:tr>
      <w:tr w:rsidR="006B3678" w:rsidRPr="004A7A57" w:rsidTr="006A47C7">
        <w:tc>
          <w:tcPr>
            <w:tcW w:w="3256" w:type="dxa"/>
          </w:tcPr>
          <w:p w:rsidR="006B3678" w:rsidRPr="004A7A57" w:rsidRDefault="006B3678" w:rsidP="00D77167">
            <w:pPr>
              <w:spacing w:before="20" w:after="20"/>
            </w:pPr>
            <w:r w:rsidRPr="004A7A57">
              <w:t>Zastoupený:</w:t>
            </w:r>
          </w:p>
        </w:tc>
        <w:tc>
          <w:tcPr>
            <w:tcW w:w="6313" w:type="dxa"/>
            <w:gridSpan w:val="3"/>
          </w:tcPr>
          <w:p w:rsidR="006B3678" w:rsidRDefault="006B3678" w:rsidP="00D77167">
            <w:pPr>
              <w:spacing w:before="20" w:after="20"/>
              <w:rPr>
                <w:b/>
              </w:rPr>
            </w:pPr>
            <w:r w:rsidRPr="005651DD">
              <w:rPr>
                <w:b/>
              </w:rPr>
              <w:t xml:space="preserve">Prof. </w:t>
            </w:r>
            <w:r>
              <w:rPr>
                <w:b/>
              </w:rPr>
              <w:t xml:space="preserve">Mgr. Petr </w:t>
            </w:r>
            <w:proofErr w:type="spellStart"/>
            <w:r>
              <w:rPr>
                <w:b/>
              </w:rPr>
              <w:t>Páta</w:t>
            </w:r>
            <w:proofErr w:type="spellEnd"/>
            <w:r w:rsidRPr="005651DD">
              <w:rPr>
                <w:b/>
              </w:rPr>
              <w:t xml:space="preserve">, </w:t>
            </w:r>
            <w:r>
              <w:rPr>
                <w:b/>
              </w:rPr>
              <w:t>Ph.D</w:t>
            </w:r>
            <w:r w:rsidRPr="005651DD">
              <w:rPr>
                <w:b/>
              </w:rPr>
              <w:t>.</w:t>
            </w:r>
          </w:p>
          <w:p w:rsidR="006B3678" w:rsidRPr="00B51F7F" w:rsidRDefault="006B3678" w:rsidP="00D77167">
            <w:pPr>
              <w:spacing w:before="20" w:after="20"/>
              <w:rPr>
                <w:b/>
                <w:szCs w:val="20"/>
              </w:rPr>
            </w:pPr>
            <w:r w:rsidRPr="005651DD">
              <w:rPr>
                <w:b/>
                <w:szCs w:val="20"/>
              </w:rPr>
              <w:t>děkan FEL</w:t>
            </w:r>
          </w:p>
        </w:tc>
      </w:tr>
      <w:tr w:rsidR="006B3678" w:rsidRPr="004A7A57" w:rsidTr="006A47C7">
        <w:tc>
          <w:tcPr>
            <w:tcW w:w="3256" w:type="dxa"/>
          </w:tcPr>
          <w:p w:rsidR="006B3678" w:rsidRPr="004A7A57" w:rsidRDefault="006B3678" w:rsidP="00D77167">
            <w:pPr>
              <w:spacing w:before="20" w:after="20"/>
            </w:pPr>
            <w:r w:rsidRPr="004A7A57">
              <w:t>Bankovní spojení:</w:t>
            </w:r>
          </w:p>
        </w:tc>
        <w:tc>
          <w:tcPr>
            <w:tcW w:w="6313" w:type="dxa"/>
            <w:gridSpan w:val="3"/>
          </w:tcPr>
          <w:p w:rsidR="006B3678" w:rsidRPr="00B51F7F" w:rsidRDefault="00D46336" w:rsidP="00D77167">
            <w:pPr>
              <w:spacing w:before="20" w:after="20"/>
              <w:rPr>
                <w:b/>
              </w:rPr>
            </w:pPr>
            <w:proofErr w:type="spellStart"/>
            <w:r>
              <w:rPr>
                <w:b/>
              </w:rPr>
              <w:t>xxxxx</w:t>
            </w:r>
            <w:proofErr w:type="spellEnd"/>
          </w:p>
        </w:tc>
      </w:tr>
      <w:tr w:rsidR="006B3678" w:rsidRPr="004A7A57" w:rsidTr="006A47C7">
        <w:tc>
          <w:tcPr>
            <w:tcW w:w="3256" w:type="dxa"/>
          </w:tcPr>
          <w:p w:rsidR="006B3678" w:rsidRPr="004A7A57" w:rsidRDefault="006B3678" w:rsidP="00D77167">
            <w:pPr>
              <w:spacing w:before="20" w:after="20"/>
            </w:pPr>
            <w:r w:rsidRPr="004A7A57">
              <w:t>Číslo účtu:</w:t>
            </w:r>
          </w:p>
        </w:tc>
        <w:tc>
          <w:tcPr>
            <w:tcW w:w="6313" w:type="dxa"/>
            <w:gridSpan w:val="3"/>
          </w:tcPr>
          <w:p w:rsidR="006B3678" w:rsidRPr="00B51F7F" w:rsidRDefault="00D46336" w:rsidP="00D77167">
            <w:pPr>
              <w:spacing w:before="20" w:after="20"/>
              <w:rPr>
                <w:b/>
              </w:rPr>
            </w:pPr>
            <w:proofErr w:type="spellStart"/>
            <w:r>
              <w:rPr>
                <w:b/>
              </w:rPr>
              <w:t>xxxxx</w:t>
            </w:r>
            <w:proofErr w:type="spellEnd"/>
          </w:p>
        </w:tc>
      </w:tr>
      <w:tr w:rsidR="006B3678" w:rsidRPr="004A7A57" w:rsidTr="006A47C7">
        <w:tc>
          <w:tcPr>
            <w:tcW w:w="3256" w:type="dxa"/>
          </w:tcPr>
          <w:p w:rsidR="006B3678" w:rsidRPr="004A7A57" w:rsidRDefault="006B3678" w:rsidP="00D77167">
            <w:pPr>
              <w:spacing w:before="20" w:after="20"/>
            </w:pPr>
            <w:r w:rsidRPr="004A7A57">
              <w:t>Osoba oprávněná k jednání:</w:t>
            </w:r>
          </w:p>
        </w:tc>
        <w:tc>
          <w:tcPr>
            <w:tcW w:w="2551" w:type="dxa"/>
          </w:tcPr>
          <w:p w:rsidR="006B3678" w:rsidRPr="004A7A57" w:rsidRDefault="006B3678" w:rsidP="00D77167">
            <w:pPr>
              <w:spacing w:before="20" w:after="20"/>
              <w:rPr>
                <w:szCs w:val="20"/>
              </w:rPr>
            </w:pPr>
            <w:r w:rsidRPr="004A7A57">
              <w:rPr>
                <w:szCs w:val="20"/>
              </w:rPr>
              <w:t>Jméno:</w:t>
            </w:r>
          </w:p>
        </w:tc>
        <w:tc>
          <w:tcPr>
            <w:tcW w:w="1418" w:type="dxa"/>
          </w:tcPr>
          <w:p w:rsidR="006B3678" w:rsidRPr="004A7A57" w:rsidRDefault="006B3678" w:rsidP="00D77167">
            <w:pPr>
              <w:spacing w:before="20" w:after="20"/>
              <w:rPr>
                <w:szCs w:val="20"/>
              </w:rPr>
            </w:pPr>
            <w:r w:rsidRPr="004A7A57">
              <w:rPr>
                <w:szCs w:val="20"/>
              </w:rPr>
              <w:t>Telefon:</w:t>
            </w:r>
          </w:p>
        </w:tc>
        <w:tc>
          <w:tcPr>
            <w:tcW w:w="2344" w:type="dxa"/>
          </w:tcPr>
          <w:p w:rsidR="006B3678" w:rsidRPr="004A7A57" w:rsidRDefault="006B3678" w:rsidP="00D77167">
            <w:pPr>
              <w:spacing w:before="20" w:after="20"/>
              <w:rPr>
                <w:szCs w:val="20"/>
              </w:rPr>
            </w:pPr>
            <w:r w:rsidRPr="004A7A57">
              <w:rPr>
                <w:szCs w:val="20"/>
              </w:rPr>
              <w:t>Email:</w:t>
            </w:r>
          </w:p>
        </w:tc>
      </w:tr>
      <w:tr w:rsidR="006B3678" w:rsidRPr="004A7A57" w:rsidTr="006A47C7">
        <w:tc>
          <w:tcPr>
            <w:tcW w:w="3256" w:type="dxa"/>
          </w:tcPr>
          <w:p w:rsidR="006B3678" w:rsidRPr="004A7A57" w:rsidRDefault="006B3678" w:rsidP="00D77167">
            <w:pPr>
              <w:spacing w:before="20" w:after="20"/>
              <w:jc w:val="right"/>
              <w:rPr>
                <w:szCs w:val="20"/>
              </w:rPr>
            </w:pPr>
            <w:r w:rsidRPr="004A7A57">
              <w:rPr>
                <w:szCs w:val="20"/>
              </w:rPr>
              <w:t>ve věcech technických:</w:t>
            </w:r>
          </w:p>
        </w:tc>
        <w:tc>
          <w:tcPr>
            <w:tcW w:w="2551" w:type="dxa"/>
          </w:tcPr>
          <w:p w:rsidR="006B3678" w:rsidRPr="00AA75C5" w:rsidRDefault="00D46336" w:rsidP="00D77167">
            <w:pPr>
              <w:spacing w:before="20" w:after="20"/>
              <w:rPr>
                <w:b/>
                <w:szCs w:val="20"/>
              </w:rPr>
            </w:pPr>
            <w:proofErr w:type="spellStart"/>
            <w:r>
              <w:rPr>
                <w:b/>
                <w:szCs w:val="20"/>
              </w:rPr>
              <w:t>xxxxx</w:t>
            </w:r>
            <w:proofErr w:type="spellEnd"/>
          </w:p>
        </w:tc>
        <w:tc>
          <w:tcPr>
            <w:tcW w:w="1418" w:type="dxa"/>
          </w:tcPr>
          <w:p w:rsidR="006B3678" w:rsidRPr="00AA75C5" w:rsidRDefault="00D46336" w:rsidP="00D77167">
            <w:pPr>
              <w:spacing w:before="20" w:after="20"/>
              <w:rPr>
                <w:b/>
                <w:szCs w:val="20"/>
              </w:rPr>
            </w:pPr>
            <w:proofErr w:type="spellStart"/>
            <w:r>
              <w:rPr>
                <w:b/>
                <w:szCs w:val="20"/>
              </w:rPr>
              <w:t>xxxxx</w:t>
            </w:r>
            <w:proofErr w:type="spellEnd"/>
          </w:p>
        </w:tc>
        <w:tc>
          <w:tcPr>
            <w:tcW w:w="2344" w:type="dxa"/>
          </w:tcPr>
          <w:p w:rsidR="006B3678" w:rsidRPr="00B51F7F" w:rsidRDefault="00D46336" w:rsidP="00D77167">
            <w:pPr>
              <w:spacing w:before="20" w:after="20"/>
              <w:rPr>
                <w:rFonts w:cstheme="minorHAnsi"/>
                <w:b/>
                <w:szCs w:val="20"/>
              </w:rPr>
            </w:pPr>
            <w:proofErr w:type="spellStart"/>
            <w:r>
              <w:t>xxxxx</w:t>
            </w:r>
            <w:proofErr w:type="spellEnd"/>
          </w:p>
        </w:tc>
      </w:tr>
      <w:tr w:rsidR="006B3678" w:rsidRPr="004A7A57" w:rsidTr="006A47C7">
        <w:tc>
          <w:tcPr>
            <w:tcW w:w="3256" w:type="dxa"/>
          </w:tcPr>
          <w:p w:rsidR="006B3678" w:rsidRPr="004A7A57" w:rsidRDefault="006B3678" w:rsidP="00D77167">
            <w:pPr>
              <w:spacing w:before="20" w:after="20"/>
              <w:jc w:val="right"/>
              <w:rPr>
                <w:szCs w:val="20"/>
              </w:rPr>
            </w:pPr>
            <w:r w:rsidRPr="004A7A57">
              <w:rPr>
                <w:szCs w:val="20"/>
              </w:rPr>
              <w:t>ve věcech smluvních:</w:t>
            </w:r>
          </w:p>
        </w:tc>
        <w:tc>
          <w:tcPr>
            <w:tcW w:w="2551" w:type="dxa"/>
          </w:tcPr>
          <w:p w:rsidR="006B3678" w:rsidRPr="004A7A57" w:rsidRDefault="00D46336" w:rsidP="00D77167">
            <w:pPr>
              <w:spacing w:before="20" w:after="20"/>
              <w:rPr>
                <w:b/>
                <w:szCs w:val="20"/>
              </w:rPr>
            </w:pPr>
            <w:proofErr w:type="spellStart"/>
            <w:r>
              <w:rPr>
                <w:b/>
                <w:szCs w:val="20"/>
              </w:rPr>
              <w:t>xxxxx</w:t>
            </w:r>
            <w:proofErr w:type="spellEnd"/>
          </w:p>
        </w:tc>
        <w:tc>
          <w:tcPr>
            <w:tcW w:w="1418" w:type="dxa"/>
          </w:tcPr>
          <w:p w:rsidR="006B3678" w:rsidRPr="004A7A57" w:rsidRDefault="00D46336" w:rsidP="00D77167">
            <w:pPr>
              <w:spacing w:before="20" w:after="20"/>
              <w:rPr>
                <w:b/>
                <w:szCs w:val="20"/>
              </w:rPr>
            </w:pPr>
            <w:proofErr w:type="spellStart"/>
            <w:r>
              <w:rPr>
                <w:b/>
                <w:szCs w:val="20"/>
              </w:rPr>
              <w:t>xxxxx</w:t>
            </w:r>
            <w:proofErr w:type="spellEnd"/>
          </w:p>
        </w:tc>
        <w:tc>
          <w:tcPr>
            <w:tcW w:w="2344" w:type="dxa"/>
          </w:tcPr>
          <w:p w:rsidR="006B3678" w:rsidRPr="00EB649D" w:rsidRDefault="00D46336" w:rsidP="00D77167">
            <w:pPr>
              <w:spacing w:before="20" w:after="20"/>
              <w:rPr>
                <w:rFonts w:cstheme="minorHAnsi"/>
                <w:b/>
                <w:szCs w:val="20"/>
              </w:rPr>
            </w:pPr>
            <w:proofErr w:type="spellStart"/>
            <w:r>
              <w:t>xxxxx</w:t>
            </w:r>
            <w:proofErr w:type="spellEnd"/>
          </w:p>
        </w:tc>
      </w:tr>
    </w:tbl>
    <w:p w:rsidR="00776967" w:rsidRDefault="006B3678" w:rsidP="00776967">
      <w:pPr>
        <w:spacing w:before="120"/>
      </w:pPr>
      <w:r>
        <w:t xml:space="preserve"> </w:t>
      </w:r>
      <w:r w:rsidR="00776967">
        <w:t xml:space="preserve">(dále také jen „ </w:t>
      </w:r>
      <w:r>
        <w:t>objednatel</w:t>
      </w:r>
      <w:r w:rsidR="00776967">
        <w:t>“)</w:t>
      </w:r>
    </w:p>
    <w:p w:rsidR="00776967" w:rsidRDefault="00776967" w:rsidP="00776967">
      <w:r>
        <w:t>a</w:t>
      </w:r>
    </w:p>
    <w:tbl>
      <w:tblPr>
        <w:tblW w:w="0" w:type="auto"/>
        <w:tblLook w:val="04A0" w:firstRow="1" w:lastRow="0" w:firstColumn="1" w:lastColumn="0" w:noHBand="0" w:noVBand="1"/>
      </w:tblPr>
      <w:tblGrid>
        <w:gridCol w:w="3272"/>
        <w:gridCol w:w="6355"/>
      </w:tblGrid>
      <w:tr w:rsidR="006A47C7" w:rsidRPr="003B72F1" w:rsidTr="00322CD6">
        <w:tc>
          <w:tcPr>
            <w:tcW w:w="3272" w:type="dxa"/>
          </w:tcPr>
          <w:p w:rsidR="006A47C7" w:rsidRPr="003B72F1" w:rsidRDefault="006A47C7" w:rsidP="006A47C7">
            <w:pPr>
              <w:spacing w:before="20" w:after="20"/>
              <w:rPr>
                <w:sz w:val="18"/>
                <w:szCs w:val="18"/>
              </w:rPr>
            </w:pPr>
            <w:r w:rsidRPr="003B72F1">
              <w:rPr>
                <w:sz w:val="18"/>
                <w:szCs w:val="18"/>
              </w:rPr>
              <w:t>Zhotovitel:</w:t>
            </w:r>
          </w:p>
        </w:tc>
        <w:tc>
          <w:tcPr>
            <w:tcW w:w="6355" w:type="dxa"/>
          </w:tcPr>
          <w:p w:rsidR="006A47C7" w:rsidRPr="00B51F7F" w:rsidRDefault="006A47C7" w:rsidP="006A47C7">
            <w:pPr>
              <w:spacing w:before="20" w:after="20"/>
              <w:rPr>
                <w:b/>
              </w:rPr>
            </w:pPr>
            <w:proofErr w:type="spellStart"/>
            <w:r>
              <w:rPr>
                <w:b/>
              </w:rPr>
              <w:t>Sensority</w:t>
            </w:r>
            <w:proofErr w:type="spellEnd"/>
            <w:r>
              <w:rPr>
                <w:b/>
              </w:rPr>
              <w:t xml:space="preserve"> s.r.o.</w:t>
            </w:r>
          </w:p>
        </w:tc>
      </w:tr>
      <w:tr w:rsidR="006A47C7" w:rsidRPr="003B72F1" w:rsidTr="00322CD6">
        <w:tc>
          <w:tcPr>
            <w:tcW w:w="3272" w:type="dxa"/>
          </w:tcPr>
          <w:p w:rsidR="006A47C7" w:rsidRPr="003B72F1" w:rsidRDefault="006A47C7" w:rsidP="006A47C7">
            <w:pPr>
              <w:spacing w:before="20" w:after="20"/>
              <w:rPr>
                <w:sz w:val="18"/>
                <w:szCs w:val="18"/>
              </w:rPr>
            </w:pPr>
            <w:r w:rsidRPr="003B72F1">
              <w:rPr>
                <w:sz w:val="18"/>
                <w:szCs w:val="18"/>
              </w:rPr>
              <w:t>Se sídlem:</w:t>
            </w:r>
          </w:p>
        </w:tc>
        <w:tc>
          <w:tcPr>
            <w:tcW w:w="6355" w:type="dxa"/>
          </w:tcPr>
          <w:p w:rsidR="006A47C7" w:rsidRPr="00B51F7F" w:rsidRDefault="006A47C7" w:rsidP="006A47C7">
            <w:pPr>
              <w:spacing w:before="20" w:after="20"/>
              <w:rPr>
                <w:b/>
              </w:rPr>
            </w:pPr>
            <w:r w:rsidRPr="00AA75C5">
              <w:rPr>
                <w:b/>
              </w:rPr>
              <w:t>náměstí 14. října 1307/2</w:t>
            </w:r>
            <w:r>
              <w:rPr>
                <w:b/>
              </w:rPr>
              <w:br/>
            </w:r>
            <w:r w:rsidRPr="00AA75C5">
              <w:rPr>
                <w:b/>
              </w:rPr>
              <w:t>150 00 Praha 5</w:t>
            </w:r>
            <w:r>
              <w:rPr>
                <w:b/>
              </w:rPr>
              <w:t xml:space="preserve"> - </w:t>
            </w:r>
            <w:r w:rsidRPr="00AA75C5">
              <w:rPr>
                <w:b/>
              </w:rPr>
              <w:t>Smíchov</w:t>
            </w:r>
          </w:p>
        </w:tc>
      </w:tr>
      <w:tr w:rsidR="006A47C7" w:rsidRPr="003B72F1" w:rsidTr="00322CD6">
        <w:tc>
          <w:tcPr>
            <w:tcW w:w="3272" w:type="dxa"/>
          </w:tcPr>
          <w:p w:rsidR="006A47C7" w:rsidRPr="003B72F1" w:rsidRDefault="006A47C7" w:rsidP="006A47C7">
            <w:pPr>
              <w:spacing w:before="20" w:after="20"/>
              <w:rPr>
                <w:sz w:val="18"/>
                <w:szCs w:val="18"/>
              </w:rPr>
            </w:pPr>
            <w:r w:rsidRPr="003B72F1">
              <w:rPr>
                <w:sz w:val="18"/>
                <w:szCs w:val="18"/>
              </w:rPr>
              <w:t>IČO:</w:t>
            </w:r>
          </w:p>
        </w:tc>
        <w:tc>
          <w:tcPr>
            <w:tcW w:w="6355" w:type="dxa"/>
          </w:tcPr>
          <w:p w:rsidR="006A47C7" w:rsidRPr="00B51F7F" w:rsidRDefault="00D46336" w:rsidP="006A47C7">
            <w:pPr>
              <w:spacing w:before="20" w:after="20"/>
              <w:rPr>
                <w:b/>
              </w:rPr>
            </w:pPr>
            <w:proofErr w:type="spellStart"/>
            <w:r>
              <w:rPr>
                <w:b/>
              </w:rPr>
              <w:t>xxxxx</w:t>
            </w:r>
            <w:proofErr w:type="spellEnd"/>
          </w:p>
        </w:tc>
      </w:tr>
      <w:tr w:rsidR="006A47C7" w:rsidRPr="003B72F1" w:rsidTr="00322CD6">
        <w:tc>
          <w:tcPr>
            <w:tcW w:w="3272" w:type="dxa"/>
          </w:tcPr>
          <w:p w:rsidR="006A47C7" w:rsidRPr="003B72F1" w:rsidRDefault="006A47C7" w:rsidP="006A47C7">
            <w:pPr>
              <w:spacing w:before="20" w:after="20"/>
              <w:rPr>
                <w:sz w:val="18"/>
                <w:szCs w:val="18"/>
              </w:rPr>
            </w:pPr>
            <w:r w:rsidRPr="003B72F1">
              <w:rPr>
                <w:sz w:val="18"/>
                <w:szCs w:val="18"/>
              </w:rPr>
              <w:t>DIČ:</w:t>
            </w:r>
          </w:p>
        </w:tc>
        <w:tc>
          <w:tcPr>
            <w:tcW w:w="6355" w:type="dxa"/>
          </w:tcPr>
          <w:p w:rsidR="006A47C7" w:rsidRPr="00B51F7F" w:rsidRDefault="00D46336" w:rsidP="006A47C7">
            <w:pPr>
              <w:spacing w:before="20" w:after="20"/>
              <w:rPr>
                <w:b/>
              </w:rPr>
            </w:pPr>
            <w:proofErr w:type="spellStart"/>
            <w:r>
              <w:rPr>
                <w:b/>
              </w:rPr>
              <w:t>xxxxx</w:t>
            </w:r>
            <w:proofErr w:type="spellEnd"/>
          </w:p>
        </w:tc>
      </w:tr>
      <w:tr w:rsidR="006A47C7" w:rsidRPr="003B72F1" w:rsidTr="00322CD6">
        <w:tc>
          <w:tcPr>
            <w:tcW w:w="3272" w:type="dxa"/>
          </w:tcPr>
          <w:p w:rsidR="006A47C7" w:rsidRPr="003B72F1" w:rsidRDefault="006A47C7" w:rsidP="006A47C7">
            <w:pPr>
              <w:spacing w:before="20" w:after="20"/>
              <w:rPr>
                <w:sz w:val="18"/>
                <w:szCs w:val="18"/>
              </w:rPr>
            </w:pPr>
            <w:r>
              <w:rPr>
                <w:sz w:val="18"/>
                <w:szCs w:val="18"/>
              </w:rPr>
              <w:t>Vedená:</w:t>
            </w:r>
          </w:p>
        </w:tc>
        <w:tc>
          <w:tcPr>
            <w:tcW w:w="6355" w:type="dxa"/>
          </w:tcPr>
          <w:p w:rsidR="006A47C7" w:rsidRPr="00B51F7F" w:rsidRDefault="006A47C7" w:rsidP="006A47C7">
            <w:pPr>
              <w:spacing w:before="20" w:after="20"/>
              <w:rPr>
                <w:b/>
              </w:rPr>
            </w:pPr>
            <w:r w:rsidRPr="00AA75C5">
              <w:rPr>
                <w:b/>
              </w:rPr>
              <w:t>Městský</w:t>
            </w:r>
            <w:r>
              <w:rPr>
                <w:b/>
              </w:rPr>
              <w:t xml:space="preserve"> soud</w:t>
            </w:r>
            <w:r w:rsidRPr="00AA75C5">
              <w:rPr>
                <w:b/>
              </w:rPr>
              <w:t xml:space="preserve"> v</w:t>
            </w:r>
            <w:r>
              <w:rPr>
                <w:b/>
              </w:rPr>
              <w:t> </w:t>
            </w:r>
            <w:r w:rsidRPr="00AA75C5">
              <w:rPr>
                <w:b/>
              </w:rPr>
              <w:t>Praze</w:t>
            </w:r>
            <w:r>
              <w:rPr>
                <w:b/>
              </w:rPr>
              <w:t xml:space="preserve"> </w:t>
            </w:r>
            <w:r w:rsidRPr="00AA75C5">
              <w:rPr>
                <w:b/>
              </w:rPr>
              <w:t>oddíl C, vložka 275604</w:t>
            </w:r>
          </w:p>
        </w:tc>
      </w:tr>
      <w:tr w:rsidR="006A47C7" w:rsidRPr="003B72F1" w:rsidTr="00322CD6">
        <w:tc>
          <w:tcPr>
            <w:tcW w:w="3272" w:type="dxa"/>
          </w:tcPr>
          <w:p w:rsidR="006A47C7" w:rsidRPr="003B72F1" w:rsidRDefault="006A47C7" w:rsidP="006A47C7">
            <w:pPr>
              <w:spacing w:before="20" w:after="20"/>
              <w:rPr>
                <w:sz w:val="18"/>
                <w:szCs w:val="18"/>
              </w:rPr>
            </w:pPr>
            <w:r w:rsidRPr="003B72F1">
              <w:rPr>
                <w:sz w:val="18"/>
                <w:szCs w:val="18"/>
              </w:rPr>
              <w:t xml:space="preserve">Bankovní spojení: </w:t>
            </w:r>
          </w:p>
        </w:tc>
        <w:tc>
          <w:tcPr>
            <w:tcW w:w="6355" w:type="dxa"/>
          </w:tcPr>
          <w:p w:rsidR="006A47C7" w:rsidRPr="00D33820" w:rsidRDefault="00D46336" w:rsidP="006A47C7">
            <w:pPr>
              <w:spacing w:before="20" w:after="20"/>
              <w:rPr>
                <w:b/>
              </w:rPr>
            </w:pPr>
            <w:r>
              <w:rPr>
                <w:b/>
              </w:rPr>
              <w:t>xxxxx</w:t>
            </w:r>
            <w:bookmarkStart w:id="0" w:name="_GoBack"/>
            <w:bookmarkEnd w:id="0"/>
          </w:p>
        </w:tc>
      </w:tr>
      <w:tr w:rsidR="006A47C7" w:rsidRPr="003B72F1" w:rsidTr="00322CD6">
        <w:tc>
          <w:tcPr>
            <w:tcW w:w="3272" w:type="dxa"/>
          </w:tcPr>
          <w:p w:rsidR="006A47C7" w:rsidRPr="003B72F1" w:rsidRDefault="006A47C7" w:rsidP="006A47C7">
            <w:pPr>
              <w:spacing w:before="20" w:after="20"/>
              <w:rPr>
                <w:sz w:val="18"/>
                <w:szCs w:val="18"/>
              </w:rPr>
            </w:pPr>
            <w:r w:rsidRPr="003B72F1">
              <w:rPr>
                <w:sz w:val="18"/>
                <w:szCs w:val="18"/>
              </w:rPr>
              <w:t xml:space="preserve">Číslo účtu: </w:t>
            </w:r>
          </w:p>
        </w:tc>
        <w:tc>
          <w:tcPr>
            <w:tcW w:w="6355" w:type="dxa"/>
          </w:tcPr>
          <w:p w:rsidR="006A47C7" w:rsidRPr="00933401" w:rsidRDefault="006A47C7" w:rsidP="006A47C7">
            <w:pPr>
              <w:spacing w:before="20" w:after="20"/>
              <w:rPr>
                <w:b/>
              </w:rPr>
            </w:pPr>
            <w:proofErr w:type="spellStart"/>
            <w:r w:rsidRPr="00933401">
              <w:rPr>
                <w:b/>
              </w:rPr>
              <w:t>Fio</w:t>
            </w:r>
            <w:proofErr w:type="spellEnd"/>
            <w:r w:rsidRPr="00933401">
              <w:rPr>
                <w:b/>
              </w:rPr>
              <w:t xml:space="preserve"> banka</w:t>
            </w:r>
          </w:p>
        </w:tc>
      </w:tr>
    </w:tbl>
    <w:p w:rsidR="00776967" w:rsidRDefault="00776967" w:rsidP="00776967">
      <w:pPr>
        <w:spacing w:before="120"/>
      </w:pPr>
      <w:r>
        <w:t>(dále také jen „ zhotovitel“)</w:t>
      </w:r>
    </w:p>
    <w:p w:rsidR="00776967" w:rsidRPr="00027BC2" w:rsidRDefault="00776967" w:rsidP="003B1B04">
      <w:pPr>
        <w:pStyle w:val="Nadpis1"/>
      </w:pPr>
      <w:r>
        <w:t xml:space="preserve">Účel </w:t>
      </w:r>
      <w:r w:rsidRPr="00027BC2">
        <w:t>smlouvy</w:t>
      </w:r>
    </w:p>
    <w:p w:rsidR="000D0309" w:rsidRPr="008328F2" w:rsidRDefault="00EB649D" w:rsidP="003B1B04">
      <w:pPr>
        <w:ind w:left="567" w:hanging="567"/>
        <w:jc w:val="both"/>
      </w:pPr>
      <w:r w:rsidRPr="008922C4">
        <w:t>1.1</w:t>
      </w:r>
      <w:r w:rsidRPr="008922C4">
        <w:tab/>
      </w:r>
      <w:r w:rsidR="00776967" w:rsidRPr="008922C4">
        <w:t xml:space="preserve">Účelem </w:t>
      </w:r>
      <w:r w:rsidR="000D0309" w:rsidRPr="008922C4">
        <w:t>této</w:t>
      </w:r>
      <w:r w:rsidR="00776967" w:rsidRPr="008922C4">
        <w:t xml:space="preserve"> smlouvy je </w:t>
      </w:r>
      <w:r w:rsidR="00AA0C95" w:rsidRPr="008922C4">
        <w:t xml:space="preserve">upravit právní vztahy vznikající mezi objednatelem a zhotovitelem v souvislosti s objednávkou díla </w:t>
      </w:r>
      <w:r w:rsidR="00BA0154">
        <w:rPr>
          <w:b/>
        </w:rPr>
        <w:t>V</w:t>
      </w:r>
      <w:r w:rsidR="00BA0154" w:rsidRPr="00FE18C4">
        <w:rPr>
          <w:b/>
        </w:rPr>
        <w:t>ývoj a výrobu funkčního vzorku a zařízení, pracovně nazývaného „Autonomní měřící a sledovací stanice"</w:t>
      </w:r>
      <w:r w:rsidR="00BA0154">
        <w:rPr>
          <w:b/>
        </w:rPr>
        <w:t xml:space="preserve">, </w:t>
      </w:r>
      <w:r w:rsidR="00BA0154" w:rsidRPr="00F7359D">
        <w:rPr>
          <w:b/>
        </w:rPr>
        <w:t>určená pro sledování konkrétních míst či situací</w:t>
      </w:r>
      <w:r w:rsidR="00BA0154">
        <w:rPr>
          <w:b/>
        </w:rPr>
        <w:t xml:space="preserve"> </w:t>
      </w:r>
      <w:r w:rsidR="008328F2">
        <w:t xml:space="preserve">v rámci </w:t>
      </w:r>
      <w:r w:rsidR="00A30FDD">
        <w:t>3</w:t>
      </w:r>
      <w:r w:rsidR="008328F2">
        <w:t>. výzvy Pražského inovačního voucheru.</w:t>
      </w:r>
    </w:p>
    <w:p w:rsidR="009611D9" w:rsidRPr="008922C4" w:rsidRDefault="009611D9" w:rsidP="009611D9">
      <w:pPr>
        <w:ind w:left="567" w:hanging="567"/>
        <w:jc w:val="both"/>
      </w:pPr>
      <w:r w:rsidRPr="008922C4">
        <w:t>1.2</w:t>
      </w:r>
      <w:r w:rsidRPr="008922C4">
        <w:tab/>
        <w:t xml:space="preserve">Specifikace díla včetně ceny je obsahem Přílohy č. </w:t>
      </w:r>
      <w:r w:rsidR="008328F2">
        <w:t>1</w:t>
      </w:r>
      <w:r w:rsidRPr="008922C4">
        <w:t xml:space="preserve"> této smlouvy</w:t>
      </w:r>
      <w:r w:rsidRPr="008922C4">
        <w:rPr>
          <w:b/>
        </w:rPr>
        <w:t>.</w:t>
      </w:r>
    </w:p>
    <w:p w:rsidR="000D0309" w:rsidRPr="00610C42" w:rsidRDefault="0043704D" w:rsidP="003B1B04">
      <w:pPr>
        <w:pStyle w:val="Nadpis1"/>
        <w:rPr>
          <w:vanish/>
        </w:rPr>
      </w:pPr>
      <w:r w:rsidRPr="000C1217">
        <w:t>závazky</w:t>
      </w:r>
      <w:r w:rsidR="00776967" w:rsidRPr="004E4448">
        <w:t xml:space="preserve"> </w:t>
      </w:r>
      <w:r w:rsidR="00776967" w:rsidRPr="00610C42">
        <w:t>objednatele</w:t>
      </w:r>
    </w:p>
    <w:p w:rsidR="000C1217" w:rsidRDefault="000C1217" w:rsidP="000C1217">
      <w:pPr>
        <w:ind w:left="567" w:hanging="567"/>
        <w:jc w:val="both"/>
      </w:pPr>
    </w:p>
    <w:p w:rsidR="000D0309" w:rsidRPr="000D0309" w:rsidRDefault="00610C42" w:rsidP="003B1B04">
      <w:pPr>
        <w:ind w:left="567" w:hanging="567"/>
        <w:jc w:val="both"/>
      </w:pPr>
      <w:r>
        <w:t>2.1</w:t>
      </w:r>
      <w:r>
        <w:tab/>
      </w:r>
      <w:r w:rsidR="00776967" w:rsidRPr="004E4448">
        <w:t xml:space="preserve">Poskytnout </w:t>
      </w:r>
      <w:r w:rsidR="00776967" w:rsidRPr="000C1217">
        <w:t>zhotoviteli</w:t>
      </w:r>
      <w:r w:rsidR="00776967" w:rsidRPr="00CA5064">
        <w:t xml:space="preserve"> </w:t>
      </w:r>
      <w:r w:rsidR="00AA0C95">
        <w:t xml:space="preserve">součinnost při plnění </w:t>
      </w:r>
      <w:r w:rsidR="00AA0C95" w:rsidRPr="000C1217">
        <w:t xml:space="preserve">objednaného díla, zejména </w:t>
      </w:r>
      <w:r w:rsidR="00AA0C95" w:rsidRPr="004E4448">
        <w:t xml:space="preserve">informace </w:t>
      </w:r>
      <w:r w:rsidR="00776967" w:rsidRPr="004E4448">
        <w:t xml:space="preserve">a podklady (analýzy) </w:t>
      </w:r>
      <w:r w:rsidR="00AA0C95" w:rsidRPr="004E4448">
        <w:t xml:space="preserve">potřebné </w:t>
      </w:r>
      <w:r w:rsidR="00776967" w:rsidRPr="004E4448">
        <w:t>pro splnění</w:t>
      </w:r>
      <w:r w:rsidR="00AA0C95">
        <w:t xml:space="preserve"> objednávky.</w:t>
      </w:r>
    </w:p>
    <w:p w:rsidR="00776967" w:rsidRPr="004E4448" w:rsidRDefault="00610C42" w:rsidP="003B1B04">
      <w:pPr>
        <w:ind w:left="567" w:hanging="567"/>
        <w:jc w:val="both"/>
      </w:pPr>
      <w:r>
        <w:lastRenderedPageBreak/>
        <w:t>2.</w:t>
      </w:r>
      <w:r w:rsidR="00AA0C95">
        <w:t>2</w:t>
      </w:r>
      <w:r>
        <w:tab/>
      </w:r>
      <w:r w:rsidR="000D2E73">
        <w:t>Převzít v objednané dílo v sjednané lhůtě v sídle zhotovitele a z</w:t>
      </w:r>
      <w:r w:rsidR="00AA0C95">
        <w:t>ap</w:t>
      </w:r>
      <w:r w:rsidR="00776967" w:rsidRPr="004E4448">
        <w:t xml:space="preserve">latit za </w:t>
      </w:r>
      <w:r w:rsidR="00F82F82">
        <w:t>provedené dílo zhotoviteli sjednanou cenu.</w:t>
      </w:r>
    </w:p>
    <w:p w:rsidR="00776967" w:rsidRPr="004E4448" w:rsidRDefault="0043704D" w:rsidP="003B1B04">
      <w:pPr>
        <w:pStyle w:val="Nadpis1"/>
      </w:pPr>
      <w:r>
        <w:t>závazky</w:t>
      </w:r>
      <w:r w:rsidR="00776967" w:rsidRPr="004E4448">
        <w:t xml:space="preserve"> zhotovitele</w:t>
      </w:r>
    </w:p>
    <w:p w:rsidR="00776967" w:rsidRPr="004E4448" w:rsidRDefault="00776967" w:rsidP="003B1B04">
      <w:pPr>
        <w:ind w:left="567" w:hanging="567"/>
        <w:jc w:val="both"/>
      </w:pPr>
      <w:r>
        <w:t>3.1</w:t>
      </w:r>
      <w:r>
        <w:tab/>
      </w:r>
      <w:r w:rsidR="0043704D">
        <w:t xml:space="preserve">Zhotovitel se zavazuje k ochraně důvěrných informací objednatele v souladu s </w:t>
      </w:r>
      <w:proofErr w:type="spellStart"/>
      <w:r w:rsidR="0043704D">
        <w:t>ust</w:t>
      </w:r>
      <w:proofErr w:type="spellEnd"/>
      <w:r w:rsidR="0043704D">
        <w:t xml:space="preserve">. § </w:t>
      </w:r>
      <w:r w:rsidR="00D90552">
        <w:t>1730, odst. 2 OZ</w:t>
      </w:r>
      <w:r w:rsidR="0010658B">
        <w:t>,</w:t>
      </w:r>
      <w:r w:rsidR="00810D49" w:rsidRPr="008B1D8F">
        <w:t xml:space="preserve"> není</w:t>
      </w:r>
      <w:r w:rsidR="00810D49">
        <w:t>-li dohodnuto jinak</w:t>
      </w:r>
      <w:r w:rsidR="0043704D">
        <w:t>.</w:t>
      </w:r>
    </w:p>
    <w:p w:rsidR="00776967" w:rsidRDefault="00776967" w:rsidP="003B1B04">
      <w:pPr>
        <w:ind w:left="567" w:hanging="567"/>
        <w:jc w:val="both"/>
      </w:pPr>
      <w:r>
        <w:t>3.2</w:t>
      </w:r>
      <w:r>
        <w:tab/>
      </w:r>
      <w:r w:rsidRPr="004E4448">
        <w:t xml:space="preserve">Aktivně spolupracovat s objednatelem při </w:t>
      </w:r>
      <w:r w:rsidR="004066B9">
        <w:t>plnění objednávky</w:t>
      </w:r>
      <w:r w:rsidRPr="004E4448">
        <w:t>.</w:t>
      </w:r>
    </w:p>
    <w:p w:rsidR="001D421C" w:rsidRDefault="001D421C" w:rsidP="003B1B04">
      <w:pPr>
        <w:ind w:left="567" w:hanging="567"/>
        <w:jc w:val="both"/>
      </w:pPr>
      <w:r>
        <w:t>3.3</w:t>
      </w:r>
      <w:r>
        <w:tab/>
      </w:r>
      <w:r w:rsidR="0043704D">
        <w:t>Umožnit objednateli převzetí objednaného díla v sjednané době v místě sídla zhotovitele.</w:t>
      </w:r>
    </w:p>
    <w:p w:rsidR="00776967" w:rsidRDefault="00776967" w:rsidP="003B1B04">
      <w:pPr>
        <w:pStyle w:val="Nadpis1"/>
      </w:pPr>
      <w:r>
        <w:t xml:space="preserve">Vady díla a záruka </w:t>
      </w:r>
    </w:p>
    <w:p w:rsidR="00442BEC" w:rsidRDefault="00776967" w:rsidP="003B1B04">
      <w:pPr>
        <w:ind w:left="567" w:hanging="567"/>
        <w:jc w:val="both"/>
      </w:pPr>
      <w:r>
        <w:t>4.1</w:t>
      </w:r>
      <w:r>
        <w:tab/>
      </w:r>
      <w:r w:rsidR="004066B9">
        <w:t>Zhotovitel nese odpovědn</w:t>
      </w:r>
      <w:r w:rsidR="00442BEC">
        <w:t xml:space="preserve">ost pouze za vady, které byly </w:t>
      </w:r>
      <w:r w:rsidR="0043704D">
        <w:t xml:space="preserve">jako </w:t>
      </w:r>
      <w:r w:rsidR="00442BEC">
        <w:t>vady výslovně označené a dostatečně určitě specifikované.</w:t>
      </w:r>
    </w:p>
    <w:p w:rsidR="00776967" w:rsidRPr="00165A01" w:rsidRDefault="00776967" w:rsidP="003B1B04">
      <w:pPr>
        <w:ind w:left="567" w:hanging="567"/>
        <w:jc w:val="both"/>
      </w:pPr>
      <w:r w:rsidRPr="00165A01">
        <w:t>4.2</w:t>
      </w:r>
      <w:r w:rsidRPr="00165A01">
        <w:tab/>
        <w:t xml:space="preserve">V případě, že objednatel zjistí, že </w:t>
      </w:r>
      <w:r w:rsidR="000D0309" w:rsidRPr="000C1217">
        <w:t>dodané dílo</w:t>
      </w:r>
      <w:r w:rsidRPr="000C1217">
        <w:t xml:space="preserve"> </w:t>
      </w:r>
      <w:r w:rsidRPr="00165A01">
        <w:t>má vady, je oprávněn převzetí zboží odmítnout. V takovém případě však musí zhotoviteli vady vytknout písemně v předávacím protokolu.</w:t>
      </w:r>
    </w:p>
    <w:p w:rsidR="00776967" w:rsidRDefault="00776967" w:rsidP="003B1B04">
      <w:pPr>
        <w:ind w:left="567" w:hanging="567"/>
        <w:jc w:val="both"/>
      </w:pPr>
      <w:r>
        <w:t>4.3</w:t>
      </w:r>
      <w:r>
        <w:tab/>
        <w:t xml:space="preserve">Vady zjištěné po předání, na něž se vztahuje záruka je objednatel oprávněn uplatnit u zhotovitele písemnou formou. Tuto reklamaci zašle jednak e-mailem na adresu osoby oprávněné jednat ve věcech technických za zhotovitele, jednak doporučeným dopisem na </w:t>
      </w:r>
      <w:r w:rsidR="000C1217">
        <w:t xml:space="preserve">korespondenční adresu </w:t>
      </w:r>
      <w:r>
        <w:t xml:space="preserve">zhotovitele. Okamžikem nahlášení se rozumí okamžik odeslání reklamace e-mailem. </w:t>
      </w:r>
      <w:r w:rsidR="00442BEC">
        <w:t>V rámci reklamace</w:t>
      </w:r>
      <w:r>
        <w:t xml:space="preserve"> je objednatel povinen vady popsat, popřípadě uvést, jak se projevují. Zhotovitel se k oprávněnosti reklamace vyjádří nejdéle </w:t>
      </w:r>
      <w:r w:rsidRPr="00165A01">
        <w:t>do 5 (slovy pěti)</w:t>
      </w:r>
      <w:r>
        <w:t xml:space="preserve"> kalendářních dnů od jejího doručení, jinak se má za to, že reklamaci uznává za oprávněnou v plném rozsahu.</w:t>
      </w:r>
    </w:p>
    <w:p w:rsidR="00442BEC" w:rsidRDefault="00442BEC" w:rsidP="003B1B04">
      <w:pPr>
        <w:ind w:left="567" w:hanging="567"/>
        <w:jc w:val="both"/>
      </w:pPr>
      <w:r>
        <w:t>4.4</w:t>
      </w:r>
      <w:r>
        <w:tab/>
        <w:t>Objednatel</w:t>
      </w:r>
      <w:r w:rsidR="0043704D">
        <w:t xml:space="preserve"> se vzdává</w:t>
      </w:r>
      <w:r w:rsidRPr="00442BEC">
        <w:t xml:space="preserve"> práva na náhradu škody</w:t>
      </w:r>
      <w:r>
        <w:t xml:space="preserve"> způsobené vadou díla v částce</w:t>
      </w:r>
      <w:r w:rsidRPr="00442BEC">
        <w:t xml:space="preserve"> převyšující cenu </w:t>
      </w:r>
      <w:r>
        <w:t>díla</w:t>
      </w:r>
      <w:r w:rsidRPr="00442BEC">
        <w:t>.</w:t>
      </w:r>
    </w:p>
    <w:p w:rsidR="00776967" w:rsidRDefault="00776967" w:rsidP="003B1B04">
      <w:pPr>
        <w:pStyle w:val="Nadpis1"/>
      </w:pPr>
      <w:r>
        <w:t>Způsob předání díla</w:t>
      </w:r>
    </w:p>
    <w:p w:rsidR="00776967" w:rsidRDefault="00776967" w:rsidP="003B1B04">
      <w:pPr>
        <w:ind w:left="567" w:hanging="567"/>
        <w:jc w:val="both"/>
      </w:pPr>
      <w:r>
        <w:t>5.1</w:t>
      </w:r>
      <w:r>
        <w:tab/>
        <w:t xml:space="preserve">Přesný den a čas </w:t>
      </w:r>
      <w:r w:rsidRPr="00165A01">
        <w:t xml:space="preserve">předání díla oznámí </w:t>
      </w:r>
      <w:r>
        <w:t>zhotovitel objednateli e-m</w:t>
      </w:r>
      <w:r w:rsidR="002179AB">
        <w:t>ailem na adresu osoby oprávněné</w:t>
      </w:r>
      <w:r w:rsidR="002179AB">
        <w:br/>
      </w:r>
      <w:r>
        <w:t>k jednání ve věcech technických a to nejpozději</w:t>
      </w:r>
      <w:r w:rsidR="00442BEC">
        <w:t xml:space="preserve"> do </w:t>
      </w:r>
      <w:r>
        <w:t xml:space="preserve">5 (slovy: pět) pracovních dnů před takto oznámeným termínem. </w:t>
      </w:r>
    </w:p>
    <w:p w:rsidR="0010658B" w:rsidRPr="004A42AD" w:rsidRDefault="0010658B" w:rsidP="003B1B04">
      <w:pPr>
        <w:ind w:left="567" w:hanging="567"/>
        <w:jc w:val="both"/>
      </w:pPr>
      <w:r w:rsidRPr="004A42AD">
        <w:t>5.2</w:t>
      </w:r>
      <w:r w:rsidRPr="004A42AD">
        <w:tab/>
        <w:t xml:space="preserve">Obě smluvní strany si jsou vědomy, že předmět této smlouvy je výsledkem výzkumu a vývoje na straně zhotovitele. Termíny </w:t>
      </w:r>
      <w:r w:rsidR="00E50796" w:rsidRPr="004A42AD">
        <w:t>realizace</w:t>
      </w:r>
      <w:r w:rsidRPr="004A42AD">
        <w:t>, uvedené v příloze této smlouvy, jsou stanoveny na základě kvalifikovaného odhadu zhotovitele a reflektují optimálně předpokládanou č</w:t>
      </w:r>
      <w:r w:rsidR="002179AB">
        <w:t>asovou náročnost tohoto výzkumu</w:t>
      </w:r>
      <w:r w:rsidR="002179AB">
        <w:br/>
      </w:r>
      <w:r w:rsidRPr="004A42AD">
        <w:t>a vývoje. V případě, že se zhotovitel dostane do prodlení s realizací předmětu smlouvy je povinen informovat objednatele písemně e-mailem na kontakt, uvedený v záhlaví této smlouvy minimálně dva týdny před předpokládaným termínem zhotovení. V </w:t>
      </w:r>
      <w:r w:rsidR="00E50796" w:rsidRPr="004A42AD">
        <w:t>takovémto</w:t>
      </w:r>
      <w:r w:rsidRPr="004A42AD">
        <w:t xml:space="preserve"> případě nevzniká objednateli nárok na uplatnění smluvní pokuty dle článku 7.1 této smlouvy dále.</w:t>
      </w:r>
    </w:p>
    <w:p w:rsidR="00776967" w:rsidRDefault="0010658B" w:rsidP="003B1B04">
      <w:pPr>
        <w:ind w:left="567" w:hanging="567"/>
        <w:jc w:val="both"/>
      </w:pPr>
      <w:r>
        <w:t>5.3</w:t>
      </w:r>
      <w:r w:rsidR="00776967">
        <w:tab/>
      </w:r>
      <w:r w:rsidR="00442BEC">
        <w:t xml:space="preserve">Dílo </w:t>
      </w:r>
      <w:r w:rsidR="00776967">
        <w:t xml:space="preserve">je považováno za dodané okamžikem potvrzení </w:t>
      </w:r>
      <w:r w:rsidR="00776967" w:rsidRPr="00165A01">
        <w:t xml:space="preserve">předávacího protokolu, vyhotoveného </w:t>
      </w:r>
      <w:r w:rsidR="00776967">
        <w:t xml:space="preserve">zhotovitelem ve třech výtiscích. Jeden výtisk obdrží zástupce objednatele a dva výtisky obdrží zhotovitel s tím, že jeden z těchto výtisků je povinen přiložit k faktuře dle článku 6 této smlouvy. </w:t>
      </w:r>
    </w:p>
    <w:p w:rsidR="00776967" w:rsidRPr="00052055" w:rsidRDefault="00776967" w:rsidP="003B1B04">
      <w:pPr>
        <w:ind w:left="567" w:hanging="567"/>
        <w:jc w:val="both"/>
      </w:pPr>
      <w:r>
        <w:t>5.</w:t>
      </w:r>
      <w:r w:rsidR="0010658B">
        <w:t>4</w:t>
      </w:r>
      <w:r>
        <w:tab/>
        <w:t xml:space="preserve">Objednatel je povinen </w:t>
      </w:r>
      <w:r w:rsidR="00442BEC">
        <w:t xml:space="preserve">převzít dílo </w:t>
      </w:r>
      <w:r>
        <w:t>v</w:t>
      </w:r>
      <w:r w:rsidR="00442BEC">
        <w:t xml:space="preserve"> místě</w:t>
      </w:r>
      <w:r>
        <w:t xml:space="preserve"> sídl</w:t>
      </w:r>
      <w:r w:rsidR="00442BEC">
        <w:t>a</w:t>
      </w:r>
      <w:r>
        <w:t xml:space="preserve"> zhotovitele</w:t>
      </w:r>
      <w:r w:rsidR="00442BEC">
        <w:t xml:space="preserve"> v termínu oznámeném dle čl</w:t>
      </w:r>
      <w:r w:rsidR="003957D8">
        <w:t>.</w:t>
      </w:r>
      <w:r w:rsidR="00442BEC">
        <w:t xml:space="preserve"> 5.1</w:t>
      </w:r>
      <w:r>
        <w:t>.</w:t>
      </w:r>
    </w:p>
    <w:p w:rsidR="00776967" w:rsidRPr="00CE5D12" w:rsidRDefault="00AA75C5" w:rsidP="003B1B04">
      <w:pPr>
        <w:pStyle w:val="Nadpis1"/>
      </w:pPr>
      <w:r>
        <w:t xml:space="preserve">Cena a </w:t>
      </w:r>
      <w:r w:rsidR="00776967">
        <w:t>platební podmínky</w:t>
      </w:r>
    </w:p>
    <w:p w:rsidR="00AA75C5" w:rsidRDefault="00776967" w:rsidP="003B1B04">
      <w:pPr>
        <w:ind w:left="567" w:hanging="567"/>
        <w:jc w:val="both"/>
      </w:pPr>
      <w:r>
        <w:t>6.</w:t>
      </w:r>
      <w:r w:rsidR="00442BEC">
        <w:t>1</w:t>
      </w:r>
      <w:r>
        <w:tab/>
      </w:r>
      <w:r w:rsidR="00AA75C5">
        <w:t>Cena je stanovena v Příloze č. 1</w:t>
      </w:r>
      <w:r w:rsidR="00020249">
        <w:t xml:space="preserve"> této smlouvy.</w:t>
      </w:r>
    </w:p>
    <w:p w:rsidR="00776967" w:rsidRDefault="00020249" w:rsidP="003B1B04">
      <w:pPr>
        <w:ind w:left="567" w:hanging="567"/>
        <w:jc w:val="both"/>
      </w:pPr>
      <w:r>
        <w:lastRenderedPageBreak/>
        <w:t>6.2</w:t>
      </w:r>
      <w:r>
        <w:tab/>
      </w:r>
      <w:r w:rsidR="00776967" w:rsidRPr="008F0942">
        <w:t xml:space="preserve">Cena </w:t>
      </w:r>
      <w:r w:rsidR="00442BEC">
        <w:t xml:space="preserve">díla </w:t>
      </w:r>
      <w:r w:rsidR="00776967" w:rsidRPr="008F0942">
        <w:t xml:space="preserve">je splatná na základě </w:t>
      </w:r>
      <w:r w:rsidR="00814D95">
        <w:t>tří</w:t>
      </w:r>
      <w:r w:rsidR="002069A4">
        <w:t xml:space="preserve"> </w:t>
      </w:r>
      <w:r w:rsidR="008922C4">
        <w:t>dílčích faktur po splnění jednotlivých fází realizace projektu. Faktury budou</w:t>
      </w:r>
      <w:r w:rsidR="00776967" w:rsidRPr="008F0942">
        <w:t xml:space="preserve"> (daňové</w:t>
      </w:r>
      <w:r w:rsidR="008922C4">
        <w:t xml:space="preserve"> doklady</w:t>
      </w:r>
      <w:r w:rsidR="00776967" w:rsidRPr="008F0942">
        <w:t>)</w:t>
      </w:r>
      <w:r w:rsidR="00776967">
        <w:t>, vystav</w:t>
      </w:r>
      <w:r w:rsidR="008922C4">
        <w:t>ované</w:t>
      </w:r>
      <w:r w:rsidR="00776967">
        <w:t xml:space="preserve"> zhotovitelem</w:t>
      </w:r>
      <w:r w:rsidR="00CA5064">
        <w:t>. Zhotovitel</w:t>
      </w:r>
      <w:r w:rsidR="00776967">
        <w:t xml:space="preserve"> odešle faktury na </w:t>
      </w:r>
      <w:r w:rsidR="000C1217">
        <w:t>korespondenční</w:t>
      </w:r>
      <w:r w:rsidR="00776967">
        <w:t xml:space="preserve"> adresu objednatele</w:t>
      </w:r>
      <w:r w:rsidR="00DD4BA2">
        <w:t>.</w:t>
      </w:r>
    </w:p>
    <w:p w:rsidR="00776967" w:rsidRDefault="00610C42" w:rsidP="003B1B04">
      <w:pPr>
        <w:ind w:left="567" w:hanging="567"/>
        <w:jc w:val="both"/>
      </w:pPr>
      <w:r>
        <w:t>6.</w:t>
      </w:r>
      <w:r w:rsidR="00020249">
        <w:t>3</w:t>
      </w:r>
      <w:r>
        <w:tab/>
        <w:t>Splatnost faktur</w:t>
      </w:r>
      <w:r w:rsidR="00776967">
        <w:t xml:space="preserve"> je </w:t>
      </w:r>
      <w:r w:rsidR="00776967" w:rsidRPr="00165A01">
        <w:t xml:space="preserve">30 (slovy: třicet) </w:t>
      </w:r>
      <w:r w:rsidR="00776967" w:rsidRPr="00D86337">
        <w:t xml:space="preserve">kalendářních dnů. </w:t>
      </w:r>
    </w:p>
    <w:p w:rsidR="00925A6B" w:rsidRPr="008B1D8F" w:rsidRDefault="00925A6B" w:rsidP="003B1B04">
      <w:pPr>
        <w:pStyle w:val="Nadpis1"/>
      </w:pPr>
      <w:r w:rsidRPr="008B1D8F">
        <w:t>SMLUVNÍ POKUTY</w:t>
      </w:r>
    </w:p>
    <w:p w:rsidR="00925A6B" w:rsidRPr="008B1D8F" w:rsidRDefault="008B1D8F" w:rsidP="003B1B04">
      <w:pPr>
        <w:ind w:left="567" w:hanging="567"/>
        <w:jc w:val="both"/>
      </w:pPr>
      <w:r>
        <w:t>7.1</w:t>
      </w:r>
      <w:r>
        <w:tab/>
      </w:r>
      <w:r w:rsidR="00925A6B" w:rsidRPr="008B1D8F">
        <w:t xml:space="preserve">V případě, že zhotovitel nedodrží termín dokončení díla dle </w:t>
      </w:r>
      <w:r w:rsidR="008B74F5">
        <w:t>Přílohy č. 1</w:t>
      </w:r>
      <w:r w:rsidR="00B51F7F">
        <w:t xml:space="preserve"> této smlouvy</w:t>
      </w:r>
      <w:r w:rsidR="00925A6B" w:rsidRPr="008B1D8F">
        <w:t xml:space="preserve">, </w:t>
      </w:r>
      <w:r>
        <w:t>může</w:t>
      </w:r>
      <w:r w:rsidR="00925A6B" w:rsidRPr="008B1D8F">
        <w:t xml:space="preserve"> objednatel uplatnit na zhotoviteli smluvní pokutu za nedodržení termínu ve výši 0,</w:t>
      </w:r>
      <w:r>
        <w:t>0</w:t>
      </w:r>
      <w:r w:rsidR="00931515">
        <w:t>1</w:t>
      </w:r>
      <w:r w:rsidR="00925A6B" w:rsidRPr="008B1D8F">
        <w:t>% z ceny díla bez DPH za každý kalendářní den prodlení.</w:t>
      </w:r>
    </w:p>
    <w:p w:rsidR="002179AB" w:rsidRDefault="008B1D8F" w:rsidP="002179AB">
      <w:pPr>
        <w:ind w:left="567" w:hanging="567"/>
        <w:jc w:val="both"/>
      </w:pPr>
      <w:r>
        <w:t>7.2</w:t>
      </w:r>
      <w:r>
        <w:tab/>
      </w:r>
      <w:r w:rsidR="00925A6B" w:rsidRPr="008B1D8F">
        <w:t>V případě, že objednatel neuhradí fakturu ve sjednané splatnosti, může zhotovitel uplatnit na objednateli penalizaci ve výši 0,0</w:t>
      </w:r>
      <w:r w:rsidR="00931515">
        <w:t>1</w:t>
      </w:r>
      <w:r w:rsidR="00925A6B" w:rsidRPr="008B1D8F">
        <w:t>% z fakturované částky za každý kalendářní den z prodlení.</w:t>
      </w:r>
    </w:p>
    <w:p w:rsidR="00610C42" w:rsidRPr="000C1217" w:rsidRDefault="0083622B" w:rsidP="002179AB">
      <w:pPr>
        <w:pStyle w:val="Nadpis1"/>
      </w:pPr>
      <w:r w:rsidRPr="000C1217">
        <w:t>DUŠEVNÍ VLASTNICTVÍ</w:t>
      </w:r>
    </w:p>
    <w:p w:rsidR="001215B5" w:rsidRDefault="002179AB" w:rsidP="002179AB">
      <w:pPr>
        <w:ind w:left="567" w:hanging="567"/>
        <w:jc w:val="both"/>
        <w:rPr>
          <w:b/>
        </w:rPr>
      </w:pPr>
      <w:r>
        <w:t>8.1</w:t>
      </w:r>
      <w:r>
        <w:tab/>
      </w:r>
      <w:r w:rsidR="001215B5" w:rsidRPr="001215B5">
        <w:t xml:space="preserve">Vlastnické právo k výstupům vytvořeným na základě této Smlouvy, které mají povahu hmotného plnění, přechází na </w:t>
      </w:r>
      <w:r w:rsidR="001215B5">
        <w:t xml:space="preserve">objednatele </w:t>
      </w:r>
      <w:r w:rsidR="001215B5" w:rsidRPr="001215B5">
        <w:t xml:space="preserve">dnem jejich předání </w:t>
      </w:r>
      <w:r w:rsidR="001215B5">
        <w:t>objednateli</w:t>
      </w:r>
      <w:r w:rsidR="001215B5" w:rsidRPr="001215B5">
        <w:t>.</w:t>
      </w:r>
    </w:p>
    <w:p w:rsidR="001215B5" w:rsidRPr="001215B5" w:rsidRDefault="002179AB" w:rsidP="002179AB">
      <w:pPr>
        <w:ind w:left="567" w:hanging="567"/>
        <w:jc w:val="both"/>
        <w:rPr>
          <w:b/>
        </w:rPr>
      </w:pPr>
      <w:r>
        <w:t>8.2</w:t>
      </w:r>
      <w:r>
        <w:tab/>
      </w:r>
      <w:r w:rsidR="001215B5" w:rsidRPr="001215B5">
        <w:t>Právo užít výstupy vytvořené na základě této Smlouvy, které mají povahu nehmotného plnění</w:t>
      </w:r>
      <w:r>
        <w:t>,</w:t>
      </w:r>
      <w:r w:rsidR="001215B5" w:rsidRPr="001215B5">
        <w:t xml:space="preserve"> nabývá </w:t>
      </w:r>
      <w:r w:rsidR="001215B5">
        <w:t xml:space="preserve">objednatel </w:t>
      </w:r>
      <w:r w:rsidR="001215B5" w:rsidRPr="001215B5">
        <w:t xml:space="preserve">dnem jejich vytvoření a předání </w:t>
      </w:r>
      <w:r w:rsidR="001215B5">
        <w:t>zhotovitelem objednateli</w:t>
      </w:r>
      <w:r w:rsidR="001215B5" w:rsidRPr="001215B5">
        <w:t>.</w:t>
      </w:r>
    </w:p>
    <w:p w:rsidR="001215B5" w:rsidRPr="001215B5" w:rsidRDefault="002179AB" w:rsidP="002179AB">
      <w:pPr>
        <w:ind w:left="567" w:hanging="567"/>
        <w:jc w:val="both"/>
        <w:rPr>
          <w:b/>
        </w:rPr>
      </w:pPr>
      <w:bookmarkStart w:id="1" w:name="_Ref535331211"/>
      <w:r>
        <w:t>8.3</w:t>
      </w:r>
      <w:r>
        <w:tab/>
      </w:r>
      <w:r w:rsidR="001215B5" w:rsidRPr="001215B5">
        <w:t xml:space="preserve">V případě, že je </w:t>
      </w:r>
      <w:r w:rsidR="001215B5">
        <w:t xml:space="preserve">zhotovitelem </w:t>
      </w:r>
      <w:r w:rsidR="001215B5" w:rsidRPr="001215B5">
        <w:t xml:space="preserve">vytvořeno na základě této Smlouvy jakékoliv dílo (ať už v celku či v jeho jednotlivých vývojových fázích), které by mohlo být považováno za autorské dílo ve smyslu znění Autorského zákona (dále jen „Dílo“), je </w:t>
      </w:r>
      <w:r w:rsidR="001215B5">
        <w:t xml:space="preserve">zhotovitel </w:t>
      </w:r>
      <w:r w:rsidR="001215B5" w:rsidRPr="001215B5">
        <w:t xml:space="preserve">povinen zajistit, že bude </w:t>
      </w:r>
      <w:r w:rsidR="001215B5">
        <w:t xml:space="preserve">objednateli </w:t>
      </w:r>
      <w:r w:rsidR="001215B5" w:rsidRPr="001215B5">
        <w:t>umožněn výkon veškerých majetkových práv spojených s Dílem, a to, není-li níže uvedeno jinak, bez jakýchkoliv omezení.</w:t>
      </w:r>
      <w:bookmarkEnd w:id="1"/>
    </w:p>
    <w:p w:rsidR="001215B5" w:rsidRPr="001215B5" w:rsidRDefault="002179AB" w:rsidP="002179AB">
      <w:pPr>
        <w:ind w:left="567" w:hanging="567"/>
        <w:jc w:val="both"/>
        <w:rPr>
          <w:b/>
        </w:rPr>
      </w:pPr>
      <w:r>
        <w:t>8.4</w:t>
      </w:r>
      <w:r>
        <w:tab/>
      </w:r>
      <w:r w:rsidR="001215B5" w:rsidRPr="001215B5">
        <w:t xml:space="preserve">Není-li postup dle předchozího článku z povahy věci možný, </w:t>
      </w:r>
      <w:r w:rsidR="001215B5">
        <w:t xml:space="preserve">zhotovitel </w:t>
      </w:r>
      <w:r w:rsidR="001215B5" w:rsidRPr="001215B5">
        <w:t xml:space="preserve">vždy poskytuje </w:t>
      </w:r>
      <w:r w:rsidR="001215B5">
        <w:t xml:space="preserve">objednateli </w:t>
      </w:r>
      <w:r w:rsidR="001215B5" w:rsidRPr="001215B5">
        <w:t xml:space="preserve">ve smyslu </w:t>
      </w:r>
      <w:proofErr w:type="spellStart"/>
      <w:r w:rsidR="001215B5" w:rsidRPr="001215B5">
        <w:t>ust</w:t>
      </w:r>
      <w:proofErr w:type="spellEnd"/>
      <w:r w:rsidR="001215B5" w:rsidRPr="001215B5">
        <w:t xml:space="preserve">. § 2358 Občanského zákoníku alespoň výhradní, časově, teritoriálně a co do způsobu užití neomezené právo k užití </w:t>
      </w:r>
      <w:r w:rsidR="001215B5">
        <w:t>díla</w:t>
      </w:r>
      <w:r w:rsidR="001215B5" w:rsidRPr="001215B5">
        <w:t xml:space="preserve">. V rozsahu poskytovaného práva užití předmětných výstupů je </w:t>
      </w:r>
      <w:r w:rsidR="001215B5">
        <w:t>o</w:t>
      </w:r>
      <w:r w:rsidR="001215B5" w:rsidRPr="001215B5">
        <w:t xml:space="preserve">bjednatel též oprávněn výstupy dopracovávat, měnit a spojovat s jinými díly, ať už poskytnutými </w:t>
      </w:r>
      <w:r w:rsidR="001215B5">
        <w:t xml:space="preserve">zhotovitelem </w:t>
      </w:r>
      <w:r w:rsidR="001215B5" w:rsidRPr="001215B5">
        <w:t xml:space="preserve">či třetími osobami. </w:t>
      </w:r>
      <w:r w:rsidR="001215B5">
        <w:t xml:space="preserve">Objednatel </w:t>
      </w:r>
      <w:r w:rsidR="001215B5" w:rsidRPr="001215B5">
        <w:t>je oprávněn výstupy užít, udělovat podlicence a licenci zcela postupovat třetím osobám.</w:t>
      </w:r>
    </w:p>
    <w:p w:rsidR="001215B5" w:rsidRPr="0086213C" w:rsidRDefault="002179AB" w:rsidP="002179AB">
      <w:pPr>
        <w:ind w:left="567" w:hanging="567"/>
        <w:jc w:val="both"/>
        <w:rPr>
          <w:b/>
        </w:rPr>
      </w:pPr>
      <w:r>
        <w:t>8.5</w:t>
      </w:r>
      <w:r>
        <w:tab/>
      </w:r>
      <w:r w:rsidR="0086213C" w:rsidRPr="0086213C">
        <w:t xml:space="preserve">Odměna za výkon užívacích práv a za nabytí vlastnických práv k výstupům, které mají povahu hmotného plnění, je zahrnuta v ceně </w:t>
      </w:r>
      <w:r w:rsidR="0086213C">
        <w:t>díla</w:t>
      </w:r>
      <w:r w:rsidR="0086213C" w:rsidRPr="0086213C">
        <w:t xml:space="preserve">. </w:t>
      </w:r>
      <w:r w:rsidR="0086213C">
        <w:t xml:space="preserve">Zhotovitel </w:t>
      </w:r>
      <w:r w:rsidR="0086213C" w:rsidRPr="0086213C">
        <w:t xml:space="preserve">prohlašuje, že jde o Odměnu zcela v poměru s případným ziskem, který </w:t>
      </w:r>
      <w:r w:rsidR="0086213C">
        <w:t xml:space="preserve">objednatel </w:t>
      </w:r>
      <w:r w:rsidR="0086213C" w:rsidRPr="0086213C">
        <w:t>nebo třetí osoba může v souvislosti s výstupy realizovat.</w:t>
      </w:r>
    </w:p>
    <w:p w:rsidR="0086213C" w:rsidRDefault="002179AB" w:rsidP="002179AB">
      <w:pPr>
        <w:ind w:left="567" w:hanging="567"/>
        <w:jc w:val="both"/>
        <w:rPr>
          <w:b/>
        </w:rPr>
      </w:pPr>
      <w:r>
        <w:t>8.6</w:t>
      </w:r>
      <w:r>
        <w:tab/>
      </w:r>
      <w:r w:rsidR="0086213C">
        <w:t xml:space="preserve">Objednatel </w:t>
      </w:r>
      <w:r w:rsidR="0086213C" w:rsidRPr="0086213C">
        <w:t xml:space="preserve">není povinen licenci, případně jiná práva dle tohoto článku využít. </w:t>
      </w:r>
    </w:p>
    <w:p w:rsidR="0086213C" w:rsidRPr="0086213C" w:rsidRDefault="002179AB" w:rsidP="002179AB">
      <w:pPr>
        <w:ind w:left="567" w:hanging="567"/>
        <w:jc w:val="both"/>
        <w:rPr>
          <w:b/>
        </w:rPr>
      </w:pPr>
      <w:r>
        <w:t>8.7</w:t>
      </w:r>
      <w:r>
        <w:tab/>
      </w:r>
      <w:r w:rsidR="0086213C">
        <w:t>Zhotovitel</w:t>
      </w:r>
      <w:r w:rsidR="0086213C" w:rsidRPr="0086213C">
        <w:t xml:space="preserve"> prohlašuje, že při plnění Smlouvy bude používat pouze takové duševní vlastnictví (včetně dokumentace, prací, výtvorů atd., které jsou chráněné autorským právem, vlastnickými právy nebo ochrannými známkami), které je jeho vlastním duševním vlastnictvím nebo k jehož použití má uživatelské oprávnění a oprávnění může v rozsahu nezbytném pro </w:t>
      </w:r>
      <w:r w:rsidR="0086213C">
        <w:t xml:space="preserve">dodávku díla </w:t>
      </w:r>
      <w:r w:rsidR="0086213C" w:rsidRPr="0086213C">
        <w:t xml:space="preserve">převést na </w:t>
      </w:r>
      <w:r w:rsidR="0086213C">
        <w:t>objednatele</w:t>
      </w:r>
      <w:r>
        <w:t>.</w:t>
      </w:r>
    </w:p>
    <w:p w:rsidR="00776967" w:rsidRDefault="00776967" w:rsidP="003B1B04">
      <w:pPr>
        <w:pStyle w:val="Nadpis1"/>
      </w:pPr>
      <w:r>
        <w:t>Doba trvání smlouvy</w:t>
      </w:r>
    </w:p>
    <w:p w:rsidR="00776967" w:rsidRPr="00EB649D" w:rsidRDefault="008B1D8F" w:rsidP="003B1B04">
      <w:pPr>
        <w:ind w:left="567" w:hanging="567"/>
        <w:jc w:val="both"/>
      </w:pPr>
      <w:r>
        <w:t>9</w:t>
      </w:r>
      <w:r w:rsidR="00776967">
        <w:t>.1</w:t>
      </w:r>
      <w:r w:rsidR="00776967">
        <w:tab/>
      </w:r>
      <w:r w:rsidR="00776967" w:rsidRPr="00CE5D12">
        <w:t xml:space="preserve">Smlouva se uzavírá na dobu určitou s </w:t>
      </w:r>
      <w:r w:rsidR="00776967" w:rsidRPr="008B1D8F">
        <w:t xml:space="preserve">účinností od </w:t>
      </w:r>
      <w:proofErr w:type="gramStart"/>
      <w:r w:rsidR="00814D95">
        <w:t>2.10</w:t>
      </w:r>
      <w:r w:rsidR="008922C4" w:rsidRPr="00007798">
        <w:t>.2020</w:t>
      </w:r>
      <w:proofErr w:type="gramEnd"/>
      <w:r w:rsidR="00776967" w:rsidRPr="00007798">
        <w:t xml:space="preserve"> do </w:t>
      </w:r>
      <w:r w:rsidR="00BA0154">
        <w:t>14.1.2021</w:t>
      </w:r>
      <w:r w:rsidR="00C033DC" w:rsidRPr="00007798">
        <w:t>.</w:t>
      </w:r>
    </w:p>
    <w:p w:rsidR="00776967" w:rsidRPr="00CE5D12" w:rsidRDefault="008B1D8F" w:rsidP="003B1B04">
      <w:pPr>
        <w:ind w:left="567" w:hanging="567"/>
        <w:jc w:val="both"/>
      </w:pPr>
      <w:r>
        <w:t>9</w:t>
      </w:r>
      <w:r w:rsidR="00776967">
        <w:t>.2</w:t>
      </w:r>
      <w:r w:rsidR="00776967">
        <w:tab/>
      </w:r>
      <w:r w:rsidR="00776967" w:rsidRPr="00CE5D12">
        <w:t xml:space="preserve">Smlouvu lze kdykoli prodloužit formou písemného dodatku této smlouvy. </w:t>
      </w:r>
    </w:p>
    <w:p w:rsidR="00776967" w:rsidRDefault="00776967" w:rsidP="003B1B04">
      <w:pPr>
        <w:pStyle w:val="Nadpis1"/>
      </w:pPr>
      <w:r>
        <w:t>Závěrečná ustanovení</w:t>
      </w:r>
    </w:p>
    <w:p w:rsidR="00776967" w:rsidRDefault="008B1D8F" w:rsidP="003B1B04">
      <w:pPr>
        <w:ind w:left="567" w:hanging="567"/>
        <w:jc w:val="both"/>
      </w:pPr>
      <w:r>
        <w:t>10</w:t>
      </w:r>
      <w:r w:rsidR="00776967">
        <w:t>.1</w:t>
      </w:r>
      <w:r w:rsidR="00776967">
        <w:tab/>
      </w:r>
      <w:r w:rsidR="00D90552" w:rsidRPr="00D90552">
        <w:t xml:space="preserve">Tato </w:t>
      </w:r>
      <w:r w:rsidR="00732C07">
        <w:t>S</w:t>
      </w:r>
      <w:r w:rsidR="00D90552" w:rsidRPr="00D90552">
        <w:t>mlouva nabývá účinnosti okamžikem jejího podpisu poslední stranou.</w:t>
      </w:r>
    </w:p>
    <w:p w:rsidR="00776967" w:rsidRDefault="008B1D8F" w:rsidP="003B1B04">
      <w:pPr>
        <w:ind w:left="567" w:hanging="567"/>
        <w:jc w:val="both"/>
      </w:pPr>
      <w:r>
        <w:lastRenderedPageBreak/>
        <w:t>10</w:t>
      </w:r>
      <w:r w:rsidR="00776967">
        <w:t>.2</w:t>
      </w:r>
      <w:r w:rsidR="00776967">
        <w:tab/>
        <w:t>Smluvní strany jsou oprávněny odstoupit od smlouvy v případech stanovených zákonem. Odstoupení od Smlouvy oznámí odstupující strana druhé formou doporučeného dopisu. V případě takového odstoupení je odstupující strana povinna uhradit druhé straně náklady, vynaložené s plnění předmětu smlouvy.</w:t>
      </w:r>
    </w:p>
    <w:p w:rsidR="00776967" w:rsidRDefault="008B1D8F" w:rsidP="003B1B04">
      <w:pPr>
        <w:ind w:left="567" w:hanging="567"/>
        <w:jc w:val="both"/>
      </w:pPr>
      <w:r>
        <w:t>10</w:t>
      </w:r>
      <w:r w:rsidR="00776967">
        <w:t>.3</w:t>
      </w:r>
      <w:r w:rsidR="00776967">
        <w:tab/>
        <w:t>Tuto Smlouvu o dílo lze měnit pouze písemným, číslovaným, oboustranně potvrzeným ujednáním, výslovně nazvaným dodatek ke Smlouvě o dílo podepsaným statutárními orgány nebo zástupci obou smluvních stran. Jiné zápisy, protokoly apod. se za změnu Smlouvy nepovažují.</w:t>
      </w:r>
      <w:r w:rsidR="00D90552" w:rsidRPr="00D90552">
        <w:t xml:space="preserve"> Za písemnou formu nebude pro tento účel považována výměna e-mailových či jiných elektronických zpráv</w:t>
      </w:r>
      <w:r w:rsidR="00732C07">
        <w:t>.</w:t>
      </w:r>
    </w:p>
    <w:p w:rsidR="00776967" w:rsidRDefault="008B1D8F" w:rsidP="003B1B04">
      <w:pPr>
        <w:ind w:left="567" w:hanging="567"/>
        <w:jc w:val="both"/>
      </w:pPr>
      <w:r>
        <w:t>10</w:t>
      </w:r>
      <w:r w:rsidR="00776967">
        <w:t>.4</w:t>
      </w:r>
      <w:r w:rsidR="00776967">
        <w:tab/>
        <w:t>Smluvní strany se zavazují vzájemně se informovat o všech skutečnostech, které znemožňují či podstatně omezují plnění smlouvy do 3 (slovy: tří) pracovních dnů ode</w:t>
      </w:r>
      <w:r w:rsidR="002179AB">
        <w:t xml:space="preserve"> dne vzniku takové skutečnosti,</w:t>
      </w:r>
      <w:r w:rsidR="002179AB">
        <w:br/>
      </w:r>
      <w:r w:rsidR="00776967">
        <w:t>a neprodleně zahájit jednání směřující k eliminaci možných obchodních rizik</w:t>
      </w:r>
      <w:r w:rsidR="0010658B">
        <w:t xml:space="preserve"> </w:t>
      </w:r>
      <w:r w:rsidR="0010658B" w:rsidRPr="004A42AD">
        <w:t>s výjimkou ustanovení v článku 5.2 této smlouvy.</w:t>
      </w:r>
    </w:p>
    <w:p w:rsidR="00776967" w:rsidRDefault="008B1D8F" w:rsidP="003B1B04">
      <w:pPr>
        <w:ind w:left="567" w:hanging="567"/>
        <w:jc w:val="both"/>
      </w:pPr>
      <w:r>
        <w:t>10</w:t>
      </w:r>
      <w:r w:rsidR="00776967">
        <w:t>.5</w:t>
      </w:r>
      <w:r w:rsidR="00776967">
        <w:tab/>
        <w:t>Smluvní strany sjednávají, že doručování písemností se bude provádět na adresy pro doručování uvedené v záhlaví této smlouvy, a to doporučeně, nebo osobně proti potvrzení o převzetí. V případě, že smluvní strana odmítne doručovanou zásilku převzít, platí den odmí</w:t>
      </w:r>
      <w:r w:rsidR="002179AB">
        <w:t>tnutí převzetí za den doručení.</w:t>
      </w:r>
      <w:r w:rsidR="002179AB">
        <w:br/>
      </w:r>
      <w:r w:rsidR="00776967">
        <w:t>V případě, že smluvní strana nevyzvedne zásilku v úložní době od držitele poštovní licence, má se za to, že zásilka byla doručena třetím dnem od uložení.</w:t>
      </w:r>
    </w:p>
    <w:p w:rsidR="004A7A57" w:rsidRDefault="008B1D8F" w:rsidP="003B1B04">
      <w:pPr>
        <w:ind w:left="567" w:hanging="567"/>
        <w:jc w:val="both"/>
      </w:pPr>
      <w:r>
        <w:t>10</w:t>
      </w:r>
      <w:r w:rsidR="004A7A57">
        <w:t>.6</w:t>
      </w:r>
      <w:r w:rsidR="004A7A57">
        <w:tab/>
      </w:r>
      <w:r w:rsidR="00D90552" w:rsidRPr="00D90552">
        <w:t>Ukáže-li se některé z ustanovení tét</w:t>
      </w:r>
      <w:r w:rsidR="00732C07">
        <w:t>o S</w:t>
      </w:r>
      <w:r w:rsidR="00D90552" w:rsidRPr="00D90552">
        <w:t xml:space="preserve">mlouvy zdánlivým (nicotným), posoudí se vliv této vady na ostatní ustanovení </w:t>
      </w:r>
      <w:r w:rsidR="00732C07">
        <w:t>S</w:t>
      </w:r>
      <w:r w:rsidR="00D90552" w:rsidRPr="00D90552">
        <w:t>mlouvy obdobně podle § 576 občanského zákoníku</w:t>
      </w:r>
      <w:r w:rsidR="004A7A57" w:rsidRPr="004A7A57">
        <w:t>.</w:t>
      </w:r>
    </w:p>
    <w:p w:rsidR="00776967" w:rsidRDefault="008B1D8F" w:rsidP="003B1B04">
      <w:pPr>
        <w:ind w:left="567" w:hanging="567"/>
        <w:jc w:val="both"/>
      </w:pPr>
      <w:r>
        <w:t>10</w:t>
      </w:r>
      <w:r w:rsidR="00776967">
        <w:t>.</w:t>
      </w:r>
      <w:r>
        <w:t>7</w:t>
      </w:r>
      <w:r w:rsidR="00776967">
        <w:tab/>
      </w:r>
      <w:r w:rsidR="00D90552" w:rsidRPr="00D90552">
        <w:t xml:space="preserve">Strany výslovně potvrzují, že základní podmínky této smlouvy jsou výsledkem jednání stran a každá ze stran měla příležitost ovlivnit </w:t>
      </w:r>
      <w:r w:rsidR="00732C07">
        <w:t>obsah základních podmínek této S</w:t>
      </w:r>
      <w:r w:rsidR="00D90552" w:rsidRPr="00D90552">
        <w:t>mlouvy</w:t>
      </w:r>
      <w:r w:rsidR="002179AB">
        <w:t>. Tato Smlouva je sepsána</w:t>
      </w:r>
      <w:r w:rsidR="002179AB">
        <w:br/>
      </w:r>
      <w:r w:rsidR="00776967">
        <w:t>a podepsána ve dvou stejnopisech, z nichž jeden obdrží zhotovitel a jeden objednatel. Uvedené skutečnosti smluvní strany stvrzují svými podpisy této smlouvy.</w:t>
      </w:r>
    </w:p>
    <w:p w:rsidR="003B1B04" w:rsidRPr="00020249" w:rsidRDefault="003B1B04" w:rsidP="003B1B04">
      <w:pPr>
        <w:ind w:left="567" w:hanging="567"/>
        <w:jc w:val="both"/>
      </w:pPr>
      <w:r w:rsidRPr="00020249">
        <w:t>10.8</w:t>
      </w:r>
      <w:r w:rsidRPr="00020249">
        <w:tab/>
        <w:t xml:space="preserve">Smluvní strany souhlasí s uveřejněním této smlouvy v registru smluv podle zákona č. 340/2015 Sb., o registru smluv, které zajistí ČVUT v Praze; pro účely jejího uveřejnění nepovažují smluvní strany nic z obsahu této smlouvy ani z </w:t>
      </w:r>
      <w:proofErr w:type="spellStart"/>
      <w:r w:rsidRPr="00020249">
        <w:t>metadat</w:t>
      </w:r>
      <w:proofErr w:type="spellEnd"/>
      <w:r w:rsidRPr="00020249">
        <w:t xml:space="preserve"> k ní se vážících za vyloučené z uveřejnění.</w:t>
      </w:r>
    </w:p>
    <w:tbl>
      <w:tblPr>
        <w:tblW w:w="0" w:type="auto"/>
        <w:tblLook w:val="01E0" w:firstRow="1" w:lastRow="1" w:firstColumn="1" w:lastColumn="1" w:noHBand="0" w:noVBand="0"/>
      </w:tblPr>
      <w:tblGrid>
        <w:gridCol w:w="1668"/>
        <w:gridCol w:w="2781"/>
        <w:gridCol w:w="697"/>
        <w:gridCol w:w="1625"/>
        <w:gridCol w:w="2798"/>
      </w:tblGrid>
      <w:tr w:rsidR="00776967" w:rsidRPr="004A7A57" w:rsidTr="002179AB">
        <w:tc>
          <w:tcPr>
            <w:tcW w:w="1668" w:type="dxa"/>
            <w:shd w:val="clear" w:color="auto" w:fill="auto"/>
          </w:tcPr>
          <w:p w:rsidR="002179AB" w:rsidRDefault="002179AB" w:rsidP="007603ED">
            <w:pPr>
              <w:spacing w:before="40" w:after="40"/>
            </w:pPr>
          </w:p>
          <w:p w:rsidR="000837E5" w:rsidRDefault="000837E5" w:rsidP="007603ED">
            <w:pPr>
              <w:spacing w:before="40" w:after="40"/>
            </w:pPr>
          </w:p>
          <w:p w:rsidR="00776967" w:rsidRPr="004A7A57" w:rsidRDefault="00776967" w:rsidP="007603ED">
            <w:pPr>
              <w:spacing w:before="40" w:after="40"/>
            </w:pPr>
            <w:r w:rsidRPr="004A7A57">
              <w:t>V </w:t>
            </w:r>
            <w:r w:rsidR="00D33820">
              <w:t>Praze</w:t>
            </w:r>
            <w:r w:rsidRPr="004A7A57">
              <w:t xml:space="preserve">, dne: </w:t>
            </w:r>
          </w:p>
        </w:tc>
        <w:tc>
          <w:tcPr>
            <w:tcW w:w="2781" w:type="dxa"/>
            <w:tcBorders>
              <w:bottom w:val="dotted" w:sz="4" w:space="0" w:color="auto"/>
            </w:tcBorders>
            <w:shd w:val="clear" w:color="auto" w:fill="auto"/>
          </w:tcPr>
          <w:p w:rsidR="00776967" w:rsidRPr="004A7A57" w:rsidRDefault="00776967" w:rsidP="007603ED">
            <w:pPr>
              <w:spacing w:before="40" w:after="40"/>
            </w:pPr>
          </w:p>
        </w:tc>
        <w:tc>
          <w:tcPr>
            <w:tcW w:w="697" w:type="dxa"/>
            <w:shd w:val="clear" w:color="auto" w:fill="auto"/>
          </w:tcPr>
          <w:p w:rsidR="00776967" w:rsidRPr="004A7A57" w:rsidRDefault="00776967" w:rsidP="007603ED">
            <w:pPr>
              <w:spacing w:before="40" w:after="40"/>
            </w:pPr>
          </w:p>
        </w:tc>
        <w:tc>
          <w:tcPr>
            <w:tcW w:w="1625" w:type="dxa"/>
            <w:shd w:val="clear" w:color="auto" w:fill="auto"/>
            <w:vAlign w:val="bottom"/>
          </w:tcPr>
          <w:p w:rsidR="00776967" w:rsidRPr="004A7A57" w:rsidRDefault="00776967" w:rsidP="007603ED">
            <w:pPr>
              <w:spacing w:before="40" w:after="40"/>
            </w:pPr>
            <w:r w:rsidRPr="004A7A57">
              <w:t xml:space="preserve">V Praze, dne: </w:t>
            </w:r>
          </w:p>
        </w:tc>
        <w:tc>
          <w:tcPr>
            <w:tcW w:w="2798" w:type="dxa"/>
            <w:tcBorders>
              <w:bottom w:val="dotted" w:sz="4" w:space="0" w:color="auto"/>
            </w:tcBorders>
            <w:shd w:val="clear" w:color="auto" w:fill="auto"/>
          </w:tcPr>
          <w:p w:rsidR="00776967" w:rsidRPr="004A7A57" w:rsidRDefault="00776967" w:rsidP="007603ED">
            <w:pPr>
              <w:spacing w:before="40" w:after="40"/>
            </w:pPr>
          </w:p>
        </w:tc>
      </w:tr>
      <w:tr w:rsidR="00776967" w:rsidRPr="004A7A57" w:rsidTr="007603ED">
        <w:tc>
          <w:tcPr>
            <w:tcW w:w="4449" w:type="dxa"/>
            <w:gridSpan w:val="2"/>
            <w:tcBorders>
              <w:bottom w:val="dotted" w:sz="4" w:space="0" w:color="auto"/>
            </w:tcBorders>
            <w:shd w:val="clear" w:color="auto" w:fill="auto"/>
          </w:tcPr>
          <w:p w:rsidR="00776967" w:rsidRPr="004A7A57" w:rsidRDefault="00776967" w:rsidP="007603ED">
            <w:pPr>
              <w:spacing w:before="40" w:after="40"/>
            </w:pPr>
          </w:p>
          <w:p w:rsidR="00776967" w:rsidRPr="004A7A57" w:rsidRDefault="00776967" w:rsidP="007603ED">
            <w:pPr>
              <w:spacing w:before="40" w:after="40"/>
            </w:pPr>
          </w:p>
          <w:p w:rsidR="00F422C9" w:rsidRDefault="00F422C9" w:rsidP="007603ED">
            <w:pPr>
              <w:spacing w:before="40" w:after="40"/>
            </w:pPr>
          </w:p>
          <w:p w:rsidR="00007798" w:rsidRDefault="00007798" w:rsidP="007603ED">
            <w:pPr>
              <w:spacing w:before="40" w:after="40"/>
            </w:pPr>
          </w:p>
          <w:p w:rsidR="00007798" w:rsidRDefault="00007798" w:rsidP="007603ED">
            <w:pPr>
              <w:spacing w:before="40" w:after="40"/>
            </w:pPr>
          </w:p>
          <w:p w:rsidR="004A42AD" w:rsidRDefault="004A42AD" w:rsidP="007603ED">
            <w:pPr>
              <w:spacing w:before="40" w:after="40"/>
            </w:pPr>
          </w:p>
          <w:p w:rsidR="000837E5" w:rsidRDefault="000837E5" w:rsidP="007603ED">
            <w:pPr>
              <w:spacing w:before="40" w:after="40"/>
            </w:pPr>
          </w:p>
          <w:p w:rsidR="004A42AD" w:rsidRPr="004A7A57" w:rsidRDefault="004A42AD" w:rsidP="007603ED">
            <w:pPr>
              <w:spacing w:before="40" w:after="40"/>
            </w:pPr>
          </w:p>
        </w:tc>
        <w:tc>
          <w:tcPr>
            <w:tcW w:w="697" w:type="dxa"/>
            <w:shd w:val="clear" w:color="auto" w:fill="auto"/>
          </w:tcPr>
          <w:p w:rsidR="00776967" w:rsidRPr="004A7A57" w:rsidRDefault="00776967" w:rsidP="007603ED">
            <w:pPr>
              <w:spacing w:before="40" w:after="40"/>
            </w:pPr>
          </w:p>
        </w:tc>
        <w:tc>
          <w:tcPr>
            <w:tcW w:w="4423" w:type="dxa"/>
            <w:gridSpan w:val="2"/>
            <w:tcBorders>
              <w:bottom w:val="dotted" w:sz="4" w:space="0" w:color="auto"/>
            </w:tcBorders>
            <w:shd w:val="clear" w:color="auto" w:fill="auto"/>
          </w:tcPr>
          <w:p w:rsidR="00776967" w:rsidRPr="004A7A57" w:rsidRDefault="00776967" w:rsidP="007603ED">
            <w:pPr>
              <w:spacing w:before="40" w:after="40"/>
            </w:pPr>
          </w:p>
        </w:tc>
      </w:tr>
      <w:tr w:rsidR="00776967" w:rsidRPr="004A7A57" w:rsidTr="007603ED">
        <w:tc>
          <w:tcPr>
            <w:tcW w:w="4449" w:type="dxa"/>
            <w:gridSpan w:val="2"/>
            <w:tcBorders>
              <w:top w:val="dotted" w:sz="4" w:space="0" w:color="auto"/>
            </w:tcBorders>
            <w:shd w:val="clear" w:color="auto" w:fill="auto"/>
          </w:tcPr>
          <w:p w:rsidR="002179AB" w:rsidRDefault="00E02A21" w:rsidP="007603ED">
            <w:pPr>
              <w:spacing w:before="40" w:after="40"/>
            </w:pPr>
            <w:r>
              <w:t>Ing. Václav Kožený</w:t>
            </w:r>
          </w:p>
          <w:p w:rsidR="002179AB" w:rsidRPr="002179AB" w:rsidRDefault="00E02A21" w:rsidP="002179AB">
            <w:proofErr w:type="spellStart"/>
            <w:r>
              <w:t>Sensority</w:t>
            </w:r>
            <w:proofErr w:type="spellEnd"/>
            <w:r w:rsidR="002179AB">
              <w:t xml:space="preserve"> s.r.o.</w:t>
            </w:r>
          </w:p>
        </w:tc>
        <w:tc>
          <w:tcPr>
            <w:tcW w:w="697" w:type="dxa"/>
            <w:shd w:val="clear" w:color="auto" w:fill="auto"/>
          </w:tcPr>
          <w:p w:rsidR="00776967" w:rsidRPr="004A7A57" w:rsidRDefault="00776967" w:rsidP="007603ED">
            <w:pPr>
              <w:spacing w:before="40" w:after="40"/>
            </w:pPr>
          </w:p>
        </w:tc>
        <w:tc>
          <w:tcPr>
            <w:tcW w:w="4423" w:type="dxa"/>
            <w:gridSpan w:val="2"/>
            <w:tcBorders>
              <w:top w:val="dotted" w:sz="4" w:space="0" w:color="auto"/>
            </w:tcBorders>
            <w:shd w:val="clear" w:color="auto" w:fill="auto"/>
          </w:tcPr>
          <w:p w:rsidR="005651DD" w:rsidRDefault="005651DD" w:rsidP="005651DD">
            <w:pPr>
              <w:spacing w:before="40" w:after="40"/>
            </w:pPr>
            <w:r>
              <w:t xml:space="preserve">Prof. </w:t>
            </w:r>
            <w:r w:rsidR="003B1B04">
              <w:t>Mgr</w:t>
            </w:r>
            <w:r>
              <w:t xml:space="preserve">. </w:t>
            </w:r>
            <w:r w:rsidR="003B1B04">
              <w:t xml:space="preserve">Petr </w:t>
            </w:r>
            <w:proofErr w:type="spellStart"/>
            <w:r w:rsidR="003B1B04">
              <w:t>Páta</w:t>
            </w:r>
            <w:proofErr w:type="spellEnd"/>
            <w:r>
              <w:t xml:space="preserve">, </w:t>
            </w:r>
            <w:r w:rsidR="003B1B04">
              <w:t>Ph.D</w:t>
            </w:r>
            <w:r>
              <w:t>.</w:t>
            </w:r>
          </w:p>
          <w:p w:rsidR="005651DD" w:rsidRDefault="005651DD" w:rsidP="005651DD">
            <w:pPr>
              <w:spacing w:before="40" w:after="40"/>
              <w:rPr>
                <w:szCs w:val="20"/>
              </w:rPr>
            </w:pPr>
            <w:r>
              <w:t>děkan FEL</w:t>
            </w:r>
            <w:r w:rsidRPr="004A7A57">
              <w:rPr>
                <w:szCs w:val="20"/>
              </w:rPr>
              <w:t xml:space="preserve"> </w:t>
            </w:r>
          </w:p>
          <w:p w:rsidR="00776967" w:rsidRPr="004A7A57" w:rsidRDefault="00776967" w:rsidP="005651DD">
            <w:pPr>
              <w:spacing w:before="40" w:after="40"/>
            </w:pPr>
            <w:r w:rsidRPr="004A7A57">
              <w:rPr>
                <w:szCs w:val="20"/>
              </w:rPr>
              <w:t>Zhotovitel</w:t>
            </w:r>
          </w:p>
        </w:tc>
      </w:tr>
    </w:tbl>
    <w:p w:rsidR="00FF46AD" w:rsidRDefault="00FF46AD"/>
    <w:sectPr w:rsidR="00FF46AD" w:rsidSect="00F422C9">
      <w:footerReference w:type="default" r:id="rId11"/>
      <w:footnotePr>
        <w:pos w:val="beneathText"/>
      </w:footnotePr>
      <w:pgSz w:w="11905" w:h="16837" w:code="9"/>
      <w:pgMar w:top="1418" w:right="1134" w:bottom="1418"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6DF" w:rsidRDefault="00DF36DF" w:rsidP="00776967">
      <w:pPr>
        <w:spacing w:after="0"/>
      </w:pPr>
      <w:r>
        <w:separator/>
      </w:r>
    </w:p>
  </w:endnote>
  <w:endnote w:type="continuationSeparator" w:id="0">
    <w:p w:rsidR="00DF36DF" w:rsidRDefault="00DF36DF" w:rsidP="00776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ED" w:rsidRDefault="00BE5451" w:rsidP="00F422C9">
    <w:pPr>
      <w:pStyle w:val="Zpat"/>
      <w:tabs>
        <w:tab w:val="clear" w:pos="9072"/>
        <w:tab w:val="right" w:pos="10206"/>
      </w:tabs>
      <w:ind w:right="-569"/>
      <w:rPr>
        <w:i/>
        <w:color w:val="808080" w:themeColor="background1" w:themeShade="80"/>
        <w:sz w:val="16"/>
        <w:szCs w:val="16"/>
      </w:rPr>
    </w:pPr>
    <w:r w:rsidRPr="00D61C16">
      <w:rPr>
        <w:i/>
        <w:color w:val="808080" w:themeColor="background1" w:themeShade="80"/>
        <w:sz w:val="16"/>
        <w:szCs w:val="16"/>
      </w:rPr>
      <w:fldChar w:fldCharType="begin"/>
    </w:r>
    <w:r w:rsidRPr="00D61C16">
      <w:rPr>
        <w:i/>
        <w:color w:val="808080" w:themeColor="background1" w:themeShade="80"/>
        <w:sz w:val="16"/>
        <w:szCs w:val="16"/>
      </w:rPr>
      <w:instrText xml:space="preserve"> FILENAME   \* MERGEFORMAT </w:instrText>
    </w:r>
    <w:r w:rsidRPr="00D61C16">
      <w:rPr>
        <w:i/>
        <w:color w:val="808080" w:themeColor="background1" w:themeShade="80"/>
        <w:sz w:val="16"/>
        <w:szCs w:val="16"/>
      </w:rPr>
      <w:fldChar w:fldCharType="separate"/>
    </w:r>
    <w:r w:rsidR="002327FB">
      <w:rPr>
        <w:i/>
        <w:noProof/>
        <w:color w:val="808080" w:themeColor="background1" w:themeShade="80"/>
        <w:sz w:val="16"/>
        <w:szCs w:val="16"/>
      </w:rPr>
      <w:t>Z034.20_SensoSubSmlouva_Sensority_V3_v01PTI.docx</w:t>
    </w:r>
    <w:r w:rsidRPr="00D61C16">
      <w:rPr>
        <w:i/>
        <w:color w:val="808080" w:themeColor="background1" w:themeShade="80"/>
        <w:sz w:val="16"/>
        <w:szCs w:val="16"/>
      </w:rPr>
      <w:fldChar w:fldCharType="end"/>
    </w:r>
    <w:r w:rsidR="007603ED" w:rsidRPr="00D61C16">
      <w:rPr>
        <w:i/>
        <w:color w:val="808080" w:themeColor="background1" w:themeShade="80"/>
        <w:sz w:val="16"/>
        <w:szCs w:val="16"/>
      </w:rPr>
      <w:tab/>
    </w:r>
    <w:r w:rsidR="007603ED" w:rsidRPr="00D61C16">
      <w:rPr>
        <w:i/>
        <w:color w:val="808080" w:themeColor="background1" w:themeShade="80"/>
        <w:sz w:val="16"/>
        <w:szCs w:val="16"/>
      </w:rPr>
      <w:tab/>
    </w:r>
    <w:proofErr w:type="gramStart"/>
    <w:r w:rsidR="007603ED" w:rsidRPr="00D61C16">
      <w:rPr>
        <w:i/>
        <w:color w:val="808080" w:themeColor="background1" w:themeShade="80"/>
        <w:sz w:val="16"/>
        <w:szCs w:val="16"/>
      </w:rPr>
      <w:t xml:space="preserve">Strana </w:t>
    </w:r>
    <w:proofErr w:type="gramEnd"/>
    <w:r w:rsidR="007603ED" w:rsidRPr="00D61C16">
      <w:rPr>
        <w:i/>
        <w:color w:val="808080" w:themeColor="background1" w:themeShade="80"/>
        <w:sz w:val="16"/>
        <w:szCs w:val="16"/>
      </w:rPr>
      <w:fldChar w:fldCharType="begin"/>
    </w:r>
    <w:r w:rsidR="007603ED" w:rsidRPr="00D61C16">
      <w:rPr>
        <w:i/>
        <w:color w:val="808080" w:themeColor="background1" w:themeShade="80"/>
        <w:sz w:val="16"/>
        <w:szCs w:val="16"/>
      </w:rPr>
      <w:instrText>PAGE   \* MERGEFORMAT</w:instrText>
    </w:r>
    <w:r w:rsidR="007603ED" w:rsidRPr="00D61C16">
      <w:rPr>
        <w:i/>
        <w:color w:val="808080" w:themeColor="background1" w:themeShade="80"/>
        <w:sz w:val="16"/>
        <w:szCs w:val="16"/>
      </w:rPr>
      <w:fldChar w:fldCharType="separate"/>
    </w:r>
    <w:r w:rsidR="00D46336">
      <w:rPr>
        <w:i/>
        <w:noProof/>
        <w:color w:val="808080" w:themeColor="background1" w:themeShade="80"/>
        <w:sz w:val="16"/>
        <w:szCs w:val="16"/>
      </w:rPr>
      <w:t>4</w:t>
    </w:r>
    <w:r w:rsidR="007603ED" w:rsidRPr="00D61C16">
      <w:rPr>
        <w:i/>
        <w:color w:val="808080" w:themeColor="background1" w:themeShade="80"/>
        <w:sz w:val="16"/>
        <w:szCs w:val="16"/>
      </w:rPr>
      <w:fldChar w:fldCharType="end"/>
    </w:r>
    <w:proofErr w:type="gramStart"/>
    <w:r w:rsidR="007603ED" w:rsidRPr="00D61C16">
      <w:rPr>
        <w:i/>
        <w:color w:val="808080" w:themeColor="background1" w:themeShade="80"/>
        <w:sz w:val="16"/>
        <w:szCs w:val="16"/>
      </w:rPr>
      <w:t xml:space="preserve"> z </w:t>
    </w:r>
    <w:proofErr w:type="gramEnd"/>
    <w:r w:rsidRPr="00D61C16">
      <w:rPr>
        <w:i/>
        <w:color w:val="808080" w:themeColor="background1" w:themeShade="80"/>
        <w:sz w:val="16"/>
        <w:szCs w:val="16"/>
      </w:rPr>
      <w:fldChar w:fldCharType="begin"/>
    </w:r>
    <w:r w:rsidRPr="00D61C16">
      <w:rPr>
        <w:i/>
        <w:color w:val="808080" w:themeColor="background1" w:themeShade="80"/>
        <w:sz w:val="16"/>
        <w:szCs w:val="16"/>
      </w:rPr>
      <w:instrText xml:space="preserve"> NUMPAGES   \* MERGEFORMAT </w:instrText>
    </w:r>
    <w:r w:rsidRPr="00D61C16">
      <w:rPr>
        <w:i/>
        <w:color w:val="808080" w:themeColor="background1" w:themeShade="80"/>
        <w:sz w:val="16"/>
        <w:szCs w:val="16"/>
      </w:rPr>
      <w:fldChar w:fldCharType="separate"/>
    </w:r>
    <w:r w:rsidR="00D46336">
      <w:rPr>
        <w:i/>
        <w:noProof/>
        <w:color w:val="808080" w:themeColor="background1" w:themeShade="80"/>
        <w:sz w:val="16"/>
        <w:szCs w:val="16"/>
      </w:rPr>
      <w:t>4</w:t>
    </w:r>
    <w:r w:rsidRPr="00D61C16">
      <w:rPr>
        <w:i/>
        <w:color w:val="808080" w:themeColor="background1" w:themeShade="80"/>
        <w:sz w:val="16"/>
        <w:szCs w:val="16"/>
      </w:rPr>
      <w:fldChar w:fldCharType="end"/>
    </w:r>
  </w:p>
  <w:p w:rsidR="00BE679D" w:rsidRPr="00814D95" w:rsidRDefault="00BE679D" w:rsidP="00F422C9">
    <w:pPr>
      <w:pStyle w:val="Zpat"/>
      <w:tabs>
        <w:tab w:val="clear" w:pos="9072"/>
        <w:tab w:val="right" w:pos="10206"/>
      </w:tabs>
      <w:ind w:right="-569"/>
      <w:rPr>
        <w:b/>
        <w:i/>
        <w:color w:val="808080" w:themeColor="background1" w:themeShade="80"/>
        <w:sz w:val="20"/>
        <w:szCs w:val="20"/>
      </w:rPr>
    </w:pPr>
    <w:r>
      <w:rPr>
        <w:i/>
        <w:color w:val="808080" w:themeColor="background1" w:themeShade="80"/>
        <w:sz w:val="16"/>
        <w:szCs w:val="16"/>
      </w:rPr>
      <w:tab/>
    </w:r>
    <w:r>
      <w:rPr>
        <w:i/>
        <w:color w:val="808080" w:themeColor="background1" w:themeShade="80"/>
        <w:sz w:val="16"/>
        <w:szCs w:val="16"/>
      </w:rPr>
      <w:tab/>
    </w:r>
    <w:r w:rsidR="00A30FDD" w:rsidRPr="00814D95">
      <w:rPr>
        <w:b/>
        <w:i/>
        <w:color w:val="0070C0"/>
        <w:sz w:val="20"/>
        <w:szCs w:val="20"/>
      </w:rPr>
      <w:t>13394/830/830203</w:t>
    </w:r>
    <w:r w:rsidR="002327FB">
      <w:rPr>
        <w:b/>
        <w:i/>
        <w:color w:val="0070C0"/>
        <w:sz w:val="20"/>
        <w:szCs w:val="20"/>
      </w:rPr>
      <w:t>1</w:t>
    </w:r>
    <w:r w:rsidR="00A30FDD" w:rsidRPr="00814D95">
      <w:rPr>
        <w:b/>
        <w:i/>
        <w:color w:val="0070C0"/>
        <w:sz w:val="20"/>
        <w:szCs w:val="20"/>
      </w:rPr>
      <w:t>C000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6DF" w:rsidRDefault="00DF36DF" w:rsidP="00776967">
      <w:pPr>
        <w:spacing w:after="0"/>
      </w:pPr>
      <w:r>
        <w:separator/>
      </w:r>
    </w:p>
  </w:footnote>
  <w:footnote w:type="continuationSeparator" w:id="0">
    <w:p w:rsidR="00DF36DF" w:rsidRDefault="00DF36DF" w:rsidP="007769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ourier New" w:hAnsi="Courier New" w:cs="Courier New"/>
        <w:sz w:val="22"/>
        <w:szCs w:val="22"/>
      </w:rPr>
    </w:lvl>
    <w:lvl w:ilvl="1">
      <w:start w:val="1"/>
      <w:numFmt w:val="decimal"/>
      <w:lvlText w:val="%2."/>
      <w:lvlJc w:val="left"/>
      <w:pPr>
        <w:tabs>
          <w:tab w:val="num" w:pos="1080"/>
        </w:tabs>
        <w:ind w:left="1080" w:hanging="360"/>
      </w:pPr>
      <w:rPr>
        <w:rFonts w:ascii="Courier New" w:hAnsi="Courier New" w:cs="Courier New"/>
        <w:sz w:val="22"/>
        <w:szCs w:val="22"/>
      </w:rPr>
    </w:lvl>
    <w:lvl w:ilvl="2">
      <w:start w:val="1"/>
      <w:numFmt w:val="decimal"/>
      <w:lvlText w:val="%3."/>
      <w:lvlJc w:val="left"/>
      <w:pPr>
        <w:tabs>
          <w:tab w:val="num" w:pos="1440"/>
        </w:tabs>
        <w:ind w:left="1440" w:hanging="360"/>
      </w:pPr>
      <w:rPr>
        <w:rFonts w:ascii="Courier New" w:hAnsi="Courier New" w:cs="Courier New"/>
        <w:sz w:val="22"/>
        <w:szCs w:val="22"/>
      </w:rPr>
    </w:lvl>
    <w:lvl w:ilvl="3">
      <w:start w:val="1"/>
      <w:numFmt w:val="decimal"/>
      <w:lvlText w:val="%4."/>
      <w:lvlJc w:val="left"/>
      <w:pPr>
        <w:tabs>
          <w:tab w:val="num" w:pos="1800"/>
        </w:tabs>
        <w:ind w:left="1800" w:hanging="360"/>
      </w:pPr>
      <w:rPr>
        <w:rFonts w:ascii="Courier New" w:hAnsi="Courier New" w:cs="Courier New"/>
        <w:sz w:val="22"/>
        <w:szCs w:val="22"/>
      </w:rPr>
    </w:lvl>
    <w:lvl w:ilvl="4">
      <w:start w:val="1"/>
      <w:numFmt w:val="decimal"/>
      <w:lvlText w:val="%5."/>
      <w:lvlJc w:val="left"/>
      <w:pPr>
        <w:tabs>
          <w:tab w:val="num" w:pos="2160"/>
        </w:tabs>
        <w:ind w:left="2160" w:hanging="360"/>
      </w:pPr>
      <w:rPr>
        <w:rFonts w:ascii="Courier New" w:hAnsi="Courier New" w:cs="Courier New"/>
        <w:sz w:val="22"/>
        <w:szCs w:val="22"/>
      </w:rPr>
    </w:lvl>
    <w:lvl w:ilvl="5">
      <w:start w:val="1"/>
      <w:numFmt w:val="decimal"/>
      <w:lvlText w:val="%6."/>
      <w:lvlJc w:val="left"/>
      <w:pPr>
        <w:tabs>
          <w:tab w:val="num" w:pos="2520"/>
        </w:tabs>
        <w:ind w:left="2520" w:hanging="360"/>
      </w:pPr>
      <w:rPr>
        <w:rFonts w:ascii="Courier New" w:hAnsi="Courier New" w:cs="Courier New"/>
        <w:sz w:val="22"/>
        <w:szCs w:val="22"/>
      </w:rPr>
    </w:lvl>
    <w:lvl w:ilvl="6">
      <w:start w:val="1"/>
      <w:numFmt w:val="decimal"/>
      <w:lvlText w:val="%7."/>
      <w:lvlJc w:val="left"/>
      <w:pPr>
        <w:tabs>
          <w:tab w:val="num" w:pos="2880"/>
        </w:tabs>
        <w:ind w:left="2880" w:hanging="360"/>
      </w:pPr>
      <w:rPr>
        <w:rFonts w:ascii="Courier New" w:hAnsi="Courier New" w:cs="Courier New"/>
        <w:sz w:val="22"/>
        <w:szCs w:val="22"/>
      </w:rPr>
    </w:lvl>
    <w:lvl w:ilvl="7">
      <w:start w:val="1"/>
      <w:numFmt w:val="decimal"/>
      <w:lvlText w:val="%8."/>
      <w:lvlJc w:val="left"/>
      <w:pPr>
        <w:tabs>
          <w:tab w:val="num" w:pos="3240"/>
        </w:tabs>
        <w:ind w:left="3240" w:hanging="360"/>
      </w:pPr>
      <w:rPr>
        <w:rFonts w:ascii="Courier New" w:hAnsi="Courier New" w:cs="Courier New"/>
        <w:sz w:val="22"/>
        <w:szCs w:val="22"/>
      </w:rPr>
    </w:lvl>
    <w:lvl w:ilvl="8">
      <w:start w:val="1"/>
      <w:numFmt w:val="decimal"/>
      <w:lvlText w:val="%9."/>
      <w:lvlJc w:val="left"/>
      <w:pPr>
        <w:tabs>
          <w:tab w:val="num" w:pos="3600"/>
        </w:tabs>
        <w:ind w:left="3600" w:hanging="360"/>
      </w:pPr>
      <w:rPr>
        <w:rFonts w:ascii="Courier New" w:hAnsi="Courier New" w:cs="Courier New"/>
        <w:sz w:val="22"/>
        <w:szCs w:val="22"/>
      </w:rPr>
    </w:lvl>
  </w:abstractNum>
  <w:abstractNum w:abstractNumId="2" w15:restartNumberingAfterBreak="0">
    <w:nsid w:val="01C16BBB"/>
    <w:multiLevelType w:val="multilevel"/>
    <w:tmpl w:val="4AF87998"/>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4812BB"/>
    <w:multiLevelType w:val="hybridMultilevel"/>
    <w:tmpl w:val="012C5D90"/>
    <w:lvl w:ilvl="0" w:tplc="D5442F6C">
      <w:start w:val="1"/>
      <w:numFmt w:val="bullet"/>
      <w:pStyle w:val="Odrka1"/>
      <w:lvlText w:val=""/>
      <w:lvlJc w:val="left"/>
      <w:pPr>
        <w:ind w:left="927"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D72F2B"/>
    <w:multiLevelType w:val="multilevel"/>
    <w:tmpl w:val="7B446B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bullet"/>
      <w:lvlText w:val="­"/>
      <w:lvlJc w:val="left"/>
      <w:pPr>
        <w:ind w:left="1008" w:hanging="1008"/>
      </w:pPr>
      <w:rPr>
        <w:rFonts w:ascii="Courier New" w:hAnsi="Courier New"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B8413D"/>
    <w:multiLevelType w:val="multilevel"/>
    <w:tmpl w:val="F53A4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3111D1"/>
    <w:multiLevelType w:val="multilevel"/>
    <w:tmpl w:val="667076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4AE28E1"/>
    <w:multiLevelType w:val="multilevel"/>
    <w:tmpl w:val="F53A4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6B055F"/>
    <w:multiLevelType w:val="hybridMultilevel"/>
    <w:tmpl w:val="B50C1490"/>
    <w:lvl w:ilvl="0" w:tplc="4E660E02">
      <w:start w:val="1"/>
      <w:numFmt w:val="bullet"/>
      <w:pStyle w:val="Odstavecseseznamem"/>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D26DC3"/>
    <w:multiLevelType w:val="multilevel"/>
    <w:tmpl w:val="1916A59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F812123"/>
    <w:multiLevelType w:val="multilevel"/>
    <w:tmpl w:val="8AEABE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sz w:val="16"/>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5EF5FC1"/>
    <w:multiLevelType w:val="hybridMultilevel"/>
    <w:tmpl w:val="749297BC"/>
    <w:lvl w:ilvl="0" w:tplc="A96405AC">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8E4435"/>
    <w:multiLevelType w:val="multilevel"/>
    <w:tmpl w:val="1122A2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3"/>
  </w:num>
  <w:num w:numId="3">
    <w:abstractNumId w:val="7"/>
  </w:num>
  <w:num w:numId="4">
    <w:abstractNumId w:val="5"/>
  </w:num>
  <w:num w:numId="5">
    <w:abstractNumId w:val="0"/>
  </w:num>
  <w:num w:numId="6">
    <w:abstractNumId w:val="1"/>
  </w:num>
  <w:num w:numId="7">
    <w:abstractNumId w:val="2"/>
  </w:num>
  <w:num w:numId="8">
    <w:abstractNumId w:val="12"/>
  </w:num>
  <w:num w:numId="9">
    <w:abstractNumId w:val="12"/>
  </w:num>
  <w:num w:numId="10">
    <w:abstractNumId w:val="12"/>
  </w:num>
  <w:num w:numId="11">
    <w:abstractNumId w:val="10"/>
  </w:num>
  <w:num w:numId="12">
    <w:abstractNumId w:val="4"/>
  </w:num>
  <w:num w:numId="13">
    <w:abstractNumId w:val="6"/>
  </w:num>
  <w:num w:numId="14">
    <w:abstractNumId w:val="6"/>
  </w:num>
  <w:num w:numId="15">
    <w:abstractNumId w:val="6"/>
  </w:num>
  <w:num w:numId="16">
    <w:abstractNumId w:val="6"/>
  </w:num>
  <w:num w:numId="17">
    <w:abstractNumId w:val="11"/>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8"/>
  </w:num>
  <w:num w:numId="28">
    <w:abstractNumId w:val="9"/>
  </w:num>
  <w:num w:numId="29">
    <w:abstractNumId w:val="9"/>
  </w:num>
  <w:num w:numId="30">
    <w:abstractNumId w:val="9"/>
  </w:num>
  <w:num w:numId="31">
    <w:abstractNumId w:val="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08"/>
  <w:autoHyphenation/>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C4"/>
    <w:rsid w:val="00007798"/>
    <w:rsid w:val="0001027F"/>
    <w:rsid w:val="00020249"/>
    <w:rsid w:val="00034F7D"/>
    <w:rsid w:val="00045E9D"/>
    <w:rsid w:val="00060136"/>
    <w:rsid w:val="000837E5"/>
    <w:rsid w:val="000C1217"/>
    <w:rsid w:val="000D0309"/>
    <w:rsid w:val="000D2E73"/>
    <w:rsid w:val="000F0ED0"/>
    <w:rsid w:val="0010658B"/>
    <w:rsid w:val="00112F55"/>
    <w:rsid w:val="00113245"/>
    <w:rsid w:val="001215B5"/>
    <w:rsid w:val="001D421C"/>
    <w:rsid w:val="001E588E"/>
    <w:rsid w:val="002069A4"/>
    <w:rsid w:val="002179AB"/>
    <w:rsid w:val="002327FB"/>
    <w:rsid w:val="002A215F"/>
    <w:rsid w:val="002E3702"/>
    <w:rsid w:val="002F1D6D"/>
    <w:rsid w:val="00322CD6"/>
    <w:rsid w:val="00324352"/>
    <w:rsid w:val="0033756A"/>
    <w:rsid w:val="003469ED"/>
    <w:rsid w:val="003709BA"/>
    <w:rsid w:val="003735AD"/>
    <w:rsid w:val="003957D8"/>
    <w:rsid w:val="003B1B04"/>
    <w:rsid w:val="003F0ABC"/>
    <w:rsid w:val="004066B9"/>
    <w:rsid w:val="0043704D"/>
    <w:rsid w:val="00442BEC"/>
    <w:rsid w:val="00444A30"/>
    <w:rsid w:val="004832B9"/>
    <w:rsid w:val="004A3D11"/>
    <w:rsid w:val="004A42AD"/>
    <w:rsid w:val="004A7A57"/>
    <w:rsid w:val="00512184"/>
    <w:rsid w:val="00524698"/>
    <w:rsid w:val="005651DD"/>
    <w:rsid w:val="00566790"/>
    <w:rsid w:val="005B3658"/>
    <w:rsid w:val="00610C42"/>
    <w:rsid w:val="00642AB9"/>
    <w:rsid w:val="006A47C7"/>
    <w:rsid w:val="006B3678"/>
    <w:rsid w:val="00732C07"/>
    <w:rsid w:val="007603ED"/>
    <w:rsid w:val="00776967"/>
    <w:rsid w:val="007834B3"/>
    <w:rsid w:val="00784433"/>
    <w:rsid w:val="00791BD4"/>
    <w:rsid w:val="00810D49"/>
    <w:rsid w:val="00814D95"/>
    <w:rsid w:val="008328F2"/>
    <w:rsid w:val="0083622B"/>
    <w:rsid w:val="0086213C"/>
    <w:rsid w:val="0087361F"/>
    <w:rsid w:val="008922C4"/>
    <w:rsid w:val="008A7DA9"/>
    <w:rsid w:val="008B1D8F"/>
    <w:rsid w:val="008B74F5"/>
    <w:rsid w:val="008E0D72"/>
    <w:rsid w:val="009043D0"/>
    <w:rsid w:val="00925A6B"/>
    <w:rsid w:val="00930407"/>
    <w:rsid w:val="00931515"/>
    <w:rsid w:val="00933401"/>
    <w:rsid w:val="009611D9"/>
    <w:rsid w:val="009775C0"/>
    <w:rsid w:val="009B0E88"/>
    <w:rsid w:val="009B3E6F"/>
    <w:rsid w:val="009D7AD0"/>
    <w:rsid w:val="00A150FE"/>
    <w:rsid w:val="00A2243D"/>
    <w:rsid w:val="00A30FDD"/>
    <w:rsid w:val="00A73723"/>
    <w:rsid w:val="00A81B3B"/>
    <w:rsid w:val="00AA0C95"/>
    <w:rsid w:val="00AA6143"/>
    <w:rsid w:val="00AA75C5"/>
    <w:rsid w:val="00AE1081"/>
    <w:rsid w:val="00B511EA"/>
    <w:rsid w:val="00B51F7F"/>
    <w:rsid w:val="00BA0154"/>
    <w:rsid w:val="00BE5451"/>
    <w:rsid w:val="00BE679D"/>
    <w:rsid w:val="00BF6540"/>
    <w:rsid w:val="00C033DC"/>
    <w:rsid w:val="00C42A0D"/>
    <w:rsid w:val="00C628C0"/>
    <w:rsid w:val="00C84DFF"/>
    <w:rsid w:val="00CA119E"/>
    <w:rsid w:val="00CA5064"/>
    <w:rsid w:val="00CC43D1"/>
    <w:rsid w:val="00CD4990"/>
    <w:rsid w:val="00D33820"/>
    <w:rsid w:val="00D46336"/>
    <w:rsid w:val="00D577F2"/>
    <w:rsid w:val="00D61C16"/>
    <w:rsid w:val="00D90552"/>
    <w:rsid w:val="00DC2E3F"/>
    <w:rsid w:val="00DD4BA2"/>
    <w:rsid w:val="00DF36DF"/>
    <w:rsid w:val="00E02A21"/>
    <w:rsid w:val="00E50796"/>
    <w:rsid w:val="00E63610"/>
    <w:rsid w:val="00E676D3"/>
    <w:rsid w:val="00E97CBB"/>
    <w:rsid w:val="00EB353C"/>
    <w:rsid w:val="00EB649D"/>
    <w:rsid w:val="00EB7035"/>
    <w:rsid w:val="00ED5491"/>
    <w:rsid w:val="00EE68BE"/>
    <w:rsid w:val="00F422C9"/>
    <w:rsid w:val="00F81EDA"/>
    <w:rsid w:val="00F82F82"/>
    <w:rsid w:val="00FC7644"/>
    <w:rsid w:val="00FF4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DE17C"/>
  <w15:docId w15:val="{EC5A2B28-1BC4-4D05-9BB5-064A4000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22C9"/>
    <w:pPr>
      <w:spacing w:after="120"/>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uiPriority w:val="9"/>
    <w:qFormat/>
    <w:rsid w:val="003B1B04"/>
    <w:pPr>
      <w:keepNext/>
      <w:keepLines/>
      <w:numPr>
        <w:numId w:val="26"/>
      </w:numPr>
      <w:spacing w:before="360" w:after="240"/>
      <w:ind w:left="567" w:hanging="567"/>
      <w:jc w:val="both"/>
      <w:outlineLvl w:val="0"/>
    </w:pPr>
    <w:rPr>
      <w:rFonts w:eastAsia="Droid Sans" w:cstheme="majorBidi"/>
      <w:b/>
      <w:caps/>
      <w:szCs w:val="32"/>
    </w:rPr>
  </w:style>
  <w:style w:type="paragraph" w:styleId="Nadpis2">
    <w:name w:val="heading 2"/>
    <w:basedOn w:val="Normln"/>
    <w:next w:val="Normln"/>
    <w:link w:val="Nadpis2Char"/>
    <w:uiPriority w:val="9"/>
    <w:unhideWhenUsed/>
    <w:qFormat/>
    <w:rsid w:val="004832B9"/>
    <w:pPr>
      <w:keepNext/>
      <w:keepLines/>
      <w:numPr>
        <w:ilvl w:val="1"/>
        <w:numId w:val="26"/>
      </w:numPr>
      <w:spacing w:before="360" w:after="240"/>
      <w:outlineLvl w:val="1"/>
    </w:pPr>
    <w:rPr>
      <w:rFonts w:eastAsiaTheme="majorEastAsia" w:cstheme="majorBidi"/>
      <w:b/>
      <w:color w:val="000000" w:themeColor="text1"/>
      <w:szCs w:val="26"/>
    </w:rPr>
  </w:style>
  <w:style w:type="paragraph" w:styleId="Nadpis3">
    <w:name w:val="heading 3"/>
    <w:basedOn w:val="Normln"/>
    <w:next w:val="Normln"/>
    <w:link w:val="Nadpis3Char"/>
    <w:uiPriority w:val="9"/>
    <w:unhideWhenUsed/>
    <w:qFormat/>
    <w:rsid w:val="004832B9"/>
    <w:pPr>
      <w:keepNext/>
      <w:keepLines/>
      <w:numPr>
        <w:ilvl w:val="2"/>
        <w:numId w:val="26"/>
      </w:numPr>
      <w:spacing w:before="240" w:after="240"/>
      <w:outlineLvl w:val="2"/>
    </w:pPr>
    <w:rPr>
      <w:rFonts w:eastAsiaTheme="majorEastAsia" w:cstheme="majorBidi"/>
      <w:b/>
    </w:rPr>
  </w:style>
  <w:style w:type="paragraph" w:styleId="Nadpis4">
    <w:name w:val="heading 4"/>
    <w:basedOn w:val="Normln"/>
    <w:next w:val="Normln"/>
    <w:link w:val="Nadpis4Char"/>
    <w:uiPriority w:val="9"/>
    <w:unhideWhenUsed/>
    <w:qFormat/>
    <w:rsid w:val="004832B9"/>
    <w:pPr>
      <w:keepNext/>
      <w:keepLines/>
      <w:numPr>
        <w:ilvl w:val="3"/>
        <w:numId w:val="26"/>
      </w:numPr>
      <w:spacing w:before="240" w:after="24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4832B9"/>
    <w:pPr>
      <w:keepNext/>
      <w:keepLines/>
      <w:numPr>
        <w:ilvl w:val="4"/>
        <w:numId w:val="26"/>
      </w:numPr>
      <w:spacing w:before="120"/>
      <w:outlineLvl w:val="4"/>
    </w:pPr>
    <w:rPr>
      <w:rFonts w:asciiTheme="majorHAnsi" w:eastAsiaTheme="majorEastAsia" w:hAnsiTheme="majorHAnsi" w:cstheme="majorBidi"/>
      <w:sz w:val="18"/>
      <w:szCs w:val="18"/>
    </w:rPr>
  </w:style>
  <w:style w:type="paragraph" w:styleId="Nadpis6">
    <w:name w:val="heading 6"/>
    <w:basedOn w:val="Normln"/>
    <w:next w:val="Normln"/>
    <w:link w:val="Nadpis6Char"/>
    <w:uiPriority w:val="9"/>
    <w:unhideWhenUsed/>
    <w:qFormat/>
    <w:rsid w:val="004832B9"/>
    <w:pPr>
      <w:keepNext/>
      <w:keepLines/>
      <w:numPr>
        <w:ilvl w:val="5"/>
        <w:numId w:val="26"/>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4832B9"/>
    <w:pPr>
      <w:keepNext/>
      <w:keepLines/>
      <w:numPr>
        <w:ilvl w:val="6"/>
        <w:numId w:val="26"/>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4832B9"/>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832B9"/>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1B04"/>
    <w:rPr>
      <w:rFonts w:asciiTheme="minorHAnsi" w:eastAsia="Droid Sans" w:hAnsiTheme="minorHAnsi" w:cstheme="majorBidi"/>
      <w:b/>
      <w:caps/>
      <w:sz w:val="22"/>
      <w:szCs w:val="32"/>
      <w:lang w:eastAsia="en-US"/>
    </w:rPr>
  </w:style>
  <w:style w:type="character" w:styleId="Hypertextovodkaz">
    <w:name w:val="Hyperlink"/>
    <w:uiPriority w:val="99"/>
    <w:unhideWhenUsed/>
    <w:rsid w:val="00776967"/>
    <w:rPr>
      <w:rFonts w:ascii="Arial" w:hAnsi="Arial" w:cs="Arial" w:hint="default"/>
      <w:color w:val="0000FF"/>
      <w:u w:val="single"/>
    </w:rPr>
  </w:style>
  <w:style w:type="paragraph" w:customStyle="1" w:styleId="Odrka1">
    <w:name w:val="Odrážka 1"/>
    <w:basedOn w:val="Normln"/>
    <w:link w:val="Odrka1Char"/>
    <w:autoRedefine/>
    <w:qFormat/>
    <w:rsid w:val="00776967"/>
    <w:pPr>
      <w:numPr>
        <w:numId w:val="2"/>
      </w:numPr>
      <w:tabs>
        <w:tab w:val="left" w:pos="993"/>
      </w:tabs>
      <w:ind w:left="993" w:hanging="426"/>
    </w:pPr>
    <w:rPr>
      <w:rFonts w:eastAsia="Calibri" w:cs="Arial"/>
      <w:szCs w:val="18"/>
    </w:rPr>
  </w:style>
  <w:style w:type="character" w:customStyle="1" w:styleId="Odrka1Char">
    <w:name w:val="Odrážka 1 Char"/>
    <w:link w:val="Odrka1"/>
    <w:rsid w:val="00776967"/>
    <w:rPr>
      <w:rFonts w:ascii="Calibri" w:eastAsia="Calibri" w:hAnsi="Calibri" w:cs="Arial"/>
      <w:szCs w:val="18"/>
    </w:rPr>
  </w:style>
  <w:style w:type="paragraph" w:styleId="Zpat">
    <w:name w:val="footer"/>
    <w:basedOn w:val="Normln"/>
    <w:link w:val="ZpatChar"/>
    <w:uiPriority w:val="99"/>
    <w:unhideWhenUsed/>
    <w:rsid w:val="004832B9"/>
    <w:pPr>
      <w:tabs>
        <w:tab w:val="center" w:pos="4536"/>
        <w:tab w:val="right" w:pos="9072"/>
      </w:tabs>
      <w:spacing w:after="0"/>
    </w:pPr>
  </w:style>
  <w:style w:type="character" w:customStyle="1" w:styleId="ZpatChar">
    <w:name w:val="Zápatí Char"/>
    <w:basedOn w:val="Standardnpsmoodstavce"/>
    <w:link w:val="Zpat"/>
    <w:uiPriority w:val="99"/>
    <w:rsid w:val="004832B9"/>
    <w:rPr>
      <w:rFonts w:ascii="Calibri Light" w:eastAsiaTheme="minorHAnsi" w:hAnsi="Calibri Light" w:cstheme="minorBidi"/>
      <w:szCs w:val="22"/>
      <w:lang w:eastAsia="en-US"/>
    </w:rPr>
  </w:style>
  <w:style w:type="paragraph" w:styleId="Zhlav">
    <w:name w:val="header"/>
    <w:basedOn w:val="Normln"/>
    <w:link w:val="ZhlavChar"/>
    <w:uiPriority w:val="99"/>
    <w:unhideWhenUsed/>
    <w:rsid w:val="004832B9"/>
    <w:pPr>
      <w:tabs>
        <w:tab w:val="center" w:pos="4536"/>
        <w:tab w:val="right" w:pos="9072"/>
      </w:tabs>
      <w:spacing w:after="0"/>
    </w:pPr>
  </w:style>
  <w:style w:type="character" w:customStyle="1" w:styleId="ZhlavChar">
    <w:name w:val="Záhlaví Char"/>
    <w:basedOn w:val="Standardnpsmoodstavce"/>
    <w:link w:val="Zhlav"/>
    <w:uiPriority w:val="99"/>
    <w:rsid w:val="004832B9"/>
    <w:rPr>
      <w:rFonts w:ascii="Calibri Light" w:eastAsiaTheme="minorHAnsi" w:hAnsi="Calibri Light" w:cstheme="minorBidi"/>
      <w:szCs w:val="22"/>
      <w:lang w:eastAsia="en-US"/>
    </w:rPr>
  </w:style>
  <w:style w:type="paragraph" w:styleId="Odstavecseseznamem">
    <w:name w:val="List Paragraph"/>
    <w:basedOn w:val="Normln"/>
    <w:uiPriority w:val="34"/>
    <w:qFormat/>
    <w:rsid w:val="004832B9"/>
    <w:pPr>
      <w:numPr>
        <w:numId w:val="27"/>
      </w:numPr>
      <w:contextualSpacing/>
    </w:pPr>
    <w:rPr>
      <w:sz w:val="18"/>
      <w:szCs w:val="18"/>
    </w:rPr>
  </w:style>
  <w:style w:type="character" w:styleId="Odkaznakoment">
    <w:name w:val="annotation reference"/>
    <w:uiPriority w:val="99"/>
    <w:semiHidden/>
    <w:unhideWhenUsed/>
    <w:rsid w:val="0001027F"/>
    <w:rPr>
      <w:sz w:val="16"/>
      <w:szCs w:val="16"/>
    </w:rPr>
  </w:style>
  <w:style w:type="paragraph" w:styleId="Textkomente">
    <w:name w:val="annotation text"/>
    <w:basedOn w:val="Normln"/>
    <w:link w:val="TextkomenteChar"/>
    <w:uiPriority w:val="99"/>
    <w:semiHidden/>
    <w:unhideWhenUsed/>
    <w:rsid w:val="004832B9"/>
    <w:rPr>
      <w:szCs w:val="20"/>
    </w:rPr>
  </w:style>
  <w:style w:type="character" w:customStyle="1" w:styleId="TextkomenteChar">
    <w:name w:val="Text komentáře Char"/>
    <w:basedOn w:val="Standardnpsmoodstavce"/>
    <w:link w:val="Textkomente"/>
    <w:uiPriority w:val="99"/>
    <w:semiHidden/>
    <w:rsid w:val="004832B9"/>
    <w:rPr>
      <w:rFonts w:ascii="Calibri Light" w:eastAsiaTheme="minorHAnsi" w:hAnsi="Calibri Light" w:cstheme="minorBidi"/>
      <w:lang w:eastAsia="en-US"/>
    </w:rPr>
  </w:style>
  <w:style w:type="paragraph" w:styleId="Pedmtkomente">
    <w:name w:val="annotation subject"/>
    <w:basedOn w:val="Textkomente"/>
    <w:next w:val="Textkomente"/>
    <w:link w:val="PedmtkomenteChar"/>
    <w:uiPriority w:val="99"/>
    <w:semiHidden/>
    <w:unhideWhenUsed/>
    <w:rsid w:val="0001027F"/>
    <w:rPr>
      <w:b/>
      <w:bCs/>
    </w:rPr>
  </w:style>
  <w:style w:type="character" w:customStyle="1" w:styleId="PedmtkomenteChar">
    <w:name w:val="Předmět komentáře Char"/>
    <w:link w:val="Pedmtkomente"/>
    <w:uiPriority w:val="99"/>
    <w:semiHidden/>
    <w:rsid w:val="0001027F"/>
    <w:rPr>
      <w:b/>
      <w:bCs/>
      <w:sz w:val="20"/>
      <w:szCs w:val="20"/>
    </w:rPr>
  </w:style>
  <w:style w:type="paragraph" w:styleId="Revize">
    <w:name w:val="Revision"/>
    <w:hidden/>
    <w:uiPriority w:val="99"/>
    <w:semiHidden/>
    <w:rsid w:val="0001027F"/>
    <w:rPr>
      <w:sz w:val="22"/>
      <w:szCs w:val="22"/>
    </w:rPr>
  </w:style>
  <w:style w:type="paragraph" w:styleId="Textbubliny">
    <w:name w:val="Balloon Text"/>
    <w:basedOn w:val="Normln"/>
    <w:link w:val="TextbublinyChar"/>
    <w:uiPriority w:val="99"/>
    <w:semiHidden/>
    <w:unhideWhenUsed/>
    <w:rsid w:val="004832B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32B9"/>
    <w:rPr>
      <w:rFonts w:ascii="Tahoma" w:eastAsiaTheme="minorHAnsi" w:hAnsi="Tahoma" w:cs="Tahoma"/>
      <w:sz w:val="16"/>
      <w:szCs w:val="16"/>
      <w:lang w:eastAsia="en-US"/>
    </w:rPr>
  </w:style>
  <w:style w:type="paragraph" w:styleId="Zkladntext">
    <w:name w:val="Body Text"/>
    <w:basedOn w:val="Normln"/>
    <w:link w:val="ZkladntextChar"/>
    <w:rsid w:val="00AA6143"/>
    <w:pPr>
      <w:widowControl w:val="0"/>
      <w:suppressAutoHyphens/>
    </w:pPr>
    <w:rPr>
      <w:rFonts w:ascii="Times New Roman" w:eastAsia="SimSun" w:hAnsi="Times New Roman" w:cs="Mangal"/>
      <w:kern w:val="1"/>
      <w:sz w:val="24"/>
      <w:szCs w:val="24"/>
      <w:lang w:eastAsia="zh-CN" w:bidi="hi-IN"/>
    </w:rPr>
  </w:style>
  <w:style w:type="character" w:customStyle="1" w:styleId="ZkladntextChar">
    <w:name w:val="Základní text Char"/>
    <w:basedOn w:val="Standardnpsmoodstavce"/>
    <w:link w:val="Zkladntext"/>
    <w:rsid w:val="00AA6143"/>
    <w:rPr>
      <w:rFonts w:ascii="Times New Roman" w:eastAsia="SimSun" w:hAnsi="Times New Roman" w:cs="Mangal"/>
      <w:kern w:val="1"/>
      <w:sz w:val="24"/>
      <w:szCs w:val="24"/>
      <w:lang w:eastAsia="zh-CN" w:bidi="hi-IN"/>
    </w:rPr>
  </w:style>
  <w:style w:type="paragraph" w:customStyle="1" w:styleId="Koment">
    <w:name w:val="Komentář"/>
    <w:basedOn w:val="Textkomente"/>
    <w:link w:val="KomentChar"/>
    <w:qFormat/>
    <w:rsid w:val="004832B9"/>
    <w:pPr>
      <w:spacing w:after="0"/>
    </w:pPr>
    <w:rPr>
      <w:rFonts w:asciiTheme="majorHAnsi" w:hAnsiTheme="majorHAnsi"/>
      <w:sz w:val="16"/>
      <w:szCs w:val="16"/>
    </w:rPr>
  </w:style>
  <w:style w:type="character" w:customStyle="1" w:styleId="KomentChar">
    <w:name w:val="Komentář Char"/>
    <w:basedOn w:val="TextkomenteChar"/>
    <w:link w:val="Koment"/>
    <w:rsid w:val="004832B9"/>
    <w:rPr>
      <w:rFonts w:asciiTheme="majorHAnsi" w:eastAsiaTheme="minorHAnsi" w:hAnsiTheme="majorHAnsi" w:cstheme="minorBidi"/>
      <w:sz w:val="16"/>
      <w:szCs w:val="16"/>
      <w:lang w:eastAsia="en-US"/>
    </w:rPr>
  </w:style>
  <w:style w:type="paragraph" w:customStyle="1" w:styleId="LVR">
    <w:name w:val="LVR"/>
    <w:basedOn w:val="Normln"/>
    <w:link w:val="LVRChar"/>
    <w:qFormat/>
    <w:rsid w:val="004832B9"/>
    <w:rPr>
      <w:rFonts w:eastAsia="Droid Sans"/>
      <w:b/>
      <w:caps/>
      <w:color w:val="0B4183"/>
      <w:sz w:val="40"/>
      <w:szCs w:val="40"/>
    </w:rPr>
  </w:style>
  <w:style w:type="character" w:customStyle="1" w:styleId="LVRChar">
    <w:name w:val="LVR Char"/>
    <w:basedOn w:val="Standardnpsmoodstavce"/>
    <w:link w:val="LVR"/>
    <w:rsid w:val="004832B9"/>
    <w:rPr>
      <w:rFonts w:ascii="Calibri Light" w:eastAsia="Droid Sans" w:hAnsi="Calibri Light" w:cstheme="minorBidi"/>
      <w:b/>
      <w:caps/>
      <w:color w:val="0B4183"/>
      <w:sz w:val="40"/>
      <w:szCs w:val="40"/>
      <w:lang w:eastAsia="en-US"/>
    </w:rPr>
  </w:style>
  <w:style w:type="character" w:customStyle="1" w:styleId="Nadpis2Char">
    <w:name w:val="Nadpis 2 Char"/>
    <w:basedOn w:val="Standardnpsmoodstavce"/>
    <w:link w:val="Nadpis2"/>
    <w:uiPriority w:val="9"/>
    <w:rsid w:val="004832B9"/>
    <w:rPr>
      <w:rFonts w:ascii="Calibri Light" w:eastAsiaTheme="majorEastAsia" w:hAnsi="Calibri Light" w:cstheme="majorBidi"/>
      <w:b/>
      <w:color w:val="000000" w:themeColor="text1"/>
      <w:szCs w:val="26"/>
      <w:lang w:eastAsia="en-US"/>
    </w:rPr>
  </w:style>
  <w:style w:type="character" w:customStyle="1" w:styleId="Nadpis3Char">
    <w:name w:val="Nadpis 3 Char"/>
    <w:basedOn w:val="Standardnpsmoodstavce"/>
    <w:link w:val="Nadpis3"/>
    <w:uiPriority w:val="9"/>
    <w:rsid w:val="004832B9"/>
    <w:rPr>
      <w:rFonts w:ascii="Calibri Light" w:eastAsiaTheme="majorEastAsia" w:hAnsi="Calibri Light" w:cstheme="majorBidi"/>
      <w:b/>
      <w:szCs w:val="22"/>
      <w:lang w:eastAsia="en-US"/>
    </w:rPr>
  </w:style>
  <w:style w:type="character" w:customStyle="1" w:styleId="Nadpis4Char">
    <w:name w:val="Nadpis 4 Char"/>
    <w:basedOn w:val="Standardnpsmoodstavce"/>
    <w:link w:val="Nadpis4"/>
    <w:uiPriority w:val="9"/>
    <w:rsid w:val="004832B9"/>
    <w:rPr>
      <w:rFonts w:asciiTheme="majorHAnsi" w:eastAsiaTheme="majorEastAsia" w:hAnsiTheme="majorHAnsi" w:cstheme="majorBidi"/>
      <w:b/>
      <w:iCs/>
      <w:szCs w:val="22"/>
      <w:lang w:eastAsia="en-US"/>
    </w:rPr>
  </w:style>
  <w:style w:type="character" w:customStyle="1" w:styleId="Nadpis5Char">
    <w:name w:val="Nadpis 5 Char"/>
    <w:basedOn w:val="Standardnpsmoodstavce"/>
    <w:link w:val="Nadpis5"/>
    <w:uiPriority w:val="9"/>
    <w:rsid w:val="004832B9"/>
    <w:rPr>
      <w:rFonts w:asciiTheme="majorHAnsi" w:eastAsiaTheme="majorEastAsia" w:hAnsiTheme="majorHAnsi" w:cstheme="majorBidi"/>
      <w:sz w:val="18"/>
      <w:szCs w:val="18"/>
      <w:lang w:eastAsia="en-US"/>
    </w:rPr>
  </w:style>
  <w:style w:type="character" w:customStyle="1" w:styleId="Nadpis6Char">
    <w:name w:val="Nadpis 6 Char"/>
    <w:basedOn w:val="Standardnpsmoodstavce"/>
    <w:link w:val="Nadpis6"/>
    <w:uiPriority w:val="9"/>
    <w:rsid w:val="004832B9"/>
    <w:rPr>
      <w:rFonts w:asciiTheme="majorHAnsi" w:eastAsiaTheme="majorEastAsia" w:hAnsiTheme="majorHAnsi" w:cstheme="majorBidi"/>
      <w:color w:val="243F60" w:themeColor="accent1" w:themeShade="7F"/>
      <w:szCs w:val="22"/>
      <w:lang w:eastAsia="en-US"/>
    </w:rPr>
  </w:style>
  <w:style w:type="character" w:customStyle="1" w:styleId="Nadpis7Char">
    <w:name w:val="Nadpis 7 Char"/>
    <w:basedOn w:val="Standardnpsmoodstavce"/>
    <w:link w:val="Nadpis7"/>
    <w:uiPriority w:val="9"/>
    <w:semiHidden/>
    <w:rsid w:val="004832B9"/>
    <w:rPr>
      <w:rFonts w:asciiTheme="majorHAnsi" w:eastAsiaTheme="majorEastAsia" w:hAnsiTheme="majorHAnsi" w:cstheme="majorBidi"/>
      <w:i/>
      <w:iCs/>
      <w:color w:val="243F60" w:themeColor="accent1" w:themeShade="7F"/>
      <w:szCs w:val="22"/>
      <w:lang w:eastAsia="en-US"/>
    </w:rPr>
  </w:style>
  <w:style w:type="character" w:customStyle="1" w:styleId="Nadpis8Char">
    <w:name w:val="Nadpis 8 Char"/>
    <w:basedOn w:val="Standardnpsmoodstavce"/>
    <w:link w:val="Nadpis8"/>
    <w:uiPriority w:val="9"/>
    <w:semiHidden/>
    <w:rsid w:val="004832B9"/>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Standardnpsmoodstavce"/>
    <w:link w:val="Nadpis9"/>
    <w:uiPriority w:val="9"/>
    <w:semiHidden/>
    <w:rsid w:val="004832B9"/>
    <w:rPr>
      <w:rFonts w:asciiTheme="majorHAnsi" w:eastAsiaTheme="majorEastAsia" w:hAnsiTheme="majorHAnsi" w:cstheme="majorBidi"/>
      <w:i/>
      <w:iCs/>
      <w:color w:val="272727" w:themeColor="text1" w:themeTint="D8"/>
      <w:sz w:val="21"/>
      <w:szCs w:val="21"/>
      <w:lang w:eastAsia="en-US"/>
    </w:rPr>
  </w:style>
  <w:style w:type="paragraph" w:styleId="Textpoznpodarou">
    <w:name w:val="footnote text"/>
    <w:basedOn w:val="Normln"/>
    <w:link w:val="TextpoznpodarouChar"/>
    <w:uiPriority w:val="99"/>
    <w:semiHidden/>
    <w:unhideWhenUsed/>
    <w:rsid w:val="004832B9"/>
    <w:pPr>
      <w:spacing w:after="0"/>
    </w:pPr>
    <w:rPr>
      <w:szCs w:val="20"/>
    </w:rPr>
  </w:style>
  <w:style w:type="character" w:customStyle="1" w:styleId="TextpoznpodarouChar">
    <w:name w:val="Text pozn. pod čarou Char"/>
    <w:basedOn w:val="Standardnpsmoodstavce"/>
    <w:link w:val="Textpoznpodarou"/>
    <w:uiPriority w:val="99"/>
    <w:semiHidden/>
    <w:rsid w:val="004832B9"/>
    <w:rPr>
      <w:rFonts w:ascii="Calibri Light" w:eastAsiaTheme="minorHAnsi" w:hAnsi="Calibri Light" w:cstheme="minorBidi"/>
      <w:lang w:eastAsia="en-US"/>
    </w:rPr>
  </w:style>
  <w:style w:type="paragraph" w:customStyle="1" w:styleId="PodCarou">
    <w:name w:val="PodCarou"/>
    <w:basedOn w:val="Textpoznpodarou"/>
    <w:link w:val="PodCarouChar"/>
    <w:qFormat/>
    <w:rsid w:val="004832B9"/>
    <w:pPr>
      <w:ind w:left="426" w:hanging="426"/>
    </w:pPr>
    <w:rPr>
      <w:sz w:val="16"/>
      <w:szCs w:val="16"/>
    </w:rPr>
  </w:style>
  <w:style w:type="character" w:customStyle="1" w:styleId="PodCarouChar">
    <w:name w:val="PodCarou Char"/>
    <w:basedOn w:val="TextpoznpodarouChar"/>
    <w:link w:val="PodCarou"/>
    <w:rsid w:val="004832B9"/>
    <w:rPr>
      <w:rFonts w:ascii="Calibri Light" w:eastAsiaTheme="minorHAnsi" w:hAnsi="Calibri Light" w:cstheme="minorBidi"/>
      <w:sz w:val="16"/>
      <w:szCs w:val="16"/>
      <w:lang w:eastAsia="en-US"/>
    </w:rPr>
  </w:style>
  <w:style w:type="paragraph" w:styleId="Podnadpis">
    <w:name w:val="Subtitle"/>
    <w:basedOn w:val="Normln"/>
    <w:next w:val="Normln"/>
    <w:link w:val="PodnadpisChar"/>
    <w:uiPriority w:val="11"/>
    <w:qFormat/>
    <w:rsid w:val="004832B9"/>
    <w:pPr>
      <w:numPr>
        <w:ilvl w:val="1"/>
      </w:numPr>
      <w:spacing w:before="120" w:after="240"/>
    </w:pPr>
    <w:rPr>
      <w:rFonts w:eastAsiaTheme="minorEastAsia"/>
      <w:b/>
      <w:caps/>
      <w:color w:val="557D95"/>
      <w:spacing w:val="15"/>
      <w:sz w:val="28"/>
    </w:rPr>
  </w:style>
  <w:style w:type="character" w:customStyle="1" w:styleId="PodnadpisChar">
    <w:name w:val="Podnadpis Char"/>
    <w:basedOn w:val="Standardnpsmoodstavce"/>
    <w:link w:val="Podnadpis"/>
    <w:uiPriority w:val="11"/>
    <w:rsid w:val="004832B9"/>
    <w:rPr>
      <w:rFonts w:ascii="Calibri Light" w:eastAsiaTheme="minorEastAsia" w:hAnsi="Calibri Light" w:cstheme="minorBidi"/>
      <w:b/>
      <w:caps/>
      <w:color w:val="557D95"/>
      <w:spacing w:val="15"/>
      <w:sz w:val="28"/>
      <w:szCs w:val="22"/>
      <w:lang w:eastAsia="en-US"/>
    </w:rPr>
  </w:style>
  <w:style w:type="character" w:styleId="Znakapoznpodarou">
    <w:name w:val="footnote reference"/>
    <w:basedOn w:val="Standardnpsmoodstavce"/>
    <w:uiPriority w:val="99"/>
    <w:semiHidden/>
    <w:unhideWhenUsed/>
    <w:rsid w:val="004832B9"/>
    <w:rPr>
      <w:vertAlign w:val="superscript"/>
    </w:rPr>
  </w:style>
  <w:style w:type="character" w:styleId="Nzevknihy">
    <w:name w:val="Book Title"/>
    <w:basedOn w:val="Standardnpsmoodstavce"/>
    <w:uiPriority w:val="33"/>
    <w:rsid w:val="004832B9"/>
    <w:rPr>
      <w:b/>
      <w:bCs/>
      <w:i/>
      <w:iCs/>
      <w:spacing w:val="5"/>
    </w:rPr>
  </w:style>
  <w:style w:type="paragraph" w:customStyle="1" w:styleId="Poznpodarou">
    <w:name w:val="Pozn pod čarou"/>
    <w:basedOn w:val="Textpoznpodarou"/>
    <w:link w:val="PoznpodarouChar"/>
    <w:qFormat/>
    <w:rsid w:val="004832B9"/>
    <w:pPr>
      <w:ind w:left="426" w:hanging="426"/>
    </w:pPr>
    <w:rPr>
      <w:sz w:val="16"/>
      <w:szCs w:val="16"/>
    </w:rPr>
  </w:style>
  <w:style w:type="character" w:customStyle="1" w:styleId="PoznpodarouChar">
    <w:name w:val="Pozn pod čarou Char"/>
    <w:basedOn w:val="TextpoznpodarouChar"/>
    <w:link w:val="Poznpodarou"/>
    <w:rsid w:val="004832B9"/>
    <w:rPr>
      <w:rFonts w:ascii="Calibri Light" w:eastAsiaTheme="minorHAnsi" w:hAnsi="Calibri Light" w:cstheme="minorBidi"/>
      <w:sz w:val="16"/>
      <w:szCs w:val="16"/>
      <w:lang w:eastAsia="en-US"/>
    </w:rPr>
  </w:style>
  <w:style w:type="character" w:customStyle="1" w:styleId="fontstyle01">
    <w:name w:val="fontstyle01"/>
    <w:basedOn w:val="Standardnpsmoodstavce"/>
    <w:rsid w:val="00D33820"/>
    <w:rPr>
      <w:rFonts w:ascii="Arial" w:hAnsi="Arial" w:cs="Arial"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ablony\_LVR_Smlouva_Senso-CVUT.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114E1F4F374B4294CE1821DDC41E45" ma:contentTypeVersion="8" ma:contentTypeDescription="Vytvoří nový dokument" ma:contentTypeScope="" ma:versionID="7fd102e90cf749f9a582fcb68648c914">
  <xsd:schema xmlns:xsd="http://www.w3.org/2001/XMLSchema" xmlns:xs="http://www.w3.org/2001/XMLSchema" xmlns:p="http://schemas.microsoft.com/office/2006/metadata/properties" xmlns:ns3="9d428949-601c-4b6f-ac17-e87c9f6d3035" targetNamespace="http://schemas.microsoft.com/office/2006/metadata/properties" ma:root="true" ma:fieldsID="cce748d74b4ab324b4179f9e1305b166" ns3:_="">
    <xsd:import namespace="9d428949-601c-4b6f-ac17-e87c9f6d30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28949-601c-4b6f-ac17-e87c9f6d3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E89A-225D-41CD-A989-8C2336216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28949-601c-4b6f-ac17-e87c9f6d3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582EF-2677-4602-9BAF-1A43AB0CA0EC}">
  <ds:schemaRefs>
    <ds:schemaRef ds:uri="http://schemas.microsoft.com/sharepoint/v3/contenttype/forms"/>
  </ds:schemaRefs>
</ds:datastoreItem>
</file>

<file path=customXml/itemProps3.xml><?xml version="1.0" encoding="utf-8"?>
<ds:datastoreItem xmlns:ds="http://schemas.openxmlformats.org/officeDocument/2006/customXml" ds:itemID="{33385F2F-4B50-41EB-B42C-C09964E500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22B20A-26E1-41B5-AA13-7DFF3227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_LVR_Smlouva_Senso-CVUT.dotx</Template>
  <TotalTime>9</TotalTime>
  <Pages>4</Pages>
  <Words>1430</Words>
  <Characters>8438</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9849</CharactersWithSpaces>
  <SharedDoc>false</SharedDoc>
  <HLinks>
    <vt:vector size="12" baseType="variant">
      <vt:variant>
        <vt:i4>3014667</vt:i4>
      </vt:variant>
      <vt:variant>
        <vt:i4>3</vt:i4>
      </vt:variant>
      <vt:variant>
        <vt:i4>0</vt:i4>
      </vt:variant>
      <vt:variant>
        <vt:i4>5</vt:i4>
      </vt:variant>
      <vt:variant>
        <vt:lpwstr>mailto:pavel.tichy@fel.cvut.cz</vt:lpwstr>
      </vt:variant>
      <vt:variant>
        <vt:lpwstr/>
      </vt:variant>
      <vt:variant>
        <vt:i4>119</vt:i4>
      </vt:variant>
      <vt:variant>
        <vt:i4>0</vt:i4>
      </vt:variant>
      <vt:variant>
        <vt:i4>0</vt:i4>
      </vt:variant>
      <vt:variant>
        <vt:i4>5</vt:i4>
      </vt:variant>
      <vt:variant>
        <vt:lpwstr>mailto:sustamic@fel.cvut.cz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Tichý Pavel</dc:creator>
  <cp:lastModifiedBy>Karolína Bambousová</cp:lastModifiedBy>
  <cp:revision>8</cp:revision>
  <cp:lastPrinted>2020-10-02T09:06:00Z</cp:lastPrinted>
  <dcterms:created xsi:type="dcterms:W3CDTF">2020-10-02T08:59:00Z</dcterms:created>
  <dcterms:modified xsi:type="dcterms:W3CDTF">2020-10-22T08:43:00Z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0x010100A2114E1F4F374B4294CE1821DDC41E45</vt:lpwstr>
  </property>
</Properties>
</file>