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114FC" w14:textId="77777777" w:rsidR="0092129D" w:rsidRPr="00E32073" w:rsidRDefault="0092129D" w:rsidP="0092129D">
      <w:pPr>
        <w:jc w:val="both"/>
        <w:rPr>
          <w:b/>
        </w:rPr>
      </w:pPr>
      <w:r w:rsidRPr="00E32073">
        <w:rPr>
          <w:b/>
        </w:rPr>
        <w:t>Příloha č. 1 Specifikace díla</w:t>
      </w:r>
    </w:p>
    <w:p w14:paraId="5A417584" w14:textId="77777777" w:rsidR="0092129D" w:rsidRDefault="0092129D" w:rsidP="0092129D">
      <w:pPr>
        <w:jc w:val="both"/>
      </w:pPr>
    </w:p>
    <w:p w14:paraId="4DD92791" w14:textId="54502603" w:rsidR="0092129D" w:rsidRDefault="0092129D" w:rsidP="0092129D">
      <w:pPr>
        <w:jc w:val="both"/>
      </w:pPr>
      <w:r w:rsidRPr="0092129D">
        <w:t xml:space="preserve">Marketingová strategie základních záměrů prezentace Hornického regionu Krušnohoří/Erzgebirge v dlouhodobém časovém horizontu v marketingové oblasti. </w:t>
      </w:r>
    </w:p>
    <w:p w14:paraId="24576C97" w14:textId="77777777" w:rsidR="0092129D" w:rsidRDefault="0092129D" w:rsidP="0092129D">
      <w:pPr>
        <w:jc w:val="both"/>
      </w:pPr>
    </w:p>
    <w:p w14:paraId="47590F4A" w14:textId="21CF1D41" w:rsidR="0092129D" w:rsidRDefault="0092129D" w:rsidP="0092129D">
      <w:pPr>
        <w:jc w:val="both"/>
      </w:pPr>
      <w:r w:rsidRPr="0092129D">
        <w:t>Zpracování marketingové strategie zahrne všechny poptávané oblasti, a to včetně patřičných marketingových analýz a komplexního sběru dat. Studie nabídne ucelený pohled na problematiku regionu s pozitivy i negativy turistického ruchu v dané oblasti. Součástí bude benchmarkingová studie se srovnatelnými a marketingově úspěšnými ucel</w:t>
      </w:r>
      <w:r>
        <w:t>enými turistickými celky.</w:t>
      </w:r>
    </w:p>
    <w:p w14:paraId="762CE55E" w14:textId="77777777" w:rsidR="0092129D" w:rsidRDefault="0092129D" w:rsidP="0092129D">
      <w:pPr>
        <w:jc w:val="both"/>
      </w:pPr>
    </w:p>
    <w:p w14:paraId="40088849" w14:textId="0C6B36D1" w:rsidR="0092129D" w:rsidRDefault="00FA3D0B" w:rsidP="0092129D">
      <w:pPr>
        <w:jc w:val="both"/>
      </w:pPr>
      <w:r>
        <w:t xml:space="preserve">Součástí </w:t>
      </w:r>
      <w:r w:rsidR="0092129D" w:rsidRPr="0092129D">
        <w:t xml:space="preserve">bude analýza rizik a definice kontrolních prvků k plnění stanoveného cíle </w:t>
      </w:r>
      <w:r>
        <w:t xml:space="preserve"> a</w:t>
      </w:r>
      <w:r w:rsidR="0092129D" w:rsidRPr="0092129D">
        <w:t xml:space="preserve"> vyvážené zapojení rozličných cílových skupin i jednotlivých online i offline mkg prvků marketingového mixu. Zahrnuta bude možná spolupráce s aktivně působícími spolky na české i německé straně oblasti, problematika dopravní obslužnosti. Konkrétní výstupy strategie umožní zadavateli prezentovat vizuálně hodnotný, turisticky vítaný destinační</w:t>
      </w:r>
      <w:r w:rsidR="00B138CC">
        <w:t xml:space="preserve"> celek.</w:t>
      </w:r>
      <w:r w:rsidR="0092129D" w:rsidRPr="0092129D">
        <w:t xml:space="preserve"> </w:t>
      </w:r>
    </w:p>
    <w:p w14:paraId="07C70EB9" w14:textId="77777777" w:rsidR="0092129D" w:rsidRDefault="0092129D" w:rsidP="0092129D">
      <w:pPr>
        <w:jc w:val="both"/>
      </w:pPr>
    </w:p>
    <w:p w14:paraId="365982E1" w14:textId="77777777" w:rsidR="0092129D" w:rsidRDefault="0092129D" w:rsidP="0092129D">
      <w:pPr>
        <w:jc w:val="both"/>
      </w:pPr>
      <w:r w:rsidRPr="0092129D">
        <w:t xml:space="preserve">Základní orientační body strategie: </w:t>
      </w:r>
    </w:p>
    <w:p w14:paraId="2A29C2F4" w14:textId="77777777" w:rsidR="0092129D" w:rsidRDefault="0092129D" w:rsidP="0092129D">
      <w:pPr>
        <w:pStyle w:val="Odstavecseseznamem"/>
        <w:numPr>
          <w:ilvl w:val="0"/>
          <w:numId w:val="2"/>
        </w:numPr>
        <w:jc w:val="both"/>
      </w:pPr>
      <w:r w:rsidRPr="0092129D">
        <w:t xml:space="preserve">Analýza a definování cíle pro destinaci </w:t>
      </w:r>
    </w:p>
    <w:p w14:paraId="7B2BDE62" w14:textId="77777777" w:rsidR="0092129D" w:rsidRDefault="0092129D" w:rsidP="0092129D">
      <w:pPr>
        <w:pStyle w:val="Odstavecseseznamem"/>
        <w:numPr>
          <w:ilvl w:val="0"/>
          <w:numId w:val="2"/>
        </w:numPr>
        <w:jc w:val="both"/>
      </w:pPr>
      <w:r w:rsidRPr="0092129D">
        <w:t xml:space="preserve">Krušnohoří Analýzy prostředí, nabídky a poptávky, konkurence </w:t>
      </w:r>
    </w:p>
    <w:p w14:paraId="49F8F81A" w14:textId="77777777" w:rsidR="0092129D" w:rsidRDefault="0092129D" w:rsidP="0092129D">
      <w:pPr>
        <w:pStyle w:val="Odstavecseseznamem"/>
        <w:numPr>
          <w:ilvl w:val="0"/>
          <w:numId w:val="2"/>
        </w:numPr>
        <w:jc w:val="both"/>
      </w:pPr>
      <w:r w:rsidRPr="0092129D">
        <w:t xml:space="preserve">Definice regionu </w:t>
      </w:r>
    </w:p>
    <w:p w14:paraId="5AC8DE48" w14:textId="77777777" w:rsidR="0092129D" w:rsidRDefault="0092129D" w:rsidP="0092129D">
      <w:pPr>
        <w:pStyle w:val="Odstavecseseznamem"/>
        <w:numPr>
          <w:ilvl w:val="0"/>
          <w:numId w:val="2"/>
        </w:numPr>
        <w:jc w:val="both"/>
      </w:pPr>
      <w:r w:rsidRPr="0092129D">
        <w:t xml:space="preserve">Crossmediální tematický marketing pod značkou Krušnohoří, zážitkové hory </w:t>
      </w:r>
    </w:p>
    <w:p w14:paraId="3A89A66E" w14:textId="3BF48D38" w:rsidR="0092129D" w:rsidRDefault="0092129D" w:rsidP="0092129D">
      <w:pPr>
        <w:pStyle w:val="Odstavecseseznamem"/>
        <w:numPr>
          <w:ilvl w:val="0"/>
          <w:numId w:val="2"/>
        </w:numPr>
        <w:jc w:val="both"/>
      </w:pPr>
      <w:r w:rsidRPr="0092129D">
        <w:t xml:space="preserve">Benchmarkingová studia srovnatelných regionů </w:t>
      </w:r>
    </w:p>
    <w:p w14:paraId="3DB410EC" w14:textId="77777777" w:rsidR="0092129D" w:rsidRDefault="0092129D" w:rsidP="0092129D">
      <w:pPr>
        <w:pStyle w:val="Odstavecseseznamem"/>
        <w:numPr>
          <w:ilvl w:val="0"/>
          <w:numId w:val="2"/>
        </w:numPr>
        <w:jc w:val="both"/>
      </w:pPr>
      <w:r w:rsidRPr="0092129D">
        <w:t xml:space="preserve">Návrh komunikace, destinační strategie </w:t>
      </w:r>
    </w:p>
    <w:p w14:paraId="6999E913" w14:textId="77777777" w:rsidR="0092129D" w:rsidRDefault="0092129D" w:rsidP="0092129D">
      <w:pPr>
        <w:pStyle w:val="Odstavecseseznamem"/>
        <w:numPr>
          <w:ilvl w:val="0"/>
          <w:numId w:val="2"/>
        </w:numPr>
        <w:jc w:val="both"/>
      </w:pPr>
      <w:r w:rsidRPr="0092129D">
        <w:t xml:space="preserve">Cílové skupiny, zdrojové trhy </w:t>
      </w:r>
    </w:p>
    <w:p w14:paraId="28594C59" w14:textId="77777777" w:rsidR="0092129D" w:rsidRDefault="0092129D" w:rsidP="0092129D">
      <w:pPr>
        <w:pStyle w:val="Odstavecseseznamem"/>
        <w:numPr>
          <w:ilvl w:val="0"/>
          <w:numId w:val="2"/>
        </w:numPr>
        <w:jc w:val="both"/>
      </w:pPr>
      <w:r w:rsidRPr="0092129D">
        <w:t>Management a marketing turistické</w:t>
      </w:r>
      <w:bookmarkStart w:id="0" w:name="_GoBack"/>
      <w:bookmarkEnd w:id="0"/>
      <w:r w:rsidRPr="0092129D">
        <w:t xml:space="preserve"> destinace </w:t>
      </w:r>
    </w:p>
    <w:p w14:paraId="258DCA0E" w14:textId="77777777" w:rsidR="0092129D" w:rsidRDefault="0092129D" w:rsidP="0092129D">
      <w:pPr>
        <w:pStyle w:val="Odstavecseseznamem"/>
        <w:numPr>
          <w:ilvl w:val="0"/>
          <w:numId w:val="2"/>
        </w:numPr>
        <w:jc w:val="both"/>
      </w:pPr>
      <w:r w:rsidRPr="0092129D">
        <w:t xml:space="preserve">Vlivy působící na danou lokalitu </w:t>
      </w:r>
    </w:p>
    <w:p w14:paraId="05EEF192" w14:textId="77777777" w:rsidR="0092129D" w:rsidRDefault="0092129D" w:rsidP="0092129D">
      <w:pPr>
        <w:pStyle w:val="Odstavecseseznamem"/>
        <w:numPr>
          <w:ilvl w:val="0"/>
          <w:numId w:val="2"/>
        </w:numPr>
        <w:jc w:val="both"/>
      </w:pPr>
      <w:r w:rsidRPr="0092129D">
        <w:t xml:space="preserve">Průmysl a ekonomika oblasti </w:t>
      </w:r>
    </w:p>
    <w:p w14:paraId="76C666EB" w14:textId="77777777" w:rsidR="0092129D" w:rsidRDefault="0092129D" w:rsidP="0092129D">
      <w:pPr>
        <w:pStyle w:val="Odstavecseseznamem"/>
        <w:numPr>
          <w:ilvl w:val="0"/>
          <w:numId w:val="2"/>
        </w:numPr>
        <w:jc w:val="both"/>
      </w:pPr>
      <w:r w:rsidRPr="0092129D">
        <w:t xml:space="preserve">Zájem cestovního ruchu pro danou lokalitu (minulost/současnost/budoucnost) </w:t>
      </w:r>
    </w:p>
    <w:p w14:paraId="762789B4" w14:textId="77777777" w:rsidR="0092129D" w:rsidRDefault="0092129D" w:rsidP="0092129D">
      <w:pPr>
        <w:pStyle w:val="Odstavecseseznamem"/>
        <w:numPr>
          <w:ilvl w:val="0"/>
          <w:numId w:val="2"/>
        </w:numPr>
        <w:jc w:val="both"/>
      </w:pPr>
      <w:r w:rsidRPr="0092129D">
        <w:t xml:space="preserve">Pozitiva a negativa cestovního ruchu, ochrana autenticity a charakteru území </w:t>
      </w:r>
    </w:p>
    <w:p w14:paraId="103F680A" w14:textId="77777777" w:rsidR="0092129D" w:rsidRDefault="0092129D" w:rsidP="0092129D">
      <w:pPr>
        <w:pStyle w:val="Odstavecseseznamem"/>
        <w:numPr>
          <w:ilvl w:val="0"/>
          <w:numId w:val="2"/>
        </w:numPr>
        <w:jc w:val="both"/>
      </w:pPr>
      <w:r w:rsidRPr="0092129D">
        <w:t xml:space="preserve">Charakteristika a kvalita služeb a marketingu </w:t>
      </w:r>
    </w:p>
    <w:p w14:paraId="56C9BCFD" w14:textId="77777777" w:rsidR="0092129D" w:rsidRDefault="0092129D" w:rsidP="0092129D">
      <w:pPr>
        <w:pStyle w:val="Odstavecseseznamem"/>
        <w:numPr>
          <w:ilvl w:val="0"/>
          <w:numId w:val="2"/>
        </w:numPr>
        <w:jc w:val="both"/>
      </w:pPr>
      <w:r w:rsidRPr="0092129D">
        <w:t>Propodnikatelské aktivity, důraz na hosta vyhledávajícího kvalitní</w:t>
      </w:r>
      <w:r>
        <w:t xml:space="preserve"> služby a zároveň autenticitu  </w:t>
      </w:r>
    </w:p>
    <w:p w14:paraId="60BF67C3" w14:textId="77777777" w:rsidR="0092129D" w:rsidRDefault="0092129D" w:rsidP="0092129D">
      <w:pPr>
        <w:pStyle w:val="Odstavecseseznamem"/>
        <w:numPr>
          <w:ilvl w:val="0"/>
          <w:numId w:val="2"/>
        </w:numPr>
        <w:jc w:val="both"/>
      </w:pPr>
      <w:r w:rsidRPr="0092129D">
        <w:t xml:space="preserve">Typologie ubytování </w:t>
      </w:r>
    </w:p>
    <w:p w14:paraId="579380B1" w14:textId="5592BDB6" w:rsidR="0092129D" w:rsidRDefault="0092129D" w:rsidP="0092129D">
      <w:pPr>
        <w:pStyle w:val="Odstavecseseznamem"/>
        <w:numPr>
          <w:ilvl w:val="0"/>
          <w:numId w:val="2"/>
        </w:numPr>
        <w:jc w:val="both"/>
      </w:pPr>
      <w:r w:rsidRPr="0092129D">
        <w:t>Další formy prezentace zapsaného statku</w:t>
      </w:r>
      <w:r w:rsidR="0046230B">
        <w:t xml:space="preserve"> Hornický region Erzgebirge/Krušnohoří</w:t>
      </w:r>
      <w:r w:rsidR="000C6355">
        <w:t xml:space="preserve"> v Karlovarském kraj</w:t>
      </w:r>
      <w:r w:rsidRPr="0092129D">
        <w:t xml:space="preserve"> </w:t>
      </w:r>
    </w:p>
    <w:p w14:paraId="791D94AD" w14:textId="77777777" w:rsidR="0092129D" w:rsidRDefault="0092129D" w:rsidP="0092129D">
      <w:pPr>
        <w:pStyle w:val="Odstavecseseznamem"/>
        <w:numPr>
          <w:ilvl w:val="0"/>
          <w:numId w:val="2"/>
        </w:numPr>
        <w:jc w:val="both"/>
      </w:pPr>
      <w:r w:rsidRPr="0092129D">
        <w:t xml:space="preserve">Podíl aktivit spolků a místních komunit </w:t>
      </w:r>
    </w:p>
    <w:p w14:paraId="1B6ABFA0" w14:textId="77777777" w:rsidR="0092129D" w:rsidRDefault="0092129D" w:rsidP="0092129D">
      <w:pPr>
        <w:pStyle w:val="Odstavecseseznamem"/>
        <w:numPr>
          <w:ilvl w:val="0"/>
          <w:numId w:val="2"/>
        </w:numPr>
        <w:jc w:val="both"/>
      </w:pPr>
      <w:r w:rsidRPr="0092129D">
        <w:t xml:space="preserve">Potenciál pro mezinárodní spolupráci </w:t>
      </w:r>
    </w:p>
    <w:p w14:paraId="41F75E99" w14:textId="77777777" w:rsidR="0092129D" w:rsidRDefault="0092129D" w:rsidP="0092129D">
      <w:pPr>
        <w:pStyle w:val="Odstavecseseznamem"/>
        <w:numPr>
          <w:ilvl w:val="0"/>
          <w:numId w:val="2"/>
        </w:numPr>
        <w:jc w:val="both"/>
      </w:pPr>
      <w:r w:rsidRPr="0092129D">
        <w:t xml:space="preserve">Estetická úroveň </w:t>
      </w:r>
    </w:p>
    <w:p w14:paraId="5381A2B3" w14:textId="77777777" w:rsidR="0092129D" w:rsidRDefault="0092129D" w:rsidP="0092129D">
      <w:pPr>
        <w:pStyle w:val="Odstavecseseznamem"/>
        <w:numPr>
          <w:ilvl w:val="0"/>
          <w:numId w:val="2"/>
        </w:numPr>
        <w:jc w:val="both"/>
      </w:pPr>
      <w:r w:rsidRPr="0092129D">
        <w:t xml:space="preserve">Gastro turistika </w:t>
      </w:r>
    </w:p>
    <w:p w14:paraId="0130F0ED" w14:textId="77777777" w:rsidR="0092129D" w:rsidRDefault="0092129D" w:rsidP="0092129D">
      <w:pPr>
        <w:pStyle w:val="Odstavecseseznamem"/>
        <w:numPr>
          <w:ilvl w:val="0"/>
          <w:numId w:val="2"/>
        </w:numPr>
        <w:jc w:val="both"/>
      </w:pPr>
      <w:r w:rsidRPr="0092129D">
        <w:t xml:space="preserve">Možnosti dalšího rozvoje regionu </w:t>
      </w:r>
    </w:p>
    <w:p w14:paraId="7C8E5BF7" w14:textId="2F4B921B" w:rsidR="008B6AD2" w:rsidRPr="0092129D" w:rsidRDefault="0092129D" w:rsidP="002256BC">
      <w:pPr>
        <w:pStyle w:val="Odstavecseseznamem"/>
        <w:numPr>
          <w:ilvl w:val="0"/>
          <w:numId w:val="2"/>
        </w:numPr>
        <w:jc w:val="both"/>
      </w:pPr>
      <w:r w:rsidRPr="0092129D">
        <w:t>Nástroje kontroly zpětné vazby</w:t>
      </w:r>
    </w:p>
    <w:sectPr w:rsidR="008B6AD2" w:rsidRPr="0092129D" w:rsidSect="00B92C4F">
      <w:footerReference w:type="default" r:id="rId7"/>
      <w:pgSz w:w="11906" w:h="16838"/>
      <w:pgMar w:top="851" w:right="851" w:bottom="4253" w:left="1418" w:header="680" w:footer="68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A5C4E3" w16cid:durableId="21405459"/>
  <w16cid:commentId w16cid:paraId="627EFA06" w16cid:durableId="214055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56E00" w14:textId="77777777" w:rsidR="00E075FD" w:rsidRDefault="00E075FD">
      <w:r>
        <w:separator/>
      </w:r>
    </w:p>
  </w:endnote>
  <w:endnote w:type="continuationSeparator" w:id="0">
    <w:p w14:paraId="3AFC291F" w14:textId="77777777" w:rsidR="00E075FD" w:rsidRDefault="00E0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7EAEE" w14:textId="77777777" w:rsidR="0000456E" w:rsidRDefault="00687DFD">
    <w:pPr>
      <w:tabs>
        <w:tab w:val="left" w:pos="4140"/>
        <w:tab w:val="right" w:pos="9180"/>
      </w:tabs>
      <w:ind w:right="-108"/>
      <w:rPr>
        <w:sz w:val="18"/>
      </w:rPr>
    </w:pPr>
  </w:p>
  <w:p w14:paraId="08CC9F68" w14:textId="77777777" w:rsidR="0000456E" w:rsidRDefault="00687DFD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009AE" w14:textId="77777777" w:rsidR="00E075FD" w:rsidRDefault="00E075FD">
      <w:r>
        <w:separator/>
      </w:r>
    </w:p>
  </w:footnote>
  <w:footnote w:type="continuationSeparator" w:id="0">
    <w:p w14:paraId="5B068CEA" w14:textId="77777777" w:rsidR="00E075FD" w:rsidRDefault="00E07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96015"/>
    <w:multiLevelType w:val="multilevel"/>
    <w:tmpl w:val="A522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FE251C"/>
    <w:multiLevelType w:val="hybridMultilevel"/>
    <w:tmpl w:val="9DEA8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25"/>
    <w:rsid w:val="00081745"/>
    <w:rsid w:val="000C6355"/>
    <w:rsid w:val="001249A9"/>
    <w:rsid w:val="00133925"/>
    <w:rsid w:val="00220870"/>
    <w:rsid w:val="00232BB0"/>
    <w:rsid w:val="0023736D"/>
    <w:rsid w:val="002C3CF2"/>
    <w:rsid w:val="00353E08"/>
    <w:rsid w:val="00392FBA"/>
    <w:rsid w:val="00405BB0"/>
    <w:rsid w:val="0046230B"/>
    <w:rsid w:val="00462FE7"/>
    <w:rsid w:val="004A7FCD"/>
    <w:rsid w:val="00527AE7"/>
    <w:rsid w:val="005A182E"/>
    <w:rsid w:val="00687DFD"/>
    <w:rsid w:val="006E599D"/>
    <w:rsid w:val="008B6AD2"/>
    <w:rsid w:val="0092129D"/>
    <w:rsid w:val="009B2694"/>
    <w:rsid w:val="00B138CC"/>
    <w:rsid w:val="00B4378B"/>
    <w:rsid w:val="00C04556"/>
    <w:rsid w:val="00DD1CC3"/>
    <w:rsid w:val="00E075FD"/>
    <w:rsid w:val="00E32073"/>
    <w:rsid w:val="00E52585"/>
    <w:rsid w:val="00F64E56"/>
    <w:rsid w:val="00FA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C32C"/>
  <w15:chartTrackingRefBased/>
  <w15:docId w15:val="{42CE07CC-9CA0-4653-AFE3-D65034EC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33925"/>
    <w:pPr>
      <w:ind w:left="720"/>
      <w:contextualSpacing/>
    </w:pPr>
  </w:style>
  <w:style w:type="paragraph" w:customStyle="1" w:styleId="textodstavce">
    <w:name w:val="text odstavce"/>
    <w:basedOn w:val="Normln"/>
    <w:link w:val="textodstavceChar"/>
    <w:qFormat/>
    <w:rsid w:val="00133925"/>
    <w:pPr>
      <w:keepNext/>
      <w:suppressAutoHyphens/>
      <w:spacing w:before="60" w:after="60"/>
      <w:ind w:left="567"/>
      <w:jc w:val="both"/>
    </w:pPr>
    <w:rPr>
      <w:rFonts w:ascii="Arial" w:hAnsi="Arial"/>
      <w:sz w:val="22"/>
    </w:rPr>
  </w:style>
  <w:style w:type="character" w:customStyle="1" w:styleId="textodstavceChar">
    <w:name w:val="text odstavce Char"/>
    <w:basedOn w:val="Standardnpsmoodstavce"/>
    <w:link w:val="textodstavce"/>
    <w:rsid w:val="00133925"/>
    <w:rPr>
      <w:rFonts w:ascii="Arial" w:eastAsia="Times New Roman" w:hAnsi="Arial" w:cs="Times New Roman"/>
      <w:szCs w:val="24"/>
      <w:lang w:eastAsia="cs-CZ"/>
    </w:rPr>
  </w:style>
  <w:style w:type="paragraph" w:customStyle="1" w:styleId="m-3956854241214734458gmail-m8723837740558052468msolistparagraph">
    <w:name w:val="m_-3956854241214734458gmail-m_8723837740558052468msolistparagraph"/>
    <w:basedOn w:val="Normln"/>
    <w:rsid w:val="00133925"/>
    <w:pPr>
      <w:spacing w:before="100" w:beforeAutospacing="1" w:after="100" w:afterAutospacing="1"/>
    </w:pPr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B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BB0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2B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2B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2B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2B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2BB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Hnízdil Zdeněk</dc:creator>
  <cp:keywords/>
  <dc:description/>
  <cp:lastModifiedBy>Hnízdil Zdeněk</cp:lastModifiedBy>
  <cp:revision>13</cp:revision>
  <dcterms:created xsi:type="dcterms:W3CDTF">2019-10-09T15:04:00Z</dcterms:created>
  <dcterms:modified xsi:type="dcterms:W3CDTF">2020-09-24T11:52:00Z</dcterms:modified>
</cp:coreProperties>
</file>