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A74D3" w14:textId="77777777" w:rsidR="00AA0899" w:rsidRDefault="00AA0899" w:rsidP="00AB3102">
      <w:pPr>
        <w:jc w:val="center"/>
        <w:rPr>
          <w:b/>
          <w:sz w:val="24"/>
          <w:szCs w:val="24"/>
        </w:rPr>
      </w:pPr>
    </w:p>
    <w:p w14:paraId="400073A8" w14:textId="77777777" w:rsidR="005D6A0E" w:rsidRPr="00FE3A68" w:rsidRDefault="005D6A0E" w:rsidP="00AB3102">
      <w:pPr>
        <w:jc w:val="center"/>
        <w:rPr>
          <w:b/>
          <w:sz w:val="24"/>
          <w:szCs w:val="24"/>
        </w:rPr>
      </w:pPr>
      <w:r w:rsidRPr="00FE3A68">
        <w:rPr>
          <w:b/>
          <w:sz w:val="24"/>
          <w:szCs w:val="24"/>
        </w:rPr>
        <w:t xml:space="preserve">S M L O U V A   O   D Í L O </w:t>
      </w:r>
    </w:p>
    <w:p w14:paraId="6C61C5ED" w14:textId="77777777" w:rsidR="00EC0B78" w:rsidRPr="00EC0B78" w:rsidRDefault="00EC0B78" w:rsidP="00AB3102">
      <w:pPr>
        <w:jc w:val="center"/>
        <w:rPr>
          <w:b/>
          <w:sz w:val="16"/>
          <w:szCs w:val="16"/>
        </w:rPr>
      </w:pPr>
    </w:p>
    <w:p w14:paraId="7DF30363" w14:textId="77777777" w:rsidR="005D6A0E" w:rsidRPr="00547139" w:rsidRDefault="00A55666" w:rsidP="005D6A0E">
      <w:pPr>
        <w:spacing w:after="720"/>
        <w:jc w:val="center"/>
        <w:rPr>
          <w:b/>
          <w:sz w:val="18"/>
          <w:szCs w:val="18"/>
        </w:rPr>
      </w:pPr>
      <w:r w:rsidRPr="00547139">
        <w:rPr>
          <w:b/>
          <w:sz w:val="18"/>
          <w:szCs w:val="18"/>
        </w:rPr>
        <w:t>uzavřená podle ust.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6ED5FB8D" w14:textId="77777777" w:rsidR="00744A50" w:rsidRPr="00547139" w:rsidRDefault="00744A50" w:rsidP="00FA0F4F">
      <w:pPr>
        <w:numPr>
          <w:ilvl w:val="0"/>
          <w:numId w:val="24"/>
        </w:numPr>
        <w:spacing w:after="240"/>
        <w:ind w:left="357" w:hanging="357"/>
        <w:jc w:val="center"/>
        <w:rPr>
          <w:b/>
          <w:sz w:val="18"/>
          <w:szCs w:val="18"/>
        </w:rPr>
      </w:pPr>
      <w:r w:rsidRPr="00547139">
        <w:rPr>
          <w:b/>
          <w:sz w:val="18"/>
          <w:szCs w:val="18"/>
        </w:rPr>
        <w:t>Smluvní strany</w:t>
      </w:r>
    </w:p>
    <w:p w14:paraId="2220438A" w14:textId="77777777" w:rsidR="00EC0B78" w:rsidRPr="00547139" w:rsidRDefault="00EC0B78" w:rsidP="00FA0F4F">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4ACBCD97"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079AE623"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5C7B7CBE" w14:textId="77777777"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14:paraId="086D6F6D"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14:paraId="69585960"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14:paraId="7D699B3A" w14:textId="77777777"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14:paraId="5774FABA" w14:textId="55873624"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0014488B">
        <w:rPr>
          <w:rFonts w:ascii="Arial" w:hAnsi="Arial" w:cs="Arial"/>
          <w:sz w:val="18"/>
          <w:szCs w:val="18"/>
          <w:lang w:val="en-US"/>
        </w:rPr>
        <w:t>xxx</w:t>
      </w:r>
      <w:r w:rsidRPr="00547139">
        <w:rPr>
          <w:rFonts w:ascii="Arial" w:hAnsi="Arial" w:cs="Arial"/>
          <w:sz w:val="18"/>
          <w:szCs w:val="18"/>
          <w:lang w:val="en-US"/>
        </w:rPr>
        <w:t xml:space="preserve">. </w:t>
      </w:r>
      <w:r w:rsidR="0014488B">
        <w:rPr>
          <w:rFonts w:ascii="Arial" w:hAnsi="Arial" w:cs="Arial"/>
          <w:sz w:val="18"/>
          <w:szCs w:val="18"/>
          <w:lang w:val="en-US"/>
        </w:rPr>
        <w:t>xxxxx</w:t>
      </w:r>
      <w:r w:rsidR="00E86F78" w:rsidRPr="00547139">
        <w:rPr>
          <w:rFonts w:ascii="Arial" w:hAnsi="Arial" w:cs="Arial"/>
          <w:sz w:val="18"/>
          <w:szCs w:val="18"/>
          <w:lang w:val="en-US"/>
        </w:rPr>
        <w:t xml:space="preserve"> </w:t>
      </w:r>
      <w:r w:rsidR="0014488B">
        <w:rPr>
          <w:rFonts w:ascii="Arial" w:hAnsi="Arial" w:cs="Arial"/>
          <w:sz w:val="18"/>
          <w:szCs w:val="18"/>
          <w:lang w:val="en-US"/>
        </w:rPr>
        <w:t>xxxxxxx</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14:paraId="3DC398BF" w14:textId="77777777" w:rsidR="00EC0B78" w:rsidRPr="00547139" w:rsidRDefault="00EC0B78" w:rsidP="00EC0B78">
      <w:pPr>
        <w:pStyle w:val="Standardntext"/>
        <w:spacing w:line="240" w:lineRule="auto"/>
        <w:ind w:firstLine="708"/>
        <w:rPr>
          <w:rFonts w:ascii="Arial" w:hAnsi="Arial" w:cs="Arial"/>
          <w:sz w:val="18"/>
          <w:szCs w:val="18"/>
        </w:rPr>
      </w:pPr>
    </w:p>
    <w:p w14:paraId="13C7B5CD" w14:textId="7CF21706"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14488B">
        <w:rPr>
          <w:rFonts w:ascii="Arial" w:hAnsi="Arial" w:cs="Arial"/>
          <w:sz w:val="18"/>
          <w:szCs w:val="18"/>
        </w:rPr>
        <w:t>xxxxxxxx</w:t>
      </w:r>
      <w:r w:rsidRPr="00547139">
        <w:rPr>
          <w:rFonts w:ascii="Arial" w:hAnsi="Arial" w:cs="Arial"/>
          <w:sz w:val="18"/>
          <w:szCs w:val="18"/>
        </w:rPr>
        <w:t xml:space="preserve"> </w:t>
      </w:r>
      <w:r w:rsidR="0014488B">
        <w:rPr>
          <w:rFonts w:ascii="Arial" w:hAnsi="Arial" w:cs="Arial"/>
          <w:sz w:val="18"/>
          <w:szCs w:val="18"/>
        </w:rPr>
        <w:t>xxxxx</w:t>
      </w:r>
      <w:r w:rsidRPr="00547139">
        <w:rPr>
          <w:rFonts w:ascii="Arial" w:hAnsi="Arial" w:cs="Arial"/>
          <w:sz w:val="18"/>
          <w:szCs w:val="18"/>
        </w:rPr>
        <w:t xml:space="preserve"> </w:t>
      </w:r>
      <w:r w:rsidR="0014488B">
        <w:rPr>
          <w:rFonts w:ascii="Arial" w:hAnsi="Arial" w:cs="Arial"/>
          <w:sz w:val="18"/>
          <w:szCs w:val="18"/>
        </w:rPr>
        <w:t>x</w:t>
      </w:r>
      <w:r w:rsidRPr="00547139">
        <w:rPr>
          <w:rFonts w:ascii="Arial" w:hAnsi="Arial" w:cs="Arial"/>
          <w:sz w:val="18"/>
          <w:szCs w:val="18"/>
        </w:rPr>
        <w:t>.</w:t>
      </w:r>
      <w:r w:rsidR="0014488B">
        <w:rPr>
          <w:rFonts w:ascii="Arial" w:hAnsi="Arial" w:cs="Arial"/>
          <w:sz w:val="18"/>
          <w:szCs w:val="18"/>
        </w:rPr>
        <w:t>x</w:t>
      </w:r>
      <w:r w:rsidRPr="00547139">
        <w:rPr>
          <w:rFonts w:ascii="Arial" w:hAnsi="Arial" w:cs="Arial"/>
          <w:sz w:val="18"/>
          <w:szCs w:val="18"/>
        </w:rPr>
        <w:t xml:space="preserve">., </w:t>
      </w:r>
      <w:r w:rsidR="0014488B">
        <w:rPr>
          <w:rFonts w:ascii="Arial" w:hAnsi="Arial" w:cs="Arial"/>
          <w:sz w:val="18"/>
          <w:szCs w:val="18"/>
        </w:rPr>
        <w:t>xxxxxxx</w:t>
      </w:r>
      <w:r w:rsidRPr="00547139">
        <w:rPr>
          <w:rFonts w:ascii="Arial" w:hAnsi="Arial" w:cs="Arial"/>
          <w:sz w:val="18"/>
          <w:szCs w:val="18"/>
        </w:rPr>
        <w:t xml:space="preserve">, </w:t>
      </w:r>
      <w:r w:rsidR="0014488B">
        <w:rPr>
          <w:rFonts w:ascii="Arial" w:hAnsi="Arial" w:cs="Arial"/>
          <w:sz w:val="18"/>
          <w:szCs w:val="18"/>
        </w:rPr>
        <w:t>xxxxxx</w:t>
      </w:r>
      <w:r w:rsidRPr="00547139">
        <w:rPr>
          <w:rFonts w:ascii="Arial" w:hAnsi="Arial" w:cs="Arial"/>
          <w:sz w:val="18"/>
          <w:szCs w:val="18"/>
        </w:rPr>
        <w:t>/</w:t>
      </w:r>
      <w:r w:rsidR="0014488B">
        <w:rPr>
          <w:rFonts w:ascii="Arial" w:hAnsi="Arial" w:cs="Arial"/>
          <w:sz w:val="18"/>
          <w:szCs w:val="18"/>
        </w:rPr>
        <w:t>xxxx</w:t>
      </w:r>
    </w:p>
    <w:p w14:paraId="6F9627DA"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D37737">
        <w:rPr>
          <w:rFonts w:ascii="Arial" w:hAnsi="Arial" w:cs="Arial"/>
          <w:sz w:val="18"/>
          <w:szCs w:val="18"/>
        </w:rPr>
        <w:tab/>
      </w:r>
      <w:r w:rsidRPr="00547139">
        <w:rPr>
          <w:rFonts w:ascii="Arial" w:hAnsi="Arial" w:cs="Arial"/>
          <w:sz w:val="18"/>
          <w:szCs w:val="18"/>
        </w:rPr>
        <w:t>+420 554 706 111</w:t>
      </w:r>
    </w:p>
    <w:p w14:paraId="6E83C0BE" w14:textId="77777777"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D37737">
        <w:rPr>
          <w:sz w:val="18"/>
          <w:szCs w:val="18"/>
        </w:rPr>
        <w:tab/>
      </w:r>
      <w:hyperlink r:id="rId8" w:history="1">
        <w:r w:rsidRPr="00547139">
          <w:rPr>
            <w:rStyle w:val="Hypertextovodkaz"/>
            <w:sz w:val="18"/>
            <w:szCs w:val="18"/>
          </w:rPr>
          <w:t>posta@mubruntal.cz</w:t>
        </w:r>
      </w:hyperlink>
    </w:p>
    <w:p w14:paraId="4F861E40" w14:textId="77777777" w:rsidR="00EC0B78" w:rsidRPr="00547139" w:rsidRDefault="00EC0B78" w:rsidP="00EC0B78">
      <w:pPr>
        <w:pStyle w:val="Standardntext"/>
        <w:spacing w:line="240" w:lineRule="auto"/>
        <w:rPr>
          <w:rFonts w:ascii="Arial" w:hAnsi="Arial" w:cs="Arial"/>
          <w:sz w:val="18"/>
          <w:szCs w:val="18"/>
        </w:rPr>
      </w:pPr>
    </w:p>
    <w:p w14:paraId="6743665F"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1FBB44A6"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6E454AA0" w14:textId="77777777" w:rsidR="00EC0B78" w:rsidRPr="00547139" w:rsidRDefault="00EC0B78" w:rsidP="00EC0B78">
      <w:pPr>
        <w:pStyle w:val="Standardntext"/>
        <w:spacing w:line="240" w:lineRule="auto"/>
        <w:rPr>
          <w:rFonts w:ascii="Arial" w:hAnsi="Arial" w:cs="Arial"/>
          <w:sz w:val="18"/>
          <w:szCs w:val="18"/>
        </w:rPr>
      </w:pPr>
    </w:p>
    <w:p w14:paraId="734CD069"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64E448C0" w14:textId="77777777" w:rsidR="00EC0B78" w:rsidRPr="00547139" w:rsidRDefault="00EC0B78" w:rsidP="00EC0B78">
      <w:pPr>
        <w:pStyle w:val="Standardntext"/>
        <w:spacing w:line="240" w:lineRule="auto"/>
        <w:rPr>
          <w:rFonts w:ascii="Arial" w:hAnsi="Arial" w:cs="Arial"/>
          <w:sz w:val="18"/>
          <w:szCs w:val="18"/>
        </w:rPr>
      </w:pPr>
    </w:p>
    <w:p w14:paraId="24C7CA4A" w14:textId="77777777" w:rsidR="00EC0B78" w:rsidRPr="002B487C" w:rsidRDefault="00EC0B78" w:rsidP="00FA0F4F">
      <w:pPr>
        <w:pStyle w:val="Standardntext"/>
        <w:numPr>
          <w:ilvl w:val="0"/>
          <w:numId w:val="28"/>
        </w:numPr>
        <w:spacing w:line="240" w:lineRule="auto"/>
        <w:rPr>
          <w:rFonts w:ascii="Arial" w:hAnsi="Arial" w:cs="Arial"/>
          <w:b/>
          <w:sz w:val="18"/>
          <w:szCs w:val="18"/>
        </w:rPr>
      </w:pPr>
      <w:r w:rsidRPr="002B487C">
        <w:rPr>
          <w:rFonts w:ascii="Arial" w:hAnsi="Arial" w:cs="Arial"/>
          <w:b/>
          <w:sz w:val="18"/>
          <w:szCs w:val="18"/>
          <w:u w:val="single"/>
        </w:rPr>
        <w:t>Zhotovitel:</w:t>
      </w:r>
      <w:r w:rsidRPr="002B487C">
        <w:rPr>
          <w:rFonts w:ascii="Arial" w:hAnsi="Arial" w:cs="Arial"/>
          <w:b/>
          <w:sz w:val="18"/>
          <w:szCs w:val="18"/>
        </w:rPr>
        <w:t xml:space="preserve">  </w:t>
      </w:r>
    </w:p>
    <w:p w14:paraId="1FA838E0" w14:textId="77777777" w:rsidR="00EC0B78" w:rsidRPr="002B487C" w:rsidRDefault="00EC0B78" w:rsidP="00EC0B78">
      <w:pPr>
        <w:pStyle w:val="Standardntext"/>
        <w:spacing w:line="240" w:lineRule="auto"/>
        <w:rPr>
          <w:rFonts w:ascii="Arial" w:hAnsi="Arial" w:cs="Arial"/>
          <w:b/>
          <w:sz w:val="18"/>
          <w:szCs w:val="18"/>
        </w:rPr>
      </w:pPr>
    </w:p>
    <w:p w14:paraId="139AA180" w14:textId="77777777" w:rsidR="00EC0B78" w:rsidRPr="002B487C" w:rsidRDefault="002B487C" w:rsidP="00EC0B78">
      <w:pPr>
        <w:pStyle w:val="Standardntext"/>
        <w:spacing w:line="240" w:lineRule="auto"/>
        <w:rPr>
          <w:rFonts w:ascii="Arial" w:hAnsi="Arial" w:cs="Arial"/>
          <w:b/>
          <w:sz w:val="18"/>
          <w:szCs w:val="18"/>
        </w:rPr>
      </w:pPr>
      <w:r>
        <w:rPr>
          <w:rFonts w:ascii="Arial" w:hAnsi="Arial" w:cs="Arial"/>
          <w:b/>
          <w:sz w:val="18"/>
          <w:szCs w:val="18"/>
        </w:rPr>
        <w:t>Petr Zmydloch</w:t>
      </w:r>
    </w:p>
    <w:p w14:paraId="2E3260DA" w14:textId="00C6EA2E" w:rsidR="00EC0B78" w:rsidRPr="002B487C" w:rsidRDefault="00EC0B78" w:rsidP="00EC0B78">
      <w:pPr>
        <w:pStyle w:val="Standardntext"/>
        <w:spacing w:line="240" w:lineRule="auto"/>
        <w:rPr>
          <w:rFonts w:ascii="Arial" w:hAnsi="Arial" w:cs="Arial"/>
          <w:sz w:val="18"/>
          <w:szCs w:val="18"/>
        </w:rPr>
      </w:pPr>
      <w:r w:rsidRPr="002B487C">
        <w:rPr>
          <w:rFonts w:ascii="Arial" w:hAnsi="Arial" w:cs="Arial"/>
          <w:sz w:val="18"/>
          <w:szCs w:val="18"/>
        </w:rPr>
        <w:t xml:space="preserve">se sídlem: </w:t>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006F349F">
        <w:rPr>
          <w:rFonts w:ascii="Arial" w:hAnsi="Arial" w:cs="Arial"/>
          <w:sz w:val="18"/>
          <w:szCs w:val="18"/>
        </w:rPr>
        <w:t>xxxxxx</w:t>
      </w:r>
      <w:r w:rsidR="002B487C">
        <w:rPr>
          <w:rFonts w:ascii="Arial" w:hAnsi="Arial" w:cs="Arial"/>
          <w:sz w:val="18"/>
          <w:szCs w:val="18"/>
        </w:rPr>
        <w:t xml:space="preserve"> </w:t>
      </w:r>
      <w:r w:rsidR="006F349F">
        <w:rPr>
          <w:rFonts w:ascii="Arial" w:hAnsi="Arial" w:cs="Arial"/>
          <w:sz w:val="18"/>
          <w:szCs w:val="18"/>
        </w:rPr>
        <w:t>xxxx</w:t>
      </w:r>
      <w:r w:rsidR="002B487C">
        <w:rPr>
          <w:rFonts w:ascii="Arial" w:hAnsi="Arial" w:cs="Arial"/>
          <w:sz w:val="18"/>
          <w:szCs w:val="18"/>
        </w:rPr>
        <w:t xml:space="preserve"> </w:t>
      </w:r>
      <w:r w:rsidR="006F349F">
        <w:rPr>
          <w:rFonts w:ascii="Arial" w:hAnsi="Arial" w:cs="Arial"/>
          <w:sz w:val="18"/>
          <w:szCs w:val="18"/>
        </w:rPr>
        <w:t>xxx</w:t>
      </w:r>
      <w:r w:rsidR="002B487C">
        <w:rPr>
          <w:rFonts w:ascii="Arial" w:hAnsi="Arial" w:cs="Arial"/>
          <w:sz w:val="18"/>
          <w:szCs w:val="18"/>
        </w:rPr>
        <w:t xml:space="preserve">, </w:t>
      </w:r>
      <w:r w:rsidR="006F349F">
        <w:rPr>
          <w:rFonts w:ascii="Arial" w:hAnsi="Arial" w:cs="Arial"/>
          <w:sz w:val="18"/>
          <w:szCs w:val="18"/>
        </w:rPr>
        <w:t>xxx</w:t>
      </w:r>
      <w:r w:rsidR="002B487C">
        <w:rPr>
          <w:rFonts w:ascii="Arial" w:hAnsi="Arial" w:cs="Arial"/>
          <w:sz w:val="18"/>
          <w:szCs w:val="18"/>
        </w:rPr>
        <w:t xml:space="preserve"> </w:t>
      </w:r>
      <w:r w:rsidR="006F349F">
        <w:rPr>
          <w:rFonts w:ascii="Arial" w:hAnsi="Arial" w:cs="Arial"/>
          <w:sz w:val="18"/>
          <w:szCs w:val="18"/>
        </w:rPr>
        <w:t>xx</w:t>
      </w:r>
    </w:p>
    <w:p w14:paraId="5DBA4B42" w14:textId="54AD5AFD" w:rsidR="00EC0B78" w:rsidRPr="002B487C" w:rsidRDefault="00EC0B78" w:rsidP="00EC0B78">
      <w:pPr>
        <w:pStyle w:val="Standardntext"/>
        <w:spacing w:line="240" w:lineRule="auto"/>
        <w:rPr>
          <w:rFonts w:ascii="Arial" w:hAnsi="Arial" w:cs="Arial"/>
          <w:sz w:val="18"/>
          <w:szCs w:val="18"/>
        </w:rPr>
      </w:pPr>
      <w:r w:rsidRPr="002B487C">
        <w:rPr>
          <w:rFonts w:ascii="Arial" w:hAnsi="Arial" w:cs="Arial"/>
          <w:sz w:val="18"/>
          <w:szCs w:val="18"/>
        </w:rPr>
        <w:t>IČ / DIČ:</w:t>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002B487C" w:rsidRPr="002B487C">
        <w:rPr>
          <w:rFonts w:ascii="Arial" w:hAnsi="Arial" w:cs="Arial"/>
          <w:bCs/>
          <w:sz w:val="18"/>
          <w:szCs w:val="18"/>
          <w:shd w:val="clear" w:color="auto" w:fill="FFFFFF"/>
        </w:rPr>
        <w:t>73886998</w:t>
      </w:r>
      <w:r w:rsidR="002B487C">
        <w:rPr>
          <w:rFonts w:ascii="Arial" w:hAnsi="Arial" w:cs="Arial"/>
          <w:bCs/>
          <w:sz w:val="18"/>
          <w:szCs w:val="18"/>
          <w:shd w:val="clear" w:color="auto" w:fill="FFFFFF"/>
        </w:rPr>
        <w:t xml:space="preserve"> / </w:t>
      </w:r>
      <w:r w:rsidR="006F349F">
        <w:rPr>
          <w:rFonts w:ascii="Arial" w:hAnsi="Arial" w:cs="Arial"/>
          <w:bCs/>
          <w:sz w:val="18"/>
          <w:szCs w:val="18"/>
          <w:shd w:val="clear" w:color="auto" w:fill="FFFFFF"/>
        </w:rPr>
        <w:t>xxxxxxxxxxxx</w:t>
      </w:r>
    </w:p>
    <w:p w14:paraId="4EE6086E" w14:textId="77777777" w:rsidR="00EC0B78" w:rsidRPr="002B487C" w:rsidRDefault="00EC0B78" w:rsidP="00EC0B78">
      <w:pPr>
        <w:pStyle w:val="Standardntext"/>
        <w:spacing w:line="240" w:lineRule="auto"/>
        <w:rPr>
          <w:rFonts w:ascii="Arial" w:hAnsi="Arial" w:cs="Arial"/>
          <w:sz w:val="18"/>
          <w:szCs w:val="18"/>
        </w:rPr>
      </w:pPr>
      <w:r w:rsidRPr="002B487C">
        <w:rPr>
          <w:rFonts w:ascii="Arial" w:hAnsi="Arial" w:cs="Arial"/>
          <w:sz w:val="18"/>
          <w:szCs w:val="18"/>
        </w:rPr>
        <w:t>jednající / zastoupený:</w:t>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p>
    <w:p w14:paraId="69DE3B8D" w14:textId="77777777" w:rsidR="00EC0B78" w:rsidRPr="002B487C" w:rsidRDefault="00EC0B78" w:rsidP="00FA0F4F">
      <w:pPr>
        <w:pStyle w:val="Standardntext"/>
        <w:numPr>
          <w:ilvl w:val="0"/>
          <w:numId w:val="27"/>
        </w:numPr>
        <w:spacing w:line="240" w:lineRule="auto"/>
        <w:rPr>
          <w:rFonts w:ascii="Arial" w:hAnsi="Arial" w:cs="Arial"/>
          <w:sz w:val="18"/>
          <w:szCs w:val="18"/>
        </w:rPr>
      </w:pPr>
      <w:r w:rsidRPr="002B487C">
        <w:rPr>
          <w:rFonts w:ascii="Arial" w:hAnsi="Arial" w:cs="Arial"/>
          <w:sz w:val="18"/>
          <w:szCs w:val="18"/>
        </w:rPr>
        <w:t>ve věcech smluvních:</w:t>
      </w:r>
      <w:r w:rsidRPr="002B487C">
        <w:rPr>
          <w:rFonts w:ascii="Arial" w:hAnsi="Arial" w:cs="Arial"/>
          <w:sz w:val="18"/>
          <w:szCs w:val="18"/>
        </w:rPr>
        <w:tab/>
      </w:r>
      <w:r w:rsidR="002B487C">
        <w:rPr>
          <w:rFonts w:ascii="Arial" w:hAnsi="Arial" w:cs="Arial"/>
          <w:sz w:val="18"/>
          <w:szCs w:val="18"/>
        </w:rPr>
        <w:tab/>
        <w:t>Petr Zmydloch</w:t>
      </w:r>
    </w:p>
    <w:p w14:paraId="0D9F7707" w14:textId="77777777" w:rsidR="00EC0B78" w:rsidRPr="002B487C" w:rsidRDefault="00EC0B78" w:rsidP="00FA0F4F">
      <w:pPr>
        <w:pStyle w:val="Standardntext"/>
        <w:numPr>
          <w:ilvl w:val="0"/>
          <w:numId w:val="27"/>
        </w:numPr>
        <w:spacing w:line="240" w:lineRule="auto"/>
        <w:rPr>
          <w:rFonts w:ascii="Arial" w:hAnsi="Arial" w:cs="Arial"/>
          <w:sz w:val="18"/>
          <w:szCs w:val="18"/>
        </w:rPr>
      </w:pPr>
      <w:r w:rsidRPr="002B487C">
        <w:rPr>
          <w:rFonts w:ascii="Arial" w:hAnsi="Arial" w:cs="Arial"/>
          <w:sz w:val="18"/>
          <w:szCs w:val="18"/>
        </w:rPr>
        <w:t>ve věcech technických:</w:t>
      </w:r>
      <w:r w:rsidRPr="002B487C">
        <w:rPr>
          <w:rFonts w:ascii="Arial" w:hAnsi="Arial" w:cs="Arial"/>
          <w:sz w:val="18"/>
          <w:szCs w:val="18"/>
        </w:rPr>
        <w:tab/>
      </w:r>
      <w:r w:rsidR="002B487C">
        <w:rPr>
          <w:rFonts w:ascii="Arial" w:hAnsi="Arial" w:cs="Arial"/>
          <w:sz w:val="18"/>
          <w:szCs w:val="18"/>
        </w:rPr>
        <w:t>Petr Zmydloch</w:t>
      </w:r>
    </w:p>
    <w:p w14:paraId="39A6031D" w14:textId="77777777" w:rsidR="00EC0B78" w:rsidRPr="002B487C" w:rsidRDefault="00EC0B78" w:rsidP="00FA0F4F">
      <w:pPr>
        <w:pStyle w:val="Standardntext"/>
        <w:numPr>
          <w:ilvl w:val="0"/>
          <w:numId w:val="27"/>
        </w:numPr>
        <w:spacing w:line="240" w:lineRule="auto"/>
        <w:rPr>
          <w:rFonts w:ascii="Arial" w:hAnsi="Arial" w:cs="Arial"/>
          <w:sz w:val="18"/>
          <w:szCs w:val="18"/>
        </w:rPr>
      </w:pPr>
      <w:r w:rsidRPr="002B487C">
        <w:rPr>
          <w:rFonts w:ascii="Arial" w:hAnsi="Arial" w:cs="Arial"/>
          <w:sz w:val="18"/>
          <w:szCs w:val="18"/>
        </w:rPr>
        <w:t>hlavní stavbyvedoucí:</w:t>
      </w:r>
      <w:r w:rsidRPr="002B487C">
        <w:rPr>
          <w:rFonts w:ascii="Arial" w:hAnsi="Arial" w:cs="Arial"/>
          <w:sz w:val="18"/>
          <w:szCs w:val="18"/>
        </w:rPr>
        <w:tab/>
      </w:r>
      <w:r w:rsidR="002B487C">
        <w:rPr>
          <w:rFonts w:ascii="Arial" w:hAnsi="Arial" w:cs="Arial"/>
          <w:sz w:val="18"/>
          <w:szCs w:val="18"/>
        </w:rPr>
        <w:tab/>
        <w:t>Petr Zmydloch</w:t>
      </w:r>
    </w:p>
    <w:p w14:paraId="30D23286" w14:textId="77777777" w:rsidR="00EC0B78" w:rsidRPr="002B487C" w:rsidRDefault="00EC0B78" w:rsidP="00EC0B78">
      <w:pPr>
        <w:pStyle w:val="Standardntext"/>
        <w:spacing w:line="240" w:lineRule="auto"/>
        <w:rPr>
          <w:rFonts w:ascii="Arial" w:hAnsi="Arial" w:cs="Arial"/>
          <w:sz w:val="18"/>
          <w:szCs w:val="18"/>
        </w:rPr>
      </w:pPr>
    </w:p>
    <w:p w14:paraId="0AE900FF" w14:textId="0114B778" w:rsidR="00EC0B78" w:rsidRPr="002B487C" w:rsidRDefault="00EC0B78" w:rsidP="00EC0B78">
      <w:pPr>
        <w:pStyle w:val="Standardntext"/>
        <w:spacing w:line="240" w:lineRule="auto"/>
        <w:rPr>
          <w:rFonts w:ascii="Arial" w:hAnsi="Arial" w:cs="Arial"/>
          <w:sz w:val="18"/>
          <w:szCs w:val="18"/>
        </w:rPr>
      </w:pPr>
      <w:r w:rsidRPr="002B487C">
        <w:rPr>
          <w:rFonts w:ascii="Arial" w:hAnsi="Arial" w:cs="Arial"/>
          <w:sz w:val="18"/>
          <w:szCs w:val="18"/>
        </w:rPr>
        <w:t>bankovní spojení:</w:t>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006F349F">
        <w:rPr>
          <w:rFonts w:ascii="Arial" w:hAnsi="Arial" w:cs="Arial"/>
          <w:sz w:val="18"/>
          <w:szCs w:val="18"/>
        </w:rPr>
        <w:t>xxxxx</w:t>
      </w:r>
      <w:r w:rsidR="008B6075">
        <w:rPr>
          <w:rFonts w:ascii="Arial" w:hAnsi="Arial" w:cs="Arial"/>
          <w:sz w:val="18"/>
          <w:szCs w:val="18"/>
        </w:rPr>
        <w:t xml:space="preserve"> </w:t>
      </w:r>
      <w:r w:rsidR="006F349F">
        <w:rPr>
          <w:rFonts w:ascii="Arial" w:hAnsi="Arial" w:cs="Arial"/>
          <w:sz w:val="18"/>
          <w:szCs w:val="18"/>
        </w:rPr>
        <w:t>xxxxxxxxxx</w:t>
      </w:r>
      <w:r w:rsidR="008B6075">
        <w:rPr>
          <w:rFonts w:ascii="Arial" w:hAnsi="Arial" w:cs="Arial"/>
          <w:sz w:val="18"/>
          <w:szCs w:val="18"/>
        </w:rPr>
        <w:t xml:space="preserve">, </w:t>
      </w:r>
      <w:r w:rsidR="006F349F">
        <w:rPr>
          <w:rFonts w:ascii="Arial" w:hAnsi="Arial" w:cs="Arial"/>
          <w:sz w:val="18"/>
          <w:szCs w:val="18"/>
        </w:rPr>
        <w:t>x</w:t>
      </w:r>
      <w:r w:rsidR="008B6075">
        <w:rPr>
          <w:rFonts w:ascii="Arial" w:hAnsi="Arial" w:cs="Arial"/>
          <w:sz w:val="18"/>
          <w:szCs w:val="18"/>
        </w:rPr>
        <w:t>.</w:t>
      </w:r>
      <w:r w:rsidR="006F349F">
        <w:rPr>
          <w:rFonts w:ascii="Arial" w:hAnsi="Arial" w:cs="Arial"/>
          <w:sz w:val="18"/>
          <w:szCs w:val="18"/>
        </w:rPr>
        <w:t>x</w:t>
      </w:r>
      <w:r w:rsidR="008B6075">
        <w:rPr>
          <w:rFonts w:ascii="Arial" w:hAnsi="Arial" w:cs="Arial"/>
          <w:sz w:val="18"/>
          <w:szCs w:val="18"/>
        </w:rPr>
        <w:t xml:space="preserve">., </w:t>
      </w:r>
      <w:r w:rsidR="006F349F">
        <w:rPr>
          <w:rFonts w:ascii="Arial" w:hAnsi="Arial" w:cs="Arial"/>
          <w:sz w:val="18"/>
          <w:szCs w:val="18"/>
        </w:rPr>
        <w:t>x</w:t>
      </w:r>
      <w:r w:rsidR="008B6075">
        <w:rPr>
          <w:rFonts w:ascii="Arial" w:hAnsi="Arial" w:cs="Arial"/>
          <w:sz w:val="18"/>
          <w:szCs w:val="18"/>
        </w:rPr>
        <w:t>.</w:t>
      </w:r>
      <w:r w:rsidR="006F349F">
        <w:rPr>
          <w:rFonts w:ascii="Arial" w:hAnsi="Arial" w:cs="Arial"/>
          <w:sz w:val="18"/>
          <w:szCs w:val="18"/>
        </w:rPr>
        <w:t>x</w:t>
      </w:r>
      <w:r w:rsidR="008B6075">
        <w:rPr>
          <w:rFonts w:ascii="Arial" w:hAnsi="Arial" w:cs="Arial"/>
          <w:sz w:val="18"/>
          <w:szCs w:val="18"/>
        </w:rPr>
        <w:t xml:space="preserve">. </w:t>
      </w:r>
      <w:r w:rsidR="006F349F">
        <w:rPr>
          <w:rFonts w:ascii="Arial" w:hAnsi="Arial" w:cs="Arial"/>
          <w:sz w:val="18"/>
          <w:szCs w:val="18"/>
        </w:rPr>
        <w:t>xxxxxxxxxx</w:t>
      </w:r>
      <w:r w:rsidR="008B6075">
        <w:rPr>
          <w:rFonts w:ascii="Arial" w:hAnsi="Arial" w:cs="Arial"/>
          <w:sz w:val="18"/>
          <w:szCs w:val="18"/>
        </w:rPr>
        <w:t>/</w:t>
      </w:r>
      <w:r w:rsidR="006F349F">
        <w:rPr>
          <w:rFonts w:ascii="Arial" w:hAnsi="Arial" w:cs="Arial"/>
          <w:sz w:val="18"/>
          <w:szCs w:val="18"/>
        </w:rPr>
        <w:t>xxxx</w:t>
      </w:r>
    </w:p>
    <w:p w14:paraId="27D7E099" w14:textId="77777777" w:rsidR="00EC0B78" w:rsidRPr="002B487C" w:rsidRDefault="00EC0B78" w:rsidP="00EC0B78">
      <w:pPr>
        <w:pStyle w:val="Standardntext"/>
        <w:spacing w:line="240" w:lineRule="auto"/>
        <w:rPr>
          <w:rFonts w:ascii="Arial" w:hAnsi="Arial" w:cs="Arial"/>
          <w:sz w:val="18"/>
          <w:szCs w:val="18"/>
        </w:rPr>
      </w:pPr>
      <w:r w:rsidRPr="002B487C">
        <w:rPr>
          <w:rFonts w:ascii="Arial" w:hAnsi="Arial" w:cs="Arial"/>
          <w:sz w:val="18"/>
          <w:szCs w:val="18"/>
        </w:rPr>
        <w:t>telefon / fax:</w:t>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008B6075">
        <w:rPr>
          <w:rFonts w:ascii="Arial" w:hAnsi="Arial" w:cs="Arial"/>
          <w:sz w:val="18"/>
          <w:szCs w:val="18"/>
        </w:rPr>
        <w:t>+420 774 532 235</w:t>
      </w:r>
    </w:p>
    <w:p w14:paraId="1FD01CA2" w14:textId="77777777" w:rsidR="00EC0B78" w:rsidRPr="002B487C" w:rsidRDefault="00EC0B78" w:rsidP="00EC0B78">
      <w:pPr>
        <w:pStyle w:val="Standardntext"/>
        <w:spacing w:line="240" w:lineRule="auto"/>
        <w:rPr>
          <w:rFonts w:ascii="Arial" w:hAnsi="Arial" w:cs="Arial"/>
          <w:sz w:val="18"/>
          <w:szCs w:val="18"/>
        </w:rPr>
      </w:pPr>
      <w:r w:rsidRPr="002B487C">
        <w:rPr>
          <w:rFonts w:ascii="Arial" w:hAnsi="Arial" w:cs="Arial"/>
          <w:sz w:val="18"/>
          <w:szCs w:val="18"/>
        </w:rPr>
        <w:t>e-mail:</w:t>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Pr="002B487C">
        <w:rPr>
          <w:rFonts w:ascii="Arial" w:hAnsi="Arial" w:cs="Arial"/>
          <w:sz w:val="18"/>
          <w:szCs w:val="18"/>
        </w:rPr>
        <w:tab/>
      </w:r>
      <w:r w:rsidR="008B6075">
        <w:rPr>
          <w:rFonts w:ascii="Arial" w:hAnsi="Arial" w:cs="Arial"/>
          <w:sz w:val="18"/>
          <w:szCs w:val="18"/>
        </w:rPr>
        <w:t>petr.zmydloch@seznam.cz</w:t>
      </w:r>
    </w:p>
    <w:p w14:paraId="0DE73E88" w14:textId="77777777" w:rsidR="00EC0B78" w:rsidRPr="00547139" w:rsidRDefault="00EC0B78" w:rsidP="00EC0B78">
      <w:pPr>
        <w:pStyle w:val="Standardntext"/>
        <w:spacing w:line="240" w:lineRule="auto"/>
        <w:rPr>
          <w:rFonts w:ascii="Arial" w:hAnsi="Arial" w:cs="Arial"/>
          <w:sz w:val="18"/>
          <w:szCs w:val="18"/>
        </w:rPr>
      </w:pPr>
      <w:r w:rsidRPr="002B487C">
        <w:rPr>
          <w:rFonts w:ascii="Arial" w:hAnsi="Arial" w:cs="Arial"/>
          <w:sz w:val="18"/>
          <w:szCs w:val="18"/>
        </w:rPr>
        <w:t>(dále jen jako „</w:t>
      </w:r>
      <w:r w:rsidRPr="002B487C">
        <w:rPr>
          <w:rFonts w:ascii="Arial" w:hAnsi="Arial" w:cs="Arial"/>
          <w:b/>
          <w:sz w:val="18"/>
          <w:szCs w:val="18"/>
        </w:rPr>
        <w:t>zhotovitel</w:t>
      </w:r>
      <w:r w:rsidRPr="002B487C">
        <w:rPr>
          <w:rFonts w:ascii="Arial" w:hAnsi="Arial" w:cs="Arial"/>
          <w:sz w:val="18"/>
          <w:szCs w:val="18"/>
        </w:rPr>
        <w:t>“)</w:t>
      </w:r>
      <w:r w:rsidRPr="002B487C">
        <w:rPr>
          <w:rFonts w:ascii="Arial" w:hAnsi="Arial" w:cs="Arial"/>
          <w:b/>
          <w:sz w:val="18"/>
          <w:szCs w:val="18"/>
        </w:rPr>
        <w:t xml:space="preserve"> </w:t>
      </w:r>
    </w:p>
    <w:p w14:paraId="7B56AC69"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14:paraId="47214383" w14:textId="77777777" w:rsidR="00EC0B78" w:rsidRPr="00547139" w:rsidRDefault="00EC0B78" w:rsidP="00EC0B78">
      <w:pPr>
        <w:pStyle w:val="Standardntext"/>
        <w:spacing w:line="240" w:lineRule="auto"/>
        <w:rPr>
          <w:rFonts w:ascii="Arial" w:hAnsi="Arial" w:cs="Arial"/>
          <w:b/>
          <w:sz w:val="18"/>
          <w:szCs w:val="18"/>
        </w:rPr>
      </w:pPr>
    </w:p>
    <w:p w14:paraId="6227CCBC"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2BE62177" w14:textId="77777777" w:rsidR="002C6454" w:rsidRPr="00547139" w:rsidRDefault="002C6454" w:rsidP="00436620">
      <w:pPr>
        <w:rPr>
          <w:sz w:val="18"/>
          <w:szCs w:val="18"/>
        </w:rPr>
      </w:pPr>
    </w:p>
    <w:p w14:paraId="369E8B8D" w14:textId="77777777" w:rsidR="002C6454" w:rsidRPr="00547139" w:rsidRDefault="002C6454" w:rsidP="00436620">
      <w:pPr>
        <w:rPr>
          <w:sz w:val="18"/>
          <w:szCs w:val="18"/>
        </w:rPr>
      </w:pPr>
    </w:p>
    <w:p w14:paraId="7B5C7856"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Výchozí údaje</w:t>
      </w:r>
    </w:p>
    <w:p w14:paraId="25816C76" w14:textId="77777777" w:rsidR="00805336" w:rsidRPr="001C50AB" w:rsidRDefault="00F2448D" w:rsidP="00AA0899">
      <w:pPr>
        <w:pStyle w:val="Default"/>
        <w:tabs>
          <w:tab w:val="left" w:pos="1418"/>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AA0899">
        <w:rPr>
          <w:rFonts w:ascii="Arial" w:hAnsi="Arial" w:cs="Arial"/>
          <w:b/>
          <w:sz w:val="18"/>
          <w:szCs w:val="18"/>
        </w:rPr>
        <w:tab/>
      </w:r>
      <w:r w:rsidR="00AA0899" w:rsidRPr="00AA0899">
        <w:rPr>
          <w:rFonts w:ascii="Arial" w:hAnsi="Arial" w:cs="Arial"/>
          <w:b/>
          <w:sz w:val="18"/>
          <w:szCs w:val="18"/>
        </w:rPr>
        <w:t>Rekonstrukce opěrné zdi a chodníkových ramp hlavního vstupu divadla</w:t>
      </w:r>
      <w:r w:rsidR="00D30783">
        <w:rPr>
          <w:rFonts w:ascii="Arial" w:hAnsi="Arial" w:cs="Arial"/>
          <w:b/>
          <w:sz w:val="18"/>
          <w:szCs w:val="18"/>
        </w:rPr>
        <w:t xml:space="preserve"> - dokončení</w:t>
      </w:r>
    </w:p>
    <w:p w14:paraId="712AB006" w14:textId="77777777" w:rsidR="005D6A0E" w:rsidRPr="001C50AB" w:rsidRDefault="00F2448D" w:rsidP="00AA0899">
      <w:pPr>
        <w:pStyle w:val="Default"/>
        <w:tabs>
          <w:tab w:val="left" w:pos="1418"/>
        </w:tabs>
        <w:ind w:left="1418" w:hanging="1418"/>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AA0899">
        <w:rPr>
          <w:rFonts w:ascii="Arial" w:hAnsi="Arial" w:cs="Arial"/>
          <w:b/>
          <w:sz w:val="18"/>
          <w:szCs w:val="18"/>
        </w:rPr>
        <w:tab/>
      </w:r>
      <w:r w:rsidR="00AA0899" w:rsidRPr="00AA0899">
        <w:rPr>
          <w:rFonts w:ascii="Arial" w:hAnsi="Arial" w:cs="Arial"/>
          <w:b/>
          <w:sz w:val="18"/>
          <w:szCs w:val="18"/>
        </w:rPr>
        <w:t>lokalita před hlavním vstupem do městského divadla</w:t>
      </w:r>
      <w:r w:rsidR="00AA0899">
        <w:rPr>
          <w:rFonts w:ascii="Arial" w:hAnsi="Arial" w:cs="Arial"/>
          <w:sz w:val="18"/>
          <w:szCs w:val="18"/>
        </w:rPr>
        <w:t xml:space="preserve"> </w:t>
      </w:r>
      <w:r w:rsidR="001C50AB" w:rsidRPr="001C50AB">
        <w:rPr>
          <w:rFonts w:ascii="Arial" w:hAnsi="Arial" w:cs="Arial"/>
          <w:b/>
          <w:sz w:val="18"/>
          <w:szCs w:val="18"/>
        </w:rPr>
        <w:t>v Bruntále, na pozem</w:t>
      </w:r>
      <w:r w:rsidR="00AA0899">
        <w:rPr>
          <w:rFonts w:ascii="Arial" w:hAnsi="Arial" w:cs="Arial"/>
          <w:b/>
          <w:sz w:val="18"/>
          <w:szCs w:val="18"/>
        </w:rPr>
        <w:t xml:space="preserve">ku parc. č. 219/1 </w:t>
      </w:r>
      <w:r w:rsidR="001C50AB" w:rsidRPr="001C50AB">
        <w:rPr>
          <w:rFonts w:ascii="Arial" w:hAnsi="Arial" w:cs="Arial"/>
          <w:b/>
          <w:sz w:val="18"/>
          <w:szCs w:val="18"/>
        </w:rPr>
        <w:t>v k.ú. Bruntál-město</w:t>
      </w:r>
    </w:p>
    <w:p w14:paraId="0DAFC920"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2BC37651"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049EC2EB" w14:textId="77777777" w:rsidR="00CA623E" w:rsidRPr="00325778" w:rsidRDefault="008A79AB" w:rsidP="00FA0F4F">
      <w:pPr>
        <w:numPr>
          <w:ilvl w:val="0"/>
          <w:numId w:val="13"/>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59A85B68" w14:textId="77777777" w:rsidR="004222B0" w:rsidRPr="00325778" w:rsidRDefault="005D6A0E" w:rsidP="00FA0F4F">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2AC77ACD"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lastRenderedPageBreak/>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41BED208" w14:textId="77777777" w:rsidR="00117EDF" w:rsidRPr="00325778" w:rsidRDefault="00117EDF" w:rsidP="00504597">
      <w:pPr>
        <w:spacing w:before="120"/>
        <w:ind w:left="425" w:hanging="425"/>
        <w:jc w:val="both"/>
        <w:rPr>
          <w:sz w:val="18"/>
          <w:szCs w:val="18"/>
        </w:rPr>
      </w:pPr>
    </w:p>
    <w:p w14:paraId="508C424A" w14:textId="77777777" w:rsidR="00225774" w:rsidRPr="00325778" w:rsidRDefault="00225774" w:rsidP="00CB7E31">
      <w:pPr>
        <w:rPr>
          <w:sz w:val="18"/>
          <w:szCs w:val="18"/>
        </w:rPr>
      </w:pPr>
    </w:p>
    <w:p w14:paraId="2FD7F25E"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Předmět smlouvy</w:t>
      </w:r>
    </w:p>
    <w:p w14:paraId="0A79BFB1"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vymezení díla</w:t>
      </w:r>
    </w:p>
    <w:p w14:paraId="7BBB9DF9" w14:textId="58ADCBDB" w:rsidR="00B85F65" w:rsidRPr="00325778" w:rsidRDefault="0007031D" w:rsidP="00FA0F4F">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AA0899" w:rsidRPr="00AA0899">
        <w:rPr>
          <w:b/>
          <w:sz w:val="18"/>
          <w:szCs w:val="18"/>
        </w:rPr>
        <w:t>Rekonstrukce opěrné zdi a chodníkových ramp hlavního vstupu divadla</w:t>
      </w:r>
      <w:r w:rsidR="00187F85">
        <w:rPr>
          <w:b/>
          <w:sz w:val="18"/>
          <w:szCs w:val="18"/>
        </w:rPr>
        <w:t xml:space="preserve"> - dokončení</w:t>
      </w:r>
      <w:r w:rsidR="002640DD" w:rsidRPr="00325778">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a </w:t>
      </w:r>
      <w:r w:rsidR="00AA0899" w:rsidRPr="00325778">
        <w:rPr>
          <w:sz w:val="18"/>
          <w:szCs w:val="18"/>
        </w:rPr>
        <w:t xml:space="preserve">dle </w:t>
      </w:r>
      <w:r w:rsidR="00AA0899">
        <w:rPr>
          <w:sz w:val="18"/>
          <w:szCs w:val="18"/>
        </w:rPr>
        <w:t xml:space="preserve">objednatelem </w:t>
      </w:r>
      <w:r w:rsidR="00AA0899" w:rsidRPr="00325778">
        <w:rPr>
          <w:sz w:val="18"/>
          <w:szCs w:val="18"/>
        </w:rPr>
        <w:t>předané projektové dokumentace</w:t>
      </w:r>
      <w:r w:rsidR="00AA0899">
        <w:rPr>
          <w:sz w:val="18"/>
          <w:szCs w:val="18"/>
        </w:rPr>
        <w:t xml:space="preserve">, vyhotovené v dubnu 2020 </w:t>
      </w:r>
      <w:r w:rsidR="00AA0899" w:rsidRPr="00325778">
        <w:rPr>
          <w:sz w:val="18"/>
          <w:szCs w:val="18"/>
        </w:rPr>
        <w:t xml:space="preserve">projektantem </w:t>
      </w:r>
      <w:r w:rsidR="00E72B37">
        <w:rPr>
          <w:sz w:val="18"/>
          <w:szCs w:val="18"/>
        </w:rPr>
        <w:t>xxx</w:t>
      </w:r>
      <w:r w:rsidR="00AA0899" w:rsidRPr="00325778">
        <w:rPr>
          <w:sz w:val="18"/>
          <w:szCs w:val="18"/>
        </w:rPr>
        <w:t xml:space="preserve">. </w:t>
      </w:r>
      <w:r w:rsidR="00E72B37">
        <w:rPr>
          <w:sz w:val="18"/>
          <w:szCs w:val="18"/>
        </w:rPr>
        <w:t>xxxxxx</w:t>
      </w:r>
      <w:r w:rsidR="00AA0899" w:rsidRPr="00325778">
        <w:rPr>
          <w:sz w:val="18"/>
          <w:szCs w:val="18"/>
        </w:rPr>
        <w:t xml:space="preserve"> </w:t>
      </w:r>
      <w:r w:rsidR="00E72B37">
        <w:rPr>
          <w:sz w:val="18"/>
          <w:szCs w:val="18"/>
        </w:rPr>
        <w:t>xxxxxxx</w:t>
      </w:r>
      <w:r w:rsidR="00AA0899" w:rsidRPr="00325778">
        <w:rPr>
          <w:sz w:val="18"/>
          <w:szCs w:val="18"/>
        </w:rPr>
        <w:t xml:space="preserve">, autorizovaným inženýrem ČKAIT v oboru Pozemní stavby č.a.: </w:t>
      </w:r>
      <w:r w:rsidR="00E72B37">
        <w:rPr>
          <w:sz w:val="18"/>
          <w:szCs w:val="18"/>
        </w:rPr>
        <w:t>xxxxxxx</w:t>
      </w:r>
      <w:r w:rsidR="00AA0899" w:rsidRPr="00325778">
        <w:rPr>
          <w:sz w:val="18"/>
          <w:szCs w:val="18"/>
        </w:rPr>
        <w:t xml:space="preserve">, pod názvem: </w:t>
      </w:r>
      <w:r w:rsidR="00AA0899" w:rsidRPr="00AA0899">
        <w:rPr>
          <w:sz w:val="18"/>
          <w:szCs w:val="18"/>
        </w:rPr>
        <w:t>„Rekonstrukce opěrné zdi a chodníkových ramp hlavního vstupu divadla“.</w:t>
      </w:r>
    </w:p>
    <w:p w14:paraId="67A84DE5" w14:textId="77777777" w:rsidR="0007031D"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3EC12E85" w14:textId="77777777" w:rsidR="00D400C5"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14:paraId="1422867A" w14:textId="77777777" w:rsidR="00D400C5" w:rsidRPr="00325778" w:rsidRDefault="00D400C5"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14:paraId="0B8DA7DA" w14:textId="77777777"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(oplocení, mobilní WC, odběr energií aj.) si za</w:t>
      </w:r>
      <w:r w:rsidRPr="00325778">
        <w:rPr>
          <w:snapToGrid w:val="0"/>
          <w:sz w:val="18"/>
          <w:szCs w:val="18"/>
        </w:rPr>
        <w:t>jistí zhotovitel na své náklady</w:t>
      </w:r>
    </w:p>
    <w:p w14:paraId="546D0C25" w14:textId="77777777"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14:paraId="7677B8E3" w14:textId="77777777" w:rsidR="00D052C8" w:rsidRPr="00325778" w:rsidRDefault="00D052C8"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w:t>
      </w:r>
      <w:r w:rsidR="00317790">
        <w:rPr>
          <w:sz w:val="18"/>
          <w:szCs w:val="18"/>
        </w:rPr>
        <w:t>93</w:t>
      </w:r>
      <w:r w:rsidRPr="00325778">
        <w:rPr>
          <w:sz w:val="18"/>
          <w:szCs w:val="18"/>
        </w:rPr>
        <w:t>/20</w:t>
      </w:r>
      <w:r w:rsidR="00317790">
        <w:rPr>
          <w:sz w:val="18"/>
          <w:szCs w:val="18"/>
        </w:rPr>
        <w:t>16</w:t>
      </w:r>
      <w:r w:rsidRPr="00325778">
        <w:rPr>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317790">
        <w:rPr>
          <w:sz w:val="18"/>
          <w:szCs w:val="18"/>
        </w:rPr>
        <w:t>.</w:t>
      </w:r>
    </w:p>
    <w:p w14:paraId="69FCC74F" w14:textId="77777777" w:rsidR="00E84E1F" w:rsidRPr="00325778" w:rsidRDefault="00B261E8"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14:paraId="217722CE" w14:textId="77777777"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w:t>
      </w:r>
      <w:r w:rsidR="00164FE7">
        <w:rPr>
          <w:snapToGrid w:val="0"/>
          <w:sz w:val="18"/>
          <w:szCs w:val="18"/>
        </w:rPr>
        <w:t>pod</w:t>
      </w:r>
      <w:r w:rsidRPr="00325778">
        <w:rPr>
          <w:snapToGrid w:val="0"/>
          <w:sz w:val="18"/>
          <w:szCs w:val="18"/>
        </w:rPr>
        <w:t xml:space="preserve">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727EEB09" w14:textId="77777777" w:rsidR="00C16C60" w:rsidRPr="00325778" w:rsidRDefault="00C16C60"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 xml:space="preserve">Změna </w:t>
      </w:r>
      <w:r w:rsidR="00164FE7">
        <w:rPr>
          <w:sz w:val="18"/>
          <w:szCs w:val="18"/>
        </w:rPr>
        <w:t>pod</w:t>
      </w:r>
      <w:r w:rsidRPr="00325778">
        <w:rPr>
          <w:sz w:val="18"/>
          <w:szCs w:val="18"/>
        </w:rPr>
        <w:t xml:space="preserve">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14:paraId="0A0BACF0" w14:textId="77777777" w:rsidR="004818FB" w:rsidRPr="00325778" w:rsidRDefault="00082007"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14:paraId="7CF61F9E" w14:textId="77777777"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0927E597" w14:textId="77777777" w:rsidR="004818FB" w:rsidRPr="00325778" w:rsidRDefault="004818FB" w:rsidP="00FA0F4F">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5A9F88A0" w14:textId="77777777" w:rsidR="0050623F" w:rsidRPr="00325778" w:rsidRDefault="0050623F" w:rsidP="00436620">
      <w:pPr>
        <w:rPr>
          <w:sz w:val="18"/>
          <w:szCs w:val="18"/>
        </w:rPr>
      </w:pPr>
    </w:p>
    <w:p w14:paraId="354959DD"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stanovení jakostních ukazatelů provedení díla</w:t>
      </w:r>
    </w:p>
    <w:p w14:paraId="5A0930CD" w14:textId="77777777" w:rsidR="005D6A0E" w:rsidRPr="00325778" w:rsidRDefault="005D6A0E" w:rsidP="00FA0F4F">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2DA2072F"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3BFA6054" w14:textId="77777777" w:rsidR="00F17945" w:rsidRPr="00325778" w:rsidRDefault="009C733A" w:rsidP="00FA0F4F">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14:paraId="0F4E5095"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4A762458"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14:paraId="315D10FF" w14:textId="77777777" w:rsidR="005D6A0E" w:rsidRPr="00325778" w:rsidRDefault="00F8389A" w:rsidP="00FA0F4F">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5A61D5FC" w14:textId="77777777" w:rsidR="005D6A0E" w:rsidRPr="00325778" w:rsidRDefault="005D6A0E" w:rsidP="00FA0F4F">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765B0C18" w14:textId="77777777" w:rsidR="005D6A0E" w:rsidRPr="00325778" w:rsidRDefault="009E01A5" w:rsidP="00FA0F4F">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1DEBF5F9" w14:textId="77777777" w:rsidR="0092361B" w:rsidRPr="00325778" w:rsidRDefault="0092361B" w:rsidP="00FA0F4F">
      <w:pPr>
        <w:pStyle w:val="odrazka5"/>
        <w:numPr>
          <w:ilvl w:val="1"/>
          <w:numId w:val="15"/>
        </w:numPr>
        <w:tabs>
          <w:tab w:val="clear" w:pos="928"/>
        </w:tabs>
        <w:ind w:left="1418" w:hanging="284"/>
        <w:rPr>
          <w:sz w:val="18"/>
          <w:szCs w:val="18"/>
        </w:rPr>
      </w:pPr>
      <w:r w:rsidRPr="00325778">
        <w:rPr>
          <w:color w:val="000000"/>
          <w:sz w:val="18"/>
          <w:szCs w:val="18"/>
        </w:rPr>
        <w:t>zajištění revizí veškerých el. zařízení, která jsou součástí díla</w:t>
      </w:r>
    </w:p>
    <w:p w14:paraId="004811AD" w14:textId="77777777" w:rsidR="005D6A0E" w:rsidRPr="00325778" w:rsidRDefault="00E16F4A" w:rsidP="00FA0F4F">
      <w:pPr>
        <w:pStyle w:val="odrazka5"/>
        <w:numPr>
          <w:ilvl w:val="1"/>
          <w:numId w:val="15"/>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14:paraId="67DAC082" w14:textId="77777777" w:rsidR="00E16F4A" w:rsidRPr="00325778" w:rsidRDefault="00E16F4A" w:rsidP="00FA0F4F">
      <w:pPr>
        <w:pStyle w:val="odrazka5"/>
        <w:numPr>
          <w:ilvl w:val="1"/>
          <w:numId w:val="15"/>
        </w:numPr>
        <w:tabs>
          <w:tab w:val="clear" w:pos="928"/>
        </w:tabs>
        <w:ind w:left="1418" w:hanging="284"/>
        <w:jc w:val="both"/>
        <w:rPr>
          <w:sz w:val="18"/>
          <w:szCs w:val="18"/>
        </w:rPr>
      </w:pPr>
      <w:r w:rsidRPr="00325778">
        <w:rPr>
          <w:snapToGrid w:val="0"/>
          <w:sz w:val="18"/>
          <w:szCs w:val="18"/>
        </w:rPr>
        <w:lastRenderedPageBreak/>
        <w:t>zhotovitel při realizaci díla bude ve stavebním deníku uvádět, kdy, kde a která sonda, kontrola či zkouška byla provedena</w:t>
      </w:r>
    </w:p>
    <w:p w14:paraId="4E1830F1" w14:textId="77777777"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14:paraId="111A5D21" w14:textId="77777777" w:rsidR="005D6A0E" w:rsidRPr="00325778" w:rsidRDefault="005D6A0E" w:rsidP="00FA0F4F">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3B736AB8" w14:textId="77777777"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55D1E35E" w14:textId="77777777" w:rsidR="005D6A0E" w:rsidRPr="00325778" w:rsidRDefault="005D6A0E" w:rsidP="00FA0F4F">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14:paraId="700C74C6" w14:textId="77777777" w:rsidR="00F5553B" w:rsidRPr="00325778" w:rsidRDefault="005D6A0E" w:rsidP="00FA0F4F">
      <w:pPr>
        <w:numPr>
          <w:ilvl w:val="0"/>
          <w:numId w:val="1"/>
        </w:numPr>
        <w:spacing w:before="60"/>
        <w:ind w:left="425" w:hanging="425"/>
        <w:jc w:val="both"/>
        <w:rPr>
          <w:b/>
          <w:sz w:val="18"/>
          <w:szCs w:val="18"/>
        </w:rPr>
      </w:pPr>
      <w:r w:rsidRPr="00325778">
        <w:rPr>
          <w:b/>
          <w:sz w:val="18"/>
          <w:szCs w:val="18"/>
        </w:rPr>
        <w:t>základní požadavky na materiálové provedení</w:t>
      </w:r>
    </w:p>
    <w:p w14:paraId="28E8B1CA" w14:textId="77777777" w:rsidR="00F5553B" w:rsidRPr="00325778" w:rsidRDefault="005D6A0E" w:rsidP="00FA0F4F">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14:paraId="01F94E8E" w14:textId="77777777" w:rsidR="005D6A0E" w:rsidRPr="00325778" w:rsidRDefault="00223091" w:rsidP="00FA0F4F">
      <w:pPr>
        <w:pStyle w:val="Nadpis8"/>
        <w:keepNext w:val="0"/>
        <w:numPr>
          <w:ilvl w:val="0"/>
          <w:numId w:val="16"/>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54474B97"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4E2BCDED" w14:textId="77777777"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14:paraId="0187E76D" w14:textId="77777777"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55C5EA68" w14:textId="77777777" w:rsidR="005D6A0E"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24BE7F43" w14:textId="77777777" w:rsidR="00057EDB" w:rsidRPr="00325778" w:rsidRDefault="0050623F" w:rsidP="00FA0F4F">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3B24E65C"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požadavky na dodržování bezpečnosti práce</w:t>
      </w:r>
    </w:p>
    <w:p w14:paraId="11A63A08" w14:textId="77777777" w:rsidR="00D052C8" w:rsidRDefault="00D052C8" w:rsidP="00FA0F4F">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14:paraId="310CF9E2"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59DB16B0"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450231A2"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0036E993"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55AB5816"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295F19DD"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lastRenderedPageBreak/>
        <w:t xml:space="preserve">Zhotovitel je povinen zabezpečit na vlastní náklady vytyčení prostoru, na který může v důsledku instalačních prací dopadat suť a jiný stavební materiál, jakož i vyznačit zákaz vstupu osob do tohoto prostoru. </w:t>
      </w:r>
    </w:p>
    <w:p w14:paraId="406FFB4B"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23083514"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14:paraId="0CE90906"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30BECF7" w14:textId="77777777" w:rsidR="00D052C8" w:rsidRPr="00325778" w:rsidRDefault="00D052C8" w:rsidP="00FA0F4F">
      <w:pPr>
        <w:numPr>
          <w:ilvl w:val="0"/>
          <w:numId w:val="3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5B8EAC00" w14:textId="77777777" w:rsidR="00D052C8" w:rsidRPr="00325778" w:rsidRDefault="00D052C8" w:rsidP="00364F5E">
      <w:pPr>
        <w:spacing w:before="60"/>
        <w:rPr>
          <w:sz w:val="18"/>
          <w:szCs w:val="18"/>
        </w:rPr>
      </w:pPr>
    </w:p>
    <w:p w14:paraId="0B6967E6" w14:textId="77777777" w:rsidR="00225774" w:rsidRPr="00325778" w:rsidRDefault="00225774" w:rsidP="00CB7E31">
      <w:pPr>
        <w:rPr>
          <w:sz w:val="18"/>
          <w:szCs w:val="18"/>
        </w:rPr>
      </w:pPr>
    </w:p>
    <w:p w14:paraId="65C3AB9C" w14:textId="77777777" w:rsidR="005D6A0E" w:rsidRPr="00325778" w:rsidRDefault="005D6A0E" w:rsidP="00FA0F4F">
      <w:pPr>
        <w:numPr>
          <w:ilvl w:val="0"/>
          <w:numId w:val="24"/>
        </w:numPr>
        <w:spacing w:after="240"/>
        <w:ind w:left="0" w:firstLine="0"/>
        <w:jc w:val="center"/>
        <w:rPr>
          <w:b/>
          <w:sz w:val="18"/>
          <w:szCs w:val="18"/>
        </w:rPr>
      </w:pPr>
      <w:r w:rsidRPr="00325778">
        <w:rPr>
          <w:b/>
          <w:sz w:val="18"/>
          <w:szCs w:val="18"/>
        </w:rPr>
        <w:t>Doklady o územním řízení a stavebním povolení</w:t>
      </w:r>
    </w:p>
    <w:p w14:paraId="1E9B5D56" w14:textId="77777777" w:rsidR="00CB0B5A" w:rsidRPr="00777F8C" w:rsidRDefault="00763D37" w:rsidP="00763D37">
      <w:pPr>
        <w:pStyle w:val="Zkladntext"/>
        <w:numPr>
          <w:ilvl w:val="0"/>
          <w:numId w:val="30"/>
        </w:numPr>
        <w:ind w:left="426" w:hanging="426"/>
        <w:jc w:val="both"/>
        <w:rPr>
          <w:bCs/>
          <w:sz w:val="18"/>
          <w:szCs w:val="18"/>
        </w:rPr>
      </w:pPr>
      <w:r w:rsidRPr="00763D37">
        <w:rPr>
          <w:color w:val="060307"/>
          <w:sz w:val="18"/>
          <w:szCs w:val="18"/>
        </w:rPr>
        <w:t>Stavebními úpravami neb</w:t>
      </w:r>
      <w:r w:rsidRPr="00763D37">
        <w:rPr>
          <w:color w:val="020002"/>
          <w:sz w:val="18"/>
          <w:szCs w:val="18"/>
        </w:rPr>
        <w:t>ud</w:t>
      </w:r>
      <w:r w:rsidRPr="00763D37">
        <w:rPr>
          <w:color w:val="060307"/>
          <w:sz w:val="18"/>
          <w:szCs w:val="18"/>
        </w:rPr>
        <w:t>e zasah</w:t>
      </w:r>
      <w:r w:rsidRPr="00763D37">
        <w:rPr>
          <w:color w:val="020002"/>
          <w:sz w:val="18"/>
          <w:szCs w:val="18"/>
        </w:rPr>
        <w:t>o</w:t>
      </w:r>
      <w:r w:rsidRPr="00763D37">
        <w:rPr>
          <w:color w:val="060307"/>
          <w:sz w:val="18"/>
          <w:szCs w:val="18"/>
        </w:rPr>
        <w:t>váno do nosn</w:t>
      </w:r>
      <w:r w:rsidRPr="00763D37">
        <w:rPr>
          <w:color w:val="1D1B1E"/>
          <w:sz w:val="18"/>
          <w:szCs w:val="18"/>
        </w:rPr>
        <w:t>ý</w:t>
      </w:r>
      <w:r w:rsidRPr="00763D37">
        <w:rPr>
          <w:color w:val="060307"/>
          <w:sz w:val="18"/>
          <w:szCs w:val="18"/>
        </w:rPr>
        <w:t>ch konstrukcí sta</w:t>
      </w:r>
      <w:r w:rsidRPr="00763D37">
        <w:rPr>
          <w:color w:val="1D1B1E"/>
          <w:sz w:val="18"/>
          <w:szCs w:val="18"/>
        </w:rPr>
        <w:t>v</w:t>
      </w:r>
      <w:r w:rsidRPr="00763D37">
        <w:rPr>
          <w:color w:val="060307"/>
          <w:sz w:val="18"/>
          <w:szCs w:val="18"/>
        </w:rPr>
        <w:t>b</w:t>
      </w:r>
      <w:r w:rsidRPr="00763D37">
        <w:rPr>
          <w:color w:val="1D1B1E"/>
          <w:sz w:val="18"/>
          <w:szCs w:val="18"/>
        </w:rPr>
        <w:t>y</w:t>
      </w:r>
      <w:r w:rsidRPr="00763D37">
        <w:rPr>
          <w:color w:val="363537"/>
          <w:sz w:val="18"/>
          <w:szCs w:val="18"/>
        </w:rPr>
        <w:t xml:space="preserve">, </w:t>
      </w:r>
      <w:r w:rsidRPr="00763D37">
        <w:rPr>
          <w:color w:val="060307"/>
          <w:sz w:val="18"/>
          <w:szCs w:val="18"/>
        </w:rPr>
        <w:t xml:space="preserve">nezmění se vzhled </w:t>
      </w:r>
      <w:r w:rsidRPr="00763D37">
        <w:rPr>
          <w:color w:val="1D1B1E"/>
          <w:sz w:val="18"/>
          <w:szCs w:val="18"/>
        </w:rPr>
        <w:t>s</w:t>
      </w:r>
      <w:r w:rsidRPr="00763D37">
        <w:rPr>
          <w:color w:val="060307"/>
          <w:sz w:val="18"/>
          <w:szCs w:val="18"/>
        </w:rPr>
        <w:t>ta</w:t>
      </w:r>
      <w:r w:rsidRPr="00763D37">
        <w:rPr>
          <w:color w:val="1D1B1E"/>
          <w:sz w:val="18"/>
          <w:szCs w:val="18"/>
        </w:rPr>
        <w:t>v</w:t>
      </w:r>
      <w:r w:rsidRPr="00763D37">
        <w:rPr>
          <w:color w:val="060307"/>
          <w:sz w:val="18"/>
          <w:szCs w:val="18"/>
        </w:rPr>
        <w:t>b</w:t>
      </w:r>
      <w:r w:rsidRPr="00763D37">
        <w:rPr>
          <w:color w:val="1D1B1E"/>
          <w:sz w:val="18"/>
          <w:szCs w:val="18"/>
        </w:rPr>
        <w:t xml:space="preserve">y </w:t>
      </w:r>
      <w:r w:rsidRPr="00763D37">
        <w:rPr>
          <w:color w:val="060307"/>
          <w:sz w:val="18"/>
          <w:szCs w:val="18"/>
        </w:rPr>
        <w:t>ani z</w:t>
      </w:r>
      <w:r w:rsidRPr="00763D37">
        <w:rPr>
          <w:color w:val="020002"/>
          <w:sz w:val="18"/>
          <w:szCs w:val="18"/>
        </w:rPr>
        <w:t>p</w:t>
      </w:r>
      <w:r w:rsidRPr="00763D37">
        <w:rPr>
          <w:color w:val="060307"/>
          <w:sz w:val="18"/>
          <w:szCs w:val="18"/>
        </w:rPr>
        <w:t>ůsob užívání stavby</w:t>
      </w:r>
      <w:r w:rsidRPr="00763D37">
        <w:rPr>
          <w:color w:val="363537"/>
          <w:sz w:val="18"/>
          <w:szCs w:val="18"/>
        </w:rPr>
        <w:t xml:space="preserve">, </w:t>
      </w:r>
      <w:r w:rsidRPr="00763D37">
        <w:rPr>
          <w:color w:val="060307"/>
          <w:sz w:val="18"/>
          <w:szCs w:val="18"/>
        </w:rPr>
        <w:t>nevyža</w:t>
      </w:r>
      <w:r w:rsidRPr="00763D37">
        <w:rPr>
          <w:color w:val="020002"/>
          <w:sz w:val="18"/>
          <w:szCs w:val="18"/>
        </w:rPr>
        <w:t>d</w:t>
      </w:r>
      <w:r w:rsidRPr="00763D37">
        <w:rPr>
          <w:color w:val="060307"/>
          <w:sz w:val="18"/>
          <w:szCs w:val="18"/>
        </w:rPr>
        <w:t xml:space="preserve">ují posouzení vlivů na </w:t>
      </w:r>
      <w:r w:rsidRPr="00763D37">
        <w:rPr>
          <w:color w:val="1D1B1E"/>
          <w:sz w:val="18"/>
          <w:szCs w:val="18"/>
        </w:rPr>
        <w:t>ž</w:t>
      </w:r>
      <w:r w:rsidRPr="00763D37">
        <w:rPr>
          <w:color w:val="060307"/>
          <w:sz w:val="18"/>
          <w:szCs w:val="18"/>
        </w:rPr>
        <w:t>i</w:t>
      </w:r>
      <w:r w:rsidRPr="00763D37">
        <w:rPr>
          <w:color w:val="1D1B1E"/>
          <w:sz w:val="18"/>
          <w:szCs w:val="18"/>
        </w:rPr>
        <w:t>v</w:t>
      </w:r>
      <w:r w:rsidRPr="00763D37">
        <w:rPr>
          <w:color w:val="060307"/>
          <w:sz w:val="18"/>
          <w:szCs w:val="18"/>
        </w:rPr>
        <w:t>otní p</w:t>
      </w:r>
      <w:r w:rsidRPr="00763D37">
        <w:rPr>
          <w:color w:val="020002"/>
          <w:sz w:val="18"/>
          <w:szCs w:val="18"/>
        </w:rPr>
        <w:t>r</w:t>
      </w:r>
      <w:r w:rsidRPr="00763D37">
        <w:rPr>
          <w:color w:val="060307"/>
          <w:sz w:val="18"/>
          <w:szCs w:val="18"/>
        </w:rPr>
        <w:t xml:space="preserve">ostředí podle zákona </w:t>
      </w:r>
      <w:r>
        <w:rPr>
          <w:color w:val="060307"/>
          <w:sz w:val="18"/>
          <w:szCs w:val="18"/>
        </w:rPr>
        <w:t>č</w:t>
      </w:r>
      <w:r w:rsidRPr="00763D37">
        <w:rPr>
          <w:color w:val="1D1B1E"/>
          <w:sz w:val="18"/>
          <w:szCs w:val="18"/>
        </w:rPr>
        <w:t xml:space="preserve">. </w:t>
      </w:r>
      <w:r w:rsidRPr="00763D37">
        <w:rPr>
          <w:color w:val="060307"/>
          <w:sz w:val="18"/>
          <w:szCs w:val="18"/>
        </w:rPr>
        <w:t>100</w:t>
      </w:r>
      <w:r w:rsidRPr="00763D37">
        <w:rPr>
          <w:color w:val="1D1B1E"/>
          <w:sz w:val="18"/>
          <w:szCs w:val="18"/>
        </w:rPr>
        <w:t>/</w:t>
      </w:r>
      <w:r w:rsidRPr="00763D37">
        <w:rPr>
          <w:color w:val="060307"/>
          <w:sz w:val="18"/>
          <w:szCs w:val="18"/>
        </w:rPr>
        <w:t>2001 Sb</w:t>
      </w:r>
      <w:r w:rsidRPr="00763D37">
        <w:rPr>
          <w:color w:val="020002"/>
          <w:sz w:val="18"/>
          <w:szCs w:val="18"/>
        </w:rPr>
        <w:t>.</w:t>
      </w:r>
      <w:r w:rsidRPr="00763D37">
        <w:rPr>
          <w:color w:val="1D1B1E"/>
          <w:sz w:val="18"/>
          <w:szCs w:val="18"/>
        </w:rPr>
        <w:t xml:space="preserve">, </w:t>
      </w:r>
      <w:r w:rsidRPr="00763D37">
        <w:rPr>
          <w:color w:val="060307"/>
          <w:sz w:val="18"/>
          <w:szCs w:val="18"/>
        </w:rPr>
        <w:t xml:space="preserve">o </w:t>
      </w:r>
      <w:r w:rsidRPr="00763D37">
        <w:rPr>
          <w:color w:val="020002"/>
          <w:sz w:val="18"/>
          <w:szCs w:val="18"/>
        </w:rPr>
        <w:t>po</w:t>
      </w:r>
      <w:r w:rsidRPr="00763D37">
        <w:rPr>
          <w:color w:val="060307"/>
          <w:sz w:val="18"/>
          <w:szCs w:val="18"/>
        </w:rPr>
        <w:t>suzová</w:t>
      </w:r>
      <w:r w:rsidRPr="00763D37">
        <w:rPr>
          <w:color w:val="020002"/>
          <w:sz w:val="18"/>
          <w:szCs w:val="18"/>
        </w:rPr>
        <w:t>n</w:t>
      </w:r>
      <w:r w:rsidRPr="00763D37">
        <w:rPr>
          <w:color w:val="060307"/>
          <w:sz w:val="18"/>
          <w:szCs w:val="18"/>
        </w:rPr>
        <w:t>í v</w:t>
      </w:r>
      <w:r w:rsidRPr="00763D37">
        <w:rPr>
          <w:color w:val="020002"/>
          <w:sz w:val="18"/>
          <w:szCs w:val="18"/>
        </w:rPr>
        <w:t>li</w:t>
      </w:r>
      <w:r w:rsidRPr="00763D37">
        <w:rPr>
          <w:color w:val="060307"/>
          <w:sz w:val="18"/>
          <w:szCs w:val="18"/>
        </w:rPr>
        <w:t>v</w:t>
      </w:r>
      <w:r w:rsidRPr="00763D37">
        <w:rPr>
          <w:color w:val="020002"/>
          <w:sz w:val="18"/>
          <w:szCs w:val="18"/>
        </w:rPr>
        <w:t xml:space="preserve">ů </w:t>
      </w:r>
      <w:r w:rsidRPr="00763D37">
        <w:rPr>
          <w:color w:val="060307"/>
          <w:sz w:val="18"/>
          <w:szCs w:val="18"/>
        </w:rPr>
        <w:t>na ž</w:t>
      </w:r>
      <w:r w:rsidRPr="00763D37">
        <w:rPr>
          <w:color w:val="020002"/>
          <w:sz w:val="18"/>
          <w:szCs w:val="18"/>
        </w:rPr>
        <w:t>i</w:t>
      </w:r>
      <w:r w:rsidRPr="00763D37">
        <w:rPr>
          <w:color w:val="060307"/>
          <w:sz w:val="18"/>
          <w:szCs w:val="18"/>
        </w:rPr>
        <w:t>vo</w:t>
      </w:r>
      <w:r w:rsidRPr="00763D37">
        <w:rPr>
          <w:color w:val="020002"/>
          <w:sz w:val="18"/>
          <w:szCs w:val="18"/>
        </w:rPr>
        <w:t>t</w:t>
      </w:r>
      <w:r w:rsidRPr="00763D37">
        <w:rPr>
          <w:color w:val="060307"/>
          <w:sz w:val="18"/>
          <w:szCs w:val="18"/>
        </w:rPr>
        <w:t>ní pr</w:t>
      </w:r>
      <w:r w:rsidRPr="00763D37">
        <w:rPr>
          <w:color w:val="020002"/>
          <w:sz w:val="18"/>
          <w:szCs w:val="18"/>
        </w:rPr>
        <w:t>o</w:t>
      </w:r>
      <w:r w:rsidRPr="00763D37">
        <w:rPr>
          <w:color w:val="060307"/>
          <w:sz w:val="18"/>
          <w:szCs w:val="18"/>
        </w:rPr>
        <w:t>s</w:t>
      </w:r>
      <w:r w:rsidRPr="00763D37">
        <w:rPr>
          <w:color w:val="020002"/>
          <w:sz w:val="18"/>
          <w:szCs w:val="18"/>
        </w:rPr>
        <w:t>t</w:t>
      </w:r>
      <w:r w:rsidRPr="00763D37">
        <w:rPr>
          <w:color w:val="060307"/>
          <w:sz w:val="18"/>
          <w:szCs w:val="18"/>
        </w:rPr>
        <w:t>ředí a o změně někter</w:t>
      </w:r>
      <w:r w:rsidRPr="00763D37">
        <w:rPr>
          <w:color w:val="1D1B1E"/>
          <w:sz w:val="18"/>
          <w:szCs w:val="18"/>
        </w:rPr>
        <w:t>ý</w:t>
      </w:r>
      <w:r w:rsidRPr="00763D37">
        <w:rPr>
          <w:color w:val="060307"/>
          <w:sz w:val="18"/>
          <w:szCs w:val="18"/>
        </w:rPr>
        <w:t>c</w:t>
      </w:r>
      <w:r w:rsidRPr="00763D37">
        <w:rPr>
          <w:color w:val="020002"/>
          <w:sz w:val="18"/>
          <w:szCs w:val="18"/>
        </w:rPr>
        <w:t xml:space="preserve">h </w:t>
      </w:r>
      <w:r w:rsidRPr="00763D37">
        <w:rPr>
          <w:color w:val="060307"/>
          <w:sz w:val="18"/>
          <w:szCs w:val="18"/>
        </w:rPr>
        <w:t>souvisej</w:t>
      </w:r>
      <w:r w:rsidRPr="00763D37">
        <w:rPr>
          <w:color w:val="1D1B1E"/>
          <w:sz w:val="18"/>
          <w:szCs w:val="18"/>
        </w:rPr>
        <w:t>í</w:t>
      </w:r>
      <w:r w:rsidRPr="00763D37">
        <w:rPr>
          <w:color w:val="060307"/>
          <w:sz w:val="18"/>
          <w:szCs w:val="18"/>
        </w:rPr>
        <w:t>cích zákonů</w:t>
      </w:r>
      <w:r w:rsidRPr="00763D37">
        <w:rPr>
          <w:color w:val="1D1B1E"/>
          <w:sz w:val="18"/>
          <w:szCs w:val="18"/>
        </w:rPr>
        <w:t xml:space="preserve">, </w:t>
      </w:r>
      <w:r w:rsidRPr="00763D37">
        <w:rPr>
          <w:color w:val="060307"/>
          <w:sz w:val="18"/>
          <w:szCs w:val="18"/>
        </w:rPr>
        <w:t>ve znění pozděj</w:t>
      </w:r>
      <w:r w:rsidRPr="00763D37">
        <w:rPr>
          <w:color w:val="1D1B1E"/>
          <w:sz w:val="18"/>
          <w:szCs w:val="18"/>
        </w:rPr>
        <w:t>š</w:t>
      </w:r>
      <w:r w:rsidRPr="00763D37">
        <w:rPr>
          <w:color w:val="060307"/>
          <w:sz w:val="18"/>
          <w:szCs w:val="18"/>
        </w:rPr>
        <w:t xml:space="preserve">ích </w:t>
      </w:r>
      <w:r w:rsidRPr="00763D37">
        <w:rPr>
          <w:color w:val="020002"/>
          <w:sz w:val="18"/>
          <w:szCs w:val="18"/>
        </w:rPr>
        <w:t>p</w:t>
      </w:r>
      <w:r w:rsidRPr="00763D37">
        <w:rPr>
          <w:color w:val="060307"/>
          <w:sz w:val="18"/>
          <w:szCs w:val="18"/>
        </w:rPr>
        <w:t>ře</w:t>
      </w:r>
      <w:r w:rsidRPr="00763D37">
        <w:rPr>
          <w:color w:val="020002"/>
          <w:sz w:val="18"/>
          <w:szCs w:val="18"/>
        </w:rPr>
        <w:t>d</w:t>
      </w:r>
      <w:r w:rsidRPr="00763D37">
        <w:rPr>
          <w:color w:val="060307"/>
          <w:sz w:val="18"/>
          <w:szCs w:val="18"/>
        </w:rPr>
        <w:t>p</w:t>
      </w:r>
      <w:r w:rsidRPr="00763D37">
        <w:rPr>
          <w:color w:val="020002"/>
          <w:sz w:val="18"/>
          <w:szCs w:val="18"/>
        </w:rPr>
        <w:t>i</w:t>
      </w:r>
      <w:r w:rsidRPr="00763D37">
        <w:rPr>
          <w:color w:val="060307"/>
          <w:sz w:val="18"/>
          <w:szCs w:val="18"/>
        </w:rPr>
        <w:t>sů</w:t>
      </w:r>
      <w:r w:rsidRPr="00763D37">
        <w:rPr>
          <w:color w:val="1D1B1E"/>
          <w:sz w:val="18"/>
          <w:szCs w:val="18"/>
        </w:rPr>
        <w:t xml:space="preserve">, </w:t>
      </w:r>
      <w:r w:rsidRPr="00763D37">
        <w:rPr>
          <w:color w:val="060307"/>
          <w:sz w:val="18"/>
          <w:szCs w:val="18"/>
        </w:rPr>
        <w:t>jejic</w:t>
      </w:r>
      <w:r w:rsidRPr="00763D37">
        <w:rPr>
          <w:color w:val="020002"/>
          <w:sz w:val="18"/>
          <w:szCs w:val="18"/>
        </w:rPr>
        <w:t xml:space="preserve">h </w:t>
      </w:r>
      <w:r w:rsidRPr="00763D37">
        <w:rPr>
          <w:color w:val="060307"/>
          <w:sz w:val="18"/>
          <w:szCs w:val="18"/>
        </w:rPr>
        <w:t>provede</w:t>
      </w:r>
      <w:r w:rsidRPr="00763D37">
        <w:rPr>
          <w:color w:val="020002"/>
          <w:sz w:val="18"/>
          <w:szCs w:val="18"/>
        </w:rPr>
        <w:t>n</w:t>
      </w:r>
      <w:r w:rsidRPr="00763D37">
        <w:rPr>
          <w:color w:val="060307"/>
          <w:sz w:val="18"/>
          <w:szCs w:val="18"/>
        </w:rPr>
        <w:t xml:space="preserve">í </w:t>
      </w:r>
      <w:r w:rsidRPr="00763D37">
        <w:rPr>
          <w:color w:val="020002"/>
          <w:sz w:val="18"/>
          <w:szCs w:val="18"/>
        </w:rPr>
        <w:t>n</w:t>
      </w:r>
      <w:r w:rsidRPr="00763D37">
        <w:rPr>
          <w:color w:val="060307"/>
          <w:sz w:val="18"/>
          <w:szCs w:val="18"/>
        </w:rPr>
        <w:t>emů</w:t>
      </w:r>
      <w:r w:rsidRPr="00763D37">
        <w:rPr>
          <w:color w:val="1D1B1E"/>
          <w:sz w:val="18"/>
          <w:szCs w:val="18"/>
        </w:rPr>
        <w:t>ž</w:t>
      </w:r>
      <w:r w:rsidRPr="00763D37">
        <w:rPr>
          <w:color w:val="060307"/>
          <w:sz w:val="18"/>
          <w:szCs w:val="18"/>
        </w:rPr>
        <w:t>e negativně o</w:t>
      </w:r>
      <w:r w:rsidRPr="00763D37">
        <w:rPr>
          <w:color w:val="1D1B1E"/>
          <w:sz w:val="18"/>
          <w:szCs w:val="18"/>
        </w:rPr>
        <w:t>v</w:t>
      </w:r>
      <w:r w:rsidRPr="00763D37">
        <w:rPr>
          <w:color w:val="060307"/>
          <w:sz w:val="18"/>
          <w:szCs w:val="18"/>
        </w:rPr>
        <w:t>livnit p</w:t>
      </w:r>
      <w:r w:rsidRPr="00763D37">
        <w:rPr>
          <w:color w:val="1D1B1E"/>
          <w:sz w:val="18"/>
          <w:szCs w:val="18"/>
        </w:rPr>
        <w:t>o</w:t>
      </w:r>
      <w:r w:rsidRPr="00763D37">
        <w:rPr>
          <w:color w:val="060307"/>
          <w:sz w:val="18"/>
          <w:szCs w:val="18"/>
        </w:rPr>
        <w:t>ž</w:t>
      </w:r>
      <w:r w:rsidRPr="00763D37">
        <w:rPr>
          <w:color w:val="1D1B1E"/>
          <w:sz w:val="18"/>
          <w:szCs w:val="18"/>
        </w:rPr>
        <w:t>á</w:t>
      </w:r>
      <w:r w:rsidRPr="00763D37">
        <w:rPr>
          <w:color w:val="060307"/>
          <w:sz w:val="18"/>
          <w:szCs w:val="18"/>
        </w:rPr>
        <w:t>rní bezpečnost stavby</w:t>
      </w:r>
      <w:r w:rsidRPr="00763D37">
        <w:rPr>
          <w:color w:val="1D1B1E"/>
          <w:sz w:val="18"/>
          <w:szCs w:val="18"/>
        </w:rPr>
        <w:t xml:space="preserve">, </w:t>
      </w:r>
      <w:r w:rsidRPr="00763D37">
        <w:rPr>
          <w:color w:val="060307"/>
          <w:sz w:val="18"/>
          <w:szCs w:val="18"/>
        </w:rPr>
        <w:t>proto podle § 103 odst</w:t>
      </w:r>
      <w:r w:rsidRPr="00763D37">
        <w:rPr>
          <w:color w:val="000000"/>
          <w:sz w:val="18"/>
          <w:szCs w:val="18"/>
        </w:rPr>
        <w:t>.</w:t>
      </w:r>
      <w:r w:rsidRPr="00763D37">
        <w:rPr>
          <w:color w:val="020002"/>
          <w:sz w:val="18"/>
          <w:szCs w:val="18"/>
        </w:rPr>
        <w:t>1 p</w:t>
      </w:r>
      <w:r w:rsidRPr="00763D37">
        <w:rPr>
          <w:color w:val="060307"/>
          <w:sz w:val="18"/>
          <w:szCs w:val="18"/>
        </w:rPr>
        <w:t>ísm</w:t>
      </w:r>
      <w:r>
        <w:rPr>
          <w:color w:val="060307"/>
          <w:sz w:val="18"/>
          <w:szCs w:val="18"/>
        </w:rPr>
        <w:t>.</w:t>
      </w:r>
      <w:r w:rsidRPr="00763D37">
        <w:rPr>
          <w:color w:val="060307"/>
          <w:sz w:val="18"/>
          <w:szCs w:val="18"/>
        </w:rPr>
        <w:t xml:space="preserve"> d) stave</w:t>
      </w:r>
      <w:r w:rsidRPr="00763D37">
        <w:rPr>
          <w:color w:val="020002"/>
          <w:sz w:val="18"/>
          <w:szCs w:val="18"/>
        </w:rPr>
        <w:t>b</w:t>
      </w:r>
      <w:r w:rsidRPr="00763D37">
        <w:rPr>
          <w:color w:val="060307"/>
          <w:sz w:val="18"/>
          <w:szCs w:val="18"/>
        </w:rPr>
        <w:t>ního zákona nevyža</w:t>
      </w:r>
      <w:r w:rsidRPr="00763D37">
        <w:rPr>
          <w:color w:val="020002"/>
          <w:sz w:val="18"/>
          <w:szCs w:val="18"/>
        </w:rPr>
        <w:t>d</w:t>
      </w:r>
      <w:r w:rsidRPr="00763D37">
        <w:rPr>
          <w:color w:val="060307"/>
          <w:sz w:val="18"/>
          <w:szCs w:val="18"/>
        </w:rPr>
        <w:t>ují stavební po</w:t>
      </w:r>
      <w:r w:rsidRPr="00763D37">
        <w:rPr>
          <w:color w:val="1D1B1E"/>
          <w:sz w:val="18"/>
          <w:szCs w:val="18"/>
        </w:rPr>
        <w:t>v</w:t>
      </w:r>
      <w:r w:rsidRPr="00763D37">
        <w:rPr>
          <w:color w:val="060307"/>
          <w:sz w:val="18"/>
          <w:szCs w:val="18"/>
        </w:rPr>
        <w:t>olen</w:t>
      </w:r>
      <w:r w:rsidRPr="00763D37">
        <w:rPr>
          <w:color w:val="1D1B1E"/>
          <w:sz w:val="18"/>
          <w:szCs w:val="18"/>
        </w:rPr>
        <w:t xml:space="preserve">í </w:t>
      </w:r>
      <w:r w:rsidRPr="00763D37">
        <w:rPr>
          <w:color w:val="060307"/>
          <w:sz w:val="18"/>
          <w:szCs w:val="18"/>
        </w:rPr>
        <w:t>ani o</w:t>
      </w:r>
      <w:r w:rsidRPr="00763D37">
        <w:rPr>
          <w:color w:val="020002"/>
          <w:sz w:val="18"/>
          <w:szCs w:val="18"/>
        </w:rPr>
        <w:t>h</w:t>
      </w:r>
      <w:r w:rsidRPr="00763D37">
        <w:rPr>
          <w:color w:val="060307"/>
          <w:sz w:val="18"/>
          <w:szCs w:val="18"/>
        </w:rPr>
        <w:t>lášení stavebnímu úřadu</w:t>
      </w:r>
      <w:r w:rsidRPr="00763D37">
        <w:rPr>
          <w:color w:val="020002"/>
          <w:sz w:val="18"/>
          <w:szCs w:val="18"/>
        </w:rPr>
        <w:t>.</w:t>
      </w:r>
      <w:r w:rsidRPr="00763D37">
        <w:rPr>
          <w:sz w:val="18"/>
          <w:szCs w:val="18"/>
        </w:rPr>
        <w:t xml:space="preserve"> </w:t>
      </w:r>
      <w:r w:rsidRPr="00763D37">
        <w:rPr>
          <w:color w:val="09070A"/>
          <w:sz w:val="18"/>
          <w:szCs w:val="18"/>
        </w:rPr>
        <w:t>Stavební úpravy podle § 79 odst</w:t>
      </w:r>
      <w:r w:rsidRPr="00763D37">
        <w:rPr>
          <w:color w:val="000001"/>
          <w:sz w:val="18"/>
          <w:szCs w:val="18"/>
        </w:rPr>
        <w:t xml:space="preserve">. </w:t>
      </w:r>
      <w:r w:rsidRPr="00763D37">
        <w:rPr>
          <w:color w:val="09070A"/>
          <w:sz w:val="18"/>
          <w:szCs w:val="18"/>
        </w:rPr>
        <w:t>5 stavebn</w:t>
      </w:r>
      <w:r w:rsidRPr="00763D37">
        <w:rPr>
          <w:color w:val="1F1D20"/>
          <w:sz w:val="18"/>
          <w:szCs w:val="18"/>
        </w:rPr>
        <w:t>í</w:t>
      </w:r>
      <w:r w:rsidRPr="00763D37">
        <w:rPr>
          <w:color w:val="09070A"/>
          <w:sz w:val="18"/>
          <w:szCs w:val="18"/>
        </w:rPr>
        <w:t>ho zákona nevyžadují rozhodnutí o změně stavby ani územní souhlas.</w:t>
      </w:r>
    </w:p>
    <w:p w14:paraId="495861AA" w14:textId="77777777" w:rsidR="00777F8C" w:rsidRPr="00763D37" w:rsidRDefault="00777F8C" w:rsidP="00763D37">
      <w:pPr>
        <w:pStyle w:val="Zkladntext"/>
        <w:numPr>
          <w:ilvl w:val="0"/>
          <w:numId w:val="30"/>
        </w:numPr>
        <w:ind w:left="426" w:hanging="426"/>
        <w:jc w:val="both"/>
        <w:rPr>
          <w:bCs/>
          <w:sz w:val="18"/>
          <w:szCs w:val="18"/>
        </w:rPr>
      </w:pPr>
      <w:r>
        <w:rPr>
          <w:color w:val="060307"/>
          <w:sz w:val="18"/>
          <w:szCs w:val="18"/>
        </w:rPr>
        <w:t>Zhotovitel bude při realizaci díla respektovat podmínky orgánu státní památkové péče.</w:t>
      </w:r>
    </w:p>
    <w:p w14:paraId="5EA7A427" w14:textId="77777777" w:rsidR="00CB0B5A" w:rsidRPr="00325778" w:rsidRDefault="00CB0B5A" w:rsidP="006A4E06">
      <w:pPr>
        <w:rPr>
          <w:sz w:val="18"/>
          <w:szCs w:val="18"/>
        </w:rPr>
      </w:pPr>
    </w:p>
    <w:p w14:paraId="60514D80" w14:textId="77777777" w:rsidR="00130856" w:rsidRPr="00325778" w:rsidRDefault="00130856" w:rsidP="00A44EFC">
      <w:pPr>
        <w:jc w:val="both"/>
        <w:rPr>
          <w:sz w:val="18"/>
          <w:szCs w:val="18"/>
        </w:rPr>
      </w:pPr>
    </w:p>
    <w:p w14:paraId="2A16FF78"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Cena díla</w:t>
      </w:r>
    </w:p>
    <w:p w14:paraId="4F535B83" w14:textId="77777777" w:rsidR="000D3490" w:rsidRPr="00325778" w:rsidRDefault="00280A31" w:rsidP="00FA0F4F">
      <w:pPr>
        <w:pStyle w:val="Zkladntext21"/>
        <w:numPr>
          <w:ilvl w:val="0"/>
          <w:numId w:val="18"/>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641494" w:rsidRPr="00641494">
        <w:rPr>
          <w:b/>
          <w:sz w:val="18"/>
          <w:szCs w:val="18"/>
        </w:rPr>
        <w:t>268.904,46</w:t>
      </w:r>
      <w:r w:rsidR="00641494">
        <w:rPr>
          <w:b/>
          <w:sz w:val="18"/>
          <w:szCs w:val="18"/>
        </w:rPr>
        <w:t> </w:t>
      </w:r>
      <w:r w:rsidRPr="00325778">
        <w:rPr>
          <w:b/>
          <w:sz w:val="18"/>
          <w:szCs w:val="18"/>
        </w:rPr>
        <w:t>Kč</w:t>
      </w:r>
      <w:r w:rsidRPr="00325778">
        <w:rPr>
          <w:sz w:val="18"/>
          <w:szCs w:val="18"/>
        </w:rPr>
        <w:t xml:space="preserve"> </w:t>
      </w:r>
      <w:r w:rsidRPr="00325778">
        <w:rPr>
          <w:b/>
          <w:sz w:val="18"/>
          <w:szCs w:val="18"/>
        </w:rPr>
        <w:t xml:space="preserve">(slovy </w:t>
      </w:r>
      <w:r w:rsidR="00641494">
        <w:rPr>
          <w:b/>
          <w:sz w:val="18"/>
          <w:szCs w:val="18"/>
        </w:rPr>
        <w:t>dvě stě šedesát osm tisíc devět set čtyři korun</w:t>
      </w:r>
      <w:r w:rsidRPr="00325778">
        <w:rPr>
          <w:b/>
          <w:sz w:val="18"/>
          <w:szCs w:val="18"/>
        </w:rPr>
        <w:t xml:space="preserve"> českých</w:t>
      </w:r>
      <w:r w:rsidR="00641494">
        <w:rPr>
          <w:b/>
          <w:sz w:val="18"/>
          <w:szCs w:val="18"/>
        </w:rPr>
        <w:t xml:space="preserve"> čtyřicet šest haléřů</w:t>
      </w:r>
      <w:r w:rsidRPr="00325778">
        <w:rPr>
          <w:b/>
          <w:sz w:val="18"/>
          <w:szCs w:val="18"/>
        </w:rPr>
        <w:t xml:space="preserve">) bez DPH. </w:t>
      </w:r>
      <w:r w:rsidRPr="00325778">
        <w:rPr>
          <w:sz w:val="18"/>
          <w:szCs w:val="18"/>
        </w:rPr>
        <w:t>K takto sjednané ceně bude připočítána DPH dle platné sazby.</w:t>
      </w:r>
    </w:p>
    <w:p w14:paraId="4BEA7DEA" w14:textId="77777777"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14:paraId="7DED653A" w14:textId="77777777"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17515F81" w14:textId="77777777" w:rsidR="000D3490" w:rsidRPr="00325778" w:rsidRDefault="00F52BB9" w:rsidP="00DF30AB">
      <w:pPr>
        <w:pStyle w:val="Zkladntext"/>
        <w:ind w:left="425" w:firstLine="1"/>
        <w:jc w:val="both"/>
        <w:rPr>
          <w:sz w:val="18"/>
          <w:szCs w:val="18"/>
        </w:rPr>
      </w:pPr>
      <w:r w:rsidRPr="00325778">
        <w:rPr>
          <w:iCs/>
          <w:sz w:val="18"/>
          <w:szCs w:val="18"/>
        </w:rPr>
        <w:t>Při poskytnutí stavebních nebo montážních prací, které podle sdělení Českého statistického úřadu o zavedení Klasifikace produkce (CZ-CPA) uveřejněného ve Sbírce zákonů odpovídají číselnému kódu klasifikace produkce CZ-CPA 41 až 43 platnému od 1.1.2008</w:t>
      </w:r>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14:paraId="27C98E0A" w14:textId="77777777" w:rsidR="000D3490" w:rsidRPr="00325778" w:rsidRDefault="000D3490" w:rsidP="00FA0F4F">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7A5AD59E" w14:textId="77777777" w:rsidR="000D3490" w:rsidRPr="00325778" w:rsidRDefault="000D3490" w:rsidP="00FA0F4F">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325778">
        <w:rPr>
          <w:sz w:val="18"/>
          <w:szCs w:val="18"/>
        </w:rPr>
        <w:t>5</w:t>
      </w:r>
      <w:r w:rsidRPr="00325778">
        <w:rPr>
          <w:sz w:val="18"/>
          <w:szCs w:val="18"/>
        </w:rPr>
        <w:t>-ti pracovních dnů od zjištění důvodů.</w:t>
      </w:r>
    </w:p>
    <w:p w14:paraId="09C21340" w14:textId="77777777" w:rsidR="00E27107" w:rsidRDefault="00393603" w:rsidP="00FA0F4F">
      <w:pPr>
        <w:pStyle w:val="Textvbloku"/>
        <w:numPr>
          <w:ilvl w:val="0"/>
          <w:numId w:val="18"/>
        </w:numPr>
        <w:tabs>
          <w:tab w:val="clear" w:pos="794"/>
        </w:tabs>
        <w:spacing w:before="60"/>
        <w:ind w:left="425" w:right="0" w:hanging="425"/>
        <w:rPr>
          <w:sz w:val="18"/>
          <w:szCs w:val="18"/>
        </w:rPr>
      </w:pPr>
      <w:r w:rsidRPr="00325778">
        <w:rPr>
          <w:sz w:val="18"/>
          <w:szCs w:val="18"/>
        </w:rPr>
        <w:t>Cena díla může být upravena v souvislosti s omezením rozsahu díla v souladu s čl. III.</w:t>
      </w:r>
      <w:r w:rsidR="00B51ECE" w:rsidRPr="00325778">
        <w:rPr>
          <w:sz w:val="18"/>
          <w:szCs w:val="18"/>
        </w:rPr>
        <w:t>1</w:t>
      </w:r>
      <w:r w:rsidR="0098331E" w:rsidRPr="00325778">
        <w:rPr>
          <w:sz w:val="18"/>
          <w:szCs w:val="18"/>
        </w:rPr>
        <w:t>.</w:t>
      </w:r>
      <w:r w:rsidR="00AD6E28">
        <w:rPr>
          <w:sz w:val="18"/>
          <w:szCs w:val="18"/>
        </w:rPr>
        <w:t>i</w:t>
      </w:r>
      <w:r w:rsidR="00B51ECE" w:rsidRPr="00325778">
        <w:rPr>
          <w:sz w:val="18"/>
          <w:szCs w:val="18"/>
        </w:rPr>
        <w:t>)</w:t>
      </w:r>
      <w:r w:rsidRPr="00325778">
        <w:rPr>
          <w:sz w:val="18"/>
          <w:szCs w:val="18"/>
        </w:rPr>
        <w:t xml:space="preserve"> této smlouvy. O cenu neprovedených prací ve výši odpovídající částkám uvedeným v položkovém rozpočtu bude ponížena výsledná cena díla</w:t>
      </w:r>
      <w:r w:rsidR="00B51ECE" w:rsidRPr="00325778">
        <w:rPr>
          <w:sz w:val="18"/>
          <w:szCs w:val="18"/>
        </w:rPr>
        <w:t>.</w:t>
      </w:r>
    </w:p>
    <w:p w14:paraId="756933AC" w14:textId="77777777" w:rsidR="00E27107" w:rsidRDefault="00E27107">
      <w:pPr>
        <w:rPr>
          <w:sz w:val="18"/>
          <w:szCs w:val="18"/>
        </w:rPr>
      </w:pPr>
      <w:r>
        <w:rPr>
          <w:sz w:val="18"/>
          <w:szCs w:val="18"/>
        </w:rPr>
        <w:br w:type="page"/>
      </w:r>
    </w:p>
    <w:p w14:paraId="5FF03AE1" w14:textId="77777777" w:rsidR="00393603" w:rsidRPr="00325778" w:rsidRDefault="00393603" w:rsidP="00E27107"/>
    <w:p w14:paraId="1E0FAB13" w14:textId="77777777" w:rsidR="00C46B4B" w:rsidRPr="00325778" w:rsidRDefault="00B51ECE" w:rsidP="00FA0F4F">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14:paraId="5A22A981" w14:textId="77777777" w:rsidR="005D6A0E" w:rsidRPr="00325778" w:rsidRDefault="005D6A0E" w:rsidP="0050623F">
      <w:pPr>
        <w:rPr>
          <w:sz w:val="18"/>
          <w:szCs w:val="18"/>
        </w:rPr>
      </w:pPr>
    </w:p>
    <w:p w14:paraId="7ECD9D24" w14:textId="77777777" w:rsidR="00130856" w:rsidRPr="00325778" w:rsidRDefault="00130856" w:rsidP="0050623F">
      <w:pPr>
        <w:rPr>
          <w:sz w:val="18"/>
          <w:szCs w:val="18"/>
        </w:rPr>
      </w:pPr>
    </w:p>
    <w:p w14:paraId="311261C5" w14:textId="77777777" w:rsidR="00153C12" w:rsidRPr="00B345F4" w:rsidRDefault="00B969E7" w:rsidP="00FA0F4F">
      <w:pPr>
        <w:numPr>
          <w:ilvl w:val="0"/>
          <w:numId w:val="24"/>
        </w:numPr>
        <w:spacing w:after="240"/>
        <w:ind w:left="357" w:hanging="357"/>
        <w:jc w:val="center"/>
        <w:rPr>
          <w:b/>
          <w:sz w:val="18"/>
          <w:szCs w:val="18"/>
        </w:rPr>
      </w:pPr>
      <w:r w:rsidRPr="00B345F4">
        <w:rPr>
          <w:b/>
          <w:sz w:val="18"/>
          <w:szCs w:val="18"/>
        </w:rPr>
        <w:t>Termíny realizace</w:t>
      </w:r>
    </w:p>
    <w:p w14:paraId="293D876D" w14:textId="77777777" w:rsidR="00140C61" w:rsidRPr="0008465E" w:rsidRDefault="00140C61" w:rsidP="00FA0F4F">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388137AA" w14:textId="77777777" w:rsidR="00140C61" w:rsidRPr="000F5F66" w:rsidRDefault="00140C61" w:rsidP="00FA0F4F">
      <w:pPr>
        <w:numPr>
          <w:ilvl w:val="0"/>
          <w:numId w:val="34"/>
        </w:numPr>
        <w:tabs>
          <w:tab w:val="clear" w:pos="794"/>
        </w:tabs>
        <w:ind w:left="851"/>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r w:rsidR="000939B3">
        <w:rPr>
          <w:b/>
          <w:sz w:val="18"/>
          <w:szCs w:val="18"/>
        </w:rPr>
        <w:t>3</w:t>
      </w:r>
      <w:r w:rsidRPr="000F5F66">
        <w:rPr>
          <w:b/>
          <w:color w:val="000000"/>
          <w:sz w:val="18"/>
          <w:szCs w:val="18"/>
        </w:rPr>
        <w:t xml:space="preserve"> pracovních dnů od písemné výzvy objednatele k převzetí staveniště</w:t>
      </w:r>
    </w:p>
    <w:p w14:paraId="50415125" w14:textId="77777777" w:rsidR="00140C61" w:rsidRPr="00651BEC" w:rsidRDefault="00140C61" w:rsidP="00FA0F4F">
      <w:pPr>
        <w:numPr>
          <w:ilvl w:val="0"/>
          <w:numId w:val="34"/>
        </w:numPr>
        <w:ind w:left="851"/>
        <w:jc w:val="both"/>
        <w:rPr>
          <w:sz w:val="18"/>
          <w:szCs w:val="18"/>
        </w:rPr>
      </w:pPr>
      <w:r w:rsidRPr="00F303A2">
        <w:rPr>
          <w:sz w:val="18"/>
          <w:szCs w:val="18"/>
        </w:rPr>
        <w:t xml:space="preserve">termín zahájení </w:t>
      </w:r>
      <w:r>
        <w:rPr>
          <w:sz w:val="18"/>
          <w:szCs w:val="18"/>
        </w:rPr>
        <w:t>díla</w:t>
      </w:r>
      <w:r w:rsidRPr="00F303A2">
        <w:rPr>
          <w:sz w:val="18"/>
          <w:szCs w:val="18"/>
        </w:rPr>
        <w:t xml:space="preserve">: </w:t>
      </w:r>
      <w:r w:rsidRPr="00651BEC">
        <w:rPr>
          <w:b/>
          <w:sz w:val="18"/>
          <w:szCs w:val="18"/>
        </w:rPr>
        <w:t>dnem</w:t>
      </w:r>
      <w:r w:rsidRPr="00651BEC">
        <w:rPr>
          <w:sz w:val="18"/>
          <w:szCs w:val="18"/>
        </w:rPr>
        <w:t xml:space="preserve"> </w:t>
      </w:r>
      <w:r w:rsidRPr="00651BEC">
        <w:rPr>
          <w:b/>
          <w:color w:val="000000"/>
          <w:sz w:val="18"/>
          <w:szCs w:val="18"/>
        </w:rPr>
        <w:t>písemného předání a převzetí staveniště (tzn. po stvrzení Zápisu o předání a</w:t>
      </w:r>
      <w:r w:rsidR="000939B3">
        <w:rPr>
          <w:b/>
          <w:color w:val="000000"/>
          <w:sz w:val="18"/>
          <w:szCs w:val="18"/>
        </w:rPr>
        <w:t> </w:t>
      </w:r>
      <w:r w:rsidRPr="00651BEC">
        <w:rPr>
          <w:b/>
          <w:color w:val="000000"/>
          <w:sz w:val="18"/>
          <w:szCs w:val="18"/>
        </w:rPr>
        <w:t>převzetí staveniště smluvními stranami).</w:t>
      </w:r>
    </w:p>
    <w:p w14:paraId="74D2D0DB" w14:textId="77777777" w:rsidR="00140C61" w:rsidRPr="000F5F66" w:rsidRDefault="00140C61" w:rsidP="00FA0F4F">
      <w:pPr>
        <w:numPr>
          <w:ilvl w:val="0"/>
          <w:numId w:val="34"/>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r w:rsidR="00035CCC">
        <w:rPr>
          <w:b/>
          <w:bCs/>
          <w:sz w:val="18"/>
          <w:szCs w:val="18"/>
        </w:rPr>
        <w:t>5</w:t>
      </w:r>
      <w:r w:rsidRPr="000F5F66">
        <w:rPr>
          <w:b/>
          <w:bCs/>
          <w:sz w:val="18"/>
          <w:szCs w:val="18"/>
        </w:rPr>
        <w:t xml:space="preserve"> </w:t>
      </w:r>
      <w:r>
        <w:rPr>
          <w:b/>
          <w:bCs/>
          <w:sz w:val="18"/>
          <w:szCs w:val="18"/>
        </w:rPr>
        <w:t xml:space="preserve">týdnů </w:t>
      </w:r>
      <w:r w:rsidRPr="000F5F66">
        <w:rPr>
          <w:b/>
          <w:bCs/>
          <w:sz w:val="18"/>
          <w:szCs w:val="18"/>
        </w:rPr>
        <w:t>od zahájení díla</w:t>
      </w:r>
      <w:r>
        <w:rPr>
          <w:b/>
          <w:bCs/>
          <w:sz w:val="18"/>
          <w:szCs w:val="18"/>
        </w:rPr>
        <w:t>.</w:t>
      </w:r>
    </w:p>
    <w:p w14:paraId="56A34849" w14:textId="77777777" w:rsidR="00140C61" w:rsidRPr="000F5F66" w:rsidRDefault="00140C61" w:rsidP="00FA0F4F">
      <w:pPr>
        <w:numPr>
          <w:ilvl w:val="0"/>
          <w:numId w:val="34"/>
        </w:numPr>
        <w:tabs>
          <w:tab w:val="clear" w:pos="794"/>
        </w:tabs>
        <w:ind w:left="851"/>
        <w:jc w:val="both"/>
        <w:rPr>
          <w:sz w:val="18"/>
          <w:szCs w:val="18"/>
        </w:rPr>
      </w:pPr>
      <w:r w:rsidRPr="00F303A2">
        <w:rPr>
          <w:sz w:val="18"/>
          <w:szCs w:val="18"/>
        </w:rPr>
        <w:t>Odstranění zařízení staveniště a vyklizení staveniště</w:t>
      </w:r>
      <w:r>
        <w:rPr>
          <w:sz w:val="18"/>
          <w:szCs w:val="18"/>
        </w:rPr>
        <w:t xml:space="preserve"> </w:t>
      </w:r>
      <w:r w:rsidRPr="00F303A2">
        <w:rPr>
          <w:sz w:val="18"/>
          <w:szCs w:val="18"/>
        </w:rPr>
        <w:t xml:space="preserve">do: </w:t>
      </w:r>
      <w:r w:rsidR="0045709B">
        <w:rPr>
          <w:b/>
          <w:sz w:val="18"/>
          <w:szCs w:val="18"/>
        </w:rPr>
        <w:t>3</w:t>
      </w:r>
      <w:r w:rsidRPr="00F303A2">
        <w:rPr>
          <w:b/>
          <w:sz w:val="18"/>
          <w:szCs w:val="18"/>
        </w:rPr>
        <w:t xml:space="preserve"> </w:t>
      </w:r>
      <w:r w:rsidR="001942B7">
        <w:rPr>
          <w:b/>
          <w:sz w:val="18"/>
          <w:szCs w:val="18"/>
        </w:rPr>
        <w:t xml:space="preserve">pracovních </w:t>
      </w:r>
      <w:r w:rsidRPr="00F303A2">
        <w:rPr>
          <w:b/>
          <w:sz w:val="18"/>
          <w:szCs w:val="18"/>
        </w:rPr>
        <w:t xml:space="preserve">dnů ode dne </w:t>
      </w:r>
      <w:r>
        <w:rPr>
          <w:b/>
          <w:sz w:val="18"/>
          <w:szCs w:val="18"/>
        </w:rPr>
        <w:t xml:space="preserve">řádného a včasného </w:t>
      </w:r>
      <w:r w:rsidRPr="00F303A2">
        <w:rPr>
          <w:b/>
          <w:sz w:val="18"/>
          <w:szCs w:val="18"/>
        </w:rPr>
        <w:t xml:space="preserve">dokončení </w:t>
      </w:r>
      <w:r>
        <w:rPr>
          <w:b/>
          <w:sz w:val="18"/>
          <w:szCs w:val="18"/>
        </w:rPr>
        <w:t>díla a předání předmětu díla objednateli.</w:t>
      </w:r>
    </w:p>
    <w:p w14:paraId="5118F38F" w14:textId="77777777" w:rsidR="00140C61" w:rsidRDefault="00140C61" w:rsidP="00FA0F4F">
      <w:pPr>
        <w:numPr>
          <w:ilvl w:val="0"/>
          <w:numId w:val="35"/>
        </w:numPr>
        <w:spacing w:before="60"/>
        <w:ind w:left="426" w:hanging="426"/>
        <w:jc w:val="both"/>
        <w:rPr>
          <w:sz w:val="18"/>
          <w:szCs w:val="18"/>
        </w:rPr>
      </w:pPr>
      <w:r w:rsidRPr="00325778">
        <w:rPr>
          <w:sz w:val="18"/>
          <w:szCs w:val="18"/>
        </w:rPr>
        <w:t>Lhůty provádění budou prodlouženy, jestliže překážky v práci zavinil objednatel.</w:t>
      </w:r>
    </w:p>
    <w:p w14:paraId="45448306" w14:textId="77777777" w:rsidR="00140C61" w:rsidRDefault="00140C61" w:rsidP="00FA0F4F">
      <w:pPr>
        <w:numPr>
          <w:ilvl w:val="0"/>
          <w:numId w:val="35"/>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čl. VI.</w:t>
      </w:r>
      <w:r>
        <w:rPr>
          <w:sz w:val="18"/>
          <w:szCs w:val="18"/>
        </w:rPr>
        <w:t>1</w:t>
      </w:r>
      <w:r w:rsidRPr="00BD2225">
        <w:rPr>
          <w:sz w:val="18"/>
          <w:szCs w:val="18"/>
        </w:rPr>
        <w:t>.</w:t>
      </w:r>
      <w:r>
        <w:rPr>
          <w:sz w:val="18"/>
          <w:szCs w:val="18"/>
        </w:rPr>
        <w:t>c)</w:t>
      </w:r>
      <w:r w:rsidRPr="00BD2225">
        <w:rPr>
          <w:sz w:val="18"/>
          <w:szCs w:val="18"/>
        </w:rPr>
        <w:t xml:space="preserve"> této smlouvy</w:t>
      </w:r>
      <w:r w:rsidR="00951BE6">
        <w:rPr>
          <w:sz w:val="18"/>
          <w:szCs w:val="18"/>
        </w:rPr>
        <w:t>.</w:t>
      </w:r>
    </w:p>
    <w:p w14:paraId="7063615B" w14:textId="77777777" w:rsidR="00140C61" w:rsidRDefault="00140C61" w:rsidP="00FA0F4F">
      <w:pPr>
        <w:numPr>
          <w:ilvl w:val="0"/>
          <w:numId w:val="35"/>
        </w:numPr>
        <w:spacing w:before="60"/>
        <w:ind w:left="426" w:hanging="426"/>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14:paraId="2F9ADAA5" w14:textId="77777777" w:rsidR="00140C61" w:rsidRDefault="00140C61" w:rsidP="00FA0F4F">
      <w:pPr>
        <w:numPr>
          <w:ilvl w:val="0"/>
          <w:numId w:val="35"/>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62C2A5B6" w14:textId="77777777" w:rsidR="00140C61" w:rsidRPr="00325778" w:rsidRDefault="00140C61" w:rsidP="00FA0F4F">
      <w:pPr>
        <w:numPr>
          <w:ilvl w:val="0"/>
          <w:numId w:val="35"/>
        </w:numPr>
        <w:spacing w:before="60"/>
        <w:ind w:left="426" w:hanging="426"/>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14:paraId="605C12AE" w14:textId="77777777" w:rsidR="006C2A36" w:rsidRPr="00325778" w:rsidRDefault="006C2A36" w:rsidP="00FE3A68">
      <w:pPr>
        <w:rPr>
          <w:b/>
          <w:sz w:val="18"/>
          <w:szCs w:val="18"/>
        </w:rPr>
      </w:pPr>
    </w:p>
    <w:p w14:paraId="474575B3" w14:textId="77777777" w:rsidR="00C14000" w:rsidRDefault="00C14000" w:rsidP="00FE3A68">
      <w:pPr>
        <w:rPr>
          <w:b/>
          <w:sz w:val="18"/>
          <w:szCs w:val="18"/>
        </w:rPr>
      </w:pPr>
    </w:p>
    <w:p w14:paraId="4EC141B9" w14:textId="77777777" w:rsidR="00C14000" w:rsidRPr="00325778" w:rsidRDefault="00C14000" w:rsidP="00FA0F4F">
      <w:pPr>
        <w:numPr>
          <w:ilvl w:val="0"/>
          <w:numId w:val="24"/>
        </w:numPr>
        <w:spacing w:after="240"/>
        <w:ind w:left="357" w:hanging="357"/>
        <w:jc w:val="center"/>
        <w:rPr>
          <w:b/>
          <w:sz w:val="18"/>
          <w:szCs w:val="18"/>
        </w:rPr>
      </w:pPr>
      <w:r w:rsidRPr="00325778">
        <w:rPr>
          <w:b/>
          <w:sz w:val="18"/>
          <w:szCs w:val="18"/>
        </w:rPr>
        <w:t>Staveniště</w:t>
      </w:r>
    </w:p>
    <w:p w14:paraId="67032D0C" w14:textId="77777777" w:rsidR="00504597" w:rsidRDefault="00504597" w:rsidP="00FA0F4F">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čl. VI.1. této smlouvy. O předání staveniště sepíší strany písemný protokol, ve kterém zhotovitel potvrdí, že převzal staveniště v souladu s touto smlouvou.</w:t>
      </w:r>
    </w:p>
    <w:p w14:paraId="7FE41333" w14:textId="77777777" w:rsidR="00CE1C20" w:rsidRPr="00CE1C20" w:rsidRDefault="00CE1C20" w:rsidP="00FA0F4F">
      <w:pPr>
        <w:pStyle w:val="Zkladntext2"/>
        <w:numPr>
          <w:ilvl w:val="0"/>
          <w:numId w:val="22"/>
        </w:numPr>
        <w:spacing w:before="60" w:after="0" w:line="240" w:lineRule="auto"/>
        <w:ind w:left="425" w:hanging="425"/>
        <w:jc w:val="both"/>
        <w:rPr>
          <w:bCs/>
          <w:iCs/>
          <w:sz w:val="18"/>
          <w:szCs w:val="18"/>
        </w:rPr>
      </w:pPr>
      <w:r w:rsidRPr="00CE1C20">
        <w:rPr>
          <w:sz w:val="18"/>
          <w:szCs w:val="18"/>
        </w:rPr>
        <w:t xml:space="preserve">V rámci oploceného areálu </w:t>
      </w:r>
      <w:r>
        <w:rPr>
          <w:sz w:val="18"/>
          <w:szCs w:val="18"/>
        </w:rPr>
        <w:t xml:space="preserve">(zahrady) </w:t>
      </w:r>
      <w:r w:rsidRPr="00CE1C20">
        <w:rPr>
          <w:sz w:val="18"/>
          <w:szCs w:val="18"/>
        </w:rPr>
        <w:t xml:space="preserve">mateřské školy bude </w:t>
      </w:r>
      <w:r w:rsidR="00853685">
        <w:rPr>
          <w:sz w:val="18"/>
          <w:szCs w:val="18"/>
        </w:rPr>
        <w:t xml:space="preserve">zřízeno </w:t>
      </w:r>
      <w:r w:rsidRPr="00CE1C20">
        <w:rPr>
          <w:sz w:val="18"/>
          <w:szCs w:val="18"/>
        </w:rPr>
        <w:t>zařízení staveniště</w:t>
      </w:r>
      <w:r w:rsidR="00853685">
        <w:rPr>
          <w:sz w:val="18"/>
          <w:szCs w:val="18"/>
        </w:rPr>
        <w:t xml:space="preserve"> v omezeném rozsahu, nutném pro provádění stavebních prací a </w:t>
      </w:r>
      <w:r w:rsidRPr="00CE1C20">
        <w:rPr>
          <w:sz w:val="18"/>
          <w:szCs w:val="18"/>
        </w:rPr>
        <w:t>opatřeno vlastním oplocením</w:t>
      </w:r>
      <w:r>
        <w:rPr>
          <w:sz w:val="18"/>
          <w:szCs w:val="18"/>
        </w:rPr>
        <w:t xml:space="preserve"> k zamezení přístupu nepovolaných osob a </w:t>
      </w:r>
      <w:r w:rsidR="00853685">
        <w:rPr>
          <w:sz w:val="18"/>
          <w:szCs w:val="18"/>
        </w:rPr>
        <w:t>dětí. Předpokládá se realizace díla po částech a tedy i zřízení zařízení staveniště po částech.</w:t>
      </w:r>
    </w:p>
    <w:p w14:paraId="6BC196AB" w14:textId="77777777" w:rsidR="00504597" w:rsidRPr="00325778" w:rsidRDefault="00504597" w:rsidP="00FA0F4F">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7CBE03CC" w14:textId="77777777" w:rsidR="00504597" w:rsidRPr="00325778" w:rsidRDefault="00504597" w:rsidP="00FA0F4F">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20A495AF"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650F15B1" w14:textId="77777777" w:rsidR="00504597" w:rsidRPr="00325778" w:rsidRDefault="00504597" w:rsidP="00FA0F4F">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0EC00D35"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78C75EED"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13919E8A" w14:textId="77777777" w:rsidR="00504597" w:rsidRPr="00325778" w:rsidRDefault="00504597" w:rsidP="00FA0F4F">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547BD219" w14:textId="09890381" w:rsidR="001624A5" w:rsidRDefault="001624A5" w:rsidP="00FA0F4F">
      <w:pPr>
        <w:numPr>
          <w:ilvl w:val="0"/>
          <w:numId w:val="22"/>
        </w:numPr>
        <w:spacing w:before="60"/>
        <w:ind w:left="425" w:hanging="425"/>
        <w:jc w:val="both"/>
        <w:rPr>
          <w:sz w:val="18"/>
          <w:szCs w:val="18"/>
        </w:rPr>
      </w:pPr>
      <w:r w:rsidRPr="00325778">
        <w:rPr>
          <w:sz w:val="18"/>
          <w:szCs w:val="18"/>
        </w:rPr>
        <w:t>Zhotovitel se zavazuje v termínu sjednaném v čl. VI.</w:t>
      </w:r>
      <w:r w:rsidR="00E1255E">
        <w:rPr>
          <w:sz w:val="18"/>
          <w:szCs w:val="18"/>
        </w:rPr>
        <w:t>1.d)</w:t>
      </w:r>
      <w:r w:rsidR="00FE0EC7" w:rsidRPr="00325778">
        <w:rPr>
          <w:sz w:val="18"/>
          <w:szCs w:val="18"/>
        </w:rPr>
        <w:t xml:space="preserve"> této </w:t>
      </w:r>
      <w:r w:rsidRPr="00325778">
        <w:rPr>
          <w:sz w:val="18"/>
          <w:szCs w:val="18"/>
        </w:rPr>
        <w:t>smlouvy vyčistit a vyklidit staveniště a odstranit z něj veškerá svá zařízení, materiál, stroje, konstrukce atp.</w:t>
      </w:r>
    </w:p>
    <w:p w14:paraId="685814EC" w14:textId="1A3B0F34" w:rsidR="00D068B7" w:rsidRPr="00325778" w:rsidRDefault="00D068B7" w:rsidP="00FA0F4F">
      <w:pPr>
        <w:numPr>
          <w:ilvl w:val="0"/>
          <w:numId w:val="22"/>
        </w:numPr>
        <w:spacing w:before="60"/>
        <w:ind w:left="425" w:hanging="425"/>
        <w:jc w:val="both"/>
        <w:rPr>
          <w:sz w:val="18"/>
          <w:szCs w:val="18"/>
        </w:rPr>
      </w:pPr>
      <w:r>
        <w:rPr>
          <w:sz w:val="18"/>
          <w:szCs w:val="18"/>
        </w:rPr>
        <w:t>Zhotovitel výslovně prohlašuje, že měl možnost seznámit se s budoucím staveništěm i stavem na něm doposud provedených prací a neshledává nic</w:t>
      </w:r>
      <w:r w:rsidR="002F1285">
        <w:rPr>
          <w:sz w:val="18"/>
          <w:szCs w:val="18"/>
        </w:rPr>
        <w:t>,</w:t>
      </w:r>
      <w:r>
        <w:rPr>
          <w:sz w:val="18"/>
          <w:szCs w:val="18"/>
        </w:rPr>
        <w:t xml:space="preserve"> co by bránilo řádnému provedení prací.</w:t>
      </w:r>
    </w:p>
    <w:p w14:paraId="2D37EB3D" w14:textId="77777777" w:rsidR="00130856" w:rsidRPr="00325778" w:rsidRDefault="00130856" w:rsidP="0050623F">
      <w:pPr>
        <w:rPr>
          <w:sz w:val="18"/>
          <w:szCs w:val="18"/>
        </w:rPr>
      </w:pPr>
    </w:p>
    <w:p w14:paraId="55485B0D" w14:textId="77777777" w:rsidR="006A4E06" w:rsidRDefault="006A4E06" w:rsidP="0050623F">
      <w:pPr>
        <w:rPr>
          <w:sz w:val="18"/>
          <w:szCs w:val="18"/>
        </w:rPr>
      </w:pPr>
    </w:p>
    <w:p w14:paraId="53D9DE09"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Požadavky na zhotovitele</w:t>
      </w:r>
    </w:p>
    <w:p w14:paraId="6827D0B7" w14:textId="77777777" w:rsidR="005D6A0E" w:rsidRPr="00325778" w:rsidRDefault="005D6A0E" w:rsidP="00FA0F4F">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14:paraId="5A7EE754" w14:textId="77777777" w:rsidR="005D6A0E" w:rsidRPr="00325778" w:rsidRDefault="005D6A0E" w:rsidP="00FA0F4F">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517D5C1A" w14:textId="77777777" w:rsidR="005D6A0E" w:rsidRPr="00325778" w:rsidRDefault="005D6A0E" w:rsidP="00FA0F4F">
      <w:pPr>
        <w:numPr>
          <w:ilvl w:val="0"/>
          <w:numId w:val="4"/>
        </w:numPr>
        <w:spacing w:before="60"/>
        <w:ind w:left="425" w:hanging="425"/>
        <w:jc w:val="both"/>
        <w:rPr>
          <w:b/>
          <w:sz w:val="18"/>
          <w:szCs w:val="18"/>
        </w:rPr>
      </w:pPr>
      <w:r w:rsidRPr="00325778">
        <w:rPr>
          <w:b/>
          <w:sz w:val="18"/>
          <w:szCs w:val="18"/>
        </w:rPr>
        <w:t>Zhotovitel je povinen:</w:t>
      </w:r>
    </w:p>
    <w:p w14:paraId="51434270" w14:textId="77777777" w:rsidR="005D6A0E" w:rsidRPr="00325778" w:rsidRDefault="005D6A0E" w:rsidP="00FA0F4F">
      <w:pPr>
        <w:numPr>
          <w:ilvl w:val="0"/>
          <w:numId w:val="19"/>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14:paraId="1C58993B"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0DFB3E69"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7A95EAAD"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6458F950"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446165AD"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6786821A"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2E39FAA2" w14:textId="77777777" w:rsidR="005D6A0E" w:rsidRPr="00325778" w:rsidRDefault="005D6A0E" w:rsidP="00FA0F4F">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0150F4DE" w14:textId="77777777"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14:paraId="19CE9E3A" w14:textId="77777777"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14:paraId="2698C5AE" w14:textId="77777777" w:rsidR="005D6A0E" w:rsidRDefault="005D6A0E" w:rsidP="00FA0F4F">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4DE46270"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4DA14A0D"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3FA2B156" w14:textId="77777777" w:rsidR="00F70246" w:rsidRPr="00325778" w:rsidRDefault="00F70246" w:rsidP="00FA0F4F">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5F79F733" w14:textId="77777777" w:rsidR="00530D74" w:rsidRPr="00325778" w:rsidRDefault="005D6A0E" w:rsidP="00FA0F4F">
      <w:pPr>
        <w:numPr>
          <w:ilvl w:val="0"/>
          <w:numId w:val="5"/>
        </w:numPr>
        <w:spacing w:before="60"/>
        <w:ind w:left="425" w:hanging="425"/>
        <w:jc w:val="both"/>
        <w:rPr>
          <w:sz w:val="18"/>
          <w:szCs w:val="18"/>
        </w:rPr>
      </w:pPr>
      <w:r w:rsidRPr="00325778">
        <w:rPr>
          <w:sz w:val="18"/>
          <w:szCs w:val="18"/>
        </w:rPr>
        <w:lastRenderedPageBreak/>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paré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14:paraId="650D39E4"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4772BBEA"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179FE2EA"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14:paraId="6BD0FBDA"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4B5ADA06" w14:textId="77777777" w:rsidR="0095651B" w:rsidRDefault="0095651B" w:rsidP="0095651B">
      <w:pPr>
        <w:spacing w:before="60"/>
        <w:jc w:val="both"/>
        <w:rPr>
          <w:sz w:val="18"/>
          <w:szCs w:val="18"/>
        </w:rPr>
      </w:pPr>
    </w:p>
    <w:p w14:paraId="776AED85" w14:textId="77777777" w:rsidR="0015411F" w:rsidRDefault="0015411F" w:rsidP="0015411F">
      <w:pPr>
        <w:jc w:val="both"/>
        <w:rPr>
          <w:sz w:val="18"/>
          <w:szCs w:val="18"/>
        </w:rPr>
      </w:pPr>
    </w:p>
    <w:p w14:paraId="5C27033F"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Platební podmínky </w:t>
      </w:r>
    </w:p>
    <w:p w14:paraId="5FB47282" w14:textId="77777777" w:rsidR="00492E75"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14:paraId="2899D146" w14:textId="77777777" w:rsidR="00EB6B1C" w:rsidRPr="00325778" w:rsidRDefault="005D6A0E" w:rsidP="00FA0F4F">
      <w:pPr>
        <w:pStyle w:val="Zkladntext21"/>
        <w:numPr>
          <w:ilvl w:val="0"/>
          <w:numId w:val="6"/>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14:paraId="2FFE416C" w14:textId="77777777" w:rsidR="005D6A0E" w:rsidRPr="00325778" w:rsidRDefault="005D6A0E" w:rsidP="00FA0F4F">
      <w:pPr>
        <w:pStyle w:val="Zkladntext21"/>
        <w:numPr>
          <w:ilvl w:val="0"/>
          <w:numId w:val="6"/>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14:paraId="4820A1A7"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V případě, že má dílo drobné vady a nedodělky s ohledem na čl. VII</w:t>
      </w:r>
      <w:r w:rsidR="00AE52C0" w:rsidRPr="00325778">
        <w:rPr>
          <w:bCs/>
          <w:sz w:val="18"/>
          <w:szCs w:val="18"/>
        </w:rPr>
        <w:t>I.1</w:t>
      </w:r>
      <w:r w:rsidR="00745F90">
        <w:rPr>
          <w:bCs/>
          <w:sz w:val="18"/>
          <w:szCs w:val="18"/>
        </w:rPr>
        <w:t>3</w:t>
      </w:r>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14:paraId="26E66035" w14:textId="77777777"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14:paraId="6F05913D" w14:textId="77777777"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14:paraId="43A1D602"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Zhotovitel je povinen do 1</w:t>
      </w:r>
      <w:r w:rsidR="0050623F" w:rsidRPr="00325778">
        <w:rPr>
          <w:sz w:val="18"/>
          <w:szCs w:val="18"/>
        </w:rPr>
        <w:t>0</w:t>
      </w:r>
      <w:r w:rsidRPr="00325778">
        <w:rPr>
          <w:sz w:val="18"/>
          <w:szCs w:val="18"/>
        </w:rPr>
        <w:t>-ti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14:paraId="329BE684"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14:paraId="21E71CFD"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3A4FD0E1"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14:paraId="230D1FB5"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49861FAC"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3979D6D0"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splatnosti</w:t>
      </w:r>
    </w:p>
    <w:p w14:paraId="1232AE6D"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3D5A3C4D" w14:textId="77777777" w:rsidR="0062283D" w:rsidRPr="00325778" w:rsidRDefault="0062283D" w:rsidP="00FA0F4F">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14:paraId="49C8325C"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14:paraId="2040CBD7" w14:textId="77777777" w:rsidR="00155457" w:rsidRPr="00325778" w:rsidRDefault="003A2380"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70D8B777"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4503518F"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lastRenderedPageBreak/>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2B5CA235"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14:paraId="1BC79B21"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53970C97"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64CAE142"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56308A1A" w14:textId="77777777" w:rsidR="005D6A0E" w:rsidRDefault="005D6A0E" w:rsidP="005D6A0E">
      <w:pPr>
        <w:jc w:val="both"/>
        <w:rPr>
          <w:sz w:val="18"/>
          <w:szCs w:val="18"/>
        </w:rPr>
      </w:pPr>
    </w:p>
    <w:p w14:paraId="1F2EDB38" w14:textId="77777777" w:rsidR="00745F90" w:rsidRDefault="00745F90" w:rsidP="005D6A0E">
      <w:pPr>
        <w:jc w:val="both"/>
        <w:rPr>
          <w:sz w:val="18"/>
          <w:szCs w:val="18"/>
        </w:rPr>
      </w:pPr>
    </w:p>
    <w:p w14:paraId="639CA9AA" w14:textId="77777777" w:rsidR="005D6A0E" w:rsidRPr="00325778" w:rsidRDefault="00155457" w:rsidP="00FA0F4F">
      <w:pPr>
        <w:numPr>
          <w:ilvl w:val="0"/>
          <w:numId w:val="24"/>
        </w:numPr>
        <w:spacing w:after="240"/>
        <w:ind w:left="357" w:hanging="357"/>
        <w:jc w:val="center"/>
        <w:rPr>
          <w:b/>
          <w:sz w:val="18"/>
          <w:szCs w:val="18"/>
        </w:rPr>
      </w:pPr>
      <w:r w:rsidRPr="00325778">
        <w:rPr>
          <w:b/>
          <w:sz w:val="18"/>
          <w:szCs w:val="18"/>
        </w:rPr>
        <w:t>Odpovědnost za vady – záruka</w:t>
      </w:r>
    </w:p>
    <w:p w14:paraId="0C25D30D" w14:textId="77777777"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221E499B" w14:textId="77777777" w:rsidR="00FE640F" w:rsidRPr="00325778" w:rsidRDefault="00FE640F" w:rsidP="00FA0F4F">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7EFA7567" w14:textId="77777777" w:rsidR="005161D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14:paraId="6976F62A" w14:textId="77777777"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14:paraId="13CE8BF1"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75DB587E"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7ADEBF99" w14:textId="77777777" w:rsidR="00FE640F" w:rsidRPr="00325778" w:rsidRDefault="00FE640F" w:rsidP="00FA0F4F">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4E694B17"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38728A99"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1D3BCFDF"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1AA27202"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64FC81F4" w14:textId="77777777" w:rsidR="005341F7" w:rsidRPr="00325778" w:rsidRDefault="005341F7" w:rsidP="00FA0F4F">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46125591"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4869730B" w14:textId="77777777" w:rsidR="00FE640F" w:rsidRPr="00325778" w:rsidRDefault="00FE640F" w:rsidP="00FA0F4F">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106F3EE5" w14:textId="77777777" w:rsidR="005D6A0E" w:rsidRPr="00325778" w:rsidRDefault="005D6A0E" w:rsidP="00FA0F4F">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16CC9F20" w14:textId="77777777" w:rsidR="00130856" w:rsidRPr="00325778" w:rsidRDefault="00130856" w:rsidP="0047439F">
      <w:pPr>
        <w:rPr>
          <w:sz w:val="18"/>
          <w:szCs w:val="18"/>
        </w:rPr>
      </w:pPr>
    </w:p>
    <w:p w14:paraId="4301507D" w14:textId="77777777" w:rsidR="001F3DD7" w:rsidRDefault="001F3DD7" w:rsidP="0047439F">
      <w:pPr>
        <w:rPr>
          <w:sz w:val="18"/>
          <w:szCs w:val="18"/>
        </w:rPr>
      </w:pPr>
    </w:p>
    <w:p w14:paraId="2479984A"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Smluvní pokuty</w:t>
      </w:r>
    </w:p>
    <w:p w14:paraId="67D4104B" w14:textId="7777777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140C61">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dle čl. VI.1.</w:t>
      </w:r>
      <w:r w:rsidR="00140C61">
        <w:rPr>
          <w:rFonts w:ascii="Arial" w:hAnsi="Arial" w:cs="Arial"/>
          <w:sz w:val="18"/>
          <w:szCs w:val="18"/>
        </w:rPr>
        <w:t>a)</w:t>
      </w:r>
      <w:r w:rsidRPr="00325778">
        <w:rPr>
          <w:rFonts w:ascii="Arial" w:hAnsi="Arial" w:cs="Arial"/>
          <w:sz w:val="18"/>
          <w:szCs w:val="18"/>
        </w:rPr>
        <w:t xml:space="preserve"> této smlouvy, je objednatel oprávněn požadovat po zhotoviteli smluvní pokutu ve výši </w:t>
      </w:r>
      <w:r w:rsidR="000939B3">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4D81FD0A" w14:textId="77777777"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00140C61">
        <w:rPr>
          <w:rFonts w:ascii="Arial" w:hAnsi="Arial" w:cs="Arial"/>
          <w:sz w:val="18"/>
          <w:szCs w:val="18"/>
        </w:rPr>
        <w:t>, dle čl. VI.1</w:t>
      </w:r>
      <w:r w:rsidRPr="00325778">
        <w:rPr>
          <w:rFonts w:ascii="Arial" w:hAnsi="Arial" w:cs="Arial"/>
          <w:sz w:val="18"/>
          <w:szCs w:val="18"/>
        </w:rPr>
        <w:t>.</w:t>
      </w:r>
      <w:r w:rsidR="00140C61">
        <w:rPr>
          <w:rFonts w:ascii="Arial" w:hAnsi="Arial" w:cs="Arial"/>
          <w:sz w:val="18"/>
          <w:szCs w:val="18"/>
        </w:rPr>
        <w:t>b)</w:t>
      </w:r>
      <w:r w:rsidRPr="00325778">
        <w:rPr>
          <w:rFonts w:ascii="Arial" w:hAnsi="Arial" w:cs="Arial"/>
          <w:sz w:val="18"/>
          <w:szCs w:val="18"/>
        </w:rPr>
        <w:t xml:space="preserve"> této smlouvy, je objednatel oprávněn požadovat po zhotoviteli smluvní pokutu ve výši </w:t>
      </w:r>
      <w:r w:rsidR="000939B3">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0ED542C6" w14:textId="7777777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sidR="007709B2">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c)</w:t>
      </w:r>
      <w:r w:rsidRPr="00325778">
        <w:rPr>
          <w:rFonts w:ascii="Arial" w:hAnsi="Arial" w:cs="Arial"/>
          <w:sz w:val="18"/>
          <w:szCs w:val="18"/>
        </w:rPr>
        <w:t xml:space="preserve"> této smlouvy, je objednatel oprávněn požadovat po zhotoviteli smluvní pokutu ve výši </w:t>
      </w:r>
      <w:r w:rsidR="00DC17C0">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266F6D1D" w14:textId="7777777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xml:space="preserve">, dle čl. </w:t>
      </w:r>
      <w:r w:rsidR="007709B2" w:rsidRPr="00325778">
        <w:rPr>
          <w:rFonts w:ascii="Arial" w:hAnsi="Arial" w:cs="Arial"/>
          <w:sz w:val="18"/>
          <w:szCs w:val="18"/>
        </w:rPr>
        <w:t>VI.</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d)</w:t>
      </w:r>
      <w:r w:rsidRPr="00325778">
        <w:rPr>
          <w:rFonts w:ascii="Arial" w:hAnsi="Arial" w:cs="Arial"/>
          <w:sz w:val="18"/>
          <w:szCs w:val="18"/>
        </w:rPr>
        <w:t xml:space="preserve"> této smlouvy, je objednatel oprávněn požadovat po zhotoviteli smluvní pokutu ve výši </w:t>
      </w:r>
      <w:r w:rsidR="00DC17C0">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1BB9BA71" w14:textId="77777777"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dle čl. VIII.</w:t>
      </w:r>
      <w:r w:rsidR="001F3DD7" w:rsidRPr="00325778">
        <w:rPr>
          <w:rFonts w:ascii="Arial" w:hAnsi="Arial" w:cs="Arial"/>
          <w:sz w:val="18"/>
          <w:szCs w:val="18"/>
        </w:rPr>
        <w:t>1</w:t>
      </w:r>
      <w:r w:rsidR="00F70246" w:rsidRPr="00325778">
        <w:rPr>
          <w:rFonts w:ascii="Arial" w:hAnsi="Arial" w:cs="Arial"/>
          <w:sz w:val="18"/>
          <w:szCs w:val="18"/>
        </w:rPr>
        <w:t>1</w:t>
      </w:r>
      <w:r w:rsidR="00951BE6">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00E27107">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3F3250C6" w14:textId="77777777" w:rsidR="001F3DD7" w:rsidRPr="00325778" w:rsidRDefault="001F3DD7"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lastRenderedPageBreak/>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X.6.i až X.6.v. této smlouvy (v případě odpovědnosti za vady), je objednatel oprávněn požadovat po zhotoviteli smluvní pokutu ve výši </w:t>
      </w:r>
      <w:r w:rsidR="00DC17C0">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08519FF6"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V případě porušení čl. III.1.</w:t>
      </w:r>
      <w:r w:rsidR="00C157B3">
        <w:rPr>
          <w:rFonts w:ascii="Arial" w:hAnsi="Arial" w:cs="Arial"/>
          <w:sz w:val="18"/>
          <w:szCs w:val="18"/>
        </w:rPr>
        <w:t>c</w:t>
      </w:r>
      <w:r w:rsidRPr="00325778">
        <w:rPr>
          <w:rFonts w:ascii="Arial" w:hAnsi="Arial" w:cs="Arial"/>
          <w:sz w:val="18"/>
          <w:szCs w:val="18"/>
        </w:rPr>
        <w:t xml:space="preserve">)iv.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w:t>
      </w:r>
      <w:r w:rsidR="00C667F5">
        <w:rPr>
          <w:rFonts w:ascii="Arial" w:hAnsi="Arial" w:cs="Arial"/>
          <w:b/>
          <w:sz w:val="18"/>
          <w:szCs w:val="18"/>
        </w:rPr>
        <w:t>93</w:t>
      </w:r>
      <w:r w:rsidRPr="00325778">
        <w:rPr>
          <w:rFonts w:ascii="Arial" w:hAnsi="Arial" w:cs="Arial"/>
          <w:b/>
          <w:sz w:val="18"/>
          <w:szCs w:val="18"/>
        </w:rPr>
        <w:t>/20</w:t>
      </w:r>
      <w:r w:rsidR="00C667F5">
        <w:rPr>
          <w:rFonts w:ascii="Arial" w:hAnsi="Arial" w:cs="Arial"/>
          <w:b/>
          <w:sz w:val="18"/>
          <w:szCs w:val="18"/>
        </w:rPr>
        <w:t>16</w:t>
      </w:r>
      <w:r w:rsidRPr="00325778">
        <w:rPr>
          <w:rFonts w:ascii="Arial" w:hAnsi="Arial" w:cs="Arial"/>
          <w:b/>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00DC17C0">
        <w:rPr>
          <w:rFonts w:ascii="Arial" w:hAnsi="Arial" w:cs="Arial"/>
          <w:b/>
          <w:sz w:val="18"/>
          <w:szCs w:val="18"/>
        </w:rPr>
        <w:t>500</w:t>
      </w:r>
      <w:r w:rsidRPr="00325778">
        <w:rPr>
          <w:rFonts w:ascii="Arial" w:hAnsi="Arial" w:cs="Arial"/>
          <w:b/>
          <w:sz w:val="18"/>
          <w:szCs w:val="18"/>
        </w:rPr>
        <w:t>,- Kč za každé porušení</w:t>
      </w:r>
      <w:r w:rsidRPr="00325778">
        <w:rPr>
          <w:rFonts w:ascii="Arial" w:hAnsi="Arial" w:cs="Arial"/>
          <w:sz w:val="18"/>
          <w:szCs w:val="18"/>
        </w:rPr>
        <w:t>.</w:t>
      </w:r>
    </w:p>
    <w:p w14:paraId="3E7266A6"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III.5. této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00DC17C0">
        <w:rPr>
          <w:rFonts w:ascii="Arial" w:hAnsi="Arial" w:cs="Arial"/>
          <w:b/>
          <w:sz w:val="18"/>
          <w:szCs w:val="18"/>
        </w:rPr>
        <w:t>500</w:t>
      </w:r>
      <w:r w:rsidRPr="00325778">
        <w:rPr>
          <w:rFonts w:ascii="Arial" w:hAnsi="Arial" w:cs="Arial"/>
          <w:b/>
          <w:sz w:val="18"/>
          <w:szCs w:val="18"/>
        </w:rPr>
        <w:t>,- Kč za každé porušení</w:t>
      </w:r>
      <w:r w:rsidRPr="00325778">
        <w:rPr>
          <w:rFonts w:ascii="Arial" w:hAnsi="Arial" w:cs="Arial"/>
          <w:sz w:val="18"/>
          <w:szCs w:val="18"/>
        </w:rPr>
        <w:t>.</w:t>
      </w:r>
    </w:p>
    <w:p w14:paraId="45D8D6AE" w14:textId="77777777" w:rsidR="00F70246" w:rsidRPr="00325778" w:rsidRDefault="00F70246"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2AB0AC07" w14:textId="77777777" w:rsidR="00AA5EFF" w:rsidRPr="00325778" w:rsidRDefault="00AA5EFF"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56C441B6" w14:textId="77777777" w:rsidR="00AA5EFF"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14:paraId="4219D3A9"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73D9CD7D" w14:textId="77777777" w:rsidR="002C29ED" w:rsidRPr="00325778" w:rsidRDefault="002C29ED" w:rsidP="00325778">
      <w:pPr>
        <w:pStyle w:val="Zkladntextodsazen3"/>
        <w:spacing w:before="60"/>
        <w:ind w:left="0" w:firstLine="0"/>
        <w:rPr>
          <w:color w:val="auto"/>
          <w:sz w:val="18"/>
          <w:szCs w:val="18"/>
        </w:rPr>
      </w:pPr>
    </w:p>
    <w:p w14:paraId="05AD1F1D" w14:textId="77777777" w:rsidR="00364F5E" w:rsidRPr="00325778" w:rsidRDefault="00364F5E" w:rsidP="005D6A0E">
      <w:pPr>
        <w:pStyle w:val="Zkladntextodsazen3"/>
        <w:ind w:left="0" w:firstLine="0"/>
        <w:rPr>
          <w:color w:val="auto"/>
          <w:sz w:val="18"/>
          <w:szCs w:val="18"/>
        </w:rPr>
      </w:pPr>
    </w:p>
    <w:p w14:paraId="5D8F41D2"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Podmínky provádění díla za provozu </w:t>
      </w:r>
    </w:p>
    <w:p w14:paraId="5BDD0E86" w14:textId="77777777" w:rsidR="00BD7A9C" w:rsidRPr="006C293D" w:rsidRDefault="006C293D" w:rsidP="006C293D">
      <w:pPr>
        <w:pStyle w:val="Zkladntextodsazen"/>
        <w:numPr>
          <w:ilvl w:val="0"/>
          <w:numId w:val="26"/>
        </w:numPr>
        <w:spacing w:before="60"/>
        <w:ind w:left="425" w:hanging="425"/>
        <w:rPr>
          <w:i w:val="0"/>
          <w:color w:val="auto"/>
          <w:sz w:val="18"/>
          <w:szCs w:val="18"/>
        </w:rPr>
      </w:pPr>
      <w:r w:rsidRPr="006C293D">
        <w:rPr>
          <w:i w:val="0"/>
          <w:color w:val="auto"/>
          <w:sz w:val="18"/>
          <w:szCs w:val="18"/>
        </w:rPr>
        <w:t>Stavební práce budou probíhat za silničního provozu místní komunikace Partyzánská. Provedení stavebních prací v silničním pozemku podléhá povolení podle ustanovení § 25 odst. 6 písmene c) zákona o pozemních komunikacích (zvláštní užívání). O vydání příslušného rozhodnutí požádá zhotovitel stavby před plánovaným zahájením stavebních prací</w:t>
      </w:r>
      <w:r>
        <w:rPr>
          <w:i w:val="0"/>
          <w:color w:val="auto"/>
          <w:sz w:val="18"/>
          <w:szCs w:val="18"/>
        </w:rPr>
        <w:t xml:space="preserve"> Městský úřad Bruntál, odbor životního prostředí, silničního hospodářství a zemědělství</w:t>
      </w:r>
      <w:r w:rsidR="00267D30">
        <w:rPr>
          <w:i w:val="0"/>
          <w:color w:val="auto"/>
          <w:sz w:val="18"/>
          <w:szCs w:val="18"/>
        </w:rPr>
        <w:t>.</w:t>
      </w:r>
    </w:p>
    <w:p w14:paraId="4A830079" w14:textId="77777777" w:rsidR="00CE1C20" w:rsidRPr="00325778" w:rsidRDefault="00CE1C20" w:rsidP="00CE1C20">
      <w:pPr>
        <w:pStyle w:val="Zkladntextodsazen"/>
        <w:spacing w:before="60"/>
        <w:ind w:firstLine="0"/>
        <w:rPr>
          <w:i w:val="0"/>
          <w:color w:val="auto"/>
          <w:sz w:val="18"/>
          <w:szCs w:val="18"/>
        </w:rPr>
      </w:pPr>
    </w:p>
    <w:p w14:paraId="1EB5FAF9" w14:textId="77777777" w:rsidR="002C29ED" w:rsidRPr="00325778" w:rsidRDefault="002C29ED" w:rsidP="00EB6B1C">
      <w:pPr>
        <w:ind w:right="283"/>
        <w:jc w:val="both"/>
        <w:rPr>
          <w:b/>
          <w:sz w:val="18"/>
          <w:szCs w:val="18"/>
        </w:rPr>
      </w:pPr>
    </w:p>
    <w:p w14:paraId="4669F434"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Ostatní podmínky </w:t>
      </w:r>
    </w:p>
    <w:p w14:paraId="69CA4F3F" w14:textId="77777777" w:rsidR="005D6A0E" w:rsidRPr="00325778" w:rsidRDefault="00C75750" w:rsidP="00FA0F4F">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114F145B" w14:textId="77777777" w:rsidR="00C75750" w:rsidRPr="00325778" w:rsidRDefault="00C75750" w:rsidP="00FA0F4F">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21CCB330" w14:textId="77777777" w:rsidR="00C75750" w:rsidRPr="00325778" w:rsidRDefault="00C75750" w:rsidP="00FA0F4F">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450300E5" w14:textId="77777777" w:rsidR="005D6A0E" w:rsidRPr="00325778" w:rsidRDefault="005D6A0E" w:rsidP="00FA0F4F">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1F461D79" w14:textId="77777777" w:rsidR="005D6A0E" w:rsidRPr="00325778" w:rsidRDefault="005D6A0E" w:rsidP="00FA0F4F">
      <w:pPr>
        <w:numPr>
          <w:ilvl w:val="0"/>
          <w:numId w:val="8"/>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14:paraId="5FE55AFC" w14:textId="77777777" w:rsidR="005D6A0E" w:rsidRPr="00325778" w:rsidRDefault="00486591" w:rsidP="00FA0F4F">
      <w:pPr>
        <w:numPr>
          <w:ilvl w:val="0"/>
          <w:numId w:val="8"/>
        </w:numPr>
        <w:spacing w:before="60"/>
        <w:ind w:left="425" w:hanging="425"/>
        <w:jc w:val="both"/>
        <w:rPr>
          <w:sz w:val="18"/>
          <w:szCs w:val="18"/>
        </w:rPr>
      </w:pPr>
      <w:r w:rsidRPr="00B57FB3">
        <w:rPr>
          <w:sz w:val="18"/>
          <w:szCs w:val="18"/>
        </w:rPr>
        <w:t>Od smlouvy lze odstoupit, pokud dojde k podstatnému porušení smluvních povinností, tím nejsou dotčeny možnosti odstoupení dle zákona č. 89/2012 Sb., občanský zákoník.</w:t>
      </w:r>
    </w:p>
    <w:p w14:paraId="7CE05FF1" w14:textId="77777777" w:rsidR="005D6A0E" w:rsidRPr="00325778" w:rsidRDefault="005D6A0E" w:rsidP="00FA0F4F">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46CD9E0E" w14:textId="77777777" w:rsidR="005D6A0E" w:rsidRPr="00325778" w:rsidRDefault="005D6A0E" w:rsidP="00FA0F4F">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59356284" w14:textId="77777777" w:rsidR="005D6A0E" w:rsidRPr="00325778" w:rsidRDefault="005D6A0E" w:rsidP="00FA0F4F">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70113D37" w14:textId="77777777" w:rsidR="005D6A0E" w:rsidRDefault="005D6A0E" w:rsidP="00FA0F4F">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606649F6" w14:textId="77777777" w:rsidR="00F81326" w:rsidRPr="00325778" w:rsidRDefault="00F81326" w:rsidP="00FA0F4F">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14:paraId="4F303A42" w14:textId="77777777" w:rsidR="00532E03" w:rsidRPr="00325778" w:rsidRDefault="00532E03" w:rsidP="00FA0F4F">
      <w:pPr>
        <w:numPr>
          <w:ilvl w:val="0"/>
          <w:numId w:val="8"/>
        </w:numPr>
        <w:tabs>
          <w:tab w:val="clear" w:pos="786"/>
        </w:tabs>
        <w:spacing w:before="60"/>
        <w:ind w:left="426" w:hanging="426"/>
        <w:jc w:val="both"/>
        <w:rPr>
          <w:sz w:val="18"/>
          <w:szCs w:val="18"/>
        </w:rPr>
      </w:pPr>
      <w:r w:rsidRPr="00325778">
        <w:rPr>
          <w:snapToGrid w:val="0"/>
          <w:sz w:val="18"/>
          <w:szCs w:val="18"/>
        </w:rPr>
        <w:lastRenderedPageBreak/>
        <w:t>Obě smluvní strany prohlašují, že se dohodly na celém obsahu této smlouvy, že smlouvu uzavřely na základě své svobodné a vážné vůle.</w:t>
      </w:r>
    </w:p>
    <w:p w14:paraId="0837D24B" w14:textId="77777777" w:rsidR="005D6A0E" w:rsidRPr="00325778" w:rsidRDefault="005D6A0E" w:rsidP="00FA0F4F">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14:paraId="608B3254" w14:textId="77777777" w:rsidR="00BB0A9D" w:rsidRPr="00325778" w:rsidRDefault="00BB0A9D" w:rsidP="00FA0F4F">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14:paraId="5716AB5D" w14:textId="77777777" w:rsidR="00FD7A6F" w:rsidRPr="00325778" w:rsidRDefault="00FD7A6F" w:rsidP="00FA0F4F">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14:paraId="1BB8E960" w14:textId="77777777" w:rsidR="00FD7A6F" w:rsidRPr="00325778" w:rsidRDefault="00FD7A6F" w:rsidP="00FA0F4F">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w:t>
      </w:r>
      <w:r w:rsidR="003E28FF">
        <w:rPr>
          <w:sz w:val="18"/>
          <w:szCs w:val="18"/>
        </w:rPr>
        <w:t>,</w:t>
      </w:r>
      <w:r w:rsidRPr="00325778">
        <w:rPr>
          <w:sz w:val="18"/>
          <w:szCs w:val="18"/>
        </w:rPr>
        <w:t xml:space="preserve"> a</w:t>
      </w:r>
      <w:r w:rsidR="003E28FF">
        <w:rPr>
          <w:sz w:val="18"/>
          <w:szCs w:val="18"/>
        </w:rPr>
        <w:t> </w:t>
      </w:r>
      <w:r w:rsidRPr="00325778">
        <w:rPr>
          <w:sz w:val="18"/>
          <w:szCs w:val="18"/>
        </w:rPr>
        <w:t>to dle věcné příslušnosti dané příslušným právním předpisem (Okresní soud v Bruntále, Krajský soud v Ostravě).</w:t>
      </w:r>
    </w:p>
    <w:p w14:paraId="1FDDD282" w14:textId="77777777" w:rsidR="005D6A0E" w:rsidRPr="00325778" w:rsidRDefault="00A578BA" w:rsidP="00FA0F4F">
      <w:pPr>
        <w:pStyle w:val="Odstavecseseznamem"/>
        <w:numPr>
          <w:ilvl w:val="0"/>
          <w:numId w:val="8"/>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14:paraId="1BE17568" w14:textId="77777777" w:rsidR="00CC7C8B" w:rsidRDefault="00CC7C8B" w:rsidP="00CC7C8B">
      <w:pPr>
        <w:ind w:right="566"/>
        <w:jc w:val="both"/>
        <w:rPr>
          <w:snapToGrid w:val="0"/>
          <w:sz w:val="16"/>
          <w:szCs w:val="16"/>
        </w:rPr>
      </w:pPr>
    </w:p>
    <w:p w14:paraId="3361E8C1" w14:textId="77777777" w:rsidR="00CC7C8B" w:rsidRDefault="00CC7C8B" w:rsidP="00CC7C8B">
      <w:pPr>
        <w:ind w:right="566"/>
        <w:jc w:val="both"/>
        <w:rPr>
          <w:snapToGrid w:val="0"/>
          <w:sz w:val="16"/>
          <w:szCs w:val="16"/>
        </w:rPr>
      </w:pPr>
    </w:p>
    <w:p w14:paraId="4E2B0303" w14:textId="77777777" w:rsidR="00CC7C8B" w:rsidRPr="00CC7C8B" w:rsidRDefault="00CC7C8B" w:rsidP="00CC7C8B">
      <w:pPr>
        <w:ind w:right="566"/>
        <w:jc w:val="both"/>
        <w:rPr>
          <w:snapToGrid w:val="0"/>
          <w:sz w:val="16"/>
          <w:szCs w:val="16"/>
        </w:rPr>
      </w:pPr>
    </w:p>
    <w:p w14:paraId="631F6E31" w14:textId="77777777" w:rsidR="00A578BA" w:rsidRPr="00FE3A68" w:rsidRDefault="00A578BA" w:rsidP="00A578BA">
      <w:pPr>
        <w:ind w:right="566"/>
        <w:jc w:val="both"/>
        <w:rPr>
          <w:sz w:val="16"/>
          <w:szCs w:val="16"/>
        </w:rPr>
      </w:pPr>
    </w:p>
    <w:p w14:paraId="47D3416A" w14:textId="2F876E38" w:rsidR="00A578BA" w:rsidRPr="00C14191" w:rsidRDefault="005D6A0E" w:rsidP="00AC64B2">
      <w:pPr>
        <w:pStyle w:val="Zkladntext"/>
        <w:tabs>
          <w:tab w:val="left" w:pos="5103"/>
          <w:tab w:val="left" w:pos="9356"/>
        </w:tabs>
        <w:ind w:right="141"/>
        <w:jc w:val="both"/>
        <w:rPr>
          <w:sz w:val="18"/>
          <w:szCs w:val="18"/>
        </w:rPr>
      </w:pPr>
      <w:r w:rsidRPr="00C14191">
        <w:rPr>
          <w:sz w:val="18"/>
          <w:szCs w:val="18"/>
        </w:rPr>
        <w:t>V Bruntále, dne:</w:t>
      </w:r>
      <w:r w:rsidR="00E72B37">
        <w:rPr>
          <w:sz w:val="18"/>
          <w:szCs w:val="18"/>
        </w:rPr>
        <w:t xml:space="preserve"> </w:t>
      </w:r>
      <w:bookmarkStart w:id="3" w:name="_GoBack"/>
      <w:bookmarkEnd w:id="3"/>
      <w:r w:rsidR="00E72B37">
        <w:rPr>
          <w:sz w:val="18"/>
          <w:szCs w:val="18"/>
        </w:rPr>
        <w:t xml:space="preserve"> 21.10.2020</w:t>
      </w:r>
      <w:r w:rsidR="00AC64B2">
        <w:rPr>
          <w:sz w:val="18"/>
          <w:szCs w:val="18"/>
        </w:rPr>
        <w:tab/>
      </w:r>
      <w:r w:rsidR="007E3FFE" w:rsidRPr="00486591">
        <w:rPr>
          <w:sz w:val="18"/>
          <w:szCs w:val="18"/>
        </w:rPr>
        <w:t>V</w:t>
      </w:r>
      <w:r w:rsidR="00486591" w:rsidRPr="00486591">
        <w:rPr>
          <w:sz w:val="18"/>
          <w:szCs w:val="18"/>
        </w:rPr>
        <w:t> Široké Nivě</w:t>
      </w:r>
      <w:r w:rsidR="00486591">
        <w:rPr>
          <w:sz w:val="18"/>
          <w:szCs w:val="18"/>
        </w:rPr>
        <w:t>,</w:t>
      </w:r>
      <w:r w:rsidR="00486591" w:rsidRPr="00486591">
        <w:rPr>
          <w:sz w:val="18"/>
          <w:szCs w:val="18"/>
        </w:rPr>
        <w:t xml:space="preserve"> </w:t>
      </w:r>
      <w:r w:rsidR="007E3FFE" w:rsidRPr="00486591">
        <w:rPr>
          <w:sz w:val="18"/>
          <w:szCs w:val="18"/>
        </w:rPr>
        <w:t>dne</w:t>
      </w:r>
      <w:r w:rsidR="00486591">
        <w:rPr>
          <w:sz w:val="18"/>
          <w:szCs w:val="18"/>
        </w:rPr>
        <w:t>:</w:t>
      </w:r>
      <w:r w:rsidR="00E72B37">
        <w:rPr>
          <w:sz w:val="18"/>
          <w:szCs w:val="18"/>
        </w:rPr>
        <w:t xml:space="preserve">  21.10.2020</w:t>
      </w:r>
      <w:r w:rsidRPr="00C14191">
        <w:rPr>
          <w:sz w:val="18"/>
          <w:szCs w:val="18"/>
        </w:rPr>
        <w:tab/>
      </w:r>
      <w:r w:rsidRPr="00C14191">
        <w:rPr>
          <w:sz w:val="18"/>
          <w:szCs w:val="18"/>
        </w:rPr>
        <w:tab/>
      </w:r>
    </w:p>
    <w:p w14:paraId="0E8163C4" w14:textId="77777777"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14:paraId="14DD0B08" w14:textId="77777777" w:rsidR="007E3FFE" w:rsidRPr="00C14191" w:rsidRDefault="007E3FFE" w:rsidP="005D6A0E">
      <w:pPr>
        <w:pStyle w:val="Zkladntext"/>
        <w:tabs>
          <w:tab w:val="left" w:pos="9356"/>
        </w:tabs>
        <w:ind w:right="141"/>
        <w:jc w:val="both"/>
        <w:rPr>
          <w:sz w:val="18"/>
          <w:szCs w:val="18"/>
        </w:rPr>
      </w:pPr>
    </w:p>
    <w:p w14:paraId="7EFCE78D" w14:textId="77777777" w:rsidR="007E3FFE" w:rsidRPr="00C14191" w:rsidRDefault="007E3FFE" w:rsidP="005D6A0E">
      <w:pPr>
        <w:pStyle w:val="Zkladntext"/>
        <w:tabs>
          <w:tab w:val="left" w:pos="9356"/>
        </w:tabs>
        <w:ind w:right="141"/>
        <w:jc w:val="both"/>
        <w:rPr>
          <w:sz w:val="18"/>
          <w:szCs w:val="18"/>
        </w:rPr>
      </w:pPr>
    </w:p>
    <w:p w14:paraId="474C0E86" w14:textId="77777777" w:rsidR="007E3FFE" w:rsidRPr="00C14191" w:rsidRDefault="007E3FFE" w:rsidP="005D6A0E">
      <w:pPr>
        <w:pStyle w:val="Zkladntext"/>
        <w:tabs>
          <w:tab w:val="left" w:pos="9356"/>
        </w:tabs>
        <w:ind w:right="141"/>
        <w:jc w:val="both"/>
        <w:rPr>
          <w:sz w:val="18"/>
          <w:szCs w:val="18"/>
        </w:rPr>
      </w:pPr>
    </w:p>
    <w:p w14:paraId="4BD5FFB9" w14:textId="77777777" w:rsidR="007E3FFE" w:rsidRDefault="007E3FFE" w:rsidP="005D6A0E">
      <w:pPr>
        <w:pStyle w:val="Zkladntext"/>
        <w:tabs>
          <w:tab w:val="left" w:pos="9356"/>
        </w:tabs>
        <w:ind w:right="141"/>
        <w:jc w:val="both"/>
        <w:rPr>
          <w:sz w:val="18"/>
          <w:szCs w:val="18"/>
          <w:u w:val="single"/>
        </w:rPr>
      </w:pPr>
    </w:p>
    <w:p w14:paraId="6BC03C43" w14:textId="77777777" w:rsidR="00486591" w:rsidRPr="00C14191" w:rsidRDefault="00486591" w:rsidP="005D6A0E">
      <w:pPr>
        <w:pStyle w:val="Zkladntext"/>
        <w:tabs>
          <w:tab w:val="left" w:pos="9356"/>
        </w:tabs>
        <w:ind w:right="141"/>
        <w:jc w:val="both"/>
        <w:rPr>
          <w:sz w:val="18"/>
          <w:szCs w:val="18"/>
          <w:u w:val="single"/>
        </w:rPr>
      </w:pPr>
    </w:p>
    <w:p w14:paraId="48D4D14C" w14:textId="77777777" w:rsidR="007E3FFE" w:rsidRPr="00C14191" w:rsidRDefault="007E3FFE" w:rsidP="00486591">
      <w:pPr>
        <w:tabs>
          <w:tab w:val="left" w:pos="5103"/>
        </w:tabs>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r w:rsidR="00486591">
        <w:rPr>
          <w:sz w:val="18"/>
          <w:szCs w:val="18"/>
        </w:rPr>
        <w:tab/>
        <w:t>Petr Zmydloch</w:t>
      </w:r>
    </w:p>
    <w:p w14:paraId="276E2D4C" w14:textId="77777777"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p>
    <w:sectPr w:rsidR="005D6A0E" w:rsidRPr="00C14191" w:rsidSect="00B061A0">
      <w:headerReference w:type="even" r:id="rId9"/>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71824" w14:textId="77777777" w:rsidR="000A2C7F" w:rsidRDefault="000A2C7F">
      <w:r>
        <w:separator/>
      </w:r>
    </w:p>
  </w:endnote>
  <w:endnote w:type="continuationSeparator" w:id="0">
    <w:p w14:paraId="338BB8D6" w14:textId="77777777" w:rsidR="000A2C7F" w:rsidRDefault="000A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FDC7"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BF991A" w14:textId="77777777"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14:paraId="124CAAC7" w14:textId="77777777" w:rsidR="0015411F" w:rsidRDefault="0015411F">
        <w:pPr>
          <w:pStyle w:val="Zpat"/>
          <w:jc w:val="right"/>
        </w:pPr>
        <w:r>
          <w:fldChar w:fldCharType="begin"/>
        </w:r>
        <w:r>
          <w:instrText>PAGE   \* MERGEFORMAT</w:instrText>
        </w:r>
        <w:r>
          <w:fldChar w:fldCharType="separate"/>
        </w:r>
        <w:r w:rsidR="00E72B37">
          <w:rPr>
            <w:noProof/>
          </w:rPr>
          <w:t>10</w:t>
        </w:r>
        <w:r>
          <w:fldChar w:fldCharType="end"/>
        </w:r>
      </w:p>
    </w:sdtContent>
  </w:sdt>
  <w:p w14:paraId="2240502A" w14:textId="77777777" w:rsidR="00FF6871" w:rsidRPr="001E542F" w:rsidRDefault="00FF6871" w:rsidP="000A653A">
    <w:pPr>
      <w:jc w:val="cente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62DC"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413657E8" w14:textId="77777777"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03EA" w14:textId="77777777" w:rsidR="000A2C7F" w:rsidRDefault="000A2C7F">
      <w:r>
        <w:separator/>
      </w:r>
    </w:p>
  </w:footnote>
  <w:footnote w:type="continuationSeparator" w:id="0">
    <w:p w14:paraId="044D6AEA" w14:textId="77777777" w:rsidR="000A2C7F" w:rsidRDefault="000A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470A2" w14:textId="77777777" w:rsidR="000C235C" w:rsidRDefault="000C23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4140" w14:textId="77777777" w:rsidR="00A72847" w:rsidRDefault="00AA0899" w:rsidP="00A74AE2">
    <w:pPr>
      <w:pStyle w:val="Zhlav"/>
      <w:jc w:val="center"/>
      <w:rPr>
        <w:b/>
      </w:rPr>
    </w:pPr>
    <w:r w:rsidRPr="00AA0899">
      <w:rPr>
        <w:b/>
      </w:rPr>
      <w:t>Rekonstrukce opěrné zdi a chodníkových ramp hlavního vstupu divadla</w:t>
    </w:r>
    <w:r w:rsidR="000C235C">
      <w:rPr>
        <w:b/>
      </w:rPr>
      <w:t xml:space="preserve"> - dokončení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AB4E"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1"/>
  </w:num>
  <w:num w:numId="7">
    <w:abstractNumId w:val="19"/>
  </w:num>
  <w:num w:numId="8">
    <w:abstractNumId w:val="3"/>
  </w:num>
  <w:num w:numId="9">
    <w:abstractNumId w:val="0"/>
  </w:num>
  <w:num w:numId="10">
    <w:abstractNumId w:val="21"/>
  </w:num>
  <w:num w:numId="11">
    <w:abstractNumId w:val="28"/>
  </w:num>
  <w:num w:numId="12">
    <w:abstractNumId w:val="12"/>
  </w:num>
  <w:num w:numId="13">
    <w:abstractNumId w:val="8"/>
  </w:num>
  <w:num w:numId="14">
    <w:abstractNumId w:val="20"/>
  </w:num>
  <w:num w:numId="15">
    <w:abstractNumId w:val="13"/>
  </w:num>
  <w:num w:numId="16">
    <w:abstractNumId w:val="29"/>
  </w:num>
  <w:num w:numId="17">
    <w:abstractNumId w:val="18"/>
  </w:num>
  <w:num w:numId="18">
    <w:abstractNumId w:val="17"/>
  </w:num>
  <w:num w:numId="19">
    <w:abstractNumId w:val="22"/>
  </w:num>
  <w:num w:numId="20">
    <w:abstractNumId w:val="7"/>
  </w:num>
  <w:num w:numId="21">
    <w:abstractNumId w:val="25"/>
  </w:num>
  <w:num w:numId="22">
    <w:abstractNumId w:val="4"/>
  </w:num>
  <w:num w:numId="23">
    <w:abstractNumId w:val="30"/>
  </w:num>
  <w:num w:numId="24">
    <w:abstractNumId w:val="9"/>
  </w:num>
  <w:num w:numId="25">
    <w:abstractNumId w:val="32"/>
  </w:num>
  <w:num w:numId="26">
    <w:abstractNumId w:val="26"/>
  </w:num>
  <w:num w:numId="27">
    <w:abstractNumId w:val="24"/>
  </w:num>
  <w:num w:numId="28">
    <w:abstractNumId w:val="5"/>
  </w:num>
  <w:num w:numId="29">
    <w:abstractNumId w:val="23"/>
  </w:num>
  <w:num w:numId="30">
    <w:abstractNumId w:val="6"/>
  </w:num>
  <w:num w:numId="31">
    <w:abstractNumId w:val="16"/>
  </w:num>
  <w:num w:numId="32">
    <w:abstractNumId w:val="15"/>
  </w:num>
  <w:num w:numId="33">
    <w:abstractNumId w:val="11"/>
  </w:num>
  <w:num w:numId="34">
    <w:abstractNumId w:val="2"/>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425"/>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35A"/>
    <w:rsid w:val="00005727"/>
    <w:rsid w:val="00016590"/>
    <w:rsid w:val="00021CC5"/>
    <w:rsid w:val="00035CCC"/>
    <w:rsid w:val="00036FB4"/>
    <w:rsid w:val="00041970"/>
    <w:rsid w:val="00057EDB"/>
    <w:rsid w:val="00060967"/>
    <w:rsid w:val="0007031D"/>
    <w:rsid w:val="00082007"/>
    <w:rsid w:val="00086EA7"/>
    <w:rsid w:val="00090620"/>
    <w:rsid w:val="00093036"/>
    <w:rsid w:val="000939B3"/>
    <w:rsid w:val="000A2C7F"/>
    <w:rsid w:val="000A653A"/>
    <w:rsid w:val="000B1277"/>
    <w:rsid w:val="000C235C"/>
    <w:rsid w:val="000D3490"/>
    <w:rsid w:val="000E56AA"/>
    <w:rsid w:val="000E69B1"/>
    <w:rsid w:val="000F3DAD"/>
    <w:rsid w:val="00112AC2"/>
    <w:rsid w:val="0011463D"/>
    <w:rsid w:val="00117EDF"/>
    <w:rsid w:val="00130856"/>
    <w:rsid w:val="00132382"/>
    <w:rsid w:val="00140C61"/>
    <w:rsid w:val="0014488B"/>
    <w:rsid w:val="00153C12"/>
    <w:rsid w:val="0015411F"/>
    <w:rsid w:val="00155457"/>
    <w:rsid w:val="00157A05"/>
    <w:rsid w:val="001624A5"/>
    <w:rsid w:val="00164D1F"/>
    <w:rsid w:val="00164FE7"/>
    <w:rsid w:val="00170FE8"/>
    <w:rsid w:val="00187F85"/>
    <w:rsid w:val="00190ADA"/>
    <w:rsid w:val="001942B7"/>
    <w:rsid w:val="001A22C1"/>
    <w:rsid w:val="001B37CA"/>
    <w:rsid w:val="001B6562"/>
    <w:rsid w:val="001C50AB"/>
    <w:rsid w:val="001C71CB"/>
    <w:rsid w:val="001F3D67"/>
    <w:rsid w:val="001F3DD7"/>
    <w:rsid w:val="001F7265"/>
    <w:rsid w:val="00201E8E"/>
    <w:rsid w:val="00204647"/>
    <w:rsid w:val="00211DB2"/>
    <w:rsid w:val="00216907"/>
    <w:rsid w:val="00223091"/>
    <w:rsid w:val="00225774"/>
    <w:rsid w:val="00244228"/>
    <w:rsid w:val="00244BDA"/>
    <w:rsid w:val="00247484"/>
    <w:rsid w:val="00262EDB"/>
    <w:rsid w:val="002640DD"/>
    <w:rsid w:val="0026763B"/>
    <w:rsid w:val="00267D30"/>
    <w:rsid w:val="00280A31"/>
    <w:rsid w:val="0028659E"/>
    <w:rsid w:val="00287161"/>
    <w:rsid w:val="002944AA"/>
    <w:rsid w:val="002B487C"/>
    <w:rsid w:val="002B57C4"/>
    <w:rsid w:val="002C2305"/>
    <w:rsid w:val="002C29ED"/>
    <w:rsid w:val="002C3784"/>
    <w:rsid w:val="002C6454"/>
    <w:rsid w:val="002C701E"/>
    <w:rsid w:val="002D335B"/>
    <w:rsid w:val="002D44CF"/>
    <w:rsid w:val="002D786C"/>
    <w:rsid w:val="002E7754"/>
    <w:rsid w:val="002E7788"/>
    <w:rsid w:val="002F1285"/>
    <w:rsid w:val="002F203A"/>
    <w:rsid w:val="002F3E8E"/>
    <w:rsid w:val="002F53E3"/>
    <w:rsid w:val="003171F8"/>
    <w:rsid w:val="00317790"/>
    <w:rsid w:val="00322879"/>
    <w:rsid w:val="00322E63"/>
    <w:rsid w:val="00325778"/>
    <w:rsid w:val="00355452"/>
    <w:rsid w:val="00355CBD"/>
    <w:rsid w:val="0035729C"/>
    <w:rsid w:val="0035773F"/>
    <w:rsid w:val="00364F5E"/>
    <w:rsid w:val="00371D39"/>
    <w:rsid w:val="00373F88"/>
    <w:rsid w:val="00374339"/>
    <w:rsid w:val="0037712B"/>
    <w:rsid w:val="00377835"/>
    <w:rsid w:val="0038173F"/>
    <w:rsid w:val="003825BF"/>
    <w:rsid w:val="003828FA"/>
    <w:rsid w:val="00393603"/>
    <w:rsid w:val="0039430E"/>
    <w:rsid w:val="003A2380"/>
    <w:rsid w:val="003A32BC"/>
    <w:rsid w:val="003B3960"/>
    <w:rsid w:val="003C7FF4"/>
    <w:rsid w:val="003D28EE"/>
    <w:rsid w:val="003D75BB"/>
    <w:rsid w:val="003E23E3"/>
    <w:rsid w:val="003E28FF"/>
    <w:rsid w:val="003F130A"/>
    <w:rsid w:val="003F2C87"/>
    <w:rsid w:val="003F6F60"/>
    <w:rsid w:val="0040442E"/>
    <w:rsid w:val="004051BD"/>
    <w:rsid w:val="0041075A"/>
    <w:rsid w:val="004222B0"/>
    <w:rsid w:val="00433005"/>
    <w:rsid w:val="00433F83"/>
    <w:rsid w:val="00436620"/>
    <w:rsid w:val="0044662A"/>
    <w:rsid w:val="0045709B"/>
    <w:rsid w:val="004673B6"/>
    <w:rsid w:val="00467A09"/>
    <w:rsid w:val="00471C95"/>
    <w:rsid w:val="0047439F"/>
    <w:rsid w:val="004818FB"/>
    <w:rsid w:val="00486591"/>
    <w:rsid w:val="0048690D"/>
    <w:rsid w:val="00492E75"/>
    <w:rsid w:val="0049564C"/>
    <w:rsid w:val="004C0BFC"/>
    <w:rsid w:val="004D6EB1"/>
    <w:rsid w:val="004F18C4"/>
    <w:rsid w:val="004F198D"/>
    <w:rsid w:val="00504597"/>
    <w:rsid w:val="0050623F"/>
    <w:rsid w:val="005132A2"/>
    <w:rsid w:val="005161DF"/>
    <w:rsid w:val="00530D74"/>
    <w:rsid w:val="00532E03"/>
    <w:rsid w:val="005341F7"/>
    <w:rsid w:val="005418C4"/>
    <w:rsid w:val="00547139"/>
    <w:rsid w:val="005531C4"/>
    <w:rsid w:val="00556BF9"/>
    <w:rsid w:val="005747BD"/>
    <w:rsid w:val="005836CA"/>
    <w:rsid w:val="005903B2"/>
    <w:rsid w:val="005A35DD"/>
    <w:rsid w:val="005A3C72"/>
    <w:rsid w:val="005A3E13"/>
    <w:rsid w:val="005A5F96"/>
    <w:rsid w:val="005B1280"/>
    <w:rsid w:val="005C0E06"/>
    <w:rsid w:val="005C3464"/>
    <w:rsid w:val="005C3AAA"/>
    <w:rsid w:val="005D6992"/>
    <w:rsid w:val="005D6A0E"/>
    <w:rsid w:val="005E3D47"/>
    <w:rsid w:val="00602F17"/>
    <w:rsid w:val="0062283D"/>
    <w:rsid w:val="00641494"/>
    <w:rsid w:val="006609FF"/>
    <w:rsid w:val="00663925"/>
    <w:rsid w:val="00666B32"/>
    <w:rsid w:val="006850B0"/>
    <w:rsid w:val="00687868"/>
    <w:rsid w:val="006953C1"/>
    <w:rsid w:val="006977FC"/>
    <w:rsid w:val="006979C5"/>
    <w:rsid w:val="006A4E06"/>
    <w:rsid w:val="006B4BCB"/>
    <w:rsid w:val="006C1A2A"/>
    <w:rsid w:val="006C293D"/>
    <w:rsid w:val="006C2A36"/>
    <w:rsid w:val="006E0088"/>
    <w:rsid w:val="006E3BD1"/>
    <w:rsid w:val="006F23B5"/>
    <w:rsid w:val="006F349F"/>
    <w:rsid w:val="006F4AEA"/>
    <w:rsid w:val="00706937"/>
    <w:rsid w:val="007165F6"/>
    <w:rsid w:val="007166B8"/>
    <w:rsid w:val="007224B4"/>
    <w:rsid w:val="007225CF"/>
    <w:rsid w:val="0072440B"/>
    <w:rsid w:val="0073282B"/>
    <w:rsid w:val="00734687"/>
    <w:rsid w:val="00735E0F"/>
    <w:rsid w:val="00737887"/>
    <w:rsid w:val="007429DC"/>
    <w:rsid w:val="00744A50"/>
    <w:rsid w:val="00745F90"/>
    <w:rsid w:val="007462F9"/>
    <w:rsid w:val="007625B9"/>
    <w:rsid w:val="0076315E"/>
    <w:rsid w:val="00763D37"/>
    <w:rsid w:val="007709B2"/>
    <w:rsid w:val="00775800"/>
    <w:rsid w:val="00777F8C"/>
    <w:rsid w:val="00787A7B"/>
    <w:rsid w:val="0079130B"/>
    <w:rsid w:val="0079778D"/>
    <w:rsid w:val="007A7DF4"/>
    <w:rsid w:val="007C4B9F"/>
    <w:rsid w:val="007C6528"/>
    <w:rsid w:val="007D7970"/>
    <w:rsid w:val="007E3FFE"/>
    <w:rsid w:val="007E456E"/>
    <w:rsid w:val="007E649C"/>
    <w:rsid w:val="007F1A43"/>
    <w:rsid w:val="007F6AF1"/>
    <w:rsid w:val="00805336"/>
    <w:rsid w:val="00815FF4"/>
    <w:rsid w:val="008173BA"/>
    <w:rsid w:val="008202E3"/>
    <w:rsid w:val="008205C3"/>
    <w:rsid w:val="008361F9"/>
    <w:rsid w:val="00853685"/>
    <w:rsid w:val="00860E20"/>
    <w:rsid w:val="008749C7"/>
    <w:rsid w:val="00877D2E"/>
    <w:rsid w:val="0088219A"/>
    <w:rsid w:val="00883417"/>
    <w:rsid w:val="0088772A"/>
    <w:rsid w:val="008A0603"/>
    <w:rsid w:val="008A639D"/>
    <w:rsid w:val="008A79AB"/>
    <w:rsid w:val="008B0578"/>
    <w:rsid w:val="008B1852"/>
    <w:rsid w:val="008B3BFB"/>
    <w:rsid w:val="008B6075"/>
    <w:rsid w:val="008D42A3"/>
    <w:rsid w:val="008E0164"/>
    <w:rsid w:val="008E42B0"/>
    <w:rsid w:val="008E57D5"/>
    <w:rsid w:val="008F5A77"/>
    <w:rsid w:val="0090452D"/>
    <w:rsid w:val="009222A2"/>
    <w:rsid w:val="0092361B"/>
    <w:rsid w:val="0092514E"/>
    <w:rsid w:val="009372F4"/>
    <w:rsid w:val="00944091"/>
    <w:rsid w:val="0094411E"/>
    <w:rsid w:val="00945EC0"/>
    <w:rsid w:val="00951893"/>
    <w:rsid w:val="00951BE6"/>
    <w:rsid w:val="00954404"/>
    <w:rsid w:val="009546A2"/>
    <w:rsid w:val="0095651B"/>
    <w:rsid w:val="00957F7B"/>
    <w:rsid w:val="00963231"/>
    <w:rsid w:val="009830E6"/>
    <w:rsid w:val="0098331E"/>
    <w:rsid w:val="00984BAF"/>
    <w:rsid w:val="00990B59"/>
    <w:rsid w:val="00992BEB"/>
    <w:rsid w:val="009A5520"/>
    <w:rsid w:val="009C19BF"/>
    <w:rsid w:val="009C733A"/>
    <w:rsid w:val="009E01A5"/>
    <w:rsid w:val="009E1E9C"/>
    <w:rsid w:val="009E524B"/>
    <w:rsid w:val="00A014FF"/>
    <w:rsid w:val="00A03F41"/>
    <w:rsid w:val="00A33F11"/>
    <w:rsid w:val="00A44EFC"/>
    <w:rsid w:val="00A462BA"/>
    <w:rsid w:val="00A55666"/>
    <w:rsid w:val="00A578BA"/>
    <w:rsid w:val="00A6553F"/>
    <w:rsid w:val="00A72847"/>
    <w:rsid w:val="00A74AE2"/>
    <w:rsid w:val="00A77728"/>
    <w:rsid w:val="00A80857"/>
    <w:rsid w:val="00A9160E"/>
    <w:rsid w:val="00AA0899"/>
    <w:rsid w:val="00AA5D4C"/>
    <w:rsid w:val="00AA5EFF"/>
    <w:rsid w:val="00AB3102"/>
    <w:rsid w:val="00AC2033"/>
    <w:rsid w:val="00AC6131"/>
    <w:rsid w:val="00AC64B2"/>
    <w:rsid w:val="00AD4608"/>
    <w:rsid w:val="00AD66FF"/>
    <w:rsid w:val="00AD6E28"/>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45F4"/>
    <w:rsid w:val="00B51ECE"/>
    <w:rsid w:val="00B61C8C"/>
    <w:rsid w:val="00B737D2"/>
    <w:rsid w:val="00B85F65"/>
    <w:rsid w:val="00B86BF1"/>
    <w:rsid w:val="00B92BBE"/>
    <w:rsid w:val="00B969E7"/>
    <w:rsid w:val="00B96F32"/>
    <w:rsid w:val="00BA0DF2"/>
    <w:rsid w:val="00BA192E"/>
    <w:rsid w:val="00BA5620"/>
    <w:rsid w:val="00BB0A9D"/>
    <w:rsid w:val="00BC2743"/>
    <w:rsid w:val="00BC4966"/>
    <w:rsid w:val="00BD003D"/>
    <w:rsid w:val="00BD102F"/>
    <w:rsid w:val="00BD7A9C"/>
    <w:rsid w:val="00BE67FE"/>
    <w:rsid w:val="00BF7869"/>
    <w:rsid w:val="00C14000"/>
    <w:rsid w:val="00C14191"/>
    <w:rsid w:val="00C157B3"/>
    <w:rsid w:val="00C16C60"/>
    <w:rsid w:val="00C207ED"/>
    <w:rsid w:val="00C2116B"/>
    <w:rsid w:val="00C2359B"/>
    <w:rsid w:val="00C238E6"/>
    <w:rsid w:val="00C26191"/>
    <w:rsid w:val="00C41DD1"/>
    <w:rsid w:val="00C46B4B"/>
    <w:rsid w:val="00C507F9"/>
    <w:rsid w:val="00C514F8"/>
    <w:rsid w:val="00C55846"/>
    <w:rsid w:val="00C646BA"/>
    <w:rsid w:val="00C667F5"/>
    <w:rsid w:val="00C70DAA"/>
    <w:rsid w:val="00C72EEB"/>
    <w:rsid w:val="00C7358B"/>
    <w:rsid w:val="00C74387"/>
    <w:rsid w:val="00C75750"/>
    <w:rsid w:val="00C75D1D"/>
    <w:rsid w:val="00C77C04"/>
    <w:rsid w:val="00C80E94"/>
    <w:rsid w:val="00C907A6"/>
    <w:rsid w:val="00CA623E"/>
    <w:rsid w:val="00CA7CEA"/>
    <w:rsid w:val="00CB0B5A"/>
    <w:rsid w:val="00CB3A5C"/>
    <w:rsid w:val="00CB601A"/>
    <w:rsid w:val="00CB7E31"/>
    <w:rsid w:val="00CC1748"/>
    <w:rsid w:val="00CC2880"/>
    <w:rsid w:val="00CC7C8B"/>
    <w:rsid w:val="00CD6ACD"/>
    <w:rsid w:val="00CE1C20"/>
    <w:rsid w:val="00CE79F2"/>
    <w:rsid w:val="00CF77DA"/>
    <w:rsid w:val="00D01F30"/>
    <w:rsid w:val="00D02DDD"/>
    <w:rsid w:val="00D03A2C"/>
    <w:rsid w:val="00D052C8"/>
    <w:rsid w:val="00D068B7"/>
    <w:rsid w:val="00D06F69"/>
    <w:rsid w:val="00D17E6D"/>
    <w:rsid w:val="00D22E36"/>
    <w:rsid w:val="00D30783"/>
    <w:rsid w:val="00D308C8"/>
    <w:rsid w:val="00D37737"/>
    <w:rsid w:val="00D400C5"/>
    <w:rsid w:val="00D511F1"/>
    <w:rsid w:val="00D61349"/>
    <w:rsid w:val="00D86CA4"/>
    <w:rsid w:val="00DC17C0"/>
    <w:rsid w:val="00DC386B"/>
    <w:rsid w:val="00DE5CAB"/>
    <w:rsid w:val="00DF30AB"/>
    <w:rsid w:val="00DF3CEA"/>
    <w:rsid w:val="00DF3F12"/>
    <w:rsid w:val="00E007B3"/>
    <w:rsid w:val="00E02EA3"/>
    <w:rsid w:val="00E1255E"/>
    <w:rsid w:val="00E12A37"/>
    <w:rsid w:val="00E16F4A"/>
    <w:rsid w:val="00E260BA"/>
    <w:rsid w:val="00E27107"/>
    <w:rsid w:val="00E32CB0"/>
    <w:rsid w:val="00E340E4"/>
    <w:rsid w:val="00E34455"/>
    <w:rsid w:val="00E417C7"/>
    <w:rsid w:val="00E4487B"/>
    <w:rsid w:val="00E54BF4"/>
    <w:rsid w:val="00E668E0"/>
    <w:rsid w:val="00E70BD2"/>
    <w:rsid w:val="00E72B37"/>
    <w:rsid w:val="00E84E1F"/>
    <w:rsid w:val="00E86B16"/>
    <w:rsid w:val="00E86F78"/>
    <w:rsid w:val="00E87AD1"/>
    <w:rsid w:val="00E91842"/>
    <w:rsid w:val="00EB58E2"/>
    <w:rsid w:val="00EB6687"/>
    <w:rsid w:val="00EB6B1C"/>
    <w:rsid w:val="00EB7002"/>
    <w:rsid w:val="00EC0B78"/>
    <w:rsid w:val="00EC1F95"/>
    <w:rsid w:val="00ED0034"/>
    <w:rsid w:val="00EE02EE"/>
    <w:rsid w:val="00EE2AC6"/>
    <w:rsid w:val="00F0243A"/>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0F4F"/>
    <w:rsid w:val="00FA18B7"/>
    <w:rsid w:val="00FA1DEF"/>
    <w:rsid w:val="00FD0064"/>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ECD1E"/>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EF110-2743-4D33-A6B5-22B7AF25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6317</Words>
  <Characters>37275</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Juříček Pavel</cp:lastModifiedBy>
  <cp:revision>4</cp:revision>
  <cp:lastPrinted>2020-10-16T10:10:00Z</cp:lastPrinted>
  <dcterms:created xsi:type="dcterms:W3CDTF">2020-10-21T11:22:00Z</dcterms:created>
  <dcterms:modified xsi:type="dcterms:W3CDTF">2020-10-21T11:35:00Z</dcterms:modified>
</cp:coreProperties>
</file>