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D61DEE" w:rsidTr="00356A23">
        <w:trPr>
          <w:trHeight w:val="284"/>
        </w:trPr>
        <w:tc>
          <w:tcPr>
            <w:tcW w:w="4077" w:type="dxa"/>
          </w:tcPr>
          <w:p w:rsidR="0015537B" w:rsidRPr="00D61DEE" w:rsidRDefault="0015537B" w:rsidP="00356A23">
            <w:pPr>
              <w:widowControl w:val="0"/>
              <w:adjustRightInd w:val="0"/>
              <w:rPr>
                <w:rFonts w:cs="Arial"/>
              </w:rPr>
            </w:pPr>
            <w:r w:rsidRPr="00D61DEE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D61DEE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61DEE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61DEE" w:rsidRDefault="0015537B" w:rsidP="0015537B">
      <w:pPr>
        <w:ind w:left="4500" w:hanging="4500"/>
        <w:jc w:val="right"/>
        <w:rPr>
          <w:rFonts w:cs="Arial"/>
          <w:szCs w:val="22"/>
        </w:rPr>
      </w:pPr>
      <w:r w:rsidRPr="00D61DEE">
        <w:rPr>
          <w:rFonts w:cs="Arial"/>
          <w:szCs w:val="22"/>
        </w:rPr>
        <w:t>Objednávka č</w:t>
      </w:r>
      <w:r w:rsidRPr="00D61DEE">
        <w:rPr>
          <w:rFonts w:cs="Arial"/>
          <w:b/>
          <w:bCs/>
          <w:szCs w:val="22"/>
        </w:rPr>
        <w:t xml:space="preserve">. </w:t>
      </w:r>
      <w:r w:rsidR="00D61DEE">
        <w:rPr>
          <w:rFonts w:cs="Arial"/>
          <w:b/>
          <w:bCs/>
          <w:szCs w:val="22"/>
        </w:rPr>
        <w:t>1183/2020/koj</w:t>
      </w:r>
    </w:p>
    <w:p w:rsidR="00176370" w:rsidRPr="00D61DEE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E02E10" w:rsidRDefault="00E02E10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E02E10" w:rsidRDefault="00E02E10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D61DEE" w:rsidRDefault="00D61DEE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</w:t>
      </w:r>
      <w:r w:rsidR="0015537B" w:rsidRPr="00D61DEE">
        <w:rPr>
          <w:rFonts w:cs="Arial"/>
          <w:sz w:val="20"/>
          <w:szCs w:val="20"/>
        </w:rPr>
        <w:t xml:space="preserve">  </w:t>
      </w:r>
    </w:p>
    <w:p w:rsidR="0015537B" w:rsidRPr="00D61DEE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D61DE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61DEE">
        <w:rPr>
          <w:rFonts w:cs="Arial"/>
          <w:sz w:val="20"/>
          <w:szCs w:val="20"/>
        </w:rPr>
        <w:tab/>
        <w:t xml:space="preserve">IČ: </w:t>
      </w:r>
      <w:r w:rsidR="00D61DEE">
        <w:rPr>
          <w:rFonts w:cs="Arial"/>
          <w:sz w:val="20"/>
          <w:szCs w:val="20"/>
        </w:rPr>
        <w:t>74393731</w:t>
      </w:r>
    </w:p>
    <w:p w:rsidR="0015537B" w:rsidRPr="00D61DEE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61DEE">
        <w:rPr>
          <w:rFonts w:cs="Arial"/>
          <w:sz w:val="20"/>
          <w:szCs w:val="20"/>
        </w:rPr>
        <w:tab/>
        <w:t xml:space="preserve">DIČ: 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 xml:space="preserve">IČ: </w:t>
      </w:r>
      <w:r w:rsidR="00D61DEE">
        <w:rPr>
          <w:rFonts w:ascii="Arial" w:hAnsi="Arial" w:cs="Arial"/>
          <w:sz w:val="18"/>
        </w:rPr>
        <w:t>00277444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>DIČ: CZ</w:t>
      </w:r>
      <w:r w:rsidR="00D61DEE">
        <w:rPr>
          <w:rFonts w:ascii="Arial" w:hAnsi="Arial" w:cs="Arial"/>
          <w:sz w:val="18"/>
        </w:rPr>
        <w:t>00277444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>Plátce DPH</w:t>
      </w:r>
    </w:p>
    <w:p w:rsidR="0015537B" w:rsidRPr="00D61DEE" w:rsidRDefault="0015537B" w:rsidP="0015537B">
      <w:pPr>
        <w:pStyle w:val="Bezmezer"/>
        <w:rPr>
          <w:rFonts w:ascii="Arial" w:hAnsi="Arial" w:cs="Arial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 xml:space="preserve">Naše značka: </w:t>
      </w:r>
      <w:r w:rsidR="00D61DEE">
        <w:rPr>
          <w:rFonts w:ascii="Arial" w:hAnsi="Arial" w:cs="Arial"/>
          <w:sz w:val="18"/>
        </w:rPr>
        <w:t>80327-20/ORM-koj / 103-2020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 xml:space="preserve">Vyřizuje / tel. : 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 xml:space="preserve">Svitavy dne: </w:t>
      </w:r>
      <w:r w:rsidR="00D61DEE">
        <w:rPr>
          <w:rFonts w:ascii="Arial" w:hAnsi="Arial" w:cs="Arial"/>
          <w:sz w:val="18"/>
        </w:rPr>
        <w:t>20.10.2020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  <w:r w:rsidRPr="00D61DEE">
        <w:rPr>
          <w:rFonts w:ascii="Arial" w:hAnsi="Arial" w:cs="Arial"/>
          <w:sz w:val="18"/>
        </w:rPr>
        <w:t xml:space="preserve">Email: 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D61DEE" w:rsidTr="00356A23">
        <w:trPr>
          <w:cantSplit/>
          <w:trHeight w:val="1473"/>
        </w:trPr>
        <w:tc>
          <w:tcPr>
            <w:tcW w:w="0" w:type="auto"/>
          </w:tcPr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61DEE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D61DEE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D61DEE" w:rsidRDefault="00D61DEE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Rokycanova 1109/15, společné prostory, oprava dlažby ve dvoře</w:t>
            </w:r>
          </w:p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61DEE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D61DEE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D61DEE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61DEE">
        <w:rPr>
          <w:rFonts w:ascii="Arial" w:hAnsi="Arial" w:cs="Arial"/>
          <w:sz w:val="22"/>
          <w:szCs w:val="22"/>
        </w:rPr>
        <w:t xml:space="preserve">Pozn.: 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61DEE">
        <w:rPr>
          <w:rFonts w:ascii="Arial" w:hAnsi="Arial" w:cs="Arial"/>
          <w:sz w:val="22"/>
          <w:szCs w:val="22"/>
        </w:rPr>
        <w:t xml:space="preserve">Lhůta plnění:   </w:t>
      </w:r>
      <w:r w:rsidR="00D61DEE">
        <w:rPr>
          <w:rFonts w:ascii="Arial" w:hAnsi="Arial" w:cs="Arial"/>
          <w:sz w:val="22"/>
          <w:szCs w:val="22"/>
        </w:rPr>
        <w:t>18.12.2020</w:t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61DEE">
        <w:rPr>
          <w:rFonts w:ascii="Arial" w:hAnsi="Arial" w:cs="Arial"/>
          <w:sz w:val="22"/>
          <w:szCs w:val="22"/>
        </w:rPr>
        <w:t xml:space="preserve">Cena </w:t>
      </w:r>
      <w:r w:rsidR="00151EB7">
        <w:rPr>
          <w:rFonts w:ascii="Arial" w:hAnsi="Arial" w:cs="Arial"/>
          <w:sz w:val="22"/>
          <w:szCs w:val="22"/>
        </w:rPr>
        <w:t>bez</w:t>
      </w:r>
      <w:r w:rsidR="00D61DEE">
        <w:rPr>
          <w:rFonts w:ascii="Arial" w:hAnsi="Arial" w:cs="Arial"/>
          <w:sz w:val="22"/>
          <w:szCs w:val="22"/>
        </w:rPr>
        <w:t xml:space="preserve"> DPH</w:t>
      </w:r>
      <w:r w:rsidRPr="00D61DEE">
        <w:rPr>
          <w:rFonts w:ascii="Arial" w:hAnsi="Arial" w:cs="Arial"/>
          <w:sz w:val="22"/>
          <w:szCs w:val="22"/>
        </w:rPr>
        <w:t xml:space="preserve">: </w:t>
      </w:r>
      <w:r w:rsidR="00151EB7">
        <w:rPr>
          <w:rFonts w:ascii="Arial" w:hAnsi="Arial" w:cs="Arial"/>
          <w:sz w:val="22"/>
          <w:szCs w:val="22"/>
        </w:rPr>
        <w:t>7</w:t>
      </w:r>
      <w:r w:rsidR="00D61DEE">
        <w:rPr>
          <w:rFonts w:ascii="Arial" w:hAnsi="Arial" w:cs="Arial"/>
          <w:sz w:val="22"/>
          <w:szCs w:val="22"/>
        </w:rPr>
        <w:t xml:space="preserve">1 </w:t>
      </w:r>
      <w:r w:rsidR="00151EB7">
        <w:rPr>
          <w:rFonts w:ascii="Arial" w:hAnsi="Arial" w:cs="Arial"/>
          <w:sz w:val="22"/>
          <w:szCs w:val="22"/>
        </w:rPr>
        <w:t>00</w:t>
      </w:r>
      <w:r w:rsidR="00D61DEE">
        <w:rPr>
          <w:rFonts w:ascii="Arial" w:hAnsi="Arial" w:cs="Arial"/>
          <w:sz w:val="22"/>
          <w:szCs w:val="22"/>
        </w:rPr>
        <w:t>0,00</w:t>
      </w:r>
      <w:r w:rsidRPr="00D61DEE">
        <w:rPr>
          <w:rFonts w:ascii="Arial" w:hAnsi="Arial" w:cs="Arial"/>
          <w:sz w:val="22"/>
          <w:szCs w:val="22"/>
        </w:rPr>
        <w:t xml:space="preserve"> Kč </w:t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  <w:r w:rsidRPr="00D61DEE">
        <w:rPr>
          <w:rFonts w:ascii="Arial" w:hAnsi="Arial" w:cs="Arial"/>
          <w:sz w:val="22"/>
          <w:szCs w:val="22"/>
        </w:rPr>
        <w:tab/>
      </w: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61DEE" w:rsidRDefault="0015537B" w:rsidP="0015537B">
      <w:pPr>
        <w:jc w:val="both"/>
        <w:rPr>
          <w:rFonts w:cs="Arial"/>
        </w:rPr>
      </w:pPr>
      <w:r w:rsidRPr="00D61DEE">
        <w:rPr>
          <w:rFonts w:cs="Arial"/>
        </w:rPr>
        <w:t>Pozn.:</w:t>
      </w:r>
    </w:p>
    <w:p w:rsidR="0015537B" w:rsidRPr="00D61DEE" w:rsidRDefault="0015537B" w:rsidP="0015537B">
      <w:pPr>
        <w:jc w:val="both"/>
        <w:rPr>
          <w:rFonts w:cs="Arial"/>
        </w:rPr>
      </w:pPr>
      <w:r w:rsidRPr="00D61DEE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D61DEE" w:rsidRDefault="0015537B" w:rsidP="0015537B">
      <w:pPr>
        <w:jc w:val="both"/>
        <w:rPr>
          <w:rFonts w:cs="Arial"/>
        </w:rPr>
      </w:pPr>
    </w:p>
    <w:p w:rsidR="0015537B" w:rsidRPr="00D61DEE" w:rsidRDefault="0015537B" w:rsidP="0015537B">
      <w:pPr>
        <w:jc w:val="both"/>
        <w:rPr>
          <w:rFonts w:cs="Arial"/>
          <w:b/>
        </w:rPr>
      </w:pPr>
      <w:r w:rsidRPr="00D61DEE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D61DEE" w:rsidTr="00356A23">
        <w:trPr>
          <w:trHeight w:val="349"/>
        </w:trPr>
        <w:tc>
          <w:tcPr>
            <w:tcW w:w="5984" w:type="dxa"/>
          </w:tcPr>
          <w:p w:rsidR="0015537B" w:rsidRPr="00D61DE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61DE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DEE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D61DEE" w:rsidRDefault="0015537B" w:rsidP="003E4685">
            <w:pPr>
              <w:pStyle w:val="Bezmezer"/>
              <w:ind w:left="38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D61DEE" w:rsidTr="00356A23">
        <w:tc>
          <w:tcPr>
            <w:tcW w:w="5984" w:type="dxa"/>
          </w:tcPr>
          <w:p w:rsidR="0015537B" w:rsidRPr="00D61DEE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D61DEE" w:rsidTr="00356A23">
        <w:tc>
          <w:tcPr>
            <w:tcW w:w="5984" w:type="dxa"/>
          </w:tcPr>
          <w:p w:rsidR="0015537B" w:rsidRPr="00D61DEE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D61DEE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61DEE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D61DEE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D61DEE" w:rsidRDefault="0015537B" w:rsidP="0015537B">
      <w:pPr>
        <w:spacing w:line="276" w:lineRule="auto"/>
        <w:rPr>
          <w:rFonts w:cs="Arial"/>
          <w:sz w:val="20"/>
          <w:szCs w:val="20"/>
        </w:rPr>
      </w:pPr>
    </w:p>
    <w:p w:rsidR="00C90A0A" w:rsidRPr="00D61DEE" w:rsidRDefault="00D61DEE" w:rsidP="00234B62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Kamenná Horka.</w:t>
      </w:r>
      <w:r w:rsidR="0015537B" w:rsidRPr="00D61DEE">
        <w:rPr>
          <w:rFonts w:ascii="Arial" w:hAnsi="Arial" w:cs="Arial"/>
          <w:sz w:val="20"/>
          <w:szCs w:val="20"/>
        </w:rPr>
        <w:t xml:space="preserve"> dne </w:t>
      </w:r>
    </w:p>
    <w:sectPr w:rsidR="00C90A0A" w:rsidRPr="00D61DEE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29C" w:rsidRDefault="001B729C">
      <w:r>
        <w:separator/>
      </w:r>
    </w:p>
  </w:endnote>
  <w:endnote w:type="continuationSeparator" w:id="1">
    <w:p w:rsidR="001B729C" w:rsidRDefault="001B7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EE" w:rsidRDefault="00D61DE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EE" w:rsidRDefault="00D61DE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29C" w:rsidRDefault="001B729C">
      <w:r>
        <w:separator/>
      </w:r>
    </w:p>
  </w:footnote>
  <w:footnote w:type="continuationSeparator" w:id="1">
    <w:p w:rsidR="001B729C" w:rsidRDefault="001B7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EE" w:rsidRDefault="00D61DE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EE" w:rsidRDefault="00D61DE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EE" w:rsidRDefault="00D61DE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97B16"/>
    <w:rsid w:val="000C2FD4"/>
    <w:rsid w:val="000C77F1"/>
    <w:rsid w:val="000E24CC"/>
    <w:rsid w:val="0014600D"/>
    <w:rsid w:val="00151EB7"/>
    <w:rsid w:val="0015537B"/>
    <w:rsid w:val="00167D36"/>
    <w:rsid w:val="00175E19"/>
    <w:rsid w:val="00176370"/>
    <w:rsid w:val="0018053F"/>
    <w:rsid w:val="00180CB5"/>
    <w:rsid w:val="001B0B52"/>
    <w:rsid w:val="001B729C"/>
    <w:rsid w:val="001C2FCD"/>
    <w:rsid w:val="001D45EA"/>
    <w:rsid w:val="001E5B5D"/>
    <w:rsid w:val="00220200"/>
    <w:rsid w:val="00234B62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B43"/>
    <w:rsid w:val="003A3F25"/>
    <w:rsid w:val="003B187B"/>
    <w:rsid w:val="003E106D"/>
    <w:rsid w:val="003E31B0"/>
    <w:rsid w:val="003E4685"/>
    <w:rsid w:val="003F7EEC"/>
    <w:rsid w:val="00400B04"/>
    <w:rsid w:val="00401409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14A60"/>
    <w:rsid w:val="00723863"/>
    <w:rsid w:val="007310EE"/>
    <w:rsid w:val="00752C12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61DEE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02E1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B1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97B1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097B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7B1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7B1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7B16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4</cp:revision>
  <cp:lastPrinted>2020-10-20T10:03:00Z</cp:lastPrinted>
  <dcterms:created xsi:type="dcterms:W3CDTF">2020-10-20T10:04:00Z</dcterms:created>
  <dcterms:modified xsi:type="dcterms:W3CDTF">2020-10-20T11:02:00Z</dcterms:modified>
</cp:coreProperties>
</file>