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979" w:rsidRDefault="00677979">
      <w:pPr>
        <w:sectPr w:rsidR="00677979">
          <w:type w:val="continuous"/>
          <w:pgSz w:w="11904" w:h="16834"/>
          <w:pgMar w:top="1440" w:right="1982" w:bottom="1440" w:left="1440" w:header="708" w:footer="708" w:gutter="0"/>
          <w:cols w:num="3" w:space="708" w:equalWidth="0">
            <w:col w:w="2004" w:space="97"/>
            <w:col w:w="3184" w:space="378"/>
            <w:col w:w="2817"/>
          </w:cols>
        </w:sectPr>
      </w:pPr>
    </w:p>
    <w:p w:rsidR="00677979" w:rsidRDefault="00F528A7">
      <w:pPr>
        <w:spacing w:after="0"/>
        <w:ind w:left="557"/>
        <w:jc w:val="center"/>
      </w:pPr>
      <w:r>
        <w:rPr>
          <w:rFonts w:ascii="Calibri" w:eastAsia="Calibri" w:hAnsi="Calibri" w:cs="Calibri"/>
          <w:sz w:val="48"/>
        </w:rPr>
        <w:lastRenderedPageBreak/>
        <w:t>Nabídka č. NV400109a</w:t>
      </w:r>
    </w:p>
    <w:p w:rsidR="00677979" w:rsidRDefault="00F528A7">
      <w:pPr>
        <w:tabs>
          <w:tab w:val="center" w:pos="1819"/>
        </w:tabs>
        <w:spacing w:after="112" w:line="265" w:lineRule="auto"/>
      </w:pPr>
      <w:r>
        <w:rPr>
          <w:rFonts w:ascii="Calibri" w:eastAsia="Calibri" w:hAnsi="Calibri" w:cs="Calibri"/>
          <w:sz w:val="20"/>
        </w:rPr>
        <w:t>Odb</w:t>
      </w:r>
      <w:r>
        <w:rPr>
          <w:rFonts w:ascii="Calibri" w:eastAsia="Calibri" w:hAnsi="Calibri" w:cs="Calibri"/>
          <w:sz w:val="20"/>
        </w:rPr>
        <w:t>ěratel:</w:t>
      </w:r>
      <w:r>
        <w:rPr>
          <w:rFonts w:ascii="Calibri" w:eastAsia="Calibri" w:hAnsi="Calibri" w:cs="Calibri"/>
          <w:sz w:val="20"/>
        </w:rPr>
        <w:tab/>
        <w:t>ČVUT UTEF</w:t>
      </w:r>
    </w:p>
    <w:p w:rsidR="00677979" w:rsidRDefault="00F528A7">
      <w:pPr>
        <w:spacing w:after="0" w:line="265" w:lineRule="auto"/>
        <w:ind w:left="24" w:hanging="10"/>
      </w:pPr>
      <w:r>
        <w:rPr>
          <w:rFonts w:ascii="Calibri" w:eastAsia="Calibri" w:hAnsi="Calibri" w:cs="Calibri"/>
          <w:sz w:val="20"/>
        </w:rPr>
        <w:t>Na základě Vaší poptávky Vám nabízíme:</w:t>
      </w:r>
    </w:p>
    <w:tbl>
      <w:tblPr>
        <w:tblStyle w:val="TableGrid"/>
        <w:tblW w:w="9789" w:type="dxa"/>
        <w:tblInd w:w="19" w:type="dxa"/>
        <w:tblCellMar>
          <w:top w:w="11" w:type="dxa"/>
          <w:left w:w="0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1978"/>
        <w:gridCol w:w="1718"/>
        <w:gridCol w:w="3043"/>
        <w:gridCol w:w="1522"/>
        <w:gridCol w:w="1528"/>
      </w:tblGrid>
      <w:tr w:rsidR="00677979">
        <w:trPr>
          <w:trHeight w:val="245"/>
        </w:trPr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7979" w:rsidRDefault="00F528A7">
            <w:pPr>
              <w:spacing w:after="0"/>
              <w:ind w:left="120"/>
            </w:pPr>
            <w:r>
              <w:rPr>
                <w:rFonts w:ascii="Calibri" w:eastAsia="Calibri" w:hAnsi="Calibri" w:cs="Calibri"/>
                <w:sz w:val="28"/>
              </w:rPr>
              <w:t>Název DPS:</w:t>
            </w:r>
          </w:p>
        </w:tc>
        <w:tc>
          <w:tcPr>
            <w:tcW w:w="17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979" w:rsidRDefault="00677979"/>
        </w:tc>
        <w:tc>
          <w:tcPr>
            <w:tcW w:w="3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979" w:rsidRDefault="00F528A7">
            <w:pPr>
              <w:spacing w:after="0"/>
            </w:pPr>
            <w:r>
              <w:rPr>
                <w:rFonts w:ascii="Calibri" w:eastAsia="Calibri" w:hAnsi="Calibri" w:cs="Calibri"/>
                <w:sz w:val="28"/>
              </w:rPr>
              <w:t>IB TPX Serial HV BSP</w:t>
            </w:r>
          </w:p>
        </w:tc>
        <w:tc>
          <w:tcPr>
            <w:tcW w:w="15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979" w:rsidRDefault="00677979"/>
        </w:tc>
        <w:tc>
          <w:tcPr>
            <w:tcW w:w="15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77979" w:rsidRDefault="00677979"/>
        </w:tc>
      </w:tr>
      <w:tr w:rsidR="00677979">
        <w:trPr>
          <w:trHeight w:val="234"/>
        </w:trPr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7979" w:rsidRDefault="00677979"/>
        </w:tc>
        <w:tc>
          <w:tcPr>
            <w:tcW w:w="17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979" w:rsidRDefault="00677979"/>
        </w:tc>
        <w:tc>
          <w:tcPr>
            <w:tcW w:w="3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979" w:rsidRDefault="00F528A7">
            <w:pPr>
              <w:spacing w:after="0"/>
              <w:ind w:left="664"/>
              <w:jc w:val="center"/>
            </w:pPr>
            <w:r>
              <w:rPr>
                <w:rFonts w:ascii="Calibri" w:eastAsia="Calibri" w:hAnsi="Calibri" w:cs="Calibri"/>
                <w:sz w:val="32"/>
              </w:rPr>
              <w:t>ks</w:t>
            </w:r>
          </w:p>
        </w:tc>
        <w:tc>
          <w:tcPr>
            <w:tcW w:w="15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979" w:rsidRDefault="00F528A7">
            <w:pPr>
              <w:spacing w:after="0"/>
            </w:pPr>
            <w:r>
              <w:rPr>
                <w:rFonts w:ascii="Calibri" w:eastAsia="Calibri" w:hAnsi="Calibri" w:cs="Calibri"/>
                <w:sz w:val="26"/>
              </w:rPr>
              <w:t>Cena ks</w:t>
            </w:r>
          </w:p>
        </w:tc>
        <w:tc>
          <w:tcPr>
            <w:tcW w:w="15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77979" w:rsidRDefault="00F528A7">
            <w:pPr>
              <w:spacing w:after="0"/>
              <w:ind w:left="58"/>
            </w:pPr>
            <w:r>
              <w:rPr>
                <w:rFonts w:ascii="Calibri" w:eastAsia="Calibri" w:hAnsi="Calibri" w:cs="Calibri"/>
                <w:sz w:val="28"/>
              </w:rPr>
              <w:t>Cena celkem</w:t>
            </w:r>
          </w:p>
        </w:tc>
      </w:tr>
      <w:tr w:rsidR="00F528A7">
        <w:trPr>
          <w:gridAfter w:val="2"/>
          <w:wAfter w:w="3050" w:type="dxa"/>
          <w:trHeight w:val="200"/>
        </w:trPr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28A7" w:rsidRDefault="00F528A7">
            <w:pPr>
              <w:spacing w:after="0"/>
              <w:ind w:left="110"/>
            </w:pPr>
            <w:r>
              <w:rPr>
                <w:rFonts w:ascii="Calibri" w:eastAsia="Calibri" w:hAnsi="Calibri" w:cs="Calibri"/>
                <w:sz w:val="20"/>
              </w:rPr>
              <w:t>Osazení SMD</w:t>
            </w:r>
          </w:p>
        </w:tc>
        <w:tc>
          <w:tcPr>
            <w:tcW w:w="17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28A7" w:rsidRDefault="00F528A7"/>
        </w:tc>
        <w:tc>
          <w:tcPr>
            <w:tcW w:w="3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28A7" w:rsidRDefault="00F528A7">
            <w:pPr>
              <w:spacing w:after="0"/>
              <w:ind w:left="707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20</w:t>
            </w:r>
          </w:p>
        </w:tc>
      </w:tr>
      <w:tr w:rsidR="00F528A7">
        <w:trPr>
          <w:gridAfter w:val="2"/>
          <w:wAfter w:w="3050" w:type="dxa"/>
          <w:trHeight w:val="202"/>
        </w:trPr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28A7" w:rsidRDefault="00F528A7">
            <w:pPr>
              <w:spacing w:after="0"/>
              <w:ind w:left="110"/>
            </w:pPr>
            <w:r>
              <w:rPr>
                <w:rFonts w:ascii="Calibri" w:eastAsia="Calibri" w:hAnsi="Calibri" w:cs="Calibri"/>
                <w:sz w:val="20"/>
              </w:rPr>
              <w:t>Osazení v 'vodové</w:t>
            </w:r>
          </w:p>
        </w:tc>
        <w:tc>
          <w:tcPr>
            <w:tcW w:w="17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28A7" w:rsidRDefault="00F528A7"/>
        </w:tc>
        <w:tc>
          <w:tcPr>
            <w:tcW w:w="3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28A7" w:rsidRDefault="00F528A7">
            <w:pPr>
              <w:spacing w:after="0"/>
              <w:ind w:left="707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20</w:t>
            </w:r>
          </w:p>
        </w:tc>
      </w:tr>
      <w:tr w:rsidR="00F528A7">
        <w:trPr>
          <w:gridAfter w:val="2"/>
          <w:wAfter w:w="3050" w:type="dxa"/>
          <w:trHeight w:val="192"/>
        </w:trPr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28A7" w:rsidRDefault="00F528A7">
            <w:pPr>
              <w:spacing w:after="0"/>
              <w:ind w:left="115"/>
            </w:pPr>
            <w:r>
              <w:rPr>
                <w:rFonts w:ascii="Calibri" w:eastAsia="Calibri" w:hAnsi="Calibri" w:cs="Calibri"/>
                <w:sz w:val="18"/>
              </w:rPr>
              <w:t>Materiál</w:t>
            </w:r>
          </w:p>
        </w:tc>
        <w:tc>
          <w:tcPr>
            <w:tcW w:w="17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28A7" w:rsidRDefault="00F528A7"/>
        </w:tc>
        <w:tc>
          <w:tcPr>
            <w:tcW w:w="3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28A7" w:rsidRDefault="00F528A7">
            <w:pPr>
              <w:spacing w:after="0"/>
              <w:ind w:left="707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20</w:t>
            </w:r>
          </w:p>
        </w:tc>
      </w:tr>
      <w:tr w:rsidR="00F528A7">
        <w:trPr>
          <w:gridAfter w:val="2"/>
          <w:wAfter w:w="3050" w:type="dxa"/>
          <w:trHeight w:val="197"/>
        </w:trPr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28A7" w:rsidRDefault="00F528A7">
            <w:pPr>
              <w:spacing w:after="0"/>
              <w:ind w:left="106"/>
            </w:pPr>
            <w:r>
              <w:rPr>
                <w:rFonts w:ascii="Calibri" w:eastAsia="Calibri" w:hAnsi="Calibri" w:cs="Calibri"/>
                <w:sz w:val="20"/>
              </w:rPr>
              <w:t>V 'roba DPS - Filmové</w:t>
            </w:r>
          </w:p>
        </w:tc>
        <w:tc>
          <w:tcPr>
            <w:tcW w:w="17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28A7" w:rsidRDefault="00F528A7">
            <w:pPr>
              <w:spacing w:after="0"/>
            </w:pPr>
            <w:r>
              <w:rPr>
                <w:rFonts w:ascii="Calibri" w:eastAsia="Calibri" w:hAnsi="Calibri" w:cs="Calibri"/>
                <w:sz w:val="20"/>
              </w:rPr>
              <w:t>odklad</w:t>
            </w:r>
          </w:p>
        </w:tc>
        <w:tc>
          <w:tcPr>
            <w:tcW w:w="3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28A7" w:rsidRDefault="00F528A7">
            <w:pPr>
              <w:spacing w:after="0"/>
              <w:ind w:left="799"/>
              <w:jc w:val="center"/>
            </w:pPr>
            <w:r>
              <w:rPr>
                <w:rFonts w:ascii="Calibri" w:eastAsia="Calibri" w:hAnsi="Calibri" w:cs="Calibri"/>
                <w:sz w:val="28"/>
              </w:rPr>
              <w:t>1</w:t>
            </w:r>
          </w:p>
        </w:tc>
      </w:tr>
      <w:tr w:rsidR="00F528A7">
        <w:trPr>
          <w:gridAfter w:val="2"/>
          <w:wAfter w:w="3050" w:type="dxa"/>
          <w:trHeight w:val="197"/>
        </w:trPr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28A7" w:rsidRDefault="00F528A7">
            <w:pPr>
              <w:spacing w:after="0"/>
              <w:ind w:left="101"/>
            </w:pPr>
            <w:r>
              <w:rPr>
                <w:rFonts w:ascii="Calibri" w:eastAsia="Calibri" w:hAnsi="Calibri" w:cs="Calibri"/>
                <w:sz w:val="20"/>
              </w:rPr>
              <w:t>V 'roba DPS</w:t>
            </w:r>
          </w:p>
        </w:tc>
        <w:tc>
          <w:tcPr>
            <w:tcW w:w="17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28A7" w:rsidRDefault="00F528A7"/>
        </w:tc>
        <w:tc>
          <w:tcPr>
            <w:tcW w:w="3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28A7" w:rsidRDefault="00F528A7">
            <w:pPr>
              <w:spacing w:after="0"/>
              <w:ind w:left="707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20</w:t>
            </w:r>
          </w:p>
        </w:tc>
      </w:tr>
      <w:tr w:rsidR="00F528A7">
        <w:trPr>
          <w:gridAfter w:val="2"/>
          <w:wAfter w:w="3050" w:type="dxa"/>
          <w:trHeight w:val="195"/>
        </w:trPr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28A7" w:rsidRDefault="00F528A7">
            <w:pPr>
              <w:spacing w:after="0"/>
              <w:ind w:left="115"/>
            </w:pPr>
            <w:r>
              <w:rPr>
                <w:rFonts w:ascii="Calibri" w:eastAsia="Calibri" w:hAnsi="Calibri" w:cs="Calibri"/>
                <w:sz w:val="20"/>
              </w:rPr>
              <w:t>Pří rava dat</w:t>
            </w:r>
          </w:p>
        </w:tc>
        <w:tc>
          <w:tcPr>
            <w:tcW w:w="17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28A7" w:rsidRDefault="00F528A7"/>
        </w:tc>
        <w:tc>
          <w:tcPr>
            <w:tcW w:w="3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28A7" w:rsidRDefault="00F528A7">
            <w:pPr>
              <w:spacing w:after="0"/>
              <w:ind w:left="803"/>
              <w:jc w:val="center"/>
            </w:pPr>
            <w:r>
              <w:rPr>
                <w:rFonts w:ascii="Calibri" w:eastAsia="Calibri" w:hAnsi="Calibri" w:cs="Calibri"/>
                <w:sz w:val="30"/>
              </w:rPr>
              <w:t>1</w:t>
            </w:r>
          </w:p>
        </w:tc>
      </w:tr>
      <w:tr w:rsidR="00F528A7">
        <w:trPr>
          <w:gridAfter w:val="2"/>
          <w:wAfter w:w="3050" w:type="dxa"/>
          <w:trHeight w:val="199"/>
        </w:trPr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28A7" w:rsidRDefault="00F528A7">
            <w:pPr>
              <w:spacing w:after="0"/>
              <w:ind w:left="115"/>
            </w:pPr>
            <w:r>
              <w:rPr>
                <w:rFonts w:ascii="Calibri" w:eastAsia="Calibri" w:hAnsi="Calibri" w:cs="Calibri"/>
                <w:sz w:val="20"/>
              </w:rPr>
              <w:t>Pří rava v 'rob</w:t>
            </w:r>
          </w:p>
        </w:tc>
        <w:tc>
          <w:tcPr>
            <w:tcW w:w="17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28A7" w:rsidRDefault="00F528A7"/>
        </w:tc>
        <w:tc>
          <w:tcPr>
            <w:tcW w:w="3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28A7" w:rsidRDefault="00F528A7">
            <w:pPr>
              <w:spacing w:after="0"/>
              <w:ind w:left="799"/>
              <w:jc w:val="center"/>
            </w:pPr>
            <w:r>
              <w:rPr>
                <w:rFonts w:ascii="Calibri" w:eastAsia="Calibri" w:hAnsi="Calibri" w:cs="Calibri"/>
                <w:sz w:val="28"/>
              </w:rPr>
              <w:t>1</w:t>
            </w:r>
          </w:p>
        </w:tc>
      </w:tr>
      <w:tr w:rsidR="00677979">
        <w:trPr>
          <w:trHeight w:val="243"/>
        </w:trPr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7979" w:rsidRDefault="00F528A7">
            <w:pPr>
              <w:spacing w:after="0"/>
              <w:ind w:left="110"/>
            </w:pPr>
            <w:r>
              <w:rPr>
                <w:rFonts w:ascii="Calibri" w:eastAsia="Calibri" w:hAnsi="Calibri" w:cs="Calibri"/>
                <w:sz w:val="28"/>
              </w:rPr>
              <w:t>Cena celkem</w:t>
            </w:r>
          </w:p>
        </w:tc>
        <w:tc>
          <w:tcPr>
            <w:tcW w:w="17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979" w:rsidRDefault="00677979"/>
        </w:tc>
        <w:tc>
          <w:tcPr>
            <w:tcW w:w="45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979" w:rsidRDefault="00677979"/>
        </w:tc>
        <w:tc>
          <w:tcPr>
            <w:tcW w:w="15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77979" w:rsidRDefault="00F528A7">
            <w:pPr>
              <w:spacing w:after="0"/>
            </w:pPr>
            <w:r>
              <w:rPr>
                <w:rFonts w:ascii="Calibri" w:eastAsia="Calibri" w:hAnsi="Calibri" w:cs="Calibri"/>
                <w:sz w:val="28"/>
              </w:rPr>
              <w:t>Kč</w:t>
            </w:r>
          </w:p>
        </w:tc>
      </w:tr>
    </w:tbl>
    <w:p w:rsidR="00677979" w:rsidRDefault="00F528A7">
      <w:pPr>
        <w:spacing w:after="85" w:line="265" w:lineRule="auto"/>
        <w:ind w:left="24" w:hanging="10"/>
      </w:pPr>
      <w:r>
        <w:rPr>
          <w:rFonts w:ascii="Calibri" w:eastAsia="Calibri" w:hAnsi="Calibri" w:cs="Calibri"/>
          <w:sz w:val="20"/>
        </w:rPr>
        <w:t>'Příprava dat' je jednorázový náklad, při opakované výrobě se neúčtuje.</w:t>
      </w:r>
    </w:p>
    <w:p w:rsidR="00677979" w:rsidRDefault="00F528A7">
      <w:pPr>
        <w:spacing w:after="112" w:line="265" w:lineRule="auto"/>
        <w:ind w:left="24" w:hanging="10"/>
      </w:pPr>
      <w:r>
        <w:rPr>
          <w:rFonts w:ascii="Calibri" w:eastAsia="Calibri" w:hAnsi="Calibri" w:cs="Calibri"/>
          <w:sz w:val="20"/>
        </w:rPr>
        <w:t>'Příprava výroby' se účtuje při každé vyráběné sérii.</w:t>
      </w:r>
    </w:p>
    <w:p w:rsidR="00677979" w:rsidRDefault="00F528A7">
      <w:pPr>
        <w:spacing w:after="112" w:line="265" w:lineRule="auto"/>
        <w:ind w:left="24" w:hanging="10"/>
      </w:pPr>
      <w:r>
        <w:rPr>
          <w:rFonts w:ascii="Calibri" w:eastAsia="Calibri" w:hAnsi="Calibri" w:cs="Calibri"/>
          <w:sz w:val="20"/>
        </w:rPr>
        <w:t>Standardně provádíme automatové osazení SMD součástek a ruční pájení vývodových součástek. Při výrobě používáme bezoplachová tavid</w:t>
      </w:r>
      <w:r>
        <w:rPr>
          <w:rFonts w:ascii="Calibri" w:eastAsia="Calibri" w:hAnsi="Calibri" w:cs="Calibri"/>
          <w:sz w:val="20"/>
        </w:rPr>
        <w:t>la a osazené DPS nemyjeme.</w:t>
      </w:r>
    </w:p>
    <w:p w:rsidR="00677979" w:rsidRDefault="00F528A7">
      <w:pPr>
        <w:spacing w:after="112" w:line="265" w:lineRule="auto"/>
        <w:ind w:left="24" w:hanging="10"/>
      </w:pPr>
      <w:r>
        <w:rPr>
          <w:rFonts w:ascii="Calibri" w:eastAsia="Calibri" w:hAnsi="Calibri" w:cs="Calibri"/>
          <w:sz w:val="20"/>
        </w:rPr>
        <w:t>Vyhrazujeme si právo možné úpravy kalkulované ceny osazení vývodových součástek po vyzkoušení reálné náročnosti osazení konkrétního typu DPS. Pro první vyráběnou sérii nabídnutou cenu dodržíme.</w:t>
      </w:r>
    </w:p>
    <w:p w:rsidR="00677979" w:rsidRDefault="00F528A7">
      <w:pPr>
        <w:spacing w:after="88" w:line="265" w:lineRule="auto"/>
        <w:ind w:left="24" w:hanging="10"/>
      </w:pPr>
      <w:r>
        <w:rPr>
          <w:rFonts w:ascii="Calibri" w:eastAsia="Calibri" w:hAnsi="Calibri" w:cs="Calibri"/>
          <w:sz w:val="20"/>
        </w:rPr>
        <w:t>Cena osazení SMD je kalkulována dle</w:t>
      </w:r>
      <w:r>
        <w:rPr>
          <w:rFonts w:ascii="Calibri" w:eastAsia="Calibri" w:hAnsi="Calibri" w:cs="Calibri"/>
          <w:sz w:val="20"/>
        </w:rPr>
        <w:t xml:space="preserve"> dodaných podkladŮ a platí při dodržení našich technologických požadavkŮ.</w:t>
      </w:r>
    </w:p>
    <w:p w:rsidR="00677979" w:rsidRDefault="00F528A7">
      <w:pPr>
        <w:spacing w:after="112" w:line="265" w:lineRule="auto"/>
        <w:ind w:left="24" w:hanging="10"/>
      </w:pPr>
      <w:r>
        <w:rPr>
          <w:rFonts w:ascii="Calibri" w:eastAsia="Calibri" w:hAnsi="Calibri" w:cs="Calibri"/>
          <w:sz w:val="20"/>
        </w:rPr>
        <w:lastRenderedPageBreak/>
        <w:t>Uvedené ceny jsou bez DPH EXW EverMAX s.r.o.</w:t>
      </w:r>
    </w:p>
    <w:p w:rsidR="00677979" w:rsidRDefault="00F528A7">
      <w:pPr>
        <w:spacing w:after="75" w:line="265" w:lineRule="auto"/>
        <w:ind w:left="24" w:hanging="10"/>
      </w:pPr>
      <w:r>
        <w:rPr>
          <w:rFonts w:ascii="Calibri" w:eastAsia="Calibri" w:hAnsi="Calibri" w:cs="Calibri"/>
          <w:sz w:val="20"/>
        </w:rPr>
        <w:t>Platnost nabídky je 30 dnů, ceny dodávaného materiálu platí s výhradou meziprodeje.</w:t>
      </w:r>
    </w:p>
    <w:p w:rsidR="00677979" w:rsidRDefault="00F528A7">
      <w:pPr>
        <w:spacing w:after="479" w:line="265" w:lineRule="auto"/>
        <w:ind w:left="24" w:hanging="10"/>
      </w:pPr>
      <w:r>
        <w:rPr>
          <w:rFonts w:ascii="Calibri" w:eastAsia="Calibri" w:hAnsi="Calibri" w:cs="Calibri"/>
          <w:sz w:val="20"/>
        </w:rPr>
        <w:t>Termín dodání: cca 5-6 týdnů</w:t>
      </w:r>
    </w:p>
    <w:p w:rsidR="00677979" w:rsidRDefault="00F528A7">
      <w:pPr>
        <w:spacing w:after="112" w:line="265" w:lineRule="auto"/>
        <w:ind w:left="24" w:hanging="10"/>
      </w:pPr>
      <w:r>
        <w:rPr>
          <w:rFonts w:ascii="Calibri" w:eastAsia="Calibri" w:hAnsi="Calibri" w:cs="Calibri"/>
          <w:sz w:val="20"/>
        </w:rPr>
        <w:t>Dne: 13. 10. 2020</w:t>
      </w:r>
    </w:p>
    <w:p w:rsidR="00677979" w:rsidRDefault="00677979">
      <w:pPr>
        <w:spacing w:after="0"/>
        <w:ind w:left="120"/>
      </w:pPr>
      <w:bookmarkStart w:id="0" w:name="_GoBack"/>
      <w:bookmarkEnd w:id="0"/>
    </w:p>
    <w:sectPr w:rsidR="00677979">
      <w:type w:val="continuous"/>
      <w:pgSz w:w="11904" w:h="16834"/>
      <w:pgMar w:top="1440" w:right="1618" w:bottom="5382" w:left="10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79"/>
    <w:rsid w:val="00677979"/>
    <w:rsid w:val="00F5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24DE"/>
  <w15:docId w15:val="{F4B67435-9148-44D9-B93B-048F90CF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pBdr>
        <w:top w:val="single" w:sz="4" w:space="0" w:color="000000"/>
        <w:left w:val="single" w:sz="3" w:space="0" w:color="000000"/>
        <w:bottom w:val="single" w:sz="3" w:space="0" w:color="000000"/>
        <w:right w:val="single" w:sz="4" w:space="0" w:color="000000"/>
      </w:pBdr>
      <w:spacing w:after="0"/>
      <w:ind w:left="5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Sekretariat</cp:lastModifiedBy>
  <cp:revision>2</cp:revision>
  <dcterms:created xsi:type="dcterms:W3CDTF">2020-10-20T08:23:00Z</dcterms:created>
  <dcterms:modified xsi:type="dcterms:W3CDTF">2020-10-20T08:23:00Z</dcterms:modified>
</cp:coreProperties>
</file>