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DD" w:rsidRDefault="00690229">
      <w:pPr>
        <w:pStyle w:val="Zkladntext"/>
        <w:ind w:left="45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957807" cy="4663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807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DD" w:rsidRDefault="001D55DD">
      <w:pPr>
        <w:pStyle w:val="Zkladntext"/>
        <w:rPr>
          <w:rFonts w:ascii="Times New Roman"/>
          <w:sz w:val="20"/>
        </w:rPr>
      </w:pPr>
    </w:p>
    <w:p w:rsidR="001D55DD" w:rsidRDefault="00690229">
      <w:pPr>
        <w:spacing w:before="216"/>
        <w:ind w:left="455"/>
        <w:rPr>
          <w:b/>
          <w:sz w:val="36"/>
        </w:rPr>
      </w:pPr>
      <w:r>
        <w:rPr>
          <w:b/>
          <w:color w:val="E10074"/>
          <w:sz w:val="36"/>
        </w:rPr>
        <w:t xml:space="preserve">Specifikace služby SMS </w:t>
      </w:r>
      <w:proofErr w:type="spellStart"/>
      <w:r>
        <w:rPr>
          <w:b/>
          <w:color w:val="E10074"/>
          <w:sz w:val="36"/>
        </w:rPr>
        <w:t>Gate</w:t>
      </w:r>
      <w:proofErr w:type="spellEnd"/>
    </w:p>
    <w:p w:rsidR="001D55DD" w:rsidRDefault="00690229">
      <w:pPr>
        <w:pStyle w:val="Zkladntext"/>
        <w:spacing w:before="97"/>
        <w:ind w:left="455"/>
      </w:pPr>
      <w:r>
        <w:t xml:space="preserve">Služba pro hromadné rozesílání krátkých textových zpráv SMS. Detailní popis služby </w:t>
      </w:r>
      <w:proofErr w:type="gramStart"/>
      <w:r>
        <w:t>najdete</w:t>
      </w:r>
      <w:proofErr w:type="gramEnd"/>
      <w:r>
        <w:t xml:space="preserve"> v dokumentu </w:t>
      </w:r>
      <w:proofErr w:type="gramStart"/>
      <w:r>
        <w:t>Popis</w:t>
      </w:r>
      <w:proofErr w:type="gramEnd"/>
      <w:r>
        <w:t xml:space="preserve"> služby, kterým se tato služba řídí.</w:t>
      </w:r>
    </w:p>
    <w:p w:rsidR="001D55DD" w:rsidRDefault="001D55DD">
      <w:pPr>
        <w:pStyle w:val="Zkladntext"/>
        <w:spacing w:before="1"/>
        <w:rPr>
          <w:sz w:val="8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268"/>
        <w:gridCol w:w="2268"/>
        <w:gridCol w:w="424"/>
        <w:gridCol w:w="2270"/>
      </w:tblGrid>
      <w:tr w:rsidR="001D55DD">
        <w:trPr>
          <w:trHeight w:val="253"/>
        </w:trPr>
        <w:tc>
          <w:tcPr>
            <w:tcW w:w="5809" w:type="dxa"/>
            <w:gridSpan w:val="2"/>
          </w:tcPr>
          <w:p w:rsidR="001D55DD" w:rsidRDefault="00690229">
            <w:pPr>
              <w:pStyle w:val="TableParagraph"/>
              <w:spacing w:before="43"/>
              <w:rPr>
                <w:sz w:val="14"/>
              </w:rPr>
            </w:pPr>
            <w:r>
              <w:rPr>
                <w:sz w:val="14"/>
              </w:rPr>
              <w:t xml:space="preserve">Součástí smlouvy č.: </w:t>
            </w:r>
            <w:r>
              <w:rPr>
                <w:b/>
                <w:sz w:val="14"/>
              </w:rPr>
              <w:t xml:space="preserve">40082837379 </w:t>
            </w:r>
            <w:r>
              <w:rPr>
                <w:sz w:val="14"/>
              </w:rPr>
              <w:t>(dále jen „smlouva“)</w:t>
            </w:r>
          </w:p>
        </w:tc>
        <w:tc>
          <w:tcPr>
            <w:tcW w:w="2692" w:type="dxa"/>
            <w:gridSpan w:val="2"/>
          </w:tcPr>
          <w:p w:rsidR="001D55DD" w:rsidRDefault="00690229"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sz w:val="14"/>
              </w:rPr>
              <w:t xml:space="preserve">Revize: </w:t>
            </w:r>
            <w:r>
              <w:rPr>
                <w:b/>
                <w:sz w:val="14"/>
              </w:rPr>
              <w:t>4</w:t>
            </w:r>
            <w:r>
              <w:rPr>
                <w:sz w:val="14"/>
              </w:rPr>
              <w:t xml:space="preserve">, verze: </w:t>
            </w:r>
            <w:r>
              <w:rPr>
                <w:b/>
                <w:sz w:val="14"/>
              </w:rPr>
              <w:t>1</w:t>
            </w:r>
          </w:p>
        </w:tc>
        <w:tc>
          <w:tcPr>
            <w:tcW w:w="2270" w:type="dxa"/>
          </w:tcPr>
          <w:p w:rsidR="001D55DD" w:rsidRDefault="00690229">
            <w:pPr>
              <w:pStyle w:val="TableParagraph"/>
              <w:spacing w:before="43"/>
              <w:ind w:left="108"/>
              <w:rPr>
                <w:b/>
                <w:sz w:val="14"/>
              </w:rPr>
            </w:pPr>
            <w:r>
              <w:rPr>
                <w:sz w:val="14"/>
              </w:rPr>
              <w:t xml:space="preserve">Zákazník č.: </w:t>
            </w:r>
            <w:r>
              <w:rPr>
                <w:b/>
                <w:sz w:val="14"/>
              </w:rPr>
              <w:t>9790151</w:t>
            </w:r>
          </w:p>
        </w:tc>
      </w:tr>
      <w:tr w:rsidR="001D55DD">
        <w:trPr>
          <w:trHeight w:val="256"/>
        </w:trPr>
        <w:tc>
          <w:tcPr>
            <w:tcW w:w="3541" w:type="dxa"/>
          </w:tcPr>
          <w:p w:rsidR="001D55DD" w:rsidRDefault="00690229"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sz w:val="14"/>
              </w:rPr>
              <w:t xml:space="preserve">Specifikace služby č.: </w:t>
            </w:r>
            <w:r>
              <w:rPr>
                <w:b/>
                <w:sz w:val="14"/>
              </w:rPr>
              <w:t>40101453453</w:t>
            </w:r>
          </w:p>
        </w:tc>
        <w:tc>
          <w:tcPr>
            <w:tcW w:w="2268" w:type="dxa"/>
          </w:tcPr>
          <w:p w:rsidR="001D55DD" w:rsidRDefault="00690229"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sz w:val="14"/>
              </w:rPr>
              <w:t xml:space="preserve">Revize: </w:t>
            </w:r>
            <w:r>
              <w:rPr>
                <w:b/>
                <w:sz w:val="14"/>
              </w:rPr>
              <w:t>1</w:t>
            </w:r>
            <w:r>
              <w:rPr>
                <w:sz w:val="14"/>
              </w:rPr>
              <w:t xml:space="preserve">, verze: </w:t>
            </w:r>
            <w:r>
              <w:rPr>
                <w:b/>
                <w:sz w:val="14"/>
              </w:rPr>
              <w:t>1</w:t>
            </w:r>
          </w:p>
        </w:tc>
        <w:tc>
          <w:tcPr>
            <w:tcW w:w="2268" w:type="dxa"/>
          </w:tcPr>
          <w:p w:rsidR="001D55DD" w:rsidRDefault="00690229">
            <w:pPr>
              <w:pStyle w:val="TableParagraph"/>
              <w:spacing w:before="40"/>
              <w:rPr>
                <w:sz w:val="14"/>
              </w:rPr>
            </w:pPr>
            <w:proofErr w:type="spellStart"/>
            <w:r>
              <w:rPr>
                <w:sz w:val="14"/>
              </w:rPr>
              <w:t>Exist</w:t>
            </w:r>
            <w:proofErr w:type="spellEnd"/>
            <w:r>
              <w:rPr>
                <w:sz w:val="14"/>
              </w:rPr>
              <w:t xml:space="preserve">. služba č. </w:t>
            </w:r>
            <w:r>
              <w:rPr>
                <w:position w:val="5"/>
                <w:sz w:val="9"/>
              </w:rPr>
              <w:t>1</w:t>
            </w:r>
            <w:r>
              <w:rPr>
                <w:sz w:val="14"/>
              </w:rPr>
              <w:t>:</w:t>
            </w:r>
          </w:p>
        </w:tc>
        <w:tc>
          <w:tcPr>
            <w:tcW w:w="2694" w:type="dxa"/>
            <w:gridSpan w:val="2"/>
          </w:tcPr>
          <w:p w:rsidR="001D55DD" w:rsidRDefault="00690229">
            <w:pPr>
              <w:pStyle w:val="TableParagraph"/>
              <w:spacing w:before="43"/>
              <w:ind w:left="108"/>
              <w:rPr>
                <w:b/>
                <w:sz w:val="14"/>
              </w:rPr>
            </w:pPr>
            <w:r>
              <w:rPr>
                <w:sz w:val="14"/>
              </w:rPr>
              <w:t xml:space="preserve">Požadavek </w:t>
            </w:r>
            <w:proofErr w:type="gramStart"/>
            <w:r>
              <w:rPr>
                <w:sz w:val="14"/>
              </w:rPr>
              <w:t>na</w:t>
            </w:r>
            <w:proofErr w:type="gramEnd"/>
            <w:r>
              <w:rPr>
                <w:sz w:val="14"/>
              </w:rPr>
              <w:t xml:space="preserve">: </w:t>
            </w:r>
            <w:r>
              <w:rPr>
                <w:b/>
                <w:sz w:val="14"/>
              </w:rPr>
              <w:t>zřízení služby</w:t>
            </w:r>
          </w:p>
        </w:tc>
      </w:tr>
    </w:tbl>
    <w:p w:rsidR="001D55DD" w:rsidRDefault="00690229">
      <w:pPr>
        <w:pStyle w:val="Nadpis1"/>
        <w:spacing w:after="6"/>
        <w:ind w:left="505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153606</wp:posOffset>
            </wp:positionH>
            <wp:positionV relativeFrom="paragraph">
              <wp:posOffset>-107672</wp:posOffset>
            </wp:positionV>
            <wp:extent cx="150876" cy="14386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1.4pt;margin-top:16pt;width:8.75pt;height:64.45pt;z-index:251667456;mso-position-horizontal-relative:page;mso-position-vertical-relative:text" filled="f" stroked="f">
            <v:textbox style="layout-flow:vertical;mso-layout-flow-alt:bottom-to-top" inset="0,0,0,0">
              <w:txbxContent>
                <w:p w:rsidR="001D55DD" w:rsidRDefault="00690229">
                  <w:pPr>
                    <w:spacing w:before="16"/>
                    <w:ind w:left="20"/>
                    <w:rPr>
                      <w:sz w:val="12"/>
                    </w:rPr>
                  </w:pPr>
                  <w:proofErr w:type="spellStart"/>
                  <w:r>
                    <w:rPr>
                      <w:color w:val="A6A6A6"/>
                      <w:sz w:val="12"/>
                    </w:rPr>
                    <w:t>One</w:t>
                  </w:r>
                  <w:proofErr w:type="spellEnd"/>
                  <w:r>
                    <w:rPr>
                      <w:color w:val="A6A6A6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color w:val="A6A6A6"/>
                      <w:sz w:val="12"/>
                    </w:rPr>
                    <w:t>Contract</w:t>
                  </w:r>
                  <w:proofErr w:type="spellEnd"/>
                  <w:r>
                    <w:rPr>
                      <w:color w:val="A6A6A6"/>
                      <w:sz w:val="12"/>
                    </w:rPr>
                    <w:t xml:space="preserve"> - GREEN</w:t>
                  </w:r>
                </w:p>
              </w:txbxContent>
            </v:textbox>
            <w10:wrap anchorx="page"/>
          </v:shape>
        </w:pict>
      </w:r>
      <w:r>
        <w:rPr>
          <w:color w:val="E10074"/>
        </w:rPr>
        <w:t>Poskytovatel</w:t>
      </w: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3435"/>
        <w:gridCol w:w="4063"/>
      </w:tblGrid>
      <w:tr w:rsidR="001D55DD">
        <w:trPr>
          <w:trHeight w:val="227"/>
        </w:trPr>
        <w:tc>
          <w:tcPr>
            <w:tcW w:w="10772" w:type="dxa"/>
            <w:gridSpan w:val="3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 xml:space="preserve">T-Mobile Czech Republic a.s. </w:t>
            </w:r>
            <w:r>
              <w:rPr>
                <w:sz w:val="14"/>
              </w:rPr>
              <w:t>se sídlem Tomíčkova 2144/1, 148 00 Praha 4, IČ 649 49 681, spisová značka B 3787 vedená Městským soudem v Praze</w:t>
            </w:r>
          </w:p>
        </w:tc>
      </w:tr>
      <w:tr w:rsidR="001D55DD">
        <w:trPr>
          <w:trHeight w:val="227"/>
        </w:trPr>
        <w:tc>
          <w:tcPr>
            <w:tcW w:w="3274" w:type="dxa"/>
          </w:tcPr>
          <w:p w:rsidR="001D55DD" w:rsidRDefault="00690229">
            <w:pPr>
              <w:pStyle w:val="TableParagraph"/>
              <w:spacing w:before="0" w:line="157" w:lineRule="exact"/>
              <w:rPr>
                <w:b/>
                <w:sz w:val="14"/>
              </w:rPr>
            </w:pPr>
            <w:r>
              <w:rPr>
                <w:sz w:val="14"/>
              </w:rPr>
              <w:t xml:space="preserve">Prodejce: </w:t>
            </w:r>
            <w:r>
              <w:rPr>
                <w:b/>
                <w:sz w:val="14"/>
              </w:rPr>
              <w:t xml:space="preserve">Lucie </w:t>
            </w:r>
            <w:proofErr w:type="spellStart"/>
            <w:r>
              <w:rPr>
                <w:b/>
                <w:sz w:val="14"/>
              </w:rPr>
              <w:t>Martečíková</w:t>
            </w:r>
            <w:proofErr w:type="spellEnd"/>
          </w:p>
        </w:tc>
        <w:tc>
          <w:tcPr>
            <w:tcW w:w="3435" w:type="dxa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Obchodní požadavek ID: </w:t>
            </w:r>
            <w:r>
              <w:rPr>
                <w:b/>
                <w:sz w:val="14"/>
              </w:rPr>
              <w:t>O358264</w:t>
            </w:r>
          </w:p>
        </w:tc>
        <w:tc>
          <w:tcPr>
            <w:tcW w:w="4063" w:type="dxa"/>
          </w:tcPr>
          <w:p w:rsidR="001D55DD" w:rsidRDefault="0069022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Partnerská smlouva:</w:t>
            </w:r>
          </w:p>
        </w:tc>
      </w:tr>
    </w:tbl>
    <w:p w:rsidR="001D55DD" w:rsidRDefault="00690229">
      <w:pPr>
        <w:spacing w:before="82" w:after="5"/>
        <w:ind w:left="505"/>
        <w:rPr>
          <w:b/>
          <w:sz w:val="12"/>
        </w:rPr>
      </w:pPr>
      <w:r>
        <w:rPr>
          <w:b/>
          <w:color w:val="E10074"/>
          <w:sz w:val="18"/>
        </w:rPr>
        <w:t xml:space="preserve">Smluvní partner / Oprávněná osoba </w:t>
      </w:r>
      <w:r>
        <w:rPr>
          <w:b/>
          <w:color w:val="E10074"/>
          <w:position w:val="6"/>
          <w:sz w:val="12"/>
        </w:rPr>
        <w:t>2</w:t>
      </w: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524"/>
      </w:tblGrid>
      <w:tr w:rsidR="001D55DD">
        <w:trPr>
          <w:trHeight w:val="227"/>
        </w:trPr>
        <w:tc>
          <w:tcPr>
            <w:tcW w:w="5250" w:type="dxa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Obchodní firma/jméno: </w:t>
            </w:r>
            <w:r>
              <w:rPr>
                <w:b/>
                <w:sz w:val="14"/>
              </w:rPr>
              <w:t>Divadlo v Dlouhé</w:t>
            </w:r>
          </w:p>
        </w:tc>
        <w:tc>
          <w:tcPr>
            <w:tcW w:w="5524" w:type="dxa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IČ: </w:t>
            </w:r>
            <w:r>
              <w:rPr>
                <w:b/>
                <w:sz w:val="14"/>
              </w:rPr>
              <w:t>00064343</w:t>
            </w:r>
          </w:p>
        </w:tc>
      </w:tr>
      <w:tr w:rsidR="001D55DD">
        <w:trPr>
          <w:trHeight w:val="227"/>
        </w:trPr>
        <w:tc>
          <w:tcPr>
            <w:tcW w:w="5250" w:type="dxa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Oprávněný zástupce: </w:t>
            </w:r>
            <w:r>
              <w:rPr>
                <w:b/>
                <w:sz w:val="14"/>
              </w:rPr>
              <w:t>Ing. Daniela Šálková</w:t>
            </w:r>
          </w:p>
        </w:tc>
        <w:tc>
          <w:tcPr>
            <w:tcW w:w="5524" w:type="dxa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Funkce: </w:t>
            </w:r>
            <w:r>
              <w:rPr>
                <w:b/>
                <w:sz w:val="14"/>
              </w:rPr>
              <w:t>Ředitelka</w:t>
            </w:r>
          </w:p>
        </w:tc>
      </w:tr>
      <w:tr w:rsidR="001D55DD">
        <w:trPr>
          <w:trHeight w:val="225"/>
        </w:trPr>
        <w:tc>
          <w:tcPr>
            <w:tcW w:w="5250" w:type="dxa"/>
          </w:tcPr>
          <w:p w:rsidR="001D55DD" w:rsidRDefault="00690229"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Telefon:</w:t>
            </w:r>
          </w:p>
        </w:tc>
        <w:tc>
          <w:tcPr>
            <w:tcW w:w="5524" w:type="dxa"/>
          </w:tcPr>
          <w:p w:rsidR="001D55DD" w:rsidRDefault="00690229"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</w:tr>
    </w:tbl>
    <w:p w:rsidR="001D55DD" w:rsidRDefault="00690229">
      <w:pPr>
        <w:spacing w:before="85" w:after="6"/>
        <w:ind w:left="505"/>
        <w:rPr>
          <w:b/>
          <w:sz w:val="18"/>
        </w:rPr>
      </w:pPr>
      <w:r>
        <w:rPr>
          <w:b/>
          <w:color w:val="E10074"/>
          <w:sz w:val="18"/>
        </w:rPr>
        <w:t>Termíny</w:t>
      </w: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D55DD">
        <w:trPr>
          <w:trHeight w:val="485"/>
        </w:trPr>
        <w:tc>
          <w:tcPr>
            <w:tcW w:w="10773" w:type="dxa"/>
          </w:tcPr>
          <w:p w:rsidR="001D55DD" w:rsidRDefault="00690229">
            <w:pPr>
              <w:pStyle w:val="TableParagraph"/>
              <w:spacing w:before="0" w:line="157" w:lineRule="exact"/>
              <w:rPr>
                <w:sz w:val="14"/>
              </w:rPr>
            </w:pPr>
            <w:r>
              <w:rPr>
                <w:sz w:val="14"/>
              </w:rPr>
              <w:t xml:space="preserve">Plánovaný termín zřízení nebo změny Služby je stanoven do </w:t>
            </w:r>
            <w:r>
              <w:rPr>
                <w:b/>
                <w:sz w:val="14"/>
              </w:rPr>
              <w:t xml:space="preserve">21 </w:t>
            </w:r>
            <w:r>
              <w:rPr>
                <w:sz w:val="14"/>
              </w:rPr>
              <w:t>dnů od podpisu této Specifikace služby oprávněnými zástupci smluvního partnera/Oprávněné osoby a</w:t>
            </w:r>
          </w:p>
          <w:p w:rsidR="001D55DD" w:rsidRDefault="00690229">
            <w:pPr>
              <w:pStyle w:val="TableParagraph"/>
              <w:spacing w:before="2" w:line="160" w:lineRule="atLeast"/>
              <w:rPr>
                <w:sz w:val="14"/>
              </w:rPr>
            </w:pPr>
            <w:r>
              <w:rPr>
                <w:sz w:val="14"/>
              </w:rPr>
              <w:t>poskytovatele a dodání souvisejících dokumentů, které jsou nezbytné pro zřízení či provedení změny Služby (např. vyplněný a podepsaný formulář CAF, souhlas vla</w:t>
            </w:r>
            <w:r>
              <w:rPr>
                <w:sz w:val="14"/>
              </w:rPr>
              <w:t>stníka objektu atd.), není-li dále u konkrétní Služby sjednán termín odlišný.</w:t>
            </w:r>
          </w:p>
        </w:tc>
      </w:tr>
      <w:tr w:rsidR="001D55DD">
        <w:trPr>
          <w:trHeight w:val="225"/>
        </w:trPr>
        <w:tc>
          <w:tcPr>
            <w:tcW w:w="10773" w:type="dxa"/>
          </w:tcPr>
          <w:p w:rsidR="001D55DD" w:rsidRDefault="00690229"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 xml:space="preserve">Minimální doba užívání služby je stanovena na </w:t>
            </w:r>
            <w:r>
              <w:rPr>
                <w:b/>
                <w:sz w:val="14"/>
              </w:rPr>
              <w:t xml:space="preserve">24 </w:t>
            </w:r>
            <w:r>
              <w:rPr>
                <w:sz w:val="14"/>
              </w:rPr>
              <w:t>měsíců, není-li dále u konkrétní Služby sjednána minimální doba užívání služby odlišná.</w:t>
            </w:r>
          </w:p>
        </w:tc>
      </w:tr>
      <w:tr w:rsidR="001D55DD">
        <w:trPr>
          <w:trHeight w:val="227"/>
        </w:trPr>
        <w:tc>
          <w:tcPr>
            <w:tcW w:w="10773" w:type="dxa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Cena vyúčtovaná za poskytování Služeb dle této Specifikace služeb se </w:t>
            </w:r>
            <w:r>
              <w:rPr>
                <w:b/>
                <w:sz w:val="14"/>
              </w:rPr>
              <w:t xml:space="preserve">započítává </w:t>
            </w:r>
            <w:r>
              <w:rPr>
                <w:sz w:val="14"/>
              </w:rPr>
              <w:t>do Minimálního odběru definovaného ve Smlouvě.</w:t>
            </w:r>
          </w:p>
        </w:tc>
      </w:tr>
    </w:tbl>
    <w:p w:rsidR="001D55DD" w:rsidRDefault="00690229">
      <w:pPr>
        <w:spacing w:before="90" w:after="3"/>
        <w:ind w:left="455"/>
        <w:rPr>
          <w:b/>
          <w:sz w:val="28"/>
        </w:rPr>
      </w:pPr>
      <w:r>
        <w:rPr>
          <w:b/>
          <w:color w:val="E10074"/>
          <w:sz w:val="28"/>
        </w:rPr>
        <w:t>Kontakt pro správu aktivní služby (ADSR – administrátor systémových řešení)</w:t>
      </w: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2499"/>
        <w:gridCol w:w="3121"/>
      </w:tblGrid>
      <w:tr w:rsidR="001D55DD">
        <w:trPr>
          <w:trHeight w:val="225"/>
        </w:trPr>
        <w:tc>
          <w:tcPr>
            <w:tcW w:w="7653" w:type="dxa"/>
            <w:gridSpan w:val="2"/>
          </w:tcPr>
          <w:p w:rsidR="001D55DD" w:rsidRDefault="00690229" w:rsidP="00F63165">
            <w:pPr>
              <w:pStyle w:val="TableParagraph"/>
              <w:spacing w:before="26"/>
              <w:rPr>
                <w:b/>
                <w:sz w:val="14"/>
              </w:rPr>
            </w:pPr>
            <w:r>
              <w:rPr>
                <w:sz w:val="14"/>
              </w:rPr>
              <w:t xml:space="preserve">Administrátor systémových řešení (ADSR) </w:t>
            </w:r>
            <w:r>
              <w:rPr>
                <w:position w:val="5"/>
                <w:sz w:val="9"/>
              </w:rPr>
              <w:t>3</w:t>
            </w:r>
            <w:r>
              <w:rPr>
                <w:sz w:val="14"/>
              </w:rPr>
              <w:t xml:space="preserve">: </w:t>
            </w:r>
          </w:p>
        </w:tc>
        <w:tc>
          <w:tcPr>
            <w:tcW w:w="3121" w:type="dxa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Heslo:</w:t>
            </w:r>
          </w:p>
        </w:tc>
      </w:tr>
      <w:tr w:rsidR="001D55DD">
        <w:trPr>
          <w:trHeight w:val="227"/>
        </w:trPr>
        <w:tc>
          <w:tcPr>
            <w:tcW w:w="5154" w:type="dxa"/>
          </w:tcPr>
          <w:p w:rsidR="001D55DD" w:rsidRDefault="00690229" w:rsidP="00F63165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Telefon 1 (mobil): </w:t>
            </w:r>
          </w:p>
        </w:tc>
        <w:tc>
          <w:tcPr>
            <w:tcW w:w="5620" w:type="dxa"/>
            <w:gridSpan w:val="2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Telefon 2:</w:t>
            </w:r>
          </w:p>
        </w:tc>
      </w:tr>
      <w:tr w:rsidR="001D55DD">
        <w:trPr>
          <w:trHeight w:val="227"/>
        </w:trPr>
        <w:tc>
          <w:tcPr>
            <w:tcW w:w="5154" w:type="dxa"/>
          </w:tcPr>
          <w:p w:rsidR="001D55DD" w:rsidRDefault="00690229" w:rsidP="00F63165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E-mail 1: </w:t>
            </w:r>
          </w:p>
        </w:tc>
        <w:tc>
          <w:tcPr>
            <w:tcW w:w="5620" w:type="dxa"/>
            <w:gridSpan w:val="2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E-mail 2:</w:t>
            </w:r>
          </w:p>
        </w:tc>
      </w:tr>
      <w:tr w:rsidR="001D55DD">
        <w:trPr>
          <w:trHeight w:val="227"/>
        </w:trPr>
        <w:tc>
          <w:tcPr>
            <w:tcW w:w="5154" w:type="dxa"/>
          </w:tcPr>
          <w:p w:rsidR="001D55DD" w:rsidRDefault="00690229">
            <w:pPr>
              <w:pStyle w:val="TableParagraph"/>
              <w:spacing w:before="26"/>
              <w:rPr>
                <w:sz w:val="14"/>
              </w:rPr>
            </w:pPr>
            <w:r>
              <w:rPr>
                <w:sz w:val="14"/>
              </w:rPr>
              <w:t xml:space="preserve">Kontakt pro plánovaný výpadek </w:t>
            </w:r>
            <w:r>
              <w:rPr>
                <w:position w:val="5"/>
                <w:sz w:val="9"/>
              </w:rPr>
              <w:t>4</w:t>
            </w:r>
            <w:r>
              <w:rPr>
                <w:sz w:val="14"/>
              </w:rPr>
              <w:t>:</w:t>
            </w:r>
          </w:p>
        </w:tc>
        <w:tc>
          <w:tcPr>
            <w:tcW w:w="2499" w:type="dxa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Telefon:</w:t>
            </w:r>
          </w:p>
        </w:tc>
        <w:tc>
          <w:tcPr>
            <w:tcW w:w="3121" w:type="dxa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</w:tr>
    </w:tbl>
    <w:p w:rsidR="001D55DD" w:rsidRDefault="001D55DD">
      <w:pPr>
        <w:pStyle w:val="Zkladntext"/>
        <w:spacing w:before="7"/>
        <w:rPr>
          <w:b/>
          <w:sz w:val="9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10771"/>
      </w:tblGrid>
      <w:tr w:rsidR="001D55DD">
        <w:trPr>
          <w:trHeight w:val="227"/>
        </w:trPr>
        <w:tc>
          <w:tcPr>
            <w:tcW w:w="10771" w:type="dxa"/>
            <w:tcBorders>
              <w:top w:val="nil"/>
              <w:left w:val="nil"/>
              <w:right w:val="nil"/>
            </w:tcBorders>
          </w:tcPr>
          <w:p w:rsidR="001D55DD" w:rsidRDefault="00690229">
            <w:pPr>
              <w:pStyle w:val="TableParagraph"/>
              <w:spacing w:before="0" w:line="201" w:lineRule="exact"/>
              <w:ind w:left="74"/>
              <w:rPr>
                <w:b/>
                <w:sz w:val="18"/>
              </w:rPr>
            </w:pPr>
            <w:r>
              <w:rPr>
                <w:b/>
                <w:color w:val="E10074"/>
                <w:sz w:val="18"/>
              </w:rPr>
              <w:t>Ceník služby</w:t>
            </w:r>
          </w:p>
        </w:tc>
      </w:tr>
      <w:tr w:rsidR="001D55DD">
        <w:trPr>
          <w:trHeight w:val="227"/>
        </w:trPr>
        <w:tc>
          <w:tcPr>
            <w:tcW w:w="10771" w:type="dxa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Ceník služby SMS </w:t>
            </w:r>
            <w:proofErr w:type="spellStart"/>
            <w:r>
              <w:rPr>
                <w:sz w:val="14"/>
              </w:rPr>
              <w:t>gate</w:t>
            </w:r>
            <w:proofErr w:type="spellEnd"/>
            <w:r>
              <w:rPr>
                <w:sz w:val="14"/>
              </w:rPr>
              <w:t xml:space="preserve">: </w:t>
            </w:r>
            <w:r>
              <w:rPr>
                <w:b/>
                <w:sz w:val="14"/>
              </w:rPr>
              <w:t>Standard</w:t>
            </w:r>
          </w:p>
        </w:tc>
      </w:tr>
    </w:tbl>
    <w:p w:rsidR="001D55DD" w:rsidRDefault="00690229">
      <w:pPr>
        <w:pStyle w:val="Nadpis1"/>
        <w:spacing w:before="104" w:after="27"/>
        <w:ind w:left="529"/>
      </w:pPr>
      <w:r>
        <w:rPr>
          <w:color w:val="E10074"/>
        </w:rPr>
        <w:t>Základní parametry služby</w:t>
      </w: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216"/>
        <w:gridCol w:w="1032"/>
        <w:gridCol w:w="2135"/>
        <w:gridCol w:w="520"/>
        <w:gridCol w:w="498"/>
        <w:gridCol w:w="248"/>
        <w:gridCol w:w="1669"/>
        <w:gridCol w:w="844"/>
        <w:gridCol w:w="1173"/>
      </w:tblGrid>
      <w:tr w:rsidR="001D55DD">
        <w:trPr>
          <w:trHeight w:val="227"/>
        </w:trPr>
        <w:tc>
          <w:tcPr>
            <w:tcW w:w="1434" w:type="dxa"/>
            <w:tcBorders>
              <w:right w:val="nil"/>
            </w:tcBorders>
          </w:tcPr>
          <w:p w:rsidR="001D55DD" w:rsidRDefault="00690229">
            <w:pPr>
              <w:pStyle w:val="TableParagraph"/>
              <w:ind w:left="0" w:right="13"/>
              <w:jc w:val="right"/>
              <w:rPr>
                <w:sz w:val="14"/>
              </w:rPr>
            </w:pPr>
            <w:r>
              <w:rPr>
                <w:sz w:val="14"/>
              </w:rPr>
              <w:t>Identifikace a číslem:</w:t>
            </w:r>
          </w:p>
        </w:tc>
        <w:tc>
          <w:tcPr>
            <w:tcW w:w="2248" w:type="dxa"/>
            <w:gridSpan w:val="2"/>
            <w:tcBorders>
              <w:left w:val="nil"/>
            </w:tcBorders>
          </w:tcPr>
          <w:p w:rsidR="001D55DD" w:rsidRDefault="00690229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Pevné geografické</w:t>
            </w:r>
          </w:p>
        </w:tc>
        <w:tc>
          <w:tcPr>
            <w:tcW w:w="2135" w:type="dxa"/>
            <w:tcBorders>
              <w:right w:val="nil"/>
            </w:tcBorders>
          </w:tcPr>
          <w:p w:rsidR="001D55DD" w:rsidRDefault="00690229">
            <w:pPr>
              <w:pStyle w:val="TableParagraph"/>
              <w:spacing w:before="26"/>
              <w:ind w:left="108"/>
              <w:rPr>
                <w:b/>
                <w:sz w:val="14"/>
              </w:rPr>
            </w:pPr>
            <w:r>
              <w:rPr>
                <w:sz w:val="14"/>
              </w:rPr>
              <w:t xml:space="preserve">Tel. Číslo / text ID </w:t>
            </w:r>
            <w:r>
              <w:rPr>
                <w:position w:val="5"/>
                <w:sz w:val="9"/>
              </w:rPr>
              <w:t>5</w:t>
            </w:r>
            <w:r>
              <w:rPr>
                <w:sz w:val="14"/>
              </w:rPr>
              <w:t xml:space="preserve">: </w:t>
            </w:r>
            <w:r>
              <w:rPr>
                <w:b/>
                <w:sz w:val="14"/>
              </w:rPr>
              <w:t>736352364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1D55DD" w:rsidRDefault="001D55D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1D55DD" w:rsidRDefault="001D55D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34" w:type="dxa"/>
            <w:gridSpan w:val="4"/>
            <w:tcBorders>
              <w:left w:val="nil"/>
            </w:tcBorders>
          </w:tcPr>
          <w:p w:rsidR="001D55DD" w:rsidRDefault="00690229">
            <w:pPr>
              <w:pStyle w:val="TableParagraph"/>
              <w:spacing w:before="26"/>
              <w:ind w:left="112"/>
              <w:rPr>
                <w:b/>
                <w:sz w:val="14"/>
              </w:rPr>
            </w:pPr>
            <w:r>
              <w:rPr>
                <w:sz w:val="14"/>
              </w:rPr>
              <w:t xml:space="preserve">původ čísla </w:t>
            </w:r>
            <w:r>
              <w:rPr>
                <w:position w:val="5"/>
                <w:sz w:val="9"/>
              </w:rPr>
              <w:t>6</w:t>
            </w:r>
            <w:r>
              <w:rPr>
                <w:sz w:val="14"/>
              </w:rPr>
              <w:t xml:space="preserve">: </w:t>
            </w:r>
            <w:r>
              <w:rPr>
                <w:b/>
                <w:sz w:val="14"/>
              </w:rPr>
              <w:t>existující číslo telefonní služby T-Mobile</w:t>
            </w:r>
          </w:p>
        </w:tc>
      </w:tr>
      <w:tr w:rsidR="001D55DD">
        <w:trPr>
          <w:trHeight w:val="227"/>
        </w:trPr>
        <w:tc>
          <w:tcPr>
            <w:tcW w:w="3682" w:type="dxa"/>
            <w:gridSpan w:val="3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sz w:val="14"/>
              </w:rPr>
              <w:t xml:space="preserve">Propustnost: </w:t>
            </w:r>
            <w:r>
              <w:rPr>
                <w:b/>
                <w:sz w:val="14"/>
              </w:rPr>
              <w:t>0,5 SMS/s</w:t>
            </w:r>
          </w:p>
        </w:tc>
        <w:tc>
          <w:tcPr>
            <w:tcW w:w="7087" w:type="dxa"/>
            <w:gridSpan w:val="7"/>
          </w:tcPr>
          <w:p w:rsidR="001D55DD" w:rsidRDefault="001D55D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1D55DD">
        <w:trPr>
          <w:trHeight w:val="227"/>
        </w:trPr>
        <w:tc>
          <w:tcPr>
            <w:tcW w:w="1434" w:type="dxa"/>
            <w:tcBorders>
              <w:right w:val="nil"/>
            </w:tcBorders>
          </w:tcPr>
          <w:p w:rsidR="001D55DD" w:rsidRDefault="00690229">
            <w:pPr>
              <w:pStyle w:val="TableParagraph"/>
              <w:ind w:left="0" w:right="59"/>
              <w:jc w:val="right"/>
              <w:rPr>
                <w:sz w:val="14"/>
              </w:rPr>
            </w:pPr>
            <w:r>
              <w:rPr>
                <w:sz w:val="14"/>
              </w:rPr>
              <w:t>Možnost doručenek:</w:t>
            </w:r>
          </w:p>
        </w:tc>
        <w:tc>
          <w:tcPr>
            <w:tcW w:w="1216" w:type="dxa"/>
            <w:tcBorders>
              <w:left w:val="nil"/>
              <w:right w:val="nil"/>
            </w:tcBorders>
          </w:tcPr>
          <w:p w:rsidR="001D55DD" w:rsidRDefault="00690229">
            <w:pPr>
              <w:pStyle w:val="TableParagraph"/>
              <w:spacing w:before="33"/>
              <w:ind w:left="565"/>
              <w:rPr>
                <w:sz w:val="1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2296" cy="8229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position w:val="1"/>
                <w:sz w:val="20"/>
              </w:rPr>
              <w:t xml:space="preserve"> </w:t>
            </w:r>
            <w:r>
              <w:rPr>
                <w:position w:val="1"/>
                <w:sz w:val="14"/>
              </w:rPr>
              <w:t>ano</w:t>
            </w:r>
          </w:p>
        </w:tc>
        <w:tc>
          <w:tcPr>
            <w:tcW w:w="1032" w:type="dxa"/>
            <w:tcBorders>
              <w:left w:val="nil"/>
            </w:tcBorders>
          </w:tcPr>
          <w:p w:rsidR="001D55DD" w:rsidRDefault="00690229">
            <w:pPr>
              <w:pStyle w:val="TableParagraph"/>
              <w:ind w:left="242"/>
              <w:rPr>
                <w:sz w:val="14"/>
              </w:rPr>
            </w:pPr>
            <w:r>
              <w:rPr>
                <w:sz w:val="14"/>
              </w:rPr>
              <w:t>ne</w:t>
            </w:r>
          </w:p>
        </w:tc>
        <w:tc>
          <w:tcPr>
            <w:tcW w:w="2135" w:type="dxa"/>
            <w:tcBorders>
              <w:right w:val="nil"/>
            </w:tcBorders>
          </w:tcPr>
          <w:p w:rsidR="001D55DD" w:rsidRDefault="00690229">
            <w:pPr>
              <w:pStyle w:val="TableParagraph"/>
              <w:tabs>
                <w:tab w:val="left" w:pos="1999"/>
              </w:tabs>
              <w:spacing w:before="33"/>
              <w:ind w:left="108"/>
              <w:rPr>
                <w:sz w:val="14"/>
              </w:rPr>
            </w:pPr>
            <w:r>
              <w:rPr>
                <w:position w:val="1"/>
                <w:sz w:val="14"/>
              </w:rPr>
              <w:t>Možnost příjmu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SMS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  <w:vertAlign w:val="superscript"/>
              </w:rPr>
              <w:t>7</w:t>
            </w:r>
            <w:r>
              <w:rPr>
                <w:position w:val="1"/>
                <w:sz w:val="14"/>
              </w:rPr>
              <w:t>: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spacing w:val="-19"/>
                <w:sz w:val="14"/>
                <w:lang w:bidi="ar-SA"/>
              </w:rPr>
              <w:drawing>
                <wp:inline distT="0" distB="0" distL="0" distR="0">
                  <wp:extent cx="82296" cy="82296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1D55DD" w:rsidRDefault="00690229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ano</w:t>
            </w:r>
          </w:p>
        </w:tc>
        <w:tc>
          <w:tcPr>
            <w:tcW w:w="746" w:type="dxa"/>
            <w:gridSpan w:val="2"/>
            <w:tcBorders>
              <w:left w:val="nil"/>
            </w:tcBorders>
          </w:tcPr>
          <w:p w:rsidR="001D55DD" w:rsidRDefault="00690229">
            <w:pPr>
              <w:pStyle w:val="TableParagraph"/>
              <w:ind w:left="242"/>
              <w:rPr>
                <w:sz w:val="14"/>
              </w:rPr>
            </w:pPr>
            <w:r>
              <w:rPr>
                <w:sz w:val="14"/>
              </w:rPr>
              <w:t>ne</w:t>
            </w:r>
          </w:p>
        </w:tc>
        <w:tc>
          <w:tcPr>
            <w:tcW w:w="1669" w:type="dxa"/>
            <w:tcBorders>
              <w:right w:val="nil"/>
            </w:tcBorders>
          </w:tcPr>
          <w:p w:rsidR="001D55DD" w:rsidRDefault="0069022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Přístup k reportům: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1D55DD" w:rsidRDefault="00690229">
            <w:pPr>
              <w:pStyle w:val="TableParagraph"/>
              <w:spacing w:before="33"/>
              <w:ind w:left="194"/>
              <w:rPr>
                <w:sz w:val="1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2296" cy="82296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position w:val="1"/>
                <w:sz w:val="20"/>
              </w:rPr>
              <w:t xml:space="preserve"> </w:t>
            </w:r>
            <w:r>
              <w:rPr>
                <w:position w:val="1"/>
                <w:sz w:val="14"/>
              </w:rPr>
              <w:t>ano</w:t>
            </w:r>
          </w:p>
        </w:tc>
        <w:tc>
          <w:tcPr>
            <w:tcW w:w="1173" w:type="dxa"/>
            <w:tcBorders>
              <w:left w:val="nil"/>
            </w:tcBorders>
          </w:tcPr>
          <w:p w:rsidR="001D55DD" w:rsidRDefault="00690229">
            <w:pPr>
              <w:pStyle w:val="TableParagraph"/>
              <w:ind w:left="243"/>
              <w:rPr>
                <w:sz w:val="14"/>
              </w:rPr>
            </w:pPr>
            <w:r>
              <w:rPr>
                <w:sz w:val="14"/>
              </w:rPr>
              <w:t>ne</w:t>
            </w:r>
          </w:p>
        </w:tc>
      </w:tr>
    </w:tbl>
    <w:p w:rsidR="001D55DD" w:rsidRDefault="00690229">
      <w:pPr>
        <w:spacing w:before="105" w:after="27"/>
        <w:ind w:left="529"/>
        <w:rPr>
          <w:b/>
          <w:sz w:val="18"/>
        </w:rPr>
      </w:pPr>
      <w:r>
        <w:pict>
          <v:rect id="_x0000_s1035" style="position:absolute;left:0;text-align:left;margin-left:165.5pt;margin-top:-9.25pt;width:5.75pt;height:5.75pt;z-index:-252145664;mso-position-horizontal-relative:page;mso-position-vertical-relative:text" filled="f" strokeweight=".72pt">
            <w10:wrap anchorx="page"/>
          </v:rect>
        </w:pict>
      </w:r>
      <w:r>
        <w:pict>
          <v:rect id="_x0000_s1034" style="position:absolute;left:0;text-align:left;margin-left:349.85pt;margin-top:-9.25pt;width:5.75pt;height:5.75pt;z-index:-252144640;mso-position-horizontal-relative:page;mso-position-vertical-relative:text" filled="f" strokeweight=".72pt">
            <w10:wrap anchorx="page"/>
          </v:rect>
        </w:pict>
      </w:r>
      <w:r>
        <w:pict>
          <v:rect id="_x0000_s1033" style="position:absolute;left:0;text-align:left;margin-left:512.85pt;margin-top:-9.25pt;width:5.75pt;height:5.75pt;z-index:-252143616;mso-position-horizontal-relative:page;mso-position-vertical-relative:text" filled="f" strokeweight=".72pt">
            <w10:wrap anchorx="page"/>
          </v:rect>
        </w:pict>
      </w:r>
      <w:r>
        <w:pict>
          <v:rect id="_x0000_s1032" style="position:absolute;left:0;text-align:left;margin-left:335.7pt;margin-top:20.05pt;width:5.75pt;height:5.75pt;z-index:-252142592;mso-position-horizontal-relative:page;mso-position-vertical-relative:text" filled="f" strokeweight=".72pt">
            <w10:wrap anchorx="page"/>
          </v:rect>
        </w:pict>
      </w:r>
      <w:r>
        <w:rPr>
          <w:b/>
          <w:color w:val="E10074"/>
          <w:sz w:val="18"/>
        </w:rPr>
        <w:t>Připojení k AWEG</w:t>
      </w: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10771"/>
      </w:tblGrid>
      <w:tr w:rsidR="001D55DD">
        <w:trPr>
          <w:trHeight w:val="227"/>
        </w:trPr>
        <w:tc>
          <w:tcPr>
            <w:tcW w:w="10771" w:type="dxa"/>
          </w:tcPr>
          <w:p w:rsidR="001D55DD" w:rsidRDefault="00690229">
            <w:pPr>
              <w:pStyle w:val="TableParagraph"/>
              <w:tabs>
                <w:tab w:val="left" w:pos="1716"/>
                <w:tab w:val="left" w:pos="3696"/>
                <w:tab w:val="left" w:pos="6291"/>
                <w:tab w:val="left" w:pos="8657"/>
              </w:tabs>
              <w:spacing w:before="23"/>
              <w:rPr>
                <w:sz w:val="14"/>
              </w:rPr>
            </w:pPr>
            <w:r>
              <w:rPr>
                <w:position w:val="2"/>
                <w:sz w:val="14"/>
              </w:rPr>
              <w:t>AWEG</w:t>
            </w:r>
            <w:r>
              <w:rPr>
                <w:spacing w:val="-4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aplikace</w:t>
            </w:r>
            <w:r>
              <w:rPr>
                <w:spacing w:val="-3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  <w:vertAlign w:val="superscript"/>
              </w:rPr>
              <w:t>8</w:t>
            </w:r>
            <w:r>
              <w:rPr>
                <w:position w:val="2"/>
                <w:sz w:val="14"/>
              </w:rPr>
              <w:t>:</w:t>
            </w:r>
            <w:r>
              <w:rPr>
                <w:position w:val="2"/>
                <w:sz w:val="14"/>
              </w:rPr>
              <w:tab/>
            </w:r>
            <w:r>
              <w:rPr>
                <w:noProof/>
                <w:sz w:val="14"/>
                <w:lang w:bidi="ar-SA"/>
              </w:rPr>
              <w:drawing>
                <wp:inline distT="0" distB="0" distL="0" distR="0">
                  <wp:extent cx="82296" cy="82296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5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B-SMS</w:t>
            </w:r>
            <w:r>
              <w:rPr>
                <w:spacing w:val="-3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(PC</w:t>
            </w:r>
            <w:r>
              <w:rPr>
                <w:spacing w:val="-6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aplikace)</w:t>
            </w:r>
            <w:r>
              <w:rPr>
                <w:position w:val="2"/>
                <w:sz w:val="14"/>
              </w:rPr>
              <w:tab/>
            </w:r>
            <w:r>
              <w:rPr>
                <w:noProof/>
                <w:sz w:val="14"/>
                <w:lang w:bidi="ar-SA"/>
              </w:rPr>
              <w:drawing>
                <wp:inline distT="0" distB="0" distL="0" distR="0">
                  <wp:extent cx="82296" cy="82296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5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Profil SMS</w:t>
            </w:r>
            <w:r>
              <w:rPr>
                <w:spacing w:val="-3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(on-line</w:t>
            </w:r>
            <w:r>
              <w:rPr>
                <w:spacing w:val="-2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aplikace)</w:t>
            </w:r>
            <w:r>
              <w:rPr>
                <w:position w:val="2"/>
                <w:sz w:val="14"/>
              </w:rPr>
              <w:tab/>
            </w:r>
            <w:bookmarkStart w:id="0" w:name="_GoBack"/>
            <w:bookmarkEnd w:id="0"/>
            <w:proofErr w:type="spellStart"/>
            <w:r>
              <w:rPr>
                <w:position w:val="2"/>
                <w:sz w:val="14"/>
              </w:rPr>
              <w:t>Smsbackend</w:t>
            </w:r>
            <w:proofErr w:type="spellEnd"/>
            <w:r>
              <w:rPr>
                <w:position w:val="2"/>
                <w:sz w:val="14"/>
              </w:rPr>
              <w:t xml:space="preserve"> (integrace</w:t>
            </w:r>
            <w:r>
              <w:rPr>
                <w:spacing w:val="-7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do</w:t>
            </w:r>
            <w:r>
              <w:rPr>
                <w:spacing w:val="-4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IS)</w:t>
            </w:r>
            <w:r>
              <w:rPr>
                <w:position w:val="2"/>
                <w:sz w:val="14"/>
              </w:rPr>
              <w:tab/>
            </w:r>
            <w:r>
              <w:rPr>
                <w:noProof/>
                <w:sz w:val="14"/>
                <w:lang w:bidi="ar-SA"/>
              </w:rPr>
              <w:drawing>
                <wp:inline distT="0" distB="0" distL="0" distR="0">
                  <wp:extent cx="82677" cy="82296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5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Skupinový</w:t>
            </w:r>
            <w:r>
              <w:rPr>
                <w:spacing w:val="-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administrátor</w:t>
            </w:r>
          </w:p>
        </w:tc>
      </w:tr>
      <w:tr w:rsidR="001D55DD">
        <w:trPr>
          <w:trHeight w:val="225"/>
        </w:trPr>
        <w:tc>
          <w:tcPr>
            <w:tcW w:w="10771" w:type="dxa"/>
          </w:tcPr>
          <w:p w:rsidR="001D55DD" w:rsidRDefault="00690229">
            <w:pPr>
              <w:pStyle w:val="TableParagraph"/>
              <w:spacing w:before="27"/>
              <w:rPr>
                <w:b/>
                <w:sz w:val="14"/>
              </w:rPr>
            </w:pPr>
            <w:r>
              <w:rPr>
                <w:sz w:val="14"/>
              </w:rPr>
              <w:t xml:space="preserve">Denní limit: </w:t>
            </w:r>
            <w:r>
              <w:rPr>
                <w:b/>
                <w:sz w:val="14"/>
              </w:rPr>
              <w:t>1000 SMS/den</w:t>
            </w:r>
          </w:p>
        </w:tc>
      </w:tr>
      <w:tr w:rsidR="001D55DD">
        <w:trPr>
          <w:trHeight w:val="227"/>
        </w:trPr>
        <w:tc>
          <w:tcPr>
            <w:tcW w:w="10771" w:type="dxa"/>
          </w:tcPr>
          <w:p w:rsidR="001D55DD" w:rsidRDefault="00690229">
            <w:pPr>
              <w:pStyle w:val="TableParagraph"/>
              <w:spacing w:before="36"/>
              <w:ind w:left="122"/>
              <w:rPr>
                <w:sz w:val="1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2296" cy="82296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"/>
                <w:position w:val="1"/>
                <w:sz w:val="20"/>
              </w:rPr>
              <w:t xml:space="preserve"> </w:t>
            </w:r>
            <w:r>
              <w:rPr>
                <w:position w:val="1"/>
                <w:sz w:val="14"/>
              </w:rPr>
              <w:t>Přímé připojení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HTTP/HTTPS</w:t>
            </w:r>
          </w:p>
        </w:tc>
      </w:tr>
      <w:tr w:rsidR="001D55DD">
        <w:trPr>
          <w:trHeight w:val="227"/>
        </w:trPr>
        <w:tc>
          <w:tcPr>
            <w:tcW w:w="10771" w:type="dxa"/>
          </w:tcPr>
          <w:p w:rsidR="001D55DD" w:rsidRDefault="00690229">
            <w:pPr>
              <w:pStyle w:val="TableParagraph"/>
              <w:tabs>
                <w:tab w:val="left" w:pos="4395"/>
              </w:tabs>
              <w:ind w:left="309"/>
              <w:rPr>
                <w:sz w:val="14"/>
              </w:rPr>
            </w:pPr>
            <w:r>
              <w:rPr>
                <w:sz w:val="14"/>
              </w:rPr>
              <w:t>Mail2sms, IP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adresa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SMTP:</w:t>
            </w:r>
            <w:r>
              <w:rPr>
                <w:sz w:val="14"/>
              </w:rPr>
              <w:tab/>
              <w:t>, e-mail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odesílatele:</w:t>
            </w:r>
          </w:p>
        </w:tc>
      </w:tr>
    </w:tbl>
    <w:p w:rsidR="001D55DD" w:rsidRDefault="00690229">
      <w:pPr>
        <w:spacing w:before="104" w:after="27"/>
        <w:ind w:left="529"/>
        <w:rPr>
          <w:b/>
          <w:sz w:val="18"/>
        </w:rPr>
      </w:pPr>
      <w:r>
        <w:pict>
          <v:rect id="_x0000_s1031" style="position:absolute;left:0;text-align:left;margin-left:36.5pt;margin-top:-9.3pt;width:5.75pt;height:5.75pt;z-index:-252141568;mso-position-horizontal-relative:page;mso-position-vertical-relative:text" filled="f" strokeweight=".72pt">
            <w10:wrap anchorx="page"/>
          </v:rect>
        </w:pict>
      </w:r>
      <w:r>
        <w:pict>
          <v:rect id="_x0000_s1030" style="position:absolute;left:0;text-align:left;margin-left:36.5pt;margin-top:20pt;width:5.75pt;height:5.75pt;z-index:-252140544;mso-position-horizontal-relative:page;mso-position-vertical-relative:text" filled="f" strokeweight=".72pt">
            <w10:wrap anchorx="page"/>
          </v:rect>
        </w:pict>
      </w:r>
      <w:r>
        <w:rPr>
          <w:b/>
          <w:color w:val="E10074"/>
          <w:sz w:val="18"/>
        </w:rPr>
        <w:t xml:space="preserve">Připojení k </w:t>
      </w:r>
      <w:proofErr w:type="spellStart"/>
      <w:r>
        <w:rPr>
          <w:b/>
          <w:color w:val="E10074"/>
          <w:sz w:val="18"/>
        </w:rPr>
        <w:t>Message</w:t>
      </w:r>
      <w:proofErr w:type="spellEnd"/>
      <w:r>
        <w:rPr>
          <w:b/>
          <w:color w:val="E10074"/>
          <w:sz w:val="18"/>
        </w:rPr>
        <w:t xml:space="preserve"> </w:t>
      </w:r>
      <w:proofErr w:type="spellStart"/>
      <w:r>
        <w:rPr>
          <w:b/>
          <w:color w:val="E10074"/>
          <w:sz w:val="18"/>
        </w:rPr>
        <w:t>Routeru</w:t>
      </w:r>
      <w:proofErr w:type="spellEnd"/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4849"/>
      </w:tblGrid>
      <w:tr w:rsidR="001D55DD">
        <w:trPr>
          <w:trHeight w:val="227"/>
        </w:trPr>
        <w:tc>
          <w:tcPr>
            <w:tcW w:w="10771" w:type="dxa"/>
            <w:gridSpan w:val="2"/>
          </w:tcPr>
          <w:p w:rsidR="001D55DD" w:rsidRDefault="00690229">
            <w:pPr>
              <w:pStyle w:val="TableParagraph"/>
              <w:ind w:left="307"/>
              <w:rPr>
                <w:sz w:val="14"/>
              </w:rPr>
            </w:pPr>
            <w:r>
              <w:rPr>
                <w:sz w:val="14"/>
              </w:rPr>
              <w:t>Přímé připojení http/https, IP adresa:</w:t>
            </w:r>
          </w:p>
        </w:tc>
      </w:tr>
      <w:tr w:rsidR="001D55DD">
        <w:trPr>
          <w:trHeight w:val="227"/>
        </w:trPr>
        <w:tc>
          <w:tcPr>
            <w:tcW w:w="5922" w:type="dxa"/>
          </w:tcPr>
          <w:p w:rsidR="001D55DD" w:rsidRDefault="0069022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URL pro příjem zpráv:</w:t>
            </w:r>
          </w:p>
        </w:tc>
        <w:tc>
          <w:tcPr>
            <w:tcW w:w="4849" w:type="dxa"/>
          </w:tcPr>
          <w:p w:rsidR="001D55DD" w:rsidRDefault="00690229">
            <w:pPr>
              <w:pStyle w:val="TableParagraph"/>
              <w:tabs>
                <w:tab w:val="left" w:pos="1751"/>
              </w:tabs>
              <w:rPr>
                <w:sz w:val="14"/>
              </w:rPr>
            </w:pPr>
            <w:proofErr w:type="spellStart"/>
            <w:r>
              <w:rPr>
                <w:sz w:val="14"/>
              </w:rPr>
              <w:t>Login</w:t>
            </w:r>
            <w:proofErr w:type="spellEnd"/>
            <w:r>
              <w:rPr>
                <w:sz w:val="14"/>
              </w:rPr>
              <w:t>:</w:t>
            </w:r>
            <w:r>
              <w:rPr>
                <w:sz w:val="14"/>
              </w:rPr>
              <w:tab/>
              <w:t>heslo:</w:t>
            </w:r>
          </w:p>
        </w:tc>
      </w:tr>
      <w:tr w:rsidR="001D55DD">
        <w:trPr>
          <w:trHeight w:val="227"/>
        </w:trPr>
        <w:tc>
          <w:tcPr>
            <w:tcW w:w="10771" w:type="dxa"/>
            <w:gridSpan w:val="2"/>
          </w:tcPr>
          <w:p w:rsidR="001D55DD" w:rsidRDefault="00690229">
            <w:pPr>
              <w:pStyle w:val="TableParagraph"/>
              <w:spacing w:before="27"/>
              <w:ind w:left="307"/>
              <w:rPr>
                <w:sz w:val="14"/>
              </w:rPr>
            </w:pPr>
            <w:r>
              <w:rPr>
                <w:sz w:val="14"/>
              </w:rPr>
              <w:t>přímé připojení EMI/UCP, IP adresa:</w:t>
            </w:r>
          </w:p>
        </w:tc>
      </w:tr>
    </w:tbl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spacing w:before="89"/>
        <w:rPr>
          <w:sz w:val="12"/>
        </w:rPr>
      </w:pPr>
      <w:r>
        <w:pict>
          <v:rect id="_x0000_s1029" style="position:absolute;left:0;text-align:left;margin-left:36.5pt;margin-top:-9.35pt;width:5.75pt;height:5.75pt;z-index:-252139520;mso-position-horizontal-relative:page;mso-position-vertical-relative:text" filled="f" strokeweight=".72pt">
            <w10:wrap anchorx="page"/>
          </v:rect>
        </w:pict>
      </w:r>
      <w:r>
        <w:rPr>
          <w:sz w:val="12"/>
        </w:rPr>
        <w:t>Nepovinný údaj. V případě změn na existující službě uveďte číslo služby (SID). Číslo služby je uvedené na faktuře</w:t>
      </w:r>
      <w:r>
        <w:rPr>
          <w:spacing w:val="-11"/>
          <w:sz w:val="12"/>
        </w:rPr>
        <w:t xml:space="preserve"> </w:t>
      </w:r>
      <w:r>
        <w:rPr>
          <w:sz w:val="12"/>
        </w:rPr>
        <w:t>TMCZ.</w:t>
      </w:r>
    </w:p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spacing w:before="1" w:line="137" w:lineRule="exact"/>
        <w:rPr>
          <w:sz w:val="12"/>
        </w:rPr>
      </w:pPr>
      <w:r>
        <w:rPr>
          <w:sz w:val="12"/>
        </w:rPr>
        <w:t>Podrobné identifikační údaje – viz výše uvedená smlouva/příloha Seznam Oprávněných</w:t>
      </w:r>
      <w:r>
        <w:rPr>
          <w:spacing w:val="-5"/>
          <w:sz w:val="12"/>
        </w:rPr>
        <w:t xml:space="preserve"> </w:t>
      </w:r>
      <w:r>
        <w:rPr>
          <w:sz w:val="12"/>
        </w:rPr>
        <w:t>osob</w:t>
      </w:r>
    </w:p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spacing w:line="137" w:lineRule="exact"/>
        <w:rPr>
          <w:sz w:val="12"/>
        </w:rPr>
      </w:pPr>
      <w:r>
        <w:rPr>
          <w:sz w:val="12"/>
        </w:rPr>
        <w:t>V případě, že je ADSR kontakt stejný pro všechny</w:t>
      </w:r>
      <w:r>
        <w:rPr>
          <w:sz w:val="12"/>
        </w:rPr>
        <w:t xml:space="preserve"> lokality, vyplňte pouze u první lokality hromadné specifikace</w:t>
      </w:r>
      <w:r>
        <w:rPr>
          <w:spacing w:val="-10"/>
          <w:sz w:val="12"/>
        </w:rPr>
        <w:t xml:space="preserve"> </w:t>
      </w:r>
      <w:r>
        <w:rPr>
          <w:sz w:val="12"/>
        </w:rPr>
        <w:t>služby</w:t>
      </w:r>
    </w:p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spacing w:before="1" w:line="137" w:lineRule="exact"/>
        <w:rPr>
          <w:sz w:val="12"/>
        </w:rPr>
      </w:pPr>
      <w:r>
        <w:rPr>
          <w:sz w:val="12"/>
        </w:rPr>
        <w:t>Pokud je ADSR zároveň kontaktem pro plánovaný výpadek, doplňte ANO, pokud je to jiná osoba, vyplňte údaje nebo ponechte prázdné, nepožadujete-li žádný</w:t>
      </w:r>
      <w:r>
        <w:rPr>
          <w:spacing w:val="-21"/>
          <w:sz w:val="12"/>
        </w:rPr>
        <w:t xml:space="preserve"> </w:t>
      </w:r>
      <w:r>
        <w:rPr>
          <w:sz w:val="12"/>
        </w:rPr>
        <w:t>kontakt</w:t>
      </w:r>
    </w:p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ind w:right="927"/>
        <w:rPr>
          <w:sz w:val="12"/>
        </w:rPr>
      </w:pPr>
      <w:r>
        <w:rPr>
          <w:sz w:val="12"/>
        </w:rPr>
        <w:t>Pro aktivaci textového ID j</w:t>
      </w:r>
      <w:r>
        <w:rPr>
          <w:sz w:val="12"/>
        </w:rPr>
        <w:t>e nezbytné doložit písemnou žádost obsahující souhlas s použitím textového řetězce v SMS. Poskytovatel si vyhrazuje právo aktivaci konkrétního textového řetězce odmítnout.</w:t>
      </w:r>
    </w:p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ind w:right="757"/>
        <w:rPr>
          <w:sz w:val="12"/>
        </w:rPr>
      </w:pPr>
      <w:r>
        <w:rPr>
          <w:sz w:val="12"/>
        </w:rPr>
        <w:t xml:space="preserve">Pro identifikaci telefonním číslem, které není přiděleno ke službě SMS </w:t>
      </w:r>
      <w:proofErr w:type="spellStart"/>
      <w:r>
        <w:rPr>
          <w:sz w:val="12"/>
        </w:rPr>
        <w:t>Gate</w:t>
      </w:r>
      <w:proofErr w:type="spellEnd"/>
      <w:r>
        <w:rPr>
          <w:sz w:val="12"/>
        </w:rPr>
        <w:t xml:space="preserve"> Poskytov</w:t>
      </w:r>
      <w:r>
        <w:rPr>
          <w:sz w:val="12"/>
        </w:rPr>
        <w:t>atelem, musí smluvní partner/oprávněná osoba doložit oprávnění k užívání daného telefonního čísla a k této Specifikaci služby přiložit vyplněné Prohlášení účastníka o oprávnění k užívání telefonního</w:t>
      </w:r>
      <w:r>
        <w:rPr>
          <w:spacing w:val="-8"/>
          <w:sz w:val="12"/>
        </w:rPr>
        <w:t xml:space="preserve"> </w:t>
      </w:r>
      <w:r>
        <w:rPr>
          <w:sz w:val="12"/>
        </w:rPr>
        <w:t>čísla.</w:t>
      </w:r>
    </w:p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rPr>
          <w:sz w:val="12"/>
        </w:rPr>
      </w:pPr>
      <w:r>
        <w:rPr>
          <w:sz w:val="12"/>
        </w:rPr>
        <w:t>Příjem SMS zpráv je možný pouze při identifikaci p</w:t>
      </w:r>
      <w:r>
        <w:rPr>
          <w:sz w:val="12"/>
        </w:rPr>
        <w:t>evným geografickým A</w:t>
      </w:r>
      <w:r>
        <w:rPr>
          <w:spacing w:val="-10"/>
          <w:sz w:val="12"/>
        </w:rPr>
        <w:t xml:space="preserve"> </w:t>
      </w:r>
      <w:r>
        <w:rPr>
          <w:sz w:val="12"/>
        </w:rPr>
        <w:t>číslem.</w:t>
      </w:r>
    </w:p>
    <w:p w:rsidR="001D55DD" w:rsidRDefault="00690229">
      <w:pPr>
        <w:pStyle w:val="Odstavecseseznamem"/>
        <w:numPr>
          <w:ilvl w:val="0"/>
          <w:numId w:val="1"/>
        </w:numPr>
        <w:tabs>
          <w:tab w:val="left" w:pos="739"/>
        </w:tabs>
        <w:spacing w:before="1"/>
        <w:rPr>
          <w:sz w:val="12"/>
        </w:rPr>
      </w:pPr>
      <w:r>
        <w:rPr>
          <w:sz w:val="12"/>
        </w:rPr>
        <w:t xml:space="preserve">Smluvní partner / oprávněná osoba může využívat více aplikací v rámci jedné služby SMS </w:t>
      </w:r>
      <w:proofErr w:type="spellStart"/>
      <w:r>
        <w:rPr>
          <w:sz w:val="12"/>
        </w:rPr>
        <w:t>Gate</w:t>
      </w:r>
      <w:proofErr w:type="spellEnd"/>
      <w:r>
        <w:rPr>
          <w:sz w:val="12"/>
        </w:rPr>
        <w:t>. Bližší popis aplikací viz Popis služby SMS</w:t>
      </w:r>
      <w:r>
        <w:rPr>
          <w:spacing w:val="-20"/>
          <w:sz w:val="12"/>
        </w:rPr>
        <w:t xml:space="preserve"> </w:t>
      </w:r>
      <w:proofErr w:type="spellStart"/>
      <w:r>
        <w:rPr>
          <w:sz w:val="12"/>
        </w:rPr>
        <w:t>Gate</w:t>
      </w:r>
      <w:proofErr w:type="spellEnd"/>
      <w:r>
        <w:rPr>
          <w:sz w:val="12"/>
        </w:rPr>
        <w:t>.</w:t>
      </w:r>
    </w:p>
    <w:p w:rsidR="001D55DD" w:rsidRDefault="001D55DD">
      <w:pPr>
        <w:pStyle w:val="Zkladntext"/>
        <w:spacing w:before="9"/>
        <w:rPr>
          <w:sz w:val="11"/>
        </w:rPr>
      </w:pPr>
    </w:p>
    <w:p w:rsidR="001D55DD" w:rsidRDefault="00690229">
      <w:pPr>
        <w:spacing w:before="1"/>
        <w:ind w:left="455"/>
        <w:rPr>
          <w:sz w:val="12"/>
        </w:rPr>
      </w:pPr>
      <w:r>
        <w:rPr>
          <w:sz w:val="12"/>
        </w:rPr>
        <w:t>*) Zahrnuto v pravidelné měsíční ceně</w:t>
      </w:r>
    </w:p>
    <w:p w:rsidR="001D55DD" w:rsidRDefault="001D55DD">
      <w:pPr>
        <w:pStyle w:val="Zkladntext"/>
        <w:spacing w:before="7"/>
        <w:rPr>
          <w:sz w:val="11"/>
        </w:rPr>
      </w:pPr>
    </w:p>
    <w:p w:rsidR="001D55DD" w:rsidRDefault="00690229">
      <w:pPr>
        <w:pStyle w:val="Nadpis1"/>
        <w:spacing w:before="1"/>
      </w:pPr>
      <w:r>
        <w:rPr>
          <w:color w:val="E10074"/>
        </w:rPr>
        <w:t>Dohoda o cenách</w:t>
      </w:r>
    </w:p>
    <w:p w:rsidR="001D55DD" w:rsidRDefault="00690229">
      <w:pPr>
        <w:pStyle w:val="Zkladntext"/>
        <w:spacing w:before="5"/>
        <w:ind w:left="455" w:right="836"/>
        <w:jc w:val="both"/>
      </w:pPr>
      <w:r>
        <w:t xml:space="preserve">Smluvní strany se dohodly na </w:t>
      </w:r>
      <w:r>
        <w:t xml:space="preserve">individuální výši cen za poskytování a provoz služby SMS </w:t>
      </w:r>
      <w:proofErr w:type="spellStart"/>
      <w:r>
        <w:t>Gate</w:t>
      </w:r>
      <w:proofErr w:type="spellEnd"/>
      <w:r>
        <w:t xml:space="preserve"> dle níže uvedených tabulek. Ostatní ceny za službu SMS </w:t>
      </w:r>
      <w:proofErr w:type="spellStart"/>
      <w:r>
        <w:t>Gate</w:t>
      </w:r>
      <w:proofErr w:type="spellEnd"/>
      <w:r>
        <w:t>, neuvedené v této Specifikaci služby jsou Smluvnímu partnerovi / Oprávněné osobě účtovány ve výši, která je uvedená v příslušném ustan</w:t>
      </w:r>
      <w:r>
        <w:t xml:space="preserve">ovení výše uvedeného Ceníku služby SMS </w:t>
      </w:r>
      <w:proofErr w:type="spellStart"/>
      <w:r>
        <w:t>Gate</w:t>
      </w:r>
      <w:proofErr w:type="spellEnd"/>
      <w:r>
        <w:t>. Všechny ceny uvedené v této Specifikaci služby jsou ceny bez DPH v zákonem stanovené výši, pokud není uvedeno jinak.</w:t>
      </w:r>
    </w:p>
    <w:p w:rsidR="001D55DD" w:rsidRDefault="001D55DD">
      <w:pPr>
        <w:pStyle w:val="Zkladntext"/>
        <w:spacing w:before="7"/>
        <w:rPr>
          <w:sz w:val="13"/>
        </w:rPr>
      </w:pPr>
    </w:p>
    <w:p w:rsidR="001D55DD" w:rsidRDefault="00690229">
      <w:pPr>
        <w:pStyle w:val="Nadpis1"/>
        <w:spacing w:before="0"/>
      </w:pPr>
      <w:r>
        <w:rPr>
          <w:color w:val="E10074"/>
        </w:rPr>
        <w:t>Dohoda o účtování cen za zřízení služby</w:t>
      </w:r>
    </w:p>
    <w:p w:rsidR="001D55DD" w:rsidRDefault="00690229">
      <w:pPr>
        <w:pStyle w:val="Zkladntext"/>
        <w:spacing w:before="4"/>
        <w:ind w:left="455" w:right="912"/>
        <w:jc w:val="both"/>
      </w:pPr>
      <w:r>
        <w:t xml:space="preserve">Smluvní strany si v níže uvedené tabulce dohodly individuální jednorázovou cenu za zřízení služby SMS </w:t>
      </w:r>
      <w:proofErr w:type="spellStart"/>
      <w:r>
        <w:t>Gate</w:t>
      </w:r>
      <w:proofErr w:type="spellEnd"/>
      <w:r>
        <w:t xml:space="preserve">, která nahrazuje cenu uvedenou v příslušném ustanovení platného Ceníku služby SMS </w:t>
      </w:r>
      <w:proofErr w:type="spellStart"/>
      <w:r>
        <w:t>Gate</w:t>
      </w:r>
      <w:proofErr w:type="spellEnd"/>
      <w:r>
        <w:t>:</w:t>
      </w:r>
    </w:p>
    <w:p w:rsidR="001D55DD" w:rsidRDefault="001D55DD">
      <w:pPr>
        <w:pStyle w:val="Zkladntext"/>
        <w:spacing w:before="9"/>
        <w:rPr>
          <w:sz w:val="13"/>
        </w:rPr>
      </w:pPr>
    </w:p>
    <w:p w:rsidR="001D55DD" w:rsidRDefault="00690229">
      <w:pPr>
        <w:pStyle w:val="Nadpis1"/>
        <w:spacing w:before="0"/>
      </w:pPr>
      <w:r>
        <w:rPr>
          <w:color w:val="E10074"/>
        </w:rPr>
        <w:t>Dohoda o pravidelné měsíční ceně</w:t>
      </w:r>
    </w:p>
    <w:p w:rsidR="001D55DD" w:rsidRDefault="00690229">
      <w:pPr>
        <w:pStyle w:val="Zkladntext"/>
        <w:spacing w:before="3"/>
        <w:ind w:left="455" w:right="936"/>
      </w:pPr>
      <w:r>
        <w:t>Smluvní strany si v níže uv</w:t>
      </w:r>
      <w:r>
        <w:t xml:space="preserve">edené tabulce dohodly individuální pravidelnou měsíční cenu za službu SMS </w:t>
      </w:r>
      <w:proofErr w:type="spellStart"/>
      <w:r>
        <w:t>Gate</w:t>
      </w:r>
      <w:proofErr w:type="spellEnd"/>
      <w:r>
        <w:t xml:space="preserve">, která nahrazuje cenu uvedenou v příslušném ustanovení platného Ceníku služby SMS </w:t>
      </w:r>
      <w:proofErr w:type="spellStart"/>
      <w:r>
        <w:t>Gate</w:t>
      </w:r>
      <w:proofErr w:type="spellEnd"/>
      <w:r>
        <w:t>:</w:t>
      </w:r>
    </w:p>
    <w:p w:rsidR="001D55DD" w:rsidRDefault="00690229">
      <w:pPr>
        <w:pStyle w:val="Zkladntext"/>
        <w:spacing w:before="5"/>
        <w:rPr>
          <w:sz w:val="11"/>
        </w:rPr>
      </w:pPr>
      <w:r>
        <w:pict>
          <v:line id="_x0000_s1028" style="position:absolute;z-index:-251658240;mso-wrap-distance-left:0;mso-wrap-distance-right:0;mso-position-horizontal-relative:page" from="28.3pt,8.95pt" to="567.1pt,8.95pt" strokecolor="#a8a8a8" strokeweight=".72pt">
            <w10:wrap type="topAndBottom" anchorx="page"/>
          </v:line>
        </w:pict>
      </w:r>
    </w:p>
    <w:p w:rsidR="001D55DD" w:rsidRDefault="001D55DD">
      <w:pPr>
        <w:pStyle w:val="Zkladntext"/>
        <w:spacing w:before="8"/>
        <w:rPr>
          <w:sz w:val="9"/>
        </w:rPr>
      </w:pPr>
    </w:p>
    <w:p w:rsidR="001D55DD" w:rsidRDefault="00690229">
      <w:pPr>
        <w:tabs>
          <w:tab w:val="left" w:pos="10438"/>
        </w:tabs>
        <w:spacing w:before="96"/>
        <w:ind w:left="3117"/>
        <w:rPr>
          <w:sz w:val="12"/>
        </w:rPr>
      </w:pPr>
      <w:r>
        <w:rPr>
          <w:sz w:val="12"/>
        </w:rPr>
        <w:t>Č. zákazníka:9790151; Č kontraktu:40082837379_4_1; Č. spec.:40101453453_1_1;</w:t>
      </w:r>
      <w:r>
        <w:rPr>
          <w:spacing w:val="-19"/>
          <w:sz w:val="12"/>
        </w:rPr>
        <w:t xml:space="preserve"> </w:t>
      </w:r>
      <w:r>
        <w:rPr>
          <w:sz w:val="12"/>
        </w:rPr>
        <w:t>OP</w:t>
      </w:r>
      <w:r>
        <w:rPr>
          <w:spacing w:val="-3"/>
          <w:sz w:val="12"/>
        </w:rPr>
        <w:t xml:space="preserve"> </w:t>
      </w:r>
      <w:r>
        <w:rPr>
          <w:sz w:val="12"/>
        </w:rPr>
        <w:t>kód:O3</w:t>
      </w:r>
      <w:r>
        <w:rPr>
          <w:sz w:val="12"/>
        </w:rPr>
        <w:t>58264</w:t>
      </w:r>
      <w:r>
        <w:rPr>
          <w:sz w:val="12"/>
        </w:rPr>
        <w:tab/>
        <w:t>Stránka 1 / 2</w:t>
      </w:r>
    </w:p>
    <w:p w:rsidR="001D55DD" w:rsidRDefault="001D55DD">
      <w:pPr>
        <w:rPr>
          <w:sz w:val="12"/>
        </w:rPr>
        <w:sectPr w:rsidR="001D55DD">
          <w:footerReference w:type="default" r:id="rId14"/>
          <w:type w:val="continuous"/>
          <w:pgSz w:w="11910" w:h="16840"/>
          <w:pgMar w:top="580" w:right="0" w:bottom="700" w:left="140" w:header="708" w:footer="506" w:gutter="0"/>
          <w:cols w:space="708"/>
        </w:sectPr>
      </w:pPr>
    </w:p>
    <w:p w:rsidR="001D55DD" w:rsidRDefault="00690229">
      <w:pPr>
        <w:spacing w:before="68"/>
        <w:ind w:right="594"/>
        <w:jc w:val="right"/>
        <w:rPr>
          <w:sz w:val="18"/>
        </w:rPr>
      </w:pPr>
      <w:r>
        <w:rPr>
          <w:color w:val="A8A8A8"/>
          <w:sz w:val="18"/>
        </w:rPr>
        <w:lastRenderedPageBreak/>
        <w:t xml:space="preserve">Specifikace služby SMS </w:t>
      </w:r>
      <w:proofErr w:type="spellStart"/>
      <w:r>
        <w:rPr>
          <w:color w:val="A8A8A8"/>
          <w:sz w:val="18"/>
        </w:rPr>
        <w:t>Gate</w:t>
      </w:r>
      <w:proofErr w:type="spellEnd"/>
    </w:p>
    <w:p w:rsidR="001D55DD" w:rsidRDefault="00690229">
      <w:pPr>
        <w:pStyle w:val="Zkladntext"/>
        <w:spacing w:before="8"/>
        <w:rPr>
          <w:sz w:val="8"/>
        </w:rPr>
      </w:pPr>
      <w:r>
        <w:pict>
          <v:line id="_x0000_s1027" style="position:absolute;z-index:-251648000;mso-wrap-distance-left:0;mso-wrap-distance-right:0;mso-position-horizontal-relative:page" from="28.3pt,7.35pt" to="567.1pt,7.35pt" strokecolor="#a8a8a8" strokeweight=".72pt">
            <w10:wrap type="topAndBottom" anchorx="page"/>
          </v:line>
        </w:pict>
      </w: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spacing w:before="7"/>
        <w:rPr>
          <w:sz w:val="21"/>
        </w:rPr>
      </w:pPr>
    </w:p>
    <w:p w:rsidR="001D55DD" w:rsidRDefault="00690229">
      <w:pPr>
        <w:pStyle w:val="Nadpis1"/>
        <w:spacing w:before="94" w:after="5"/>
      </w:pPr>
      <w:r>
        <w:rPr>
          <w:color w:val="E10074"/>
        </w:rPr>
        <w:t>Cenová ujednání (v Kč bez DPH)</w:t>
      </w:r>
    </w:p>
    <w:tbl>
      <w:tblPr>
        <w:tblStyle w:val="TableNormal"/>
        <w:tblW w:w="0" w:type="auto"/>
        <w:tblInd w:w="4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5526"/>
      </w:tblGrid>
      <w:tr w:rsidR="001D55DD">
        <w:trPr>
          <w:trHeight w:val="227"/>
        </w:trPr>
        <w:tc>
          <w:tcPr>
            <w:tcW w:w="5264" w:type="dxa"/>
          </w:tcPr>
          <w:p w:rsidR="001D55DD" w:rsidRDefault="0069022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Cenová ujednání – Jednorázové ceny (bez DPH)</w:t>
            </w:r>
          </w:p>
        </w:tc>
        <w:tc>
          <w:tcPr>
            <w:tcW w:w="5526" w:type="dxa"/>
          </w:tcPr>
          <w:p w:rsidR="001D55DD" w:rsidRDefault="00690229">
            <w:pPr>
              <w:pStyle w:val="TableParagraph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Cenová ujednání – Pravidelné měsíční ceny (bez DPH)</w:t>
            </w:r>
          </w:p>
        </w:tc>
      </w:tr>
      <w:tr w:rsidR="001D55DD">
        <w:trPr>
          <w:trHeight w:val="227"/>
        </w:trPr>
        <w:tc>
          <w:tcPr>
            <w:tcW w:w="5264" w:type="dxa"/>
          </w:tcPr>
          <w:p w:rsidR="001D55DD" w:rsidRDefault="00690229">
            <w:pPr>
              <w:pStyle w:val="TableParagraph"/>
              <w:tabs>
                <w:tab w:val="left" w:pos="2803"/>
              </w:tabs>
              <w:rPr>
                <w:b/>
                <w:sz w:val="14"/>
              </w:rPr>
            </w:pPr>
            <w:r>
              <w:rPr>
                <w:sz w:val="14"/>
              </w:rPr>
              <w:t>Jednorázová cena 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zřízení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služby: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(v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ceně*)</w:t>
            </w:r>
          </w:p>
        </w:tc>
        <w:tc>
          <w:tcPr>
            <w:tcW w:w="5526" w:type="dxa"/>
          </w:tcPr>
          <w:p w:rsidR="001D55DD" w:rsidRDefault="00690229">
            <w:pPr>
              <w:pStyle w:val="TableParagraph"/>
              <w:ind w:left="108"/>
              <w:rPr>
                <w:b/>
                <w:sz w:val="14"/>
              </w:rPr>
            </w:pPr>
            <w:r>
              <w:rPr>
                <w:sz w:val="14"/>
              </w:rPr>
              <w:t>Pravidelná měsíční cena za službu:</w:t>
            </w:r>
            <w:r>
              <w:rPr>
                <w:b/>
                <w:sz w:val="14"/>
              </w:rPr>
              <w:t>800 Kč</w:t>
            </w:r>
          </w:p>
        </w:tc>
      </w:tr>
    </w:tbl>
    <w:p w:rsidR="001D55DD" w:rsidRDefault="00690229">
      <w:pPr>
        <w:spacing w:before="85"/>
        <w:ind w:left="455"/>
        <w:rPr>
          <w:b/>
          <w:sz w:val="18"/>
        </w:rPr>
      </w:pPr>
      <w:r>
        <w:rPr>
          <w:b/>
          <w:color w:val="E10074"/>
          <w:sz w:val="18"/>
        </w:rPr>
        <w:t>Dohoda o cenách za provoz</w:t>
      </w:r>
    </w:p>
    <w:p w:rsidR="001D55DD" w:rsidRDefault="00690229">
      <w:pPr>
        <w:pStyle w:val="Zkladntext"/>
        <w:spacing w:before="6"/>
        <w:ind w:left="455" w:right="634"/>
        <w:jc w:val="both"/>
      </w:pPr>
      <w:r>
        <w:t xml:space="preserve">Smluvní strany se dohodly na individuální výši cen za provoz vybraných typů SMS u služby SMS </w:t>
      </w:r>
      <w:proofErr w:type="spellStart"/>
      <w:r>
        <w:t>Gate</w:t>
      </w:r>
      <w:proofErr w:type="spellEnd"/>
      <w:r>
        <w:t xml:space="preserve"> dle níže uvedené tabulky. Ceny za provoz ostatních typů SMS (neuvedených v této tabulce) jsou Smluvnímu partnerovi / Oprávněné osobě účtovány ve výši, která j</w:t>
      </w:r>
      <w:r>
        <w:t xml:space="preserve">e uvedená v příslušném ustanovení platného Ceníku služby SMS </w:t>
      </w:r>
      <w:proofErr w:type="spellStart"/>
      <w:r>
        <w:t>Gate</w:t>
      </w:r>
      <w:proofErr w:type="spellEnd"/>
      <w:r>
        <w:t>.</w:t>
      </w: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4784"/>
      </w:tblGrid>
      <w:tr w:rsidR="001D55DD">
        <w:trPr>
          <w:trHeight w:val="227"/>
        </w:trPr>
        <w:tc>
          <w:tcPr>
            <w:tcW w:w="5989" w:type="dxa"/>
          </w:tcPr>
          <w:p w:rsidR="001D55DD" w:rsidRDefault="00690229">
            <w:pPr>
              <w:pStyle w:val="TableParagraph"/>
              <w:ind w:left="2676" w:right="2671"/>
              <w:jc w:val="center"/>
              <w:rPr>
                <w:b/>
                <w:sz w:val="14"/>
              </w:rPr>
            </w:pPr>
            <w:r>
              <w:rPr>
                <w:b/>
                <w:color w:val="E10074"/>
                <w:sz w:val="14"/>
              </w:rPr>
              <w:t>Typ SMS</w:t>
            </w:r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ind w:left="0" w:right="47"/>
              <w:jc w:val="right"/>
              <w:rPr>
                <w:b/>
                <w:sz w:val="14"/>
              </w:rPr>
            </w:pPr>
            <w:r>
              <w:rPr>
                <w:b/>
                <w:color w:val="E10074"/>
                <w:sz w:val="14"/>
              </w:rPr>
              <w:t>Cena za provoz - za každou odeslanou SMS zprávu</w:t>
            </w:r>
          </w:p>
        </w:tc>
      </w:tr>
      <w:tr w:rsidR="001D55DD">
        <w:trPr>
          <w:trHeight w:val="225"/>
        </w:trPr>
        <w:tc>
          <w:tcPr>
            <w:tcW w:w="5989" w:type="dxa"/>
          </w:tcPr>
          <w:p w:rsidR="001D55DD" w:rsidRDefault="00690229">
            <w:pPr>
              <w:pStyle w:val="TableParagraph"/>
              <w:ind w:left="199"/>
              <w:rPr>
                <w:sz w:val="14"/>
              </w:rPr>
            </w:pPr>
            <w:r>
              <w:rPr>
                <w:sz w:val="14"/>
              </w:rPr>
              <w:t>T-Mobile (odeslané bez A-čísla)</w:t>
            </w:r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spacing w:before="27"/>
              <w:ind w:left="0" w:right="47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 xml:space="preserve">0,65 </w:t>
            </w:r>
            <w:r>
              <w:rPr>
                <w:sz w:val="14"/>
              </w:rPr>
              <w:t>Kč</w:t>
            </w:r>
          </w:p>
        </w:tc>
      </w:tr>
      <w:tr w:rsidR="001D55DD">
        <w:trPr>
          <w:trHeight w:val="227"/>
        </w:trPr>
        <w:tc>
          <w:tcPr>
            <w:tcW w:w="5989" w:type="dxa"/>
          </w:tcPr>
          <w:p w:rsidR="001D55DD" w:rsidRDefault="00690229">
            <w:pPr>
              <w:pStyle w:val="TableParagraph"/>
              <w:spacing w:before="31"/>
              <w:ind w:left="199"/>
              <w:rPr>
                <w:sz w:val="14"/>
              </w:rPr>
            </w:pPr>
            <w:r>
              <w:rPr>
                <w:sz w:val="14"/>
              </w:rPr>
              <w:t>O2 mobilní (odeslané bez A-čísla)</w:t>
            </w:r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ind w:left="0" w:right="47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 xml:space="preserve">0,65 </w:t>
            </w:r>
            <w:r>
              <w:rPr>
                <w:sz w:val="14"/>
              </w:rPr>
              <w:t>Kč</w:t>
            </w:r>
          </w:p>
        </w:tc>
      </w:tr>
      <w:tr w:rsidR="001D55DD">
        <w:trPr>
          <w:trHeight w:val="227"/>
        </w:trPr>
        <w:tc>
          <w:tcPr>
            <w:tcW w:w="5989" w:type="dxa"/>
          </w:tcPr>
          <w:p w:rsidR="001D55DD" w:rsidRDefault="00690229">
            <w:pPr>
              <w:pStyle w:val="TableParagraph"/>
              <w:spacing w:before="31"/>
              <w:ind w:left="199"/>
              <w:rPr>
                <w:sz w:val="14"/>
              </w:rPr>
            </w:pPr>
            <w:r>
              <w:rPr>
                <w:sz w:val="14"/>
              </w:rPr>
              <w:t>Vodafone (odeslané bez A-čísla)</w:t>
            </w:r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ind w:left="0" w:right="47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 xml:space="preserve">0,65 </w:t>
            </w:r>
            <w:r>
              <w:rPr>
                <w:sz w:val="14"/>
              </w:rPr>
              <w:t>Kč</w:t>
            </w:r>
          </w:p>
        </w:tc>
      </w:tr>
      <w:tr w:rsidR="001D55DD">
        <w:trPr>
          <w:trHeight w:val="227"/>
        </w:trPr>
        <w:tc>
          <w:tcPr>
            <w:tcW w:w="5989" w:type="dxa"/>
          </w:tcPr>
          <w:p w:rsidR="001D55DD" w:rsidRDefault="00690229">
            <w:pPr>
              <w:pStyle w:val="TableParagraph"/>
              <w:spacing w:before="31"/>
              <w:ind w:left="199"/>
              <w:rPr>
                <w:sz w:val="14"/>
              </w:rPr>
            </w:pPr>
            <w:r>
              <w:rPr>
                <w:sz w:val="14"/>
              </w:rPr>
              <w:t>T-Mobile (odeslané s A-číslem)</w:t>
            </w:r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ind w:left="0" w:right="47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 xml:space="preserve">1,00 </w:t>
            </w:r>
            <w:r>
              <w:rPr>
                <w:sz w:val="14"/>
              </w:rPr>
              <w:t>Kč</w:t>
            </w:r>
          </w:p>
        </w:tc>
      </w:tr>
      <w:tr w:rsidR="001D55DD">
        <w:trPr>
          <w:trHeight w:val="225"/>
        </w:trPr>
        <w:tc>
          <w:tcPr>
            <w:tcW w:w="5989" w:type="dxa"/>
          </w:tcPr>
          <w:p w:rsidR="001D55DD" w:rsidRDefault="00690229">
            <w:pPr>
              <w:pStyle w:val="TableParagraph"/>
              <w:ind w:left="199"/>
              <w:rPr>
                <w:sz w:val="14"/>
              </w:rPr>
            </w:pPr>
            <w:r>
              <w:rPr>
                <w:sz w:val="14"/>
              </w:rPr>
              <w:t>O2 mobilní (odeslané s A-číslem)</w:t>
            </w:r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spacing w:before="27"/>
              <w:ind w:left="0" w:right="47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 xml:space="preserve">1,00 </w:t>
            </w:r>
            <w:r>
              <w:rPr>
                <w:sz w:val="14"/>
              </w:rPr>
              <w:t>Kč</w:t>
            </w:r>
          </w:p>
        </w:tc>
      </w:tr>
      <w:tr w:rsidR="001D55DD">
        <w:trPr>
          <w:trHeight w:val="227"/>
        </w:trPr>
        <w:tc>
          <w:tcPr>
            <w:tcW w:w="5989" w:type="dxa"/>
          </w:tcPr>
          <w:p w:rsidR="001D55DD" w:rsidRDefault="00690229">
            <w:pPr>
              <w:pStyle w:val="TableParagraph"/>
              <w:spacing w:before="31"/>
              <w:ind w:left="199"/>
              <w:rPr>
                <w:sz w:val="14"/>
              </w:rPr>
            </w:pPr>
            <w:r>
              <w:rPr>
                <w:sz w:val="14"/>
              </w:rPr>
              <w:t>Vodafone (odeslané s A-číslem)</w:t>
            </w:r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ind w:left="0" w:right="47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 xml:space="preserve">1,00 </w:t>
            </w:r>
            <w:r>
              <w:rPr>
                <w:sz w:val="14"/>
              </w:rPr>
              <w:t>Kč</w:t>
            </w:r>
          </w:p>
        </w:tc>
      </w:tr>
      <w:tr w:rsidR="001D55DD">
        <w:trPr>
          <w:trHeight w:val="323"/>
        </w:trPr>
        <w:tc>
          <w:tcPr>
            <w:tcW w:w="5989" w:type="dxa"/>
          </w:tcPr>
          <w:p w:rsidR="001D55DD" w:rsidRDefault="00690229">
            <w:pPr>
              <w:pStyle w:val="TableParagraph"/>
              <w:spacing w:before="1" w:line="160" w:lineRule="exact"/>
              <w:ind w:left="199" w:right="565"/>
              <w:rPr>
                <w:sz w:val="14"/>
              </w:rPr>
            </w:pPr>
            <w:r>
              <w:rPr>
                <w:sz w:val="14"/>
              </w:rPr>
              <w:t xml:space="preserve">Příplatek za odeslání SMS zprávy (bez A-čísla) s požadavkem na doručenku do sítí T-Mobile, O2, Vodafone, </w:t>
            </w:r>
            <w:proofErr w:type="spellStart"/>
            <w:r>
              <w:rPr>
                <w:sz w:val="14"/>
              </w:rPr>
              <w:t>Mobilkom</w:t>
            </w:r>
            <w:proofErr w:type="spellEnd"/>
          </w:p>
        </w:tc>
        <w:tc>
          <w:tcPr>
            <w:tcW w:w="4784" w:type="dxa"/>
          </w:tcPr>
          <w:p w:rsidR="001D55DD" w:rsidRDefault="00690229">
            <w:pPr>
              <w:pStyle w:val="TableParagraph"/>
              <w:spacing w:before="77"/>
              <w:ind w:left="0"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cena je zahrnuta v ceně za odeslané SMS</w:t>
            </w:r>
          </w:p>
        </w:tc>
      </w:tr>
    </w:tbl>
    <w:p w:rsidR="001D55DD" w:rsidRDefault="001D55DD">
      <w:pPr>
        <w:pStyle w:val="Zkladntext"/>
        <w:rPr>
          <w:sz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D55DD">
        <w:trPr>
          <w:trHeight w:val="441"/>
        </w:trPr>
        <w:tc>
          <w:tcPr>
            <w:tcW w:w="10773" w:type="dxa"/>
          </w:tcPr>
          <w:p w:rsidR="001D55DD" w:rsidRDefault="00690229">
            <w:pPr>
              <w:pStyle w:val="TableParagraph"/>
              <w:spacing w:before="55"/>
              <w:ind w:left="69"/>
              <w:rPr>
                <w:sz w:val="14"/>
              </w:rPr>
            </w:pPr>
            <w:r>
              <w:rPr>
                <w:sz w:val="14"/>
              </w:rPr>
              <w:t>Poznámka:</w:t>
            </w:r>
          </w:p>
        </w:tc>
      </w:tr>
    </w:tbl>
    <w:p w:rsidR="001D55DD" w:rsidRDefault="001D55DD">
      <w:pPr>
        <w:pStyle w:val="Zkladntext"/>
        <w:spacing w:before="8"/>
        <w:rPr>
          <w:sz w:val="15"/>
        </w:rPr>
      </w:pPr>
    </w:p>
    <w:p w:rsidR="001D55DD" w:rsidRDefault="00690229">
      <w:pPr>
        <w:spacing w:line="376" w:lineRule="auto"/>
        <w:ind w:left="455" w:right="5001"/>
        <w:jc w:val="both"/>
        <w:rPr>
          <w:b/>
          <w:sz w:val="14"/>
        </w:rPr>
      </w:pPr>
      <w:r>
        <w:rPr>
          <w:b/>
          <w:sz w:val="14"/>
        </w:rPr>
        <w:t>Všechny ceny uvedené v této specifikaci služby jsou ceny bez DPH v zákonem stanovené výši. Pro technickou podporu využijte prosím telefonní číslo: 800 737 311</w:t>
      </w:r>
    </w:p>
    <w:p w:rsidR="001D55DD" w:rsidRDefault="00690229">
      <w:pPr>
        <w:pStyle w:val="Zkladntext"/>
        <w:spacing w:before="3"/>
        <w:ind w:left="455" w:right="592"/>
        <w:jc w:val="both"/>
      </w:pPr>
      <w:r>
        <w:t>Smluvní</w:t>
      </w:r>
      <w:r>
        <w:rPr>
          <w:spacing w:val="-6"/>
        </w:rPr>
        <w:t xml:space="preserve"> </w:t>
      </w:r>
      <w:r>
        <w:t>partner/Oprávněná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podpisem</w:t>
      </w:r>
      <w:r>
        <w:rPr>
          <w:spacing w:val="-4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Specifikace</w:t>
      </w:r>
      <w:r>
        <w:rPr>
          <w:spacing w:val="-4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potvrzuje,</w:t>
      </w:r>
      <w:r>
        <w:rPr>
          <w:spacing w:val="-3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seznámil/a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porozuměl/a</w:t>
      </w:r>
      <w:r>
        <w:rPr>
          <w:spacing w:val="-4"/>
        </w:rPr>
        <w:t xml:space="preserve"> </w:t>
      </w:r>
      <w:r>
        <w:t>podmínkám</w:t>
      </w:r>
      <w:r>
        <w:rPr>
          <w:spacing w:val="-2"/>
        </w:rPr>
        <w:t xml:space="preserve"> </w:t>
      </w:r>
      <w:r>
        <w:t>zřízení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Služby,</w:t>
      </w:r>
      <w:r>
        <w:rPr>
          <w:spacing w:val="-1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 xml:space="preserve">se seznámil/a s cenami zde uvedené Služby včetně doplňkových Služeb, resp. s Ceníky vztahujícími se </w:t>
      </w:r>
      <w:r>
        <w:rPr>
          <w:spacing w:val="5"/>
        </w:rPr>
        <w:t xml:space="preserve">ke </w:t>
      </w:r>
      <w:r>
        <w:t>zřízení a poskytování této Služ</w:t>
      </w:r>
      <w:r>
        <w:t xml:space="preserve">by či s Dohodou o cenových podmínkách, že s nimi souhlasí, že jsou mu/jí srozumitelné a že je bude dodržovat, zejména pak že bude hradit sjednané ceny </w:t>
      </w:r>
      <w:r>
        <w:rPr>
          <w:spacing w:val="2"/>
        </w:rPr>
        <w:t xml:space="preserve">zde </w:t>
      </w:r>
      <w:r>
        <w:t xml:space="preserve">uvedené Služby. Další podrobnosti a podmínky zřízení a poskytování zde uvedené Služby jsou stanoveny </w:t>
      </w:r>
      <w:r>
        <w:t xml:space="preserve">v Popisu služby, jejichž platné znění je k dispozici na </w:t>
      </w:r>
      <w:hyperlink r:id="rId15">
        <w:r>
          <w:t xml:space="preserve">www.t-mobile.cz </w:t>
        </w:r>
      </w:hyperlink>
      <w:r>
        <w:t>nebo na Zákaznickém portálu, přičemž</w:t>
      </w:r>
      <w:r>
        <w:rPr>
          <w:spacing w:val="-9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Oprávněná</w:t>
      </w:r>
      <w:r>
        <w:rPr>
          <w:spacing w:val="-4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těmito</w:t>
      </w:r>
      <w:r>
        <w:rPr>
          <w:spacing w:val="-6"/>
        </w:rPr>
        <w:t xml:space="preserve"> </w:t>
      </w:r>
      <w:r>
        <w:t>dokumenty</w:t>
      </w:r>
      <w:r>
        <w:rPr>
          <w:spacing w:val="-8"/>
        </w:rPr>
        <w:t xml:space="preserve"> </w:t>
      </w:r>
      <w:r>
        <w:t>seznámil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podmínky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těchto</w:t>
      </w:r>
      <w:r>
        <w:rPr>
          <w:spacing w:val="-4"/>
        </w:rPr>
        <w:t xml:space="preserve"> </w:t>
      </w:r>
      <w:r>
        <w:t>dokumentech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dodržovat.</w:t>
      </w:r>
      <w:r>
        <w:rPr>
          <w:spacing w:val="-4"/>
        </w:rPr>
        <w:t xml:space="preserve"> </w:t>
      </w:r>
      <w:r>
        <w:t>Tato Specifikace</w:t>
      </w:r>
      <w:r>
        <w:rPr>
          <w:spacing w:val="-10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řídí</w:t>
      </w:r>
      <w:r>
        <w:rPr>
          <w:spacing w:val="-10"/>
        </w:rPr>
        <w:t xml:space="preserve"> </w:t>
      </w:r>
      <w:r>
        <w:t>rovněž</w:t>
      </w:r>
      <w:r>
        <w:rPr>
          <w:spacing w:val="-11"/>
        </w:rPr>
        <w:t xml:space="preserve"> </w:t>
      </w:r>
      <w:r>
        <w:t>podmínkami</w:t>
      </w:r>
      <w:r>
        <w:rPr>
          <w:spacing w:val="-11"/>
        </w:rPr>
        <w:t xml:space="preserve"> </w:t>
      </w:r>
      <w:r>
        <w:t>stanovenými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Smlouvě</w:t>
      </w:r>
      <w:r>
        <w:rPr>
          <w:spacing w:val="-12"/>
        </w:rPr>
        <w:t xml:space="preserve"> </w:t>
      </w:r>
      <w:r>
        <w:t>(včetně</w:t>
      </w:r>
      <w:r>
        <w:rPr>
          <w:spacing w:val="-10"/>
        </w:rPr>
        <w:t xml:space="preserve"> </w:t>
      </w:r>
      <w:r>
        <w:t>Podmínek</w:t>
      </w:r>
      <w:r>
        <w:rPr>
          <w:spacing w:val="-9"/>
        </w:rPr>
        <w:t xml:space="preserve"> </w:t>
      </w:r>
      <w:r>
        <w:t>Firemního</w:t>
      </w:r>
      <w:r>
        <w:rPr>
          <w:spacing w:val="-9"/>
        </w:rPr>
        <w:t xml:space="preserve"> </w:t>
      </w:r>
      <w:r>
        <w:t>řešení)</w:t>
      </w:r>
      <w:r>
        <w:rPr>
          <w:spacing w:val="-9"/>
        </w:rPr>
        <w:t xml:space="preserve"> </w:t>
      </w:r>
      <w:r>
        <w:t>uzavřenou</w:t>
      </w:r>
      <w:r>
        <w:rPr>
          <w:spacing w:val="-12"/>
        </w:rPr>
        <w:t xml:space="preserve"> </w:t>
      </w:r>
      <w:r>
        <w:t>mezi</w:t>
      </w:r>
      <w:r>
        <w:rPr>
          <w:spacing w:val="-8"/>
        </w:rPr>
        <w:t xml:space="preserve"> </w:t>
      </w:r>
      <w:r>
        <w:t>poskytovatelem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Smluvním</w:t>
      </w:r>
      <w:r>
        <w:rPr>
          <w:spacing w:val="-7"/>
        </w:rPr>
        <w:t xml:space="preserve"> </w:t>
      </w:r>
      <w:r>
        <w:t>partnerem.</w:t>
      </w:r>
      <w:r>
        <w:rPr>
          <w:spacing w:val="-11"/>
        </w:rPr>
        <w:t xml:space="preserve"> </w:t>
      </w:r>
      <w:r>
        <w:t xml:space="preserve">Uzavírá- </w:t>
      </w:r>
      <w:proofErr w:type="spellStart"/>
      <w:r>
        <w:t>li</w:t>
      </w:r>
      <w:proofErr w:type="spellEnd"/>
      <w:r>
        <w:rPr>
          <w:spacing w:val="-8"/>
        </w:rPr>
        <w:t xml:space="preserve"> </w:t>
      </w:r>
      <w:r>
        <w:t>tuto</w:t>
      </w:r>
      <w:r>
        <w:rPr>
          <w:spacing w:val="-8"/>
        </w:rPr>
        <w:t xml:space="preserve"> </w:t>
      </w:r>
      <w:r>
        <w:t>Specifikaci</w:t>
      </w:r>
      <w:r>
        <w:rPr>
          <w:spacing w:val="-7"/>
        </w:rPr>
        <w:t xml:space="preserve"> </w:t>
      </w:r>
      <w:r>
        <w:t>služby</w:t>
      </w:r>
      <w:r>
        <w:rPr>
          <w:spacing w:val="-9"/>
        </w:rPr>
        <w:t xml:space="preserve"> </w:t>
      </w:r>
      <w:r>
        <w:t>Oprávně</w:t>
      </w:r>
      <w:r>
        <w:t>ná</w:t>
      </w:r>
      <w:r>
        <w:rPr>
          <w:spacing w:val="-6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svým</w:t>
      </w:r>
      <w:r>
        <w:rPr>
          <w:spacing w:val="-4"/>
        </w:rPr>
        <w:t xml:space="preserve"> </w:t>
      </w:r>
      <w:r>
        <w:t>podpisem</w:t>
      </w:r>
      <w:r>
        <w:rPr>
          <w:spacing w:val="-5"/>
        </w:rPr>
        <w:t xml:space="preserve"> </w:t>
      </w:r>
      <w:r>
        <w:t>potvrzuje,</w:t>
      </w:r>
      <w:r>
        <w:rPr>
          <w:spacing w:val="-4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podmínkami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(včetně</w:t>
      </w:r>
      <w:r>
        <w:rPr>
          <w:spacing w:val="-9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Firemního</w:t>
      </w:r>
      <w:r>
        <w:rPr>
          <w:spacing w:val="-6"/>
        </w:rPr>
        <w:t xml:space="preserve"> </w:t>
      </w:r>
      <w:r>
        <w:t>řešení)</w:t>
      </w:r>
      <w:r>
        <w:rPr>
          <w:spacing w:val="-8"/>
        </w:rPr>
        <w:t xml:space="preserve"> </w:t>
      </w:r>
      <w:r>
        <w:t>seznámila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jimi</w:t>
      </w:r>
      <w:r>
        <w:rPr>
          <w:spacing w:val="-8"/>
        </w:rPr>
        <w:t xml:space="preserve"> </w:t>
      </w:r>
      <w:r>
        <w:t>řídit.</w:t>
      </w:r>
    </w:p>
    <w:p w:rsidR="001D55DD" w:rsidRDefault="001D55DD">
      <w:pPr>
        <w:pStyle w:val="Zkladntext"/>
        <w:spacing w:before="10"/>
        <w:rPr>
          <w:sz w:val="13"/>
        </w:rPr>
      </w:pPr>
    </w:p>
    <w:p w:rsidR="001D55DD" w:rsidRDefault="00690229">
      <w:pPr>
        <w:pStyle w:val="Zkladntext"/>
        <w:ind w:left="455" w:right="594"/>
        <w:jc w:val="both"/>
      </w:pPr>
      <w:r>
        <w:t>Uzavírá-li</w:t>
      </w:r>
      <w:r>
        <w:rPr>
          <w:spacing w:val="-2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Specifikaci</w:t>
      </w:r>
      <w:r>
        <w:rPr>
          <w:spacing w:val="-5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Oprávněná</w:t>
      </w:r>
      <w:r>
        <w:rPr>
          <w:spacing w:val="-3"/>
        </w:rPr>
        <w:t xml:space="preserve"> </w:t>
      </w:r>
      <w:r>
        <w:t>osoba,</w:t>
      </w:r>
      <w:r>
        <w:rPr>
          <w:spacing w:val="-3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Specifikace</w:t>
      </w:r>
      <w:r>
        <w:rPr>
          <w:spacing w:val="-3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platná</w:t>
      </w:r>
      <w:r>
        <w:rPr>
          <w:spacing w:val="-6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okamžikem,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Specifikace</w:t>
      </w:r>
      <w:r>
        <w:rPr>
          <w:spacing w:val="-6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TMCZ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Oprávněnou</w:t>
      </w:r>
      <w:r>
        <w:rPr>
          <w:spacing w:val="-3"/>
        </w:rPr>
        <w:t xml:space="preserve"> </w:t>
      </w:r>
      <w:r>
        <w:t>osobu připojí svůj podpis rovněž Smluvní partner dle Smlouvy, čímž vyjadřuje svůj souhlas s uzavřením této Specifikace služeb mezi Oprávněnou osobou a</w:t>
      </w:r>
      <w:r>
        <w:rPr>
          <w:spacing w:val="-28"/>
        </w:rPr>
        <w:t xml:space="preserve"> </w:t>
      </w:r>
      <w:r>
        <w:t>TMCZ.</w:t>
      </w:r>
    </w:p>
    <w:p w:rsidR="001D55DD" w:rsidRDefault="001D55DD">
      <w:pPr>
        <w:pStyle w:val="Zkladntext"/>
        <w:spacing w:before="11"/>
        <w:rPr>
          <w:sz w:val="13"/>
        </w:rPr>
      </w:pPr>
    </w:p>
    <w:p w:rsidR="001D55DD" w:rsidRDefault="00690229">
      <w:pPr>
        <w:pStyle w:val="Zkladntext"/>
        <w:ind w:left="455" w:right="595"/>
        <w:jc w:val="both"/>
      </w:pPr>
      <w:r>
        <w:t xml:space="preserve">Specifikace služby byla vyhotovena ve 3 stejnopisech </w:t>
      </w:r>
      <w:r>
        <w:t>s platností originálu, přičemž Poskytovatel obdrží 2 vyhotovení Specifikace a Smluvní partner/Oprávněná osoba obdrží 1 vyhotovení Specifikace.</w:t>
      </w:r>
    </w:p>
    <w:p w:rsidR="001D55DD" w:rsidRDefault="001D55DD">
      <w:pPr>
        <w:pStyle w:val="Zkladntext"/>
        <w:spacing w:before="3"/>
        <w:rPr>
          <w:sz w:val="8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A8A8A8"/>
          <w:left w:val="single" w:sz="6" w:space="0" w:color="A8A8A8"/>
          <w:bottom w:val="single" w:sz="6" w:space="0" w:color="A8A8A8"/>
          <w:right w:val="single" w:sz="6" w:space="0" w:color="A8A8A8"/>
          <w:insideH w:val="single" w:sz="6" w:space="0" w:color="A8A8A8"/>
          <w:insideV w:val="single" w:sz="6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9"/>
      </w:tblGrid>
      <w:tr w:rsidR="001D55DD">
        <w:trPr>
          <w:trHeight w:val="448"/>
        </w:trPr>
        <w:tc>
          <w:tcPr>
            <w:tcW w:w="5387" w:type="dxa"/>
            <w:tcBorders>
              <w:left w:val="single" w:sz="4" w:space="0" w:color="A8A8A8"/>
              <w:bottom w:val="single" w:sz="4" w:space="0" w:color="A8A8A8"/>
              <w:right w:val="single" w:sz="4" w:space="0" w:color="A8A8A8"/>
            </w:tcBorders>
          </w:tcPr>
          <w:p w:rsidR="001D55DD" w:rsidRDefault="001D55DD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1D55DD" w:rsidRDefault="00690229">
            <w:pPr>
              <w:pStyle w:val="TableParagraph"/>
              <w:spacing w:before="0"/>
              <w:ind w:left="578" w:right="572"/>
              <w:jc w:val="center"/>
              <w:rPr>
                <w:sz w:val="14"/>
              </w:rPr>
            </w:pPr>
            <w:r>
              <w:rPr>
                <w:sz w:val="14"/>
              </w:rPr>
              <w:t>Datum:</w:t>
            </w:r>
            <w:proofErr w:type="gramStart"/>
            <w:r w:rsidR="00F63165">
              <w:rPr>
                <w:sz w:val="14"/>
              </w:rPr>
              <w:t>18.9.2020</w:t>
            </w:r>
            <w:proofErr w:type="gramEnd"/>
          </w:p>
        </w:tc>
        <w:tc>
          <w:tcPr>
            <w:tcW w:w="5389" w:type="dxa"/>
            <w:tcBorders>
              <w:left w:val="single" w:sz="4" w:space="0" w:color="A8A8A8"/>
              <w:bottom w:val="single" w:sz="4" w:space="0" w:color="A8A8A8"/>
              <w:right w:val="single" w:sz="4" w:space="0" w:color="A8A8A8"/>
            </w:tcBorders>
          </w:tcPr>
          <w:p w:rsidR="001D55DD" w:rsidRDefault="001D55DD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1D55DD" w:rsidRDefault="00690229">
            <w:pPr>
              <w:pStyle w:val="TableParagraph"/>
              <w:spacing w:before="0"/>
              <w:ind w:left="662" w:right="658"/>
              <w:jc w:val="center"/>
              <w:rPr>
                <w:sz w:val="14"/>
              </w:rPr>
            </w:pPr>
            <w:r>
              <w:rPr>
                <w:sz w:val="14"/>
              </w:rPr>
              <w:t>Datum:</w:t>
            </w:r>
            <w:proofErr w:type="gramStart"/>
            <w:r w:rsidR="00F63165">
              <w:rPr>
                <w:sz w:val="14"/>
              </w:rPr>
              <w:t>18.9.2020</w:t>
            </w:r>
            <w:proofErr w:type="gramEnd"/>
          </w:p>
        </w:tc>
      </w:tr>
      <w:tr w:rsidR="001D55DD">
        <w:trPr>
          <w:trHeight w:val="230"/>
        </w:trPr>
        <w:tc>
          <w:tcPr>
            <w:tcW w:w="5387" w:type="dxa"/>
            <w:tcBorders>
              <w:top w:val="single" w:sz="4" w:space="0" w:color="A8A8A8"/>
              <w:left w:val="single" w:sz="4" w:space="0" w:color="A8A8A8"/>
              <w:bottom w:val="nil"/>
              <w:right w:val="single" w:sz="4" w:space="0" w:color="A8A8A8"/>
            </w:tcBorders>
          </w:tcPr>
          <w:p w:rsidR="001D55DD" w:rsidRDefault="00690229">
            <w:pPr>
              <w:pStyle w:val="TableParagraph"/>
              <w:spacing w:before="36"/>
              <w:ind w:left="578" w:right="5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Lucie </w:t>
            </w:r>
            <w:proofErr w:type="spellStart"/>
            <w:r>
              <w:rPr>
                <w:b/>
                <w:sz w:val="14"/>
              </w:rPr>
              <w:t>Martečíková</w:t>
            </w:r>
            <w:proofErr w:type="spellEnd"/>
            <w:r>
              <w:rPr>
                <w:b/>
                <w:sz w:val="14"/>
              </w:rPr>
              <w:t xml:space="preserve"> / Obchodní konzultant pro firemní zákazníky</w:t>
            </w:r>
          </w:p>
        </w:tc>
        <w:tc>
          <w:tcPr>
            <w:tcW w:w="5389" w:type="dxa"/>
            <w:tcBorders>
              <w:top w:val="single" w:sz="4" w:space="0" w:color="A8A8A8"/>
              <w:left w:val="single" w:sz="4" w:space="0" w:color="A8A8A8"/>
              <w:bottom w:val="nil"/>
              <w:right w:val="single" w:sz="4" w:space="0" w:color="A8A8A8"/>
            </w:tcBorders>
          </w:tcPr>
          <w:p w:rsidR="001D55DD" w:rsidRDefault="00690229">
            <w:pPr>
              <w:pStyle w:val="TableParagraph"/>
              <w:spacing w:before="36"/>
              <w:ind w:left="662" w:right="6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Ing. Daniela Šálková / Ředitelka</w:t>
            </w:r>
          </w:p>
        </w:tc>
      </w:tr>
      <w:tr w:rsidR="001D55DD">
        <w:trPr>
          <w:trHeight w:val="223"/>
        </w:trPr>
        <w:tc>
          <w:tcPr>
            <w:tcW w:w="5387" w:type="dxa"/>
            <w:tcBorders>
              <w:top w:val="nil"/>
              <w:left w:val="single" w:sz="4" w:space="0" w:color="A8A8A8"/>
              <w:bottom w:val="single" w:sz="4" w:space="0" w:color="A8A8A8"/>
              <w:right w:val="single" w:sz="4" w:space="0" w:color="A8A8A8"/>
            </w:tcBorders>
          </w:tcPr>
          <w:p w:rsidR="001D55DD" w:rsidRDefault="00690229">
            <w:pPr>
              <w:pStyle w:val="TableParagraph"/>
              <w:spacing w:before="27"/>
              <w:ind w:left="576" w:right="572"/>
              <w:jc w:val="center"/>
              <w:rPr>
                <w:sz w:val="14"/>
              </w:rPr>
            </w:pPr>
            <w:r>
              <w:rPr>
                <w:sz w:val="14"/>
              </w:rPr>
              <w:t>Jméno a funkce zástupce/ů poskytovatele</w:t>
            </w:r>
          </w:p>
        </w:tc>
        <w:tc>
          <w:tcPr>
            <w:tcW w:w="5389" w:type="dxa"/>
            <w:tcBorders>
              <w:top w:val="nil"/>
              <w:left w:val="single" w:sz="4" w:space="0" w:color="A8A8A8"/>
              <w:bottom w:val="single" w:sz="4" w:space="0" w:color="A8A8A8"/>
              <w:right w:val="single" w:sz="4" w:space="0" w:color="A8A8A8"/>
            </w:tcBorders>
          </w:tcPr>
          <w:p w:rsidR="001D55DD" w:rsidRDefault="00690229">
            <w:pPr>
              <w:pStyle w:val="TableParagraph"/>
              <w:spacing w:before="27"/>
              <w:ind w:left="662" w:right="661"/>
              <w:jc w:val="center"/>
              <w:rPr>
                <w:sz w:val="14"/>
              </w:rPr>
            </w:pPr>
            <w:r>
              <w:rPr>
                <w:sz w:val="14"/>
              </w:rPr>
              <w:t>Jméno a funkce zástupce smluvního partnera / oprávněné osoby</w:t>
            </w:r>
          </w:p>
        </w:tc>
      </w:tr>
      <w:tr w:rsidR="001D55DD">
        <w:trPr>
          <w:trHeight w:val="839"/>
        </w:trPr>
        <w:tc>
          <w:tcPr>
            <w:tcW w:w="5387" w:type="dxa"/>
            <w:tcBorders>
              <w:top w:val="single" w:sz="4" w:space="0" w:color="A8A8A8"/>
              <w:left w:val="single" w:sz="4" w:space="0" w:color="A8A8A8"/>
              <w:bottom w:val="single" w:sz="4" w:space="0" w:color="A8A8A8"/>
              <w:right w:val="single" w:sz="4" w:space="0" w:color="A8A8A8"/>
            </w:tcBorders>
          </w:tcPr>
          <w:p w:rsidR="001D55DD" w:rsidRDefault="001D55DD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1D55DD" w:rsidRDefault="001D55DD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1D55DD" w:rsidRDefault="001D55DD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1D55DD" w:rsidRDefault="00690229">
            <w:pPr>
              <w:pStyle w:val="TableParagraph"/>
              <w:spacing w:before="99"/>
              <w:ind w:left="576" w:right="572"/>
              <w:jc w:val="center"/>
              <w:rPr>
                <w:sz w:val="14"/>
              </w:rPr>
            </w:pPr>
            <w:r>
              <w:rPr>
                <w:sz w:val="14"/>
              </w:rPr>
              <w:t>Podpis/y zástupce/ů poskytovatele</w:t>
            </w:r>
          </w:p>
        </w:tc>
        <w:tc>
          <w:tcPr>
            <w:tcW w:w="5389" w:type="dxa"/>
            <w:tcBorders>
              <w:top w:val="single" w:sz="4" w:space="0" w:color="A8A8A8"/>
              <w:left w:val="single" w:sz="4" w:space="0" w:color="A8A8A8"/>
              <w:bottom w:val="single" w:sz="4" w:space="0" w:color="A8A8A8"/>
              <w:right w:val="single" w:sz="4" w:space="0" w:color="A8A8A8"/>
            </w:tcBorders>
          </w:tcPr>
          <w:p w:rsidR="001D55DD" w:rsidRDefault="001D55DD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1D55DD" w:rsidRDefault="001D55DD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1D55DD" w:rsidRDefault="001D55DD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1D55DD" w:rsidRDefault="00690229">
            <w:pPr>
              <w:pStyle w:val="TableParagraph"/>
              <w:spacing w:before="99"/>
              <w:ind w:left="662" w:right="658"/>
              <w:jc w:val="center"/>
              <w:rPr>
                <w:sz w:val="14"/>
              </w:rPr>
            </w:pPr>
            <w:r>
              <w:rPr>
                <w:sz w:val="14"/>
              </w:rPr>
              <w:t>Podpis zástupce smluvního partnera / oprávněné osoby</w:t>
            </w:r>
          </w:p>
        </w:tc>
      </w:tr>
    </w:tbl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1D55DD">
      <w:pPr>
        <w:pStyle w:val="Zkladntext"/>
        <w:rPr>
          <w:sz w:val="20"/>
        </w:rPr>
      </w:pPr>
    </w:p>
    <w:p w:rsidR="001D55DD" w:rsidRDefault="00690229">
      <w:pPr>
        <w:pStyle w:val="Zkladntext"/>
        <w:spacing w:before="6"/>
        <w:rPr>
          <w:sz w:val="29"/>
        </w:rPr>
      </w:pPr>
      <w:r>
        <w:pict>
          <v:line id="_x0000_s1026" style="position:absolute;z-index:-251646976;mso-wrap-distance-left:0;mso-wrap-distance-right:0;mso-position-horizontal-relative:page" from="28.3pt,19.35pt" to="567.1pt,19.35pt" strokecolor="#a8a8a8" strokeweight=".72pt">
            <w10:wrap type="topAndBottom" anchorx="page"/>
          </v:line>
        </w:pict>
      </w:r>
    </w:p>
    <w:sectPr w:rsidR="001D55DD">
      <w:footerReference w:type="default" r:id="rId16"/>
      <w:pgSz w:w="11910" w:h="16840"/>
      <w:pgMar w:top="500" w:right="0" w:bottom="780" w:left="140" w:header="0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29" w:rsidRDefault="00690229">
      <w:r>
        <w:separator/>
      </w:r>
    </w:p>
  </w:endnote>
  <w:endnote w:type="continuationSeparator" w:id="0">
    <w:p w:rsidR="00690229" w:rsidRDefault="0069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DD" w:rsidRDefault="0069022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1.3pt;margin-top:801.75pt;width:155.5pt;height:8.75pt;z-index:-252147712;mso-position-horizontal-relative:page;mso-position-vertical-relative:page" filled="f" stroked="f">
          <v:textbox inset="0,0,0,0">
            <w:txbxContent>
              <w:p w:rsidR="001D55DD" w:rsidRDefault="00690229">
                <w:pPr>
                  <w:spacing w:before="16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DocType</w:t>
                </w:r>
                <w:proofErr w:type="spellEnd"/>
                <w:r>
                  <w:rPr>
                    <w:sz w:val="12"/>
                  </w:rPr>
                  <w:t xml:space="preserve">: KAS; </w:t>
                </w:r>
                <w:proofErr w:type="spellStart"/>
                <w:r>
                  <w:rPr>
                    <w:sz w:val="12"/>
                  </w:rPr>
                  <w:t>SubType</w:t>
                </w:r>
                <w:proofErr w:type="spellEnd"/>
                <w:r>
                  <w:rPr>
                    <w:sz w:val="12"/>
                  </w:rPr>
                  <w:t>: SS; Kód dokumentu: DOC0507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21.35pt;margin-top:801.75pt;width:42.75pt;height:8.75pt;z-index:-252146688;mso-position-horizontal-relative:page;mso-position-vertical-relative:page" filled="f" stroked="f">
          <v:textbox inset="0,0,0,0">
            <w:txbxContent>
              <w:p w:rsidR="001D55DD" w:rsidRDefault="00690229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ver. OTP_1802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DD" w:rsidRDefault="0069022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pt;margin-top:801.75pt;width:42.8pt;height:15.7pt;z-index:-252145664;mso-position-horizontal-relative:page;mso-position-vertical-relative:page" filled="f" stroked="f">
          <v:textbox inset="0,0,0,0">
            <w:txbxContent>
              <w:p w:rsidR="001D55DD" w:rsidRDefault="00690229">
                <w:pPr>
                  <w:spacing w:before="16"/>
                  <w:ind w:left="20" w:right="2" w:firstLine="132"/>
                  <w:rPr>
                    <w:sz w:val="12"/>
                  </w:rPr>
                </w:pPr>
                <w:r>
                  <w:rPr>
                    <w:sz w:val="12"/>
                  </w:rPr>
                  <w:t>Stránka 2 / 2 ver. OTP_1802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29" w:rsidRDefault="00690229">
      <w:r>
        <w:separator/>
      </w:r>
    </w:p>
  </w:footnote>
  <w:footnote w:type="continuationSeparator" w:id="0">
    <w:p w:rsidR="00690229" w:rsidRDefault="0069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119E0"/>
    <w:multiLevelType w:val="hybridMultilevel"/>
    <w:tmpl w:val="DB98D090"/>
    <w:lvl w:ilvl="0" w:tplc="CD3E4CF4">
      <w:start w:val="1"/>
      <w:numFmt w:val="decimal"/>
      <w:lvlText w:val="%1)"/>
      <w:lvlJc w:val="left"/>
      <w:pPr>
        <w:ind w:left="738" w:hanging="284"/>
        <w:jc w:val="left"/>
      </w:pPr>
      <w:rPr>
        <w:rFonts w:ascii="Arial" w:eastAsia="Arial" w:hAnsi="Arial" w:cs="Arial" w:hint="default"/>
        <w:w w:val="99"/>
        <w:sz w:val="12"/>
        <w:szCs w:val="12"/>
        <w:lang w:val="cs-CZ" w:eastAsia="cs-CZ" w:bidi="cs-CZ"/>
      </w:rPr>
    </w:lvl>
    <w:lvl w:ilvl="1" w:tplc="8DA21A36">
      <w:numFmt w:val="bullet"/>
      <w:lvlText w:val="•"/>
      <w:lvlJc w:val="left"/>
      <w:pPr>
        <w:ind w:left="1842" w:hanging="284"/>
      </w:pPr>
      <w:rPr>
        <w:rFonts w:hint="default"/>
        <w:lang w:val="cs-CZ" w:eastAsia="cs-CZ" w:bidi="cs-CZ"/>
      </w:rPr>
    </w:lvl>
    <w:lvl w:ilvl="2" w:tplc="043E07B0">
      <w:numFmt w:val="bullet"/>
      <w:lvlText w:val="•"/>
      <w:lvlJc w:val="left"/>
      <w:pPr>
        <w:ind w:left="2945" w:hanging="284"/>
      </w:pPr>
      <w:rPr>
        <w:rFonts w:hint="default"/>
        <w:lang w:val="cs-CZ" w:eastAsia="cs-CZ" w:bidi="cs-CZ"/>
      </w:rPr>
    </w:lvl>
    <w:lvl w:ilvl="3" w:tplc="45CAD7DA">
      <w:numFmt w:val="bullet"/>
      <w:lvlText w:val="•"/>
      <w:lvlJc w:val="left"/>
      <w:pPr>
        <w:ind w:left="4047" w:hanging="284"/>
      </w:pPr>
      <w:rPr>
        <w:rFonts w:hint="default"/>
        <w:lang w:val="cs-CZ" w:eastAsia="cs-CZ" w:bidi="cs-CZ"/>
      </w:rPr>
    </w:lvl>
    <w:lvl w:ilvl="4" w:tplc="7CD0A242">
      <w:numFmt w:val="bullet"/>
      <w:lvlText w:val="•"/>
      <w:lvlJc w:val="left"/>
      <w:pPr>
        <w:ind w:left="5150" w:hanging="284"/>
      </w:pPr>
      <w:rPr>
        <w:rFonts w:hint="default"/>
        <w:lang w:val="cs-CZ" w:eastAsia="cs-CZ" w:bidi="cs-CZ"/>
      </w:rPr>
    </w:lvl>
    <w:lvl w:ilvl="5" w:tplc="5D260532">
      <w:numFmt w:val="bullet"/>
      <w:lvlText w:val="•"/>
      <w:lvlJc w:val="left"/>
      <w:pPr>
        <w:ind w:left="6253" w:hanging="284"/>
      </w:pPr>
      <w:rPr>
        <w:rFonts w:hint="default"/>
        <w:lang w:val="cs-CZ" w:eastAsia="cs-CZ" w:bidi="cs-CZ"/>
      </w:rPr>
    </w:lvl>
    <w:lvl w:ilvl="6" w:tplc="B97A33E8">
      <w:numFmt w:val="bullet"/>
      <w:lvlText w:val="•"/>
      <w:lvlJc w:val="left"/>
      <w:pPr>
        <w:ind w:left="7355" w:hanging="284"/>
      </w:pPr>
      <w:rPr>
        <w:rFonts w:hint="default"/>
        <w:lang w:val="cs-CZ" w:eastAsia="cs-CZ" w:bidi="cs-CZ"/>
      </w:rPr>
    </w:lvl>
    <w:lvl w:ilvl="7" w:tplc="A956BE64">
      <w:numFmt w:val="bullet"/>
      <w:lvlText w:val="•"/>
      <w:lvlJc w:val="left"/>
      <w:pPr>
        <w:ind w:left="8458" w:hanging="284"/>
      </w:pPr>
      <w:rPr>
        <w:rFonts w:hint="default"/>
        <w:lang w:val="cs-CZ" w:eastAsia="cs-CZ" w:bidi="cs-CZ"/>
      </w:rPr>
    </w:lvl>
    <w:lvl w:ilvl="8" w:tplc="A6489F58">
      <w:numFmt w:val="bullet"/>
      <w:lvlText w:val="•"/>
      <w:lvlJc w:val="left"/>
      <w:pPr>
        <w:ind w:left="9561" w:hanging="284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D55DD"/>
    <w:rsid w:val="001D55DD"/>
    <w:rsid w:val="00690229"/>
    <w:rsid w:val="00F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85"/>
      <w:ind w:left="455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738" w:hanging="284"/>
    </w:pPr>
  </w:style>
  <w:style w:type="paragraph" w:customStyle="1" w:styleId="TableParagraph">
    <w:name w:val="Table Paragraph"/>
    <w:basedOn w:val="Normln"/>
    <w:uiPriority w:val="1"/>
    <w:qFormat/>
    <w:pPr>
      <w:spacing w:before="29"/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31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165"/>
    <w:rPr>
      <w:rFonts w:ascii="Tahoma" w:eastAsia="Arial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t-mobile.cz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1156</Words>
  <Characters>6823</Characters>
  <Application>Microsoft Office Word</Application>
  <DocSecurity>0</DocSecurity>
  <Lines>56</Lines>
  <Paragraphs>15</Paragraphs>
  <ScaleCrop>false</ScaleCrop>
  <Company>HP Inc.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služby Novera IP VPN</dc:title>
  <dc:creator>Robert Pechač</dc:creator>
  <cp:lastModifiedBy>Test</cp:lastModifiedBy>
  <cp:revision>2</cp:revision>
  <dcterms:created xsi:type="dcterms:W3CDTF">2020-10-19T14:38:00Z</dcterms:created>
  <dcterms:modified xsi:type="dcterms:W3CDTF">2020-10-19T14:45:00Z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2020-10-19T00:00:00Z</vt:filetime>
  </property>
</Properties>
</file>