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B6D9E1F" w14:textId="77777777" w:rsidR="00D43F77" w:rsidRPr="00DA160B" w:rsidRDefault="0070625A" w:rsidP="00834A75">
      <w:pPr>
        <w:ind w:right="-1"/>
        <w:jc w:val="both"/>
        <w:rPr>
          <w:rFonts w:ascii="Tahoma" w:hAnsi="Tahoma" w:cs="Tahoma"/>
          <w:sz w:val="16"/>
          <w:szCs w:val="16"/>
        </w:rPr>
      </w:pPr>
      <w:r w:rsidRPr="00DA160B">
        <w:rPr>
          <w:rFonts w:ascii="Tahoma" w:hAnsi="Tahoma" w:cs="Tahoma"/>
          <w:sz w:val="16"/>
          <w:szCs w:val="16"/>
        </w:rPr>
        <w:tab/>
      </w:r>
    </w:p>
    <w:p w14:paraId="7757DDFB" w14:textId="77777777" w:rsidR="00D43F77" w:rsidRPr="00DA160B" w:rsidRDefault="00D43F77" w:rsidP="00834A75">
      <w:pPr>
        <w:pStyle w:val="Nadpis2"/>
        <w:rPr>
          <w:rFonts w:ascii="Tahoma" w:hAnsi="Tahoma" w:cs="Tahoma"/>
          <w:sz w:val="18"/>
          <w:szCs w:val="18"/>
          <w:u w:val="none"/>
        </w:rPr>
      </w:pPr>
      <w:r w:rsidRPr="00DA160B">
        <w:rPr>
          <w:rFonts w:ascii="Tahoma" w:hAnsi="Tahoma" w:cs="Tahoma"/>
          <w:sz w:val="18"/>
          <w:szCs w:val="18"/>
          <w:u w:val="none"/>
        </w:rPr>
        <w:t>SERVISNÍ SMLOUVA</w:t>
      </w:r>
    </w:p>
    <w:p w14:paraId="00EBD468" w14:textId="77777777" w:rsidR="00D43F77" w:rsidRPr="00DA160B" w:rsidRDefault="00D43F77" w:rsidP="00834A75">
      <w:pPr>
        <w:jc w:val="center"/>
        <w:rPr>
          <w:rFonts w:ascii="Tahoma" w:hAnsi="Tahoma" w:cs="Tahoma"/>
          <w:sz w:val="16"/>
          <w:szCs w:val="16"/>
        </w:rPr>
      </w:pPr>
    </w:p>
    <w:p w14:paraId="724054BF" w14:textId="77777777" w:rsidR="00D43F77" w:rsidRPr="00DA160B" w:rsidRDefault="00D43F77" w:rsidP="00834A75">
      <w:pPr>
        <w:jc w:val="center"/>
        <w:rPr>
          <w:rFonts w:ascii="Tahoma" w:hAnsi="Tahoma" w:cs="Tahoma"/>
          <w:sz w:val="16"/>
          <w:szCs w:val="16"/>
        </w:rPr>
      </w:pPr>
    </w:p>
    <w:p w14:paraId="290021B8" w14:textId="77777777" w:rsidR="00C515BB" w:rsidRPr="00DA160B" w:rsidRDefault="00C515BB" w:rsidP="00834A75">
      <w:pPr>
        <w:jc w:val="center"/>
        <w:rPr>
          <w:rFonts w:ascii="Tahoma" w:hAnsi="Tahoma" w:cs="Tahoma"/>
          <w:sz w:val="16"/>
          <w:szCs w:val="16"/>
        </w:rPr>
      </w:pPr>
    </w:p>
    <w:p w14:paraId="051A584E" w14:textId="77777777" w:rsidR="00B96C91" w:rsidRPr="00DA160B" w:rsidRDefault="00B96C91" w:rsidP="00834A75">
      <w:pPr>
        <w:rPr>
          <w:rFonts w:ascii="Tahoma" w:hAnsi="Tahoma" w:cs="Tahoma"/>
          <w:b/>
          <w:sz w:val="16"/>
          <w:szCs w:val="16"/>
        </w:rPr>
      </w:pPr>
      <w:r w:rsidRPr="00DA160B">
        <w:rPr>
          <w:rFonts w:ascii="Tahoma" w:hAnsi="Tahoma" w:cs="Tahoma"/>
          <w:b/>
          <w:sz w:val="16"/>
          <w:szCs w:val="16"/>
        </w:rPr>
        <w:t>Všeobecná fakultní nemocnice v Praze</w:t>
      </w:r>
    </w:p>
    <w:p w14:paraId="5EBA4E40" w14:textId="77777777" w:rsidR="00B96C91" w:rsidRPr="00DA160B" w:rsidRDefault="00B96C91" w:rsidP="00834A75">
      <w:pPr>
        <w:rPr>
          <w:rFonts w:ascii="Tahoma" w:hAnsi="Tahoma" w:cs="Tahoma"/>
          <w:sz w:val="16"/>
          <w:szCs w:val="16"/>
        </w:rPr>
      </w:pPr>
      <w:r w:rsidRPr="00DA160B">
        <w:rPr>
          <w:rFonts w:ascii="Tahoma" w:hAnsi="Tahoma" w:cs="Tahoma"/>
          <w:sz w:val="16"/>
          <w:szCs w:val="16"/>
        </w:rPr>
        <w:t>se sídlem:</w:t>
      </w:r>
      <w:r w:rsidRPr="00DA160B">
        <w:rPr>
          <w:rFonts w:ascii="Tahoma" w:hAnsi="Tahoma" w:cs="Tahoma"/>
          <w:sz w:val="16"/>
          <w:szCs w:val="16"/>
        </w:rPr>
        <w:tab/>
      </w:r>
      <w:r w:rsidRPr="00DA160B">
        <w:rPr>
          <w:rFonts w:ascii="Tahoma" w:hAnsi="Tahoma" w:cs="Tahoma"/>
          <w:sz w:val="16"/>
          <w:szCs w:val="16"/>
        </w:rPr>
        <w:tab/>
      </w:r>
      <w:r w:rsidR="00C01CEB" w:rsidRPr="00DA160B">
        <w:rPr>
          <w:rFonts w:ascii="Tahoma" w:hAnsi="Tahoma" w:cs="Tahoma"/>
          <w:sz w:val="16"/>
          <w:szCs w:val="16"/>
        </w:rPr>
        <w:tab/>
      </w:r>
      <w:r w:rsidRPr="00DA160B">
        <w:rPr>
          <w:rFonts w:ascii="Tahoma" w:hAnsi="Tahoma" w:cs="Tahoma"/>
          <w:sz w:val="16"/>
          <w:szCs w:val="16"/>
        </w:rPr>
        <w:t xml:space="preserve">U Nemocnice </w:t>
      </w:r>
      <w:r w:rsidR="00AF544A" w:rsidRPr="00DA160B">
        <w:rPr>
          <w:rFonts w:ascii="Tahoma" w:hAnsi="Tahoma" w:cs="Tahoma"/>
          <w:sz w:val="16"/>
          <w:szCs w:val="16"/>
        </w:rPr>
        <w:t>499/</w:t>
      </w:r>
      <w:r w:rsidRPr="00DA160B">
        <w:rPr>
          <w:rFonts w:ascii="Tahoma" w:hAnsi="Tahoma" w:cs="Tahoma"/>
          <w:sz w:val="16"/>
          <w:szCs w:val="16"/>
        </w:rPr>
        <w:t xml:space="preserve">2, </w:t>
      </w:r>
      <w:r w:rsidR="00234350" w:rsidRPr="00DA160B">
        <w:rPr>
          <w:rFonts w:ascii="Tahoma" w:hAnsi="Tahoma" w:cs="Tahoma"/>
          <w:sz w:val="16"/>
          <w:szCs w:val="16"/>
        </w:rPr>
        <w:t xml:space="preserve">128 08 </w:t>
      </w:r>
      <w:r w:rsidRPr="00DA160B">
        <w:rPr>
          <w:rFonts w:ascii="Tahoma" w:hAnsi="Tahoma" w:cs="Tahoma"/>
          <w:sz w:val="16"/>
          <w:szCs w:val="16"/>
        </w:rPr>
        <w:t>Praha 2</w:t>
      </w:r>
    </w:p>
    <w:p w14:paraId="2C58C3A5" w14:textId="77777777" w:rsidR="00B96C91" w:rsidRPr="00DA160B" w:rsidRDefault="00B96C91" w:rsidP="00834A75">
      <w:pPr>
        <w:rPr>
          <w:rFonts w:ascii="Tahoma" w:hAnsi="Tahoma" w:cs="Tahoma"/>
          <w:sz w:val="16"/>
          <w:szCs w:val="16"/>
        </w:rPr>
      </w:pPr>
      <w:r w:rsidRPr="00DA160B">
        <w:rPr>
          <w:rFonts w:ascii="Tahoma" w:hAnsi="Tahoma" w:cs="Tahoma"/>
          <w:sz w:val="16"/>
          <w:szCs w:val="16"/>
        </w:rPr>
        <w:t>IČ: 000 64</w:t>
      </w:r>
      <w:r w:rsidR="00C818FB" w:rsidRPr="00DA160B">
        <w:rPr>
          <w:rFonts w:ascii="Tahoma" w:hAnsi="Tahoma" w:cs="Tahoma"/>
          <w:sz w:val="16"/>
          <w:szCs w:val="16"/>
        </w:rPr>
        <w:t> </w:t>
      </w:r>
      <w:r w:rsidRPr="00DA160B">
        <w:rPr>
          <w:rFonts w:ascii="Tahoma" w:hAnsi="Tahoma" w:cs="Tahoma"/>
          <w:sz w:val="16"/>
          <w:szCs w:val="16"/>
        </w:rPr>
        <w:t>165</w:t>
      </w:r>
      <w:r w:rsidRPr="00DA160B">
        <w:rPr>
          <w:rFonts w:ascii="Tahoma" w:hAnsi="Tahoma" w:cs="Tahoma"/>
          <w:sz w:val="16"/>
          <w:szCs w:val="16"/>
        </w:rPr>
        <w:tab/>
      </w:r>
      <w:r w:rsidR="00C818FB" w:rsidRPr="00DA160B">
        <w:rPr>
          <w:rFonts w:ascii="Tahoma" w:hAnsi="Tahoma" w:cs="Tahoma"/>
          <w:sz w:val="16"/>
          <w:szCs w:val="16"/>
        </w:rPr>
        <w:tab/>
      </w:r>
      <w:r w:rsidRPr="00DA160B">
        <w:rPr>
          <w:rFonts w:ascii="Tahoma" w:hAnsi="Tahoma" w:cs="Tahoma"/>
          <w:sz w:val="16"/>
          <w:szCs w:val="16"/>
        </w:rPr>
        <w:t>DIČ: CZ00064165</w:t>
      </w:r>
    </w:p>
    <w:p w14:paraId="645654F9" w14:textId="5489B981" w:rsidR="00B96C91" w:rsidRPr="00DA160B" w:rsidRDefault="00D30C73" w:rsidP="00834A75">
      <w:pPr>
        <w:rPr>
          <w:rFonts w:ascii="Tahoma" w:hAnsi="Tahoma" w:cs="Tahoma"/>
          <w:sz w:val="16"/>
          <w:szCs w:val="16"/>
        </w:rPr>
      </w:pPr>
      <w:r w:rsidRPr="00DA160B">
        <w:rPr>
          <w:rFonts w:ascii="Tahoma" w:hAnsi="Tahoma" w:cs="Tahoma"/>
          <w:sz w:val="16"/>
          <w:szCs w:val="16"/>
        </w:rPr>
        <w:t>zastoupena</w:t>
      </w:r>
      <w:r w:rsidR="00B96C91" w:rsidRPr="00DA160B">
        <w:rPr>
          <w:rFonts w:ascii="Tahoma" w:hAnsi="Tahoma" w:cs="Tahoma"/>
          <w:sz w:val="16"/>
          <w:szCs w:val="16"/>
        </w:rPr>
        <w:t>:</w:t>
      </w:r>
      <w:r w:rsidR="00B96C91" w:rsidRPr="00DA160B">
        <w:rPr>
          <w:rFonts w:ascii="Tahoma" w:hAnsi="Tahoma" w:cs="Tahoma"/>
          <w:sz w:val="16"/>
          <w:szCs w:val="16"/>
        </w:rPr>
        <w:tab/>
      </w:r>
      <w:r w:rsidR="00B96C91" w:rsidRPr="00DA160B">
        <w:rPr>
          <w:rFonts w:ascii="Tahoma" w:hAnsi="Tahoma" w:cs="Tahoma"/>
          <w:sz w:val="16"/>
          <w:szCs w:val="16"/>
        </w:rPr>
        <w:tab/>
      </w:r>
      <w:r w:rsidR="00BC2609" w:rsidRPr="00DA160B">
        <w:rPr>
          <w:rFonts w:ascii="Tahoma" w:hAnsi="Tahoma" w:cs="Tahoma"/>
          <w:sz w:val="16"/>
          <w:szCs w:val="16"/>
        </w:rPr>
        <w:t xml:space="preserve">prof. MUDr. Davidem </w:t>
      </w:r>
      <w:proofErr w:type="spellStart"/>
      <w:r w:rsidR="00BC2609" w:rsidRPr="00DA160B">
        <w:rPr>
          <w:rFonts w:ascii="Tahoma" w:hAnsi="Tahoma" w:cs="Tahoma"/>
          <w:sz w:val="16"/>
          <w:szCs w:val="16"/>
        </w:rPr>
        <w:t>Feltlem</w:t>
      </w:r>
      <w:proofErr w:type="spellEnd"/>
      <w:r w:rsidR="00BC2609" w:rsidRPr="00DA160B">
        <w:rPr>
          <w:rFonts w:ascii="Tahoma" w:hAnsi="Tahoma" w:cs="Tahoma"/>
          <w:sz w:val="16"/>
          <w:szCs w:val="16"/>
        </w:rPr>
        <w:t xml:space="preserve">, Ph.D., </w:t>
      </w:r>
      <w:r w:rsidR="007047F4" w:rsidRPr="00DA160B">
        <w:rPr>
          <w:rFonts w:ascii="Tahoma" w:hAnsi="Tahoma" w:cs="Tahoma"/>
          <w:sz w:val="16"/>
          <w:szCs w:val="16"/>
        </w:rPr>
        <w:t>MBA</w:t>
      </w:r>
      <w:r w:rsidR="00C255FA" w:rsidRPr="00DA160B">
        <w:rPr>
          <w:rFonts w:ascii="Tahoma" w:hAnsi="Tahoma" w:cs="Tahoma"/>
          <w:sz w:val="16"/>
          <w:szCs w:val="16"/>
        </w:rPr>
        <w:t>, ředitelem</w:t>
      </w:r>
    </w:p>
    <w:p w14:paraId="5F06D1F6" w14:textId="77777777" w:rsidR="00B96C91" w:rsidRPr="00DA160B" w:rsidRDefault="00B96C91" w:rsidP="00834A75">
      <w:pPr>
        <w:rPr>
          <w:rFonts w:ascii="Tahoma" w:hAnsi="Tahoma" w:cs="Tahoma"/>
          <w:sz w:val="16"/>
          <w:szCs w:val="16"/>
        </w:rPr>
      </w:pPr>
      <w:r w:rsidRPr="00DA160B">
        <w:rPr>
          <w:rFonts w:ascii="Tahoma" w:hAnsi="Tahoma" w:cs="Tahoma"/>
          <w:sz w:val="16"/>
          <w:szCs w:val="16"/>
        </w:rPr>
        <w:t>bankovní spojení:</w:t>
      </w:r>
      <w:r w:rsidRPr="00DA160B">
        <w:rPr>
          <w:rFonts w:ascii="Tahoma" w:hAnsi="Tahoma" w:cs="Tahoma"/>
          <w:sz w:val="16"/>
          <w:szCs w:val="16"/>
        </w:rPr>
        <w:tab/>
      </w:r>
      <w:r w:rsidR="0093552C" w:rsidRPr="00DA160B">
        <w:rPr>
          <w:rFonts w:ascii="Tahoma" w:hAnsi="Tahoma" w:cs="Tahoma"/>
          <w:sz w:val="16"/>
          <w:szCs w:val="16"/>
        </w:rPr>
        <w:tab/>
      </w:r>
      <w:r w:rsidR="00CB6396" w:rsidRPr="00DA160B">
        <w:rPr>
          <w:rFonts w:ascii="Tahoma" w:hAnsi="Tahoma" w:cs="Tahoma"/>
          <w:sz w:val="16"/>
          <w:szCs w:val="16"/>
        </w:rPr>
        <w:t>ČNB</w:t>
      </w:r>
    </w:p>
    <w:p w14:paraId="23B1ADB9" w14:textId="77777777" w:rsidR="00B96C91" w:rsidRPr="00DA160B" w:rsidRDefault="00B96C91" w:rsidP="0093552C">
      <w:pPr>
        <w:ind w:left="1440" w:firstLine="720"/>
        <w:rPr>
          <w:rFonts w:ascii="Tahoma" w:hAnsi="Tahoma" w:cs="Tahoma"/>
          <w:sz w:val="16"/>
          <w:szCs w:val="16"/>
        </w:rPr>
      </w:pPr>
      <w:r w:rsidRPr="00DA160B">
        <w:rPr>
          <w:rFonts w:ascii="Tahoma" w:hAnsi="Tahoma" w:cs="Tahoma"/>
          <w:sz w:val="16"/>
          <w:szCs w:val="16"/>
        </w:rPr>
        <w:t>číslo účtu: 24035021/</w:t>
      </w:r>
      <w:r w:rsidR="00CB6396" w:rsidRPr="00DA160B">
        <w:rPr>
          <w:rFonts w:ascii="Tahoma" w:hAnsi="Tahoma" w:cs="Tahoma"/>
          <w:sz w:val="16"/>
          <w:szCs w:val="16"/>
        </w:rPr>
        <w:t>0710</w:t>
      </w:r>
    </w:p>
    <w:p w14:paraId="72626680" w14:textId="77777777" w:rsidR="00B96C91" w:rsidRPr="00DA160B" w:rsidRDefault="00B96C91" w:rsidP="00834A75">
      <w:pPr>
        <w:rPr>
          <w:rFonts w:ascii="Tahoma" w:hAnsi="Tahoma" w:cs="Tahoma"/>
          <w:sz w:val="16"/>
          <w:szCs w:val="16"/>
        </w:rPr>
      </w:pPr>
      <w:r w:rsidRPr="00DA160B">
        <w:rPr>
          <w:rFonts w:ascii="Tahoma" w:hAnsi="Tahoma" w:cs="Tahoma"/>
          <w:sz w:val="16"/>
          <w:szCs w:val="16"/>
        </w:rPr>
        <w:t xml:space="preserve">jako </w:t>
      </w:r>
      <w:r w:rsidRPr="00DA160B">
        <w:rPr>
          <w:rFonts w:ascii="Tahoma" w:hAnsi="Tahoma" w:cs="Tahoma"/>
          <w:b/>
          <w:sz w:val="16"/>
          <w:szCs w:val="16"/>
        </w:rPr>
        <w:t>objednatel</w:t>
      </w:r>
      <w:r w:rsidRPr="00DA160B">
        <w:rPr>
          <w:rFonts w:ascii="Tahoma" w:hAnsi="Tahoma" w:cs="Tahoma"/>
          <w:sz w:val="16"/>
          <w:szCs w:val="16"/>
        </w:rPr>
        <w:t xml:space="preserve"> na straně jedné (dále jen „objednatel“)</w:t>
      </w:r>
    </w:p>
    <w:p w14:paraId="4403239A" w14:textId="77777777" w:rsidR="00B96C91" w:rsidRPr="00DA160B" w:rsidRDefault="00B96C91" w:rsidP="00834A75">
      <w:pPr>
        <w:rPr>
          <w:rFonts w:ascii="Tahoma" w:hAnsi="Tahoma" w:cs="Tahoma"/>
          <w:sz w:val="16"/>
          <w:szCs w:val="16"/>
        </w:rPr>
      </w:pPr>
    </w:p>
    <w:p w14:paraId="4779A263" w14:textId="77777777" w:rsidR="00B96C91" w:rsidRPr="00DA160B" w:rsidRDefault="00B96C91" w:rsidP="00834A75">
      <w:pPr>
        <w:ind w:left="2832" w:firstLine="708"/>
        <w:rPr>
          <w:rFonts w:ascii="Tahoma" w:hAnsi="Tahoma" w:cs="Tahoma"/>
          <w:sz w:val="16"/>
          <w:szCs w:val="16"/>
        </w:rPr>
      </w:pPr>
      <w:r w:rsidRPr="00DA160B">
        <w:rPr>
          <w:rFonts w:ascii="Tahoma" w:hAnsi="Tahoma" w:cs="Tahoma"/>
          <w:sz w:val="16"/>
          <w:szCs w:val="16"/>
        </w:rPr>
        <w:t>a</w:t>
      </w:r>
    </w:p>
    <w:p w14:paraId="28AD544F" w14:textId="3F241A87" w:rsidR="00AC2D2E" w:rsidRPr="00DA160B" w:rsidRDefault="005C49F9" w:rsidP="00A46CFC">
      <w:pPr>
        <w:tabs>
          <w:tab w:val="left" w:pos="3795"/>
        </w:tabs>
        <w:rPr>
          <w:rFonts w:ascii="Tahoma" w:hAnsi="Tahoma" w:cs="Tahoma"/>
          <w:sz w:val="16"/>
          <w:szCs w:val="16"/>
        </w:rPr>
      </w:pPr>
      <w:r w:rsidRPr="00DA160B">
        <w:rPr>
          <w:rFonts w:ascii="Tahoma" w:hAnsi="Tahoma" w:cs="Tahoma"/>
          <w:b/>
          <w:sz w:val="16"/>
          <w:szCs w:val="16"/>
        </w:rPr>
        <w:t>PROMEDICA PRAHA GROUP, a.s.</w:t>
      </w:r>
    </w:p>
    <w:p w14:paraId="1C8811A0" w14:textId="1C6F5E1C" w:rsidR="00AC2D2E" w:rsidRPr="00DA160B" w:rsidRDefault="00AC2D2E" w:rsidP="00A46CFC">
      <w:pPr>
        <w:tabs>
          <w:tab w:val="left" w:pos="6330"/>
        </w:tabs>
        <w:rPr>
          <w:rFonts w:ascii="Tahoma" w:hAnsi="Tahoma" w:cs="Tahoma"/>
          <w:sz w:val="16"/>
          <w:szCs w:val="16"/>
        </w:rPr>
      </w:pPr>
      <w:r w:rsidRPr="00DA160B">
        <w:rPr>
          <w:rFonts w:ascii="Tahoma" w:hAnsi="Tahoma" w:cs="Tahoma"/>
          <w:sz w:val="16"/>
          <w:szCs w:val="16"/>
        </w:rPr>
        <w:t xml:space="preserve">zapsána v obchodním rejstříku vedeném </w:t>
      </w:r>
      <w:r w:rsidR="005C49F9" w:rsidRPr="00DA160B">
        <w:rPr>
          <w:rFonts w:ascii="Tahoma" w:hAnsi="Tahoma" w:cs="Tahoma"/>
          <w:sz w:val="16"/>
          <w:szCs w:val="16"/>
        </w:rPr>
        <w:t>MS v Praze, B 4492</w:t>
      </w:r>
      <w:r w:rsidR="005C49F9" w:rsidRPr="00DA160B">
        <w:rPr>
          <w:rFonts w:ascii="Tahoma" w:hAnsi="Tahoma" w:cs="Tahoma"/>
          <w:sz w:val="16"/>
          <w:szCs w:val="16"/>
        </w:rPr>
        <w:tab/>
      </w:r>
    </w:p>
    <w:p w14:paraId="2B18E012" w14:textId="7A64ED93" w:rsidR="00AC2D2E" w:rsidRPr="00DA160B" w:rsidRDefault="00AC2D2E" w:rsidP="00A46CFC">
      <w:pPr>
        <w:rPr>
          <w:rFonts w:ascii="Tahoma" w:hAnsi="Tahoma" w:cs="Tahoma"/>
          <w:sz w:val="16"/>
          <w:szCs w:val="16"/>
        </w:rPr>
      </w:pPr>
      <w:r w:rsidRPr="00DA160B">
        <w:rPr>
          <w:rFonts w:ascii="Tahoma" w:hAnsi="Tahoma" w:cs="Tahoma"/>
          <w:sz w:val="16"/>
          <w:szCs w:val="16"/>
        </w:rPr>
        <w:t>se sídlem:</w:t>
      </w:r>
      <w:r w:rsidRPr="00DA160B">
        <w:rPr>
          <w:rFonts w:ascii="Tahoma" w:hAnsi="Tahoma" w:cs="Tahoma"/>
          <w:sz w:val="16"/>
          <w:szCs w:val="16"/>
        </w:rPr>
        <w:tab/>
      </w:r>
      <w:r w:rsidRPr="00DA160B">
        <w:rPr>
          <w:rFonts w:ascii="Tahoma" w:hAnsi="Tahoma" w:cs="Tahoma"/>
          <w:sz w:val="16"/>
          <w:szCs w:val="16"/>
        </w:rPr>
        <w:tab/>
      </w:r>
      <w:r w:rsidRPr="00DA160B">
        <w:rPr>
          <w:rFonts w:ascii="Tahoma" w:hAnsi="Tahoma" w:cs="Tahoma"/>
          <w:sz w:val="16"/>
          <w:szCs w:val="16"/>
        </w:rPr>
        <w:tab/>
      </w:r>
      <w:proofErr w:type="spellStart"/>
      <w:r w:rsidR="005C49F9" w:rsidRPr="00DA160B">
        <w:rPr>
          <w:rFonts w:ascii="Tahoma" w:hAnsi="Tahoma" w:cs="Tahoma"/>
          <w:sz w:val="16"/>
          <w:szCs w:val="16"/>
        </w:rPr>
        <w:t>Juárezova</w:t>
      </w:r>
      <w:proofErr w:type="spellEnd"/>
      <w:r w:rsidR="005C49F9" w:rsidRPr="00DA160B">
        <w:rPr>
          <w:rFonts w:ascii="Tahoma" w:hAnsi="Tahoma" w:cs="Tahoma"/>
          <w:sz w:val="16"/>
          <w:szCs w:val="16"/>
        </w:rPr>
        <w:t xml:space="preserve"> 1071/17, 160 00 Bubeneč – Praha 6</w:t>
      </w:r>
    </w:p>
    <w:p w14:paraId="7458EE2C" w14:textId="5CA65958" w:rsidR="00AC2D2E" w:rsidRPr="00DA160B" w:rsidRDefault="00AA16B2" w:rsidP="00A46CFC">
      <w:pPr>
        <w:rPr>
          <w:rFonts w:ascii="Tahoma" w:hAnsi="Tahoma" w:cs="Tahoma"/>
          <w:sz w:val="16"/>
          <w:szCs w:val="16"/>
        </w:rPr>
      </w:pPr>
      <w:r w:rsidRPr="00DA160B">
        <w:rPr>
          <w:rFonts w:ascii="Tahoma" w:hAnsi="Tahoma" w:cs="Tahoma"/>
          <w:sz w:val="16"/>
          <w:szCs w:val="16"/>
        </w:rPr>
        <w:t xml:space="preserve">IČ: </w:t>
      </w:r>
      <w:r w:rsidR="005C49F9" w:rsidRPr="00DA160B">
        <w:rPr>
          <w:rFonts w:ascii="Tahoma" w:hAnsi="Tahoma" w:cs="Tahoma"/>
          <w:sz w:val="16"/>
          <w:szCs w:val="16"/>
        </w:rPr>
        <w:t>250 99</w:t>
      </w:r>
      <w:r w:rsidR="0063139C" w:rsidRPr="00DA160B">
        <w:rPr>
          <w:rFonts w:ascii="Tahoma" w:hAnsi="Tahoma" w:cs="Tahoma"/>
          <w:sz w:val="16"/>
          <w:szCs w:val="16"/>
        </w:rPr>
        <w:t xml:space="preserve"> </w:t>
      </w:r>
      <w:r w:rsidR="005C49F9" w:rsidRPr="00DA160B">
        <w:rPr>
          <w:rFonts w:ascii="Tahoma" w:hAnsi="Tahoma" w:cs="Tahoma"/>
          <w:sz w:val="16"/>
          <w:szCs w:val="16"/>
        </w:rPr>
        <w:t>019</w:t>
      </w:r>
      <w:r w:rsidR="00AC2D2E" w:rsidRPr="00DA160B">
        <w:rPr>
          <w:rFonts w:ascii="Tahoma" w:hAnsi="Tahoma" w:cs="Tahoma"/>
          <w:sz w:val="16"/>
          <w:szCs w:val="16"/>
        </w:rPr>
        <w:tab/>
      </w:r>
      <w:r w:rsidR="00AC2D2E" w:rsidRPr="00DA160B">
        <w:rPr>
          <w:rFonts w:ascii="Tahoma" w:hAnsi="Tahoma" w:cs="Tahoma"/>
          <w:sz w:val="16"/>
          <w:szCs w:val="16"/>
        </w:rPr>
        <w:tab/>
        <w:t xml:space="preserve">DIČ: </w:t>
      </w:r>
      <w:r w:rsidR="005C49F9" w:rsidRPr="00DA160B">
        <w:rPr>
          <w:rFonts w:ascii="Tahoma" w:hAnsi="Tahoma" w:cs="Tahoma"/>
          <w:sz w:val="16"/>
          <w:szCs w:val="16"/>
        </w:rPr>
        <w:t>CZ25099019</w:t>
      </w:r>
      <w:r w:rsidR="00AC2D2E" w:rsidRPr="00DA160B">
        <w:rPr>
          <w:rFonts w:ascii="Tahoma" w:hAnsi="Tahoma" w:cs="Tahoma"/>
          <w:sz w:val="16"/>
          <w:szCs w:val="16"/>
        </w:rPr>
        <w:tab/>
      </w:r>
      <w:r w:rsidR="00AC2D2E" w:rsidRPr="00DA160B">
        <w:rPr>
          <w:rFonts w:ascii="Tahoma" w:hAnsi="Tahoma" w:cs="Tahoma"/>
          <w:sz w:val="16"/>
          <w:szCs w:val="16"/>
        </w:rPr>
        <w:tab/>
      </w:r>
      <w:r w:rsidR="00AC2D2E" w:rsidRPr="00DA160B">
        <w:rPr>
          <w:rFonts w:ascii="Tahoma" w:hAnsi="Tahoma" w:cs="Tahoma"/>
          <w:sz w:val="16"/>
          <w:szCs w:val="16"/>
        </w:rPr>
        <w:tab/>
      </w:r>
      <w:r w:rsidR="00AC2D2E" w:rsidRPr="00DA160B">
        <w:rPr>
          <w:rFonts w:ascii="Tahoma" w:hAnsi="Tahoma" w:cs="Tahoma"/>
          <w:sz w:val="16"/>
          <w:szCs w:val="16"/>
        </w:rPr>
        <w:tab/>
      </w:r>
      <w:r w:rsidR="00AC2D2E" w:rsidRPr="00DA160B">
        <w:rPr>
          <w:rFonts w:ascii="Tahoma" w:hAnsi="Tahoma" w:cs="Tahoma"/>
          <w:sz w:val="16"/>
          <w:szCs w:val="16"/>
        </w:rPr>
        <w:tab/>
      </w:r>
      <w:r w:rsidR="00AC2D2E" w:rsidRPr="00DA160B">
        <w:rPr>
          <w:rFonts w:ascii="Tahoma" w:hAnsi="Tahoma" w:cs="Tahoma"/>
          <w:sz w:val="16"/>
          <w:szCs w:val="16"/>
        </w:rPr>
        <w:tab/>
      </w:r>
    </w:p>
    <w:p w14:paraId="12B613CF" w14:textId="1D15C0BB" w:rsidR="00AC2D2E" w:rsidRPr="00DA160B" w:rsidRDefault="00AC2D2E" w:rsidP="00A46CFC">
      <w:pPr>
        <w:rPr>
          <w:rFonts w:ascii="Tahoma" w:hAnsi="Tahoma" w:cs="Tahoma"/>
          <w:sz w:val="16"/>
          <w:szCs w:val="16"/>
        </w:rPr>
      </w:pPr>
      <w:r w:rsidRPr="00DA160B">
        <w:rPr>
          <w:rFonts w:ascii="Tahoma" w:hAnsi="Tahoma" w:cs="Tahoma"/>
          <w:sz w:val="16"/>
          <w:szCs w:val="16"/>
        </w:rPr>
        <w:t>zastoupený:</w:t>
      </w:r>
      <w:r w:rsidRPr="00DA160B">
        <w:rPr>
          <w:rFonts w:ascii="Tahoma" w:hAnsi="Tahoma" w:cs="Tahoma"/>
          <w:sz w:val="16"/>
          <w:szCs w:val="16"/>
        </w:rPr>
        <w:tab/>
      </w:r>
      <w:r w:rsidRPr="00DA160B">
        <w:rPr>
          <w:rFonts w:ascii="Tahoma" w:hAnsi="Tahoma" w:cs="Tahoma"/>
          <w:sz w:val="16"/>
          <w:szCs w:val="16"/>
        </w:rPr>
        <w:tab/>
      </w:r>
      <w:r w:rsidR="005C49F9" w:rsidRPr="00DA160B">
        <w:rPr>
          <w:rFonts w:ascii="Tahoma" w:hAnsi="Tahoma" w:cs="Tahoma"/>
          <w:sz w:val="16"/>
          <w:szCs w:val="16"/>
        </w:rPr>
        <w:t>Pavlem Hanušem, předsedou představenstva</w:t>
      </w:r>
    </w:p>
    <w:p w14:paraId="6E22AF8F" w14:textId="10822AFB" w:rsidR="00AC2D2E" w:rsidRPr="00DA160B" w:rsidRDefault="00AC2D2E" w:rsidP="00A46CFC">
      <w:pPr>
        <w:rPr>
          <w:rFonts w:ascii="Tahoma" w:hAnsi="Tahoma" w:cs="Tahoma"/>
          <w:sz w:val="16"/>
          <w:szCs w:val="16"/>
        </w:rPr>
      </w:pPr>
      <w:r w:rsidRPr="00DA160B">
        <w:rPr>
          <w:rFonts w:ascii="Tahoma" w:hAnsi="Tahoma" w:cs="Tahoma"/>
          <w:sz w:val="16"/>
          <w:szCs w:val="16"/>
        </w:rPr>
        <w:t xml:space="preserve">bankovní spojení: </w:t>
      </w:r>
      <w:r w:rsidRPr="00DA160B">
        <w:rPr>
          <w:rFonts w:ascii="Tahoma" w:hAnsi="Tahoma" w:cs="Tahoma"/>
          <w:sz w:val="16"/>
          <w:szCs w:val="16"/>
        </w:rPr>
        <w:tab/>
      </w:r>
      <w:r w:rsidR="005C49F9" w:rsidRPr="00DA160B">
        <w:rPr>
          <w:rFonts w:ascii="Tahoma" w:hAnsi="Tahoma" w:cs="Tahoma"/>
          <w:sz w:val="16"/>
          <w:szCs w:val="16"/>
        </w:rPr>
        <w:t xml:space="preserve">              ČSOB, a.s.</w:t>
      </w:r>
    </w:p>
    <w:p w14:paraId="308ADCD0" w14:textId="372888B3" w:rsidR="00AC2D2E" w:rsidRPr="00DA160B" w:rsidRDefault="00AC2D2E" w:rsidP="00A46CFC">
      <w:pPr>
        <w:rPr>
          <w:rFonts w:ascii="Tahoma" w:hAnsi="Tahoma" w:cs="Tahoma"/>
          <w:sz w:val="16"/>
          <w:szCs w:val="16"/>
        </w:rPr>
      </w:pPr>
      <w:r w:rsidRPr="00DA160B">
        <w:rPr>
          <w:rFonts w:ascii="Tahoma" w:hAnsi="Tahoma" w:cs="Tahoma"/>
          <w:sz w:val="16"/>
          <w:szCs w:val="16"/>
        </w:rPr>
        <w:t>číslo účtu:</w:t>
      </w:r>
      <w:r w:rsidRPr="00DA160B">
        <w:rPr>
          <w:rFonts w:ascii="Tahoma" w:hAnsi="Tahoma" w:cs="Tahoma"/>
          <w:sz w:val="16"/>
          <w:szCs w:val="16"/>
        </w:rPr>
        <w:tab/>
      </w:r>
      <w:r w:rsidRPr="00DA160B">
        <w:rPr>
          <w:rFonts w:ascii="Tahoma" w:hAnsi="Tahoma" w:cs="Tahoma"/>
          <w:sz w:val="16"/>
          <w:szCs w:val="16"/>
        </w:rPr>
        <w:tab/>
      </w:r>
      <w:r w:rsidRPr="00DA160B">
        <w:rPr>
          <w:rFonts w:ascii="Tahoma" w:hAnsi="Tahoma" w:cs="Tahoma"/>
          <w:sz w:val="16"/>
          <w:szCs w:val="16"/>
        </w:rPr>
        <w:tab/>
      </w:r>
      <w:r w:rsidR="005C49F9" w:rsidRPr="00DA160B">
        <w:rPr>
          <w:rFonts w:ascii="Tahoma" w:hAnsi="Tahoma" w:cs="Tahoma"/>
          <w:sz w:val="16"/>
          <w:szCs w:val="16"/>
        </w:rPr>
        <w:t>000166-0800060853/0300</w:t>
      </w:r>
    </w:p>
    <w:p w14:paraId="459BCD00" w14:textId="77777777" w:rsidR="00AC2D2E" w:rsidRPr="00DA160B" w:rsidRDefault="00AC2D2E" w:rsidP="00A46CFC">
      <w:pPr>
        <w:rPr>
          <w:rFonts w:ascii="Tahoma" w:hAnsi="Tahoma" w:cs="Tahoma"/>
          <w:b/>
          <w:sz w:val="16"/>
          <w:szCs w:val="16"/>
        </w:rPr>
      </w:pPr>
    </w:p>
    <w:p w14:paraId="76661915" w14:textId="77777777" w:rsidR="00520D20" w:rsidRPr="00DA160B" w:rsidRDefault="00520D20" w:rsidP="00A46CFC">
      <w:pPr>
        <w:rPr>
          <w:rFonts w:ascii="Tahoma" w:hAnsi="Tahoma" w:cs="Tahoma"/>
          <w:sz w:val="16"/>
          <w:szCs w:val="16"/>
        </w:rPr>
      </w:pPr>
      <w:r w:rsidRPr="00DA160B">
        <w:rPr>
          <w:rFonts w:ascii="Tahoma" w:hAnsi="Tahoma" w:cs="Tahoma"/>
          <w:sz w:val="16"/>
          <w:szCs w:val="16"/>
        </w:rPr>
        <w:t xml:space="preserve">jako </w:t>
      </w:r>
      <w:r w:rsidRPr="00DA160B">
        <w:rPr>
          <w:rFonts w:ascii="Tahoma" w:hAnsi="Tahoma" w:cs="Tahoma"/>
          <w:b/>
          <w:sz w:val="16"/>
          <w:szCs w:val="16"/>
        </w:rPr>
        <w:t>zhotovitel</w:t>
      </w:r>
      <w:r w:rsidRPr="00DA160B">
        <w:rPr>
          <w:rFonts w:ascii="Tahoma" w:hAnsi="Tahoma" w:cs="Tahoma"/>
          <w:sz w:val="16"/>
          <w:szCs w:val="16"/>
        </w:rPr>
        <w:t xml:space="preserve"> na straně druhé (dále jen „zhotovitel“)</w:t>
      </w:r>
    </w:p>
    <w:p w14:paraId="45DD3416" w14:textId="77777777" w:rsidR="00B96C91" w:rsidRPr="00DA160B" w:rsidRDefault="00B96C91" w:rsidP="00834A75">
      <w:pPr>
        <w:rPr>
          <w:rFonts w:ascii="Tahoma" w:hAnsi="Tahoma" w:cs="Tahoma"/>
          <w:sz w:val="16"/>
          <w:szCs w:val="16"/>
        </w:rPr>
      </w:pPr>
    </w:p>
    <w:p w14:paraId="52241AC4" w14:textId="77777777" w:rsidR="00B96C91" w:rsidRPr="00DA160B" w:rsidRDefault="00B96C91" w:rsidP="00834A75">
      <w:pPr>
        <w:rPr>
          <w:rFonts w:ascii="Tahoma" w:hAnsi="Tahoma" w:cs="Tahoma"/>
          <w:sz w:val="16"/>
          <w:szCs w:val="16"/>
        </w:rPr>
      </w:pPr>
    </w:p>
    <w:p w14:paraId="21AC9725" w14:textId="335C617C" w:rsidR="001F0E2D" w:rsidRPr="00DA160B" w:rsidRDefault="001F0E2D" w:rsidP="001F0E2D">
      <w:pPr>
        <w:ind w:right="-1"/>
        <w:jc w:val="both"/>
        <w:rPr>
          <w:rFonts w:ascii="Tahoma" w:hAnsi="Tahoma" w:cs="Tahoma"/>
          <w:sz w:val="16"/>
          <w:szCs w:val="16"/>
        </w:rPr>
      </w:pPr>
      <w:r w:rsidRPr="00DA160B">
        <w:rPr>
          <w:rFonts w:ascii="Tahoma" w:hAnsi="Tahoma" w:cs="Tahoma"/>
          <w:sz w:val="16"/>
          <w:szCs w:val="16"/>
        </w:rPr>
        <w:t xml:space="preserve">uzavírají dle ustanovení § 1746, odst. 2 zákona č. 89/2012 Sb., občanského zákoníku v platném znění a na základě vyhodnocení výsledků nadlimitní veřejné zakázky s názvem </w:t>
      </w:r>
      <w:r w:rsidRPr="00DA160B">
        <w:rPr>
          <w:rFonts w:ascii="Tahoma" w:hAnsi="Tahoma" w:cs="Tahoma"/>
          <w:b/>
          <w:bCs/>
          <w:sz w:val="16"/>
          <w:szCs w:val="16"/>
        </w:rPr>
        <w:t>„</w:t>
      </w:r>
      <w:proofErr w:type="spellStart"/>
      <w:r w:rsidRPr="00DA160B">
        <w:rPr>
          <w:rFonts w:ascii="Tahoma" w:hAnsi="Tahoma" w:cs="Tahoma"/>
          <w:b/>
          <w:bCs/>
          <w:sz w:val="16"/>
          <w:szCs w:val="16"/>
          <w:lang w:eastAsia="ar-SA"/>
        </w:rPr>
        <w:t>id.č</w:t>
      </w:r>
      <w:proofErr w:type="spellEnd"/>
      <w:r w:rsidRPr="00DA160B">
        <w:rPr>
          <w:rFonts w:ascii="Tahoma" w:hAnsi="Tahoma" w:cs="Tahoma"/>
          <w:b/>
          <w:bCs/>
          <w:sz w:val="16"/>
          <w:szCs w:val="16"/>
          <w:lang w:eastAsia="ar-SA"/>
        </w:rPr>
        <w:t xml:space="preserve">. 135V01B002002 </w:t>
      </w:r>
      <w:r w:rsidRPr="00DA160B">
        <w:rPr>
          <w:rFonts w:ascii="Tahoma" w:hAnsi="Tahoma" w:cs="Tahoma"/>
          <w:b/>
          <w:sz w:val="16"/>
          <w:szCs w:val="16"/>
          <w:lang w:eastAsia="ar-SA"/>
        </w:rPr>
        <w:t xml:space="preserve">VFN Praha – </w:t>
      </w:r>
      <w:r w:rsidRPr="00DA160B">
        <w:rPr>
          <w:rFonts w:ascii="Tahoma" w:hAnsi="Tahoma" w:cs="Tahoma"/>
          <w:b/>
          <w:bCs/>
          <w:sz w:val="16"/>
          <w:szCs w:val="16"/>
          <w:lang w:eastAsia="ar-SA"/>
        </w:rPr>
        <w:t>u</w:t>
      </w:r>
      <w:r w:rsidRPr="00DA160B">
        <w:rPr>
          <w:rFonts w:ascii="Tahoma" w:hAnsi="Tahoma" w:cs="Tahoma"/>
          <w:b/>
          <w:sz w:val="16"/>
          <w:szCs w:val="16"/>
          <w:lang w:eastAsia="ar-SA"/>
        </w:rPr>
        <w:t>rgentní příjem A8 – CT</w:t>
      </w:r>
      <w:r w:rsidR="001C4596" w:rsidRPr="00DA160B">
        <w:rPr>
          <w:rFonts w:ascii="Tahoma" w:hAnsi="Tahoma" w:cs="Tahoma"/>
          <w:b/>
          <w:sz w:val="16"/>
          <w:szCs w:val="16"/>
          <w:lang w:eastAsia="ar-SA"/>
        </w:rPr>
        <w:t xml:space="preserve"> 256</w:t>
      </w:r>
      <w:r w:rsidRPr="00DA160B">
        <w:rPr>
          <w:rFonts w:ascii="Tahoma" w:hAnsi="Tahoma" w:cs="Tahoma"/>
          <w:b/>
          <w:bCs/>
          <w:sz w:val="16"/>
          <w:szCs w:val="16"/>
        </w:rPr>
        <w:t>“</w:t>
      </w:r>
      <w:r w:rsidRPr="00DA160B">
        <w:rPr>
          <w:rFonts w:ascii="Tahoma" w:hAnsi="Tahoma" w:cs="Tahoma"/>
          <w:sz w:val="16"/>
          <w:szCs w:val="16"/>
        </w:rPr>
        <w:t xml:space="preserve"> vyhlášené otevřeným řízením dle zákona č. 134/2016 Sb. o zadávání veřejných zakázek (dále jen „z. č. 134/2016 Sb.“) a zveřejněné ve Věstníku veřejných zakázek. pod ev. č. Z2020-020400 ze dne 15.6.2020 a v Úředním věstníku Evropské unie pod č. oznámení o zahájení zadávacího řízení 2020/S 116-281075 ze dne 12.6.2020, tuto</w:t>
      </w:r>
    </w:p>
    <w:p w14:paraId="48770167" w14:textId="77777777" w:rsidR="004720C1" w:rsidRPr="00DA160B" w:rsidRDefault="004720C1" w:rsidP="00834A75">
      <w:pPr>
        <w:ind w:right="-1"/>
        <w:rPr>
          <w:rFonts w:ascii="Tahoma" w:hAnsi="Tahoma" w:cs="Tahoma"/>
          <w:sz w:val="16"/>
          <w:szCs w:val="16"/>
        </w:rPr>
      </w:pPr>
    </w:p>
    <w:p w14:paraId="187DA297" w14:textId="77777777" w:rsidR="00D43F77" w:rsidRPr="00DA160B" w:rsidRDefault="00D43F77" w:rsidP="00834A75">
      <w:pPr>
        <w:ind w:right="-1"/>
        <w:jc w:val="center"/>
        <w:rPr>
          <w:rFonts w:ascii="Tahoma" w:hAnsi="Tahoma" w:cs="Tahoma"/>
          <w:b/>
          <w:spacing w:val="30"/>
          <w:sz w:val="16"/>
          <w:szCs w:val="16"/>
        </w:rPr>
      </w:pPr>
      <w:r w:rsidRPr="00DA160B">
        <w:rPr>
          <w:rFonts w:ascii="Tahoma" w:hAnsi="Tahoma" w:cs="Tahoma"/>
          <w:b/>
          <w:spacing w:val="30"/>
          <w:sz w:val="16"/>
          <w:szCs w:val="16"/>
        </w:rPr>
        <w:t>servisní smlouvu</w:t>
      </w:r>
      <w:r w:rsidR="00B3707D" w:rsidRPr="00DA160B">
        <w:rPr>
          <w:rFonts w:ascii="Tahoma" w:hAnsi="Tahoma" w:cs="Tahoma"/>
          <w:b/>
          <w:spacing w:val="30"/>
          <w:sz w:val="16"/>
          <w:szCs w:val="16"/>
        </w:rPr>
        <w:t>:</w:t>
      </w:r>
    </w:p>
    <w:p w14:paraId="26D329FD" w14:textId="77777777" w:rsidR="00D43F77" w:rsidRPr="00DA160B" w:rsidRDefault="00D43F77" w:rsidP="00834A75">
      <w:pPr>
        <w:ind w:right="-1"/>
        <w:jc w:val="center"/>
        <w:rPr>
          <w:rFonts w:ascii="Tahoma" w:hAnsi="Tahoma" w:cs="Tahoma"/>
          <w:b/>
          <w:sz w:val="16"/>
          <w:szCs w:val="16"/>
        </w:rPr>
      </w:pPr>
    </w:p>
    <w:p w14:paraId="0DFE8C0E" w14:textId="77777777" w:rsidR="00D43F77" w:rsidRPr="00DA160B" w:rsidRDefault="000F1739" w:rsidP="00834A75">
      <w:pPr>
        <w:ind w:right="-1"/>
        <w:jc w:val="center"/>
        <w:rPr>
          <w:rFonts w:ascii="Tahoma" w:hAnsi="Tahoma" w:cs="Tahoma"/>
          <w:b/>
          <w:sz w:val="16"/>
          <w:szCs w:val="16"/>
        </w:rPr>
      </w:pPr>
      <w:r w:rsidRPr="00DA160B">
        <w:rPr>
          <w:rFonts w:ascii="Tahoma" w:hAnsi="Tahoma" w:cs="Tahoma"/>
          <w:b/>
          <w:sz w:val="16"/>
          <w:szCs w:val="16"/>
        </w:rPr>
        <w:t>I.</w:t>
      </w:r>
      <w:r w:rsidRPr="00DA160B">
        <w:rPr>
          <w:rFonts w:ascii="Tahoma" w:hAnsi="Tahoma" w:cs="Tahoma"/>
          <w:b/>
          <w:sz w:val="16"/>
          <w:szCs w:val="16"/>
        </w:rPr>
        <w:br/>
      </w:r>
      <w:r w:rsidR="00D43F77" w:rsidRPr="00DA160B">
        <w:rPr>
          <w:rFonts w:ascii="Tahoma" w:hAnsi="Tahoma" w:cs="Tahoma"/>
          <w:b/>
          <w:sz w:val="16"/>
          <w:szCs w:val="16"/>
        </w:rPr>
        <w:t>Předmět smlouvy</w:t>
      </w:r>
    </w:p>
    <w:p w14:paraId="794FB0F3" w14:textId="557B2DDE" w:rsidR="008E2CDB" w:rsidRPr="00DA160B" w:rsidRDefault="00D43F77" w:rsidP="1ED78DC6">
      <w:pPr>
        <w:numPr>
          <w:ilvl w:val="0"/>
          <w:numId w:val="7"/>
        </w:numPr>
        <w:jc w:val="both"/>
        <w:rPr>
          <w:rFonts w:ascii="Tahoma" w:eastAsia="Tahoma" w:hAnsi="Tahoma" w:cs="Tahoma"/>
          <w:sz w:val="16"/>
          <w:szCs w:val="16"/>
        </w:rPr>
      </w:pPr>
      <w:r w:rsidRPr="00DA160B">
        <w:rPr>
          <w:rFonts w:ascii="Tahoma" w:hAnsi="Tahoma" w:cs="Tahoma"/>
          <w:sz w:val="16"/>
          <w:szCs w:val="16"/>
        </w:rPr>
        <w:t xml:space="preserve">Předmětem smlouvy je </w:t>
      </w:r>
      <w:r w:rsidR="004720C1" w:rsidRPr="00DA160B">
        <w:rPr>
          <w:rFonts w:ascii="Tahoma" w:hAnsi="Tahoma" w:cs="Tahoma"/>
          <w:sz w:val="16"/>
          <w:szCs w:val="16"/>
        </w:rPr>
        <w:t>závazek zhotovitele provádět pro objednatele dle podmínek sjednaných touto smlouvou</w:t>
      </w:r>
      <w:r w:rsidRPr="00DA160B">
        <w:rPr>
          <w:rFonts w:ascii="Tahoma" w:hAnsi="Tahoma" w:cs="Tahoma"/>
          <w:sz w:val="16"/>
          <w:szCs w:val="16"/>
        </w:rPr>
        <w:t xml:space="preserve"> </w:t>
      </w:r>
      <w:r w:rsidR="004720C1" w:rsidRPr="00DA160B">
        <w:rPr>
          <w:rFonts w:ascii="Tahoma" w:hAnsi="Tahoma" w:cs="Tahoma"/>
          <w:sz w:val="16"/>
          <w:szCs w:val="16"/>
        </w:rPr>
        <w:t>pozáruční servis</w:t>
      </w:r>
      <w:r w:rsidR="00F25208" w:rsidRPr="00DA160B">
        <w:rPr>
          <w:rFonts w:ascii="Tahoma" w:hAnsi="Tahoma" w:cs="Tahoma"/>
          <w:sz w:val="16"/>
          <w:szCs w:val="16"/>
        </w:rPr>
        <w:t xml:space="preserve"> (</w:t>
      </w:r>
      <w:r w:rsidRPr="00DA160B">
        <w:rPr>
          <w:rFonts w:ascii="Tahoma" w:hAnsi="Tahoma" w:cs="Tahoma"/>
          <w:sz w:val="16"/>
          <w:szCs w:val="16"/>
        </w:rPr>
        <w:t>oprav</w:t>
      </w:r>
      <w:r w:rsidR="00F25208" w:rsidRPr="00DA160B">
        <w:rPr>
          <w:rFonts w:ascii="Tahoma" w:hAnsi="Tahoma" w:cs="Tahoma"/>
          <w:sz w:val="16"/>
          <w:szCs w:val="16"/>
        </w:rPr>
        <w:t>y</w:t>
      </w:r>
      <w:r w:rsidR="00B57BA2" w:rsidRPr="00DA160B">
        <w:rPr>
          <w:rFonts w:ascii="Tahoma" w:hAnsi="Tahoma" w:cs="Tahoma"/>
          <w:sz w:val="16"/>
          <w:szCs w:val="16"/>
        </w:rPr>
        <w:t>,</w:t>
      </w:r>
      <w:r w:rsidRPr="00DA160B">
        <w:rPr>
          <w:rFonts w:ascii="Tahoma" w:hAnsi="Tahoma" w:cs="Tahoma"/>
          <w:sz w:val="16"/>
          <w:szCs w:val="16"/>
        </w:rPr>
        <w:t xml:space="preserve"> </w:t>
      </w:r>
      <w:r w:rsidR="007D5026" w:rsidRPr="00DA160B">
        <w:rPr>
          <w:rFonts w:ascii="Tahoma" w:hAnsi="Tahoma" w:cs="Tahoma"/>
          <w:sz w:val="16"/>
          <w:szCs w:val="16"/>
        </w:rPr>
        <w:t>bezpečnostně technick</w:t>
      </w:r>
      <w:r w:rsidR="004720C1" w:rsidRPr="00DA160B">
        <w:rPr>
          <w:rFonts w:ascii="Tahoma" w:hAnsi="Tahoma" w:cs="Tahoma"/>
          <w:sz w:val="16"/>
          <w:szCs w:val="16"/>
        </w:rPr>
        <w:t>é</w:t>
      </w:r>
      <w:r w:rsidR="007D5026" w:rsidRPr="00DA160B">
        <w:rPr>
          <w:rFonts w:ascii="Tahoma" w:hAnsi="Tahoma" w:cs="Tahoma"/>
          <w:sz w:val="16"/>
          <w:szCs w:val="16"/>
        </w:rPr>
        <w:t xml:space="preserve"> kontrol</w:t>
      </w:r>
      <w:r w:rsidR="004720C1" w:rsidRPr="00DA160B">
        <w:rPr>
          <w:rFonts w:ascii="Tahoma" w:hAnsi="Tahoma" w:cs="Tahoma"/>
          <w:sz w:val="16"/>
          <w:szCs w:val="16"/>
        </w:rPr>
        <w:t>y</w:t>
      </w:r>
      <w:r w:rsidR="00B57BA2" w:rsidRPr="00DA160B">
        <w:rPr>
          <w:rFonts w:ascii="Tahoma" w:hAnsi="Tahoma" w:cs="Tahoma"/>
          <w:sz w:val="16"/>
          <w:szCs w:val="16"/>
        </w:rPr>
        <w:t>, pravidelné kontroly a ZDS</w:t>
      </w:r>
      <w:r w:rsidR="00F25208" w:rsidRPr="00DA160B">
        <w:rPr>
          <w:rFonts w:ascii="Tahoma" w:hAnsi="Tahoma" w:cs="Tahoma"/>
          <w:sz w:val="16"/>
          <w:szCs w:val="16"/>
        </w:rPr>
        <w:t>)</w:t>
      </w:r>
      <w:r w:rsidR="00833B41" w:rsidRPr="00DA160B">
        <w:rPr>
          <w:rFonts w:ascii="Tahoma" w:hAnsi="Tahoma" w:cs="Tahoma"/>
          <w:sz w:val="16"/>
          <w:szCs w:val="16"/>
        </w:rPr>
        <w:t xml:space="preserve"> </w:t>
      </w:r>
      <w:r w:rsidR="00776BCB" w:rsidRPr="00DA160B">
        <w:rPr>
          <w:rFonts w:ascii="Tahoma" w:hAnsi="Tahoma" w:cs="Tahoma"/>
          <w:sz w:val="16"/>
          <w:szCs w:val="16"/>
        </w:rPr>
        <w:t>zdravotnické techn</w:t>
      </w:r>
      <w:r w:rsidR="000F694C" w:rsidRPr="00DA160B">
        <w:rPr>
          <w:rFonts w:ascii="Tahoma" w:hAnsi="Tahoma" w:cs="Tahoma"/>
          <w:sz w:val="16"/>
          <w:szCs w:val="16"/>
        </w:rPr>
        <w:t>i</w:t>
      </w:r>
      <w:r w:rsidR="00776BCB" w:rsidRPr="00DA160B">
        <w:rPr>
          <w:rFonts w:ascii="Tahoma" w:hAnsi="Tahoma" w:cs="Tahoma"/>
          <w:sz w:val="16"/>
          <w:szCs w:val="16"/>
        </w:rPr>
        <w:t>ky, specifikované v </w:t>
      </w:r>
      <w:bookmarkStart w:id="0" w:name="_Hlk51848558"/>
      <w:proofErr w:type="spellStart"/>
      <w:r w:rsidR="00535CB9" w:rsidRPr="00DA160B">
        <w:rPr>
          <w:rFonts w:ascii="Tahoma" w:hAnsi="Tahoma" w:cs="Tahoma"/>
          <w:sz w:val="16"/>
          <w:szCs w:val="16"/>
        </w:rPr>
        <w:t>v</w:t>
      </w:r>
      <w:proofErr w:type="spellEnd"/>
      <w:r w:rsidR="00535CB9" w:rsidRPr="00DA160B">
        <w:rPr>
          <w:rFonts w:ascii="Tahoma" w:hAnsi="Tahoma" w:cs="Tahoma"/>
          <w:sz w:val="16"/>
          <w:szCs w:val="16"/>
        </w:rPr>
        <w:t> příloze č. 1</w:t>
      </w:r>
      <w:r w:rsidR="00010B84" w:rsidRPr="00DA160B">
        <w:rPr>
          <w:rFonts w:ascii="Tahoma" w:hAnsi="Tahoma" w:cs="Tahoma"/>
          <w:sz w:val="16"/>
          <w:szCs w:val="16"/>
        </w:rPr>
        <w:t xml:space="preserve"> – Specifikace přístroje a příloze </w:t>
      </w:r>
      <w:r w:rsidR="003A6D42" w:rsidRPr="00DA160B">
        <w:rPr>
          <w:rFonts w:ascii="Tahoma" w:hAnsi="Tahoma" w:cs="Tahoma"/>
          <w:sz w:val="16"/>
          <w:szCs w:val="16"/>
        </w:rPr>
        <w:t>č. 2 – Cenová nabídka č. 2h ze dne 27.7.2020</w:t>
      </w:r>
      <w:r w:rsidR="00535CB9" w:rsidRPr="00DA160B">
        <w:rPr>
          <w:rFonts w:ascii="Tahoma" w:hAnsi="Tahoma" w:cs="Tahoma"/>
          <w:sz w:val="16"/>
          <w:szCs w:val="16"/>
        </w:rPr>
        <w:t xml:space="preserve">, </w:t>
      </w:r>
      <w:r w:rsidR="003A6D42" w:rsidRPr="00DA160B">
        <w:rPr>
          <w:rFonts w:ascii="Tahoma" w:hAnsi="Tahoma" w:cs="Tahoma"/>
          <w:sz w:val="16"/>
          <w:szCs w:val="16"/>
        </w:rPr>
        <w:t>které</w:t>
      </w:r>
      <w:r w:rsidR="00535CB9" w:rsidRPr="00DA160B">
        <w:rPr>
          <w:rFonts w:ascii="Tahoma" w:hAnsi="Tahoma" w:cs="Tahoma"/>
          <w:sz w:val="16"/>
          <w:szCs w:val="16"/>
        </w:rPr>
        <w:t xml:space="preserve"> j</w:t>
      </w:r>
      <w:r w:rsidR="003A6D42" w:rsidRPr="00DA160B">
        <w:rPr>
          <w:rFonts w:ascii="Tahoma" w:hAnsi="Tahoma" w:cs="Tahoma"/>
          <w:sz w:val="16"/>
          <w:szCs w:val="16"/>
        </w:rPr>
        <w:t>sou</w:t>
      </w:r>
      <w:r w:rsidR="00535CB9" w:rsidRPr="00DA160B">
        <w:rPr>
          <w:rFonts w:ascii="Tahoma" w:hAnsi="Tahoma" w:cs="Tahoma"/>
          <w:sz w:val="16"/>
          <w:szCs w:val="16"/>
        </w:rPr>
        <w:t xml:space="preserve"> nedílnou součástí této smlouvy</w:t>
      </w:r>
      <w:r w:rsidR="003A6D42" w:rsidRPr="00DA160B">
        <w:rPr>
          <w:rFonts w:ascii="Tahoma" w:hAnsi="Tahoma" w:cs="Tahoma"/>
          <w:sz w:val="16"/>
          <w:szCs w:val="16"/>
        </w:rPr>
        <w:t>,</w:t>
      </w:r>
      <w:r w:rsidR="00535CB9" w:rsidRPr="00DA160B">
        <w:rPr>
          <w:rFonts w:ascii="Tahoma" w:hAnsi="Tahoma" w:cs="Tahoma"/>
          <w:b/>
          <w:bCs/>
          <w:sz w:val="16"/>
          <w:szCs w:val="16"/>
        </w:rPr>
        <w:t xml:space="preserve"> </w:t>
      </w:r>
      <w:r w:rsidR="005A5053" w:rsidRPr="00DA160B">
        <w:rPr>
          <w:rFonts w:ascii="Tahoma" w:hAnsi="Tahoma" w:cs="Tahoma"/>
          <w:i/>
          <w:iCs/>
          <w:sz w:val="16"/>
          <w:szCs w:val="16"/>
        </w:rPr>
        <w:t xml:space="preserve"> </w:t>
      </w:r>
      <w:bookmarkEnd w:id="0"/>
      <w:r w:rsidR="004720C1" w:rsidRPr="00DA160B">
        <w:rPr>
          <w:rFonts w:ascii="Tahoma" w:hAnsi="Tahoma" w:cs="Tahoma"/>
          <w:sz w:val="16"/>
          <w:szCs w:val="16"/>
        </w:rPr>
        <w:t>dle zákona č. 268/2014 Sb., o zdravotnických prostředcích</w:t>
      </w:r>
      <w:r w:rsidR="001C3B78" w:rsidRPr="00DA160B">
        <w:rPr>
          <w:rFonts w:ascii="Tahoma" w:hAnsi="Tahoma" w:cs="Tahoma"/>
          <w:sz w:val="16"/>
          <w:szCs w:val="16"/>
        </w:rPr>
        <w:t xml:space="preserve"> a </w:t>
      </w:r>
      <w:r w:rsidR="00C50D09" w:rsidRPr="00DA160B">
        <w:rPr>
          <w:rFonts w:ascii="Tahoma" w:hAnsi="Tahoma" w:cs="Tahoma"/>
          <w:sz w:val="16"/>
          <w:szCs w:val="16"/>
        </w:rPr>
        <w:t>zákona</w:t>
      </w:r>
      <w:r w:rsidR="00B57BA2" w:rsidRPr="00DA160B">
        <w:rPr>
          <w:rFonts w:ascii="Tahoma" w:hAnsi="Tahoma" w:cs="Tahoma"/>
          <w:sz w:val="16"/>
          <w:szCs w:val="16"/>
        </w:rPr>
        <w:t xml:space="preserve"> č. 263/2016 Sb.</w:t>
      </w:r>
      <w:r w:rsidR="001653F5" w:rsidRPr="00DA160B">
        <w:rPr>
          <w:rFonts w:ascii="Tahoma" w:hAnsi="Tahoma" w:cs="Tahoma"/>
          <w:sz w:val="16"/>
          <w:szCs w:val="16"/>
        </w:rPr>
        <w:t>, atomový zákon</w:t>
      </w:r>
      <w:r w:rsidR="00E9464F" w:rsidRPr="00DA160B">
        <w:rPr>
          <w:rFonts w:ascii="Tahoma" w:hAnsi="Tahoma" w:cs="Tahoma"/>
          <w:sz w:val="16"/>
          <w:szCs w:val="16"/>
        </w:rPr>
        <w:t xml:space="preserve"> </w:t>
      </w:r>
      <w:r w:rsidR="006253DD" w:rsidRPr="00DA160B">
        <w:rPr>
          <w:rFonts w:ascii="Tahoma" w:hAnsi="Tahoma" w:cs="Tahoma"/>
          <w:sz w:val="16"/>
          <w:szCs w:val="16"/>
        </w:rPr>
        <w:t>(dále jen „přístroj“</w:t>
      </w:r>
      <w:r w:rsidR="002031B9" w:rsidRPr="00DA160B">
        <w:rPr>
          <w:rFonts w:ascii="Tahoma" w:hAnsi="Tahoma" w:cs="Tahoma"/>
          <w:sz w:val="16"/>
          <w:szCs w:val="16"/>
        </w:rPr>
        <w:t xml:space="preserve"> nebo „přístroje“</w:t>
      </w:r>
      <w:r w:rsidR="006253DD" w:rsidRPr="00DA160B">
        <w:rPr>
          <w:rFonts w:ascii="Tahoma" w:hAnsi="Tahoma" w:cs="Tahoma"/>
          <w:sz w:val="16"/>
          <w:szCs w:val="16"/>
        </w:rPr>
        <w:t>)</w:t>
      </w:r>
      <w:r w:rsidR="00B93F92" w:rsidRPr="00DA160B">
        <w:rPr>
          <w:rFonts w:ascii="Tahoma" w:hAnsi="Tahoma" w:cs="Tahoma"/>
          <w:sz w:val="16"/>
          <w:szCs w:val="16"/>
        </w:rPr>
        <w:t xml:space="preserve">. </w:t>
      </w:r>
      <w:r w:rsidR="00A0078E" w:rsidRPr="00DA160B">
        <w:rPr>
          <w:rFonts w:ascii="Tahoma" w:hAnsi="Tahoma" w:cs="Tahoma"/>
          <w:sz w:val="16"/>
          <w:szCs w:val="16"/>
        </w:rPr>
        <w:t>Zdravotnická technika</w:t>
      </w:r>
      <w:r w:rsidR="00172258" w:rsidRPr="00DA160B">
        <w:rPr>
          <w:rFonts w:ascii="Tahoma" w:hAnsi="Tahoma" w:cs="Tahoma"/>
          <w:sz w:val="16"/>
          <w:szCs w:val="16"/>
        </w:rPr>
        <w:t xml:space="preserve"> je</w:t>
      </w:r>
      <w:r w:rsidR="00B93F92" w:rsidRPr="00DA160B">
        <w:rPr>
          <w:rFonts w:ascii="Tahoma" w:hAnsi="Tahoma" w:cs="Tahoma"/>
          <w:sz w:val="16"/>
          <w:szCs w:val="16"/>
        </w:rPr>
        <w:t xml:space="preserve"> </w:t>
      </w:r>
      <w:r w:rsidR="001B6F21" w:rsidRPr="00DA160B">
        <w:rPr>
          <w:rFonts w:ascii="Tahoma" w:hAnsi="Tahoma" w:cs="Tahoma"/>
          <w:sz w:val="16"/>
          <w:szCs w:val="16"/>
        </w:rPr>
        <w:t xml:space="preserve">součástí </w:t>
      </w:r>
      <w:r w:rsidR="00B93F92" w:rsidRPr="00DA160B">
        <w:rPr>
          <w:rFonts w:ascii="Tahoma" w:hAnsi="Tahoma" w:cs="Tahoma"/>
          <w:sz w:val="16"/>
          <w:szCs w:val="16"/>
        </w:rPr>
        <w:t>předmět</w:t>
      </w:r>
      <w:r w:rsidR="00F90BBE" w:rsidRPr="00DA160B">
        <w:rPr>
          <w:rFonts w:ascii="Tahoma" w:hAnsi="Tahoma" w:cs="Tahoma"/>
          <w:sz w:val="16"/>
          <w:szCs w:val="16"/>
        </w:rPr>
        <w:t xml:space="preserve">u plnění veřejné </w:t>
      </w:r>
      <w:proofErr w:type="gramStart"/>
      <w:r w:rsidR="00F90BBE" w:rsidRPr="00DA160B">
        <w:rPr>
          <w:rFonts w:ascii="Tahoma" w:hAnsi="Tahoma" w:cs="Tahoma"/>
          <w:sz w:val="16"/>
          <w:szCs w:val="16"/>
        </w:rPr>
        <w:t>zakázky</w:t>
      </w:r>
      <w:r w:rsidR="007B15F7" w:rsidRPr="00DA160B">
        <w:rPr>
          <w:rFonts w:ascii="Tahoma" w:hAnsi="Tahoma" w:cs="Tahoma"/>
          <w:sz w:val="16"/>
          <w:szCs w:val="16"/>
        </w:rPr>
        <w:t xml:space="preserve"> </w:t>
      </w:r>
      <w:r w:rsidR="5F0E03AD" w:rsidRPr="00DA160B">
        <w:rPr>
          <w:rFonts w:ascii="Tahoma" w:eastAsia="Arial" w:hAnsi="Tahoma" w:cs="Tahoma"/>
          <w:b/>
          <w:bCs/>
          <w:sz w:val="16"/>
          <w:szCs w:val="16"/>
        </w:rPr>
        <w:t xml:space="preserve"> </w:t>
      </w:r>
      <w:r w:rsidR="5F0E03AD" w:rsidRPr="00DA160B">
        <w:rPr>
          <w:rFonts w:ascii="Tahoma" w:eastAsia="Arial" w:hAnsi="Tahoma" w:cs="Tahoma"/>
          <w:sz w:val="16"/>
          <w:szCs w:val="16"/>
        </w:rPr>
        <w:t>s</w:t>
      </w:r>
      <w:proofErr w:type="gramEnd"/>
      <w:r w:rsidR="5F0E03AD" w:rsidRPr="00DA160B">
        <w:rPr>
          <w:rFonts w:ascii="Tahoma" w:eastAsia="Arial" w:hAnsi="Tahoma" w:cs="Tahoma"/>
          <w:sz w:val="16"/>
          <w:szCs w:val="16"/>
        </w:rPr>
        <w:t> názvem</w:t>
      </w:r>
      <w:r w:rsidR="5F0E03AD" w:rsidRPr="00DA160B">
        <w:rPr>
          <w:rFonts w:ascii="Tahoma" w:eastAsia="Arial" w:hAnsi="Tahoma" w:cs="Tahoma"/>
          <w:b/>
          <w:bCs/>
          <w:sz w:val="16"/>
          <w:szCs w:val="16"/>
        </w:rPr>
        <w:t xml:space="preserve"> „</w:t>
      </w:r>
      <w:proofErr w:type="spellStart"/>
      <w:r w:rsidR="5F0E03AD" w:rsidRPr="00DA160B">
        <w:rPr>
          <w:rFonts w:ascii="Tahoma" w:eastAsia="Arial" w:hAnsi="Tahoma" w:cs="Tahoma"/>
          <w:b/>
          <w:bCs/>
          <w:sz w:val="16"/>
          <w:szCs w:val="16"/>
        </w:rPr>
        <w:t>id.č</w:t>
      </w:r>
      <w:proofErr w:type="spellEnd"/>
      <w:r w:rsidR="5F0E03AD" w:rsidRPr="00DA160B">
        <w:rPr>
          <w:rFonts w:ascii="Tahoma" w:eastAsia="Arial" w:hAnsi="Tahoma" w:cs="Tahoma"/>
          <w:b/>
          <w:bCs/>
          <w:sz w:val="16"/>
          <w:szCs w:val="16"/>
        </w:rPr>
        <w:t>. 135V01B002002 VFN Praha – urgentní příjem A8 – CT</w:t>
      </w:r>
      <w:r w:rsidR="001C4596" w:rsidRPr="00DA160B">
        <w:rPr>
          <w:rFonts w:ascii="Tahoma" w:eastAsia="Arial" w:hAnsi="Tahoma" w:cs="Tahoma"/>
          <w:b/>
          <w:bCs/>
          <w:sz w:val="16"/>
          <w:szCs w:val="16"/>
        </w:rPr>
        <w:t xml:space="preserve"> 256</w:t>
      </w:r>
      <w:r w:rsidR="5F0E03AD" w:rsidRPr="00DA160B">
        <w:rPr>
          <w:rFonts w:ascii="Tahoma" w:eastAsia="Arial" w:hAnsi="Tahoma" w:cs="Tahoma"/>
          <w:b/>
          <w:bCs/>
          <w:sz w:val="16"/>
          <w:szCs w:val="16"/>
        </w:rPr>
        <w:t>“</w:t>
      </w:r>
      <w:r w:rsidR="00172258" w:rsidRPr="00DA160B">
        <w:rPr>
          <w:rFonts w:ascii="Tahoma" w:hAnsi="Tahoma" w:cs="Tahoma"/>
          <w:sz w:val="16"/>
          <w:szCs w:val="16"/>
        </w:rPr>
        <w:t>.</w:t>
      </w:r>
    </w:p>
    <w:p w14:paraId="1C32FEDB" w14:textId="77777777" w:rsidR="00BC0ECB" w:rsidRPr="00DA160B" w:rsidRDefault="00BC0ECB" w:rsidP="00A302E9">
      <w:pPr>
        <w:ind w:left="360"/>
        <w:jc w:val="both"/>
        <w:rPr>
          <w:rFonts w:ascii="Tahoma" w:hAnsi="Tahoma" w:cs="Tahoma"/>
          <w:sz w:val="16"/>
          <w:szCs w:val="16"/>
        </w:rPr>
      </w:pPr>
    </w:p>
    <w:p w14:paraId="16F29F8E" w14:textId="3F6672A6" w:rsidR="00BC0ECB" w:rsidRPr="00DA160B" w:rsidRDefault="00BC0ECB" w:rsidP="00BC0ECB">
      <w:pPr>
        <w:numPr>
          <w:ilvl w:val="0"/>
          <w:numId w:val="7"/>
        </w:numPr>
        <w:jc w:val="both"/>
        <w:rPr>
          <w:rFonts w:ascii="Tahoma" w:hAnsi="Tahoma" w:cs="Tahoma"/>
          <w:sz w:val="16"/>
          <w:szCs w:val="16"/>
        </w:rPr>
      </w:pPr>
      <w:r w:rsidRPr="00DA160B">
        <w:rPr>
          <w:rFonts w:ascii="Tahoma" w:hAnsi="Tahoma" w:cs="Tahoma"/>
          <w:sz w:val="16"/>
          <w:szCs w:val="16"/>
        </w:rPr>
        <w:t>Zhotovitel prohlašuje, že je u SÚKL registrován jako osoba provádějící servis zdravotnických prostředků a má oprávnění k provádění servisu (opravy a bezpečnostně technické kontroly) předmětu smlouvy od výrobce nebo jím autorizované osoby. Zhotovitel na žádost objednatele předloží potvrzení o oprávnění k servisu předmětu smlouvy. V případě, že zhotovitel pozb</w:t>
      </w:r>
      <w:r w:rsidR="003E7B9F" w:rsidRPr="00DA160B">
        <w:rPr>
          <w:rFonts w:ascii="Tahoma" w:hAnsi="Tahoma" w:cs="Tahoma"/>
          <w:sz w:val="16"/>
          <w:szCs w:val="16"/>
        </w:rPr>
        <w:t>u</w:t>
      </w:r>
      <w:r w:rsidRPr="00DA160B">
        <w:rPr>
          <w:rFonts w:ascii="Tahoma" w:hAnsi="Tahoma" w:cs="Tahoma"/>
          <w:sz w:val="16"/>
          <w:szCs w:val="16"/>
        </w:rPr>
        <w:t>de oprávnění k provádění servisu předmětu smlouvy, je o tom povinen písemně informovat objednatele bez zbytečného odkladu, nejpozději však do 2 pracovních dnů.</w:t>
      </w:r>
    </w:p>
    <w:p w14:paraId="4D09C53E" w14:textId="77777777" w:rsidR="003E7B9F" w:rsidRPr="00DA160B" w:rsidRDefault="003E7B9F" w:rsidP="00A302E9">
      <w:pPr>
        <w:ind w:left="360"/>
        <w:jc w:val="both"/>
        <w:rPr>
          <w:rFonts w:ascii="Tahoma" w:eastAsia="Tahoma" w:hAnsi="Tahoma" w:cs="Tahoma"/>
          <w:sz w:val="16"/>
          <w:szCs w:val="16"/>
        </w:rPr>
      </w:pPr>
    </w:p>
    <w:p w14:paraId="7A02DB7A" w14:textId="0D7E9AEA" w:rsidR="42267CA3" w:rsidRPr="00DA160B" w:rsidRDefault="14D59DC5" w:rsidP="48FA474C">
      <w:pPr>
        <w:numPr>
          <w:ilvl w:val="0"/>
          <w:numId w:val="7"/>
        </w:numPr>
        <w:jc w:val="both"/>
        <w:rPr>
          <w:rFonts w:ascii="Tahoma" w:eastAsia="Tahoma" w:hAnsi="Tahoma" w:cs="Tahoma"/>
          <w:sz w:val="16"/>
          <w:szCs w:val="16"/>
        </w:rPr>
      </w:pPr>
      <w:r w:rsidRPr="00DA160B">
        <w:rPr>
          <w:rFonts w:ascii="Tahoma" w:hAnsi="Tahoma" w:cs="Tahoma"/>
          <w:sz w:val="16"/>
          <w:szCs w:val="16"/>
        </w:rPr>
        <w:t>Zhotovitel prohlašuje, že je držitelem povolení</w:t>
      </w:r>
      <w:r w:rsidR="17D0EC6F" w:rsidRPr="00DA160B">
        <w:rPr>
          <w:rFonts w:ascii="Tahoma" w:hAnsi="Tahoma" w:cs="Tahoma"/>
          <w:sz w:val="16"/>
          <w:szCs w:val="16"/>
        </w:rPr>
        <w:t xml:space="preserve"> vydané</w:t>
      </w:r>
      <w:r w:rsidR="517B52E6" w:rsidRPr="00DA160B">
        <w:rPr>
          <w:rFonts w:ascii="Tahoma" w:hAnsi="Tahoma" w:cs="Tahoma"/>
          <w:sz w:val="16"/>
          <w:szCs w:val="16"/>
        </w:rPr>
        <w:t>ho</w:t>
      </w:r>
      <w:r w:rsidR="17D0EC6F" w:rsidRPr="00DA160B">
        <w:rPr>
          <w:rFonts w:ascii="Tahoma" w:hAnsi="Tahoma" w:cs="Tahoma"/>
          <w:sz w:val="16"/>
          <w:szCs w:val="16"/>
        </w:rPr>
        <w:t xml:space="preserve"> SÚJB</w:t>
      </w:r>
      <w:r w:rsidRPr="00DA160B">
        <w:rPr>
          <w:rFonts w:ascii="Tahoma" w:hAnsi="Tahoma" w:cs="Tahoma"/>
          <w:sz w:val="16"/>
          <w:szCs w:val="16"/>
        </w:rPr>
        <w:t xml:space="preserve"> pro provádění servisu</w:t>
      </w:r>
      <w:r w:rsidR="4A515641" w:rsidRPr="00DA160B">
        <w:rPr>
          <w:rFonts w:ascii="Tahoma" w:hAnsi="Tahoma" w:cs="Tahoma"/>
          <w:sz w:val="16"/>
          <w:szCs w:val="16"/>
        </w:rPr>
        <w:t>. Zh</w:t>
      </w:r>
      <w:r w:rsidRPr="00DA160B">
        <w:rPr>
          <w:rFonts w:ascii="Tahoma" w:hAnsi="Tahoma" w:cs="Tahoma"/>
          <w:sz w:val="16"/>
          <w:szCs w:val="16"/>
        </w:rPr>
        <w:t>otovitel na žádost objednatele předloží potvrzení o oprávnění k servisu předmětu smlouvy</w:t>
      </w:r>
      <w:r w:rsidR="43503716" w:rsidRPr="00DA160B">
        <w:rPr>
          <w:rFonts w:ascii="Tahoma" w:hAnsi="Tahoma" w:cs="Tahoma"/>
          <w:sz w:val="16"/>
          <w:szCs w:val="16"/>
        </w:rPr>
        <w:t xml:space="preserve"> z hlediska</w:t>
      </w:r>
      <w:r w:rsidR="154232BA" w:rsidRPr="00DA160B">
        <w:rPr>
          <w:rFonts w:ascii="Tahoma" w:hAnsi="Tahoma" w:cs="Tahoma"/>
          <w:sz w:val="16"/>
          <w:szCs w:val="16"/>
        </w:rPr>
        <w:t xml:space="preserve"> SÚJB</w:t>
      </w:r>
      <w:r w:rsidRPr="00DA160B">
        <w:rPr>
          <w:rFonts w:ascii="Tahoma" w:hAnsi="Tahoma" w:cs="Tahoma"/>
          <w:sz w:val="16"/>
          <w:szCs w:val="16"/>
        </w:rPr>
        <w:t xml:space="preserve">. V případě, že zhotovitel pozbyde </w:t>
      </w:r>
      <w:r w:rsidR="793C80B3" w:rsidRPr="00DA160B">
        <w:rPr>
          <w:rFonts w:ascii="Tahoma" w:hAnsi="Tahoma" w:cs="Tahoma"/>
          <w:sz w:val="16"/>
          <w:szCs w:val="16"/>
        </w:rPr>
        <w:t>povolení</w:t>
      </w:r>
      <w:r w:rsidRPr="00DA160B">
        <w:rPr>
          <w:rFonts w:ascii="Tahoma" w:hAnsi="Tahoma" w:cs="Tahoma"/>
          <w:sz w:val="16"/>
          <w:szCs w:val="16"/>
        </w:rPr>
        <w:t xml:space="preserve"> k provádění servisu předmětu smlouvy, je o tom povinen písemně informovat objednatele bez zbytečného odkladu, nejpozději však do 2 pracovních dnů.</w:t>
      </w:r>
    </w:p>
    <w:p w14:paraId="01445F81" w14:textId="77777777" w:rsidR="008E2CDB" w:rsidRPr="00DA160B" w:rsidRDefault="008E2CDB" w:rsidP="008F2FBF">
      <w:pPr>
        <w:jc w:val="both"/>
        <w:rPr>
          <w:rFonts w:ascii="Tahoma" w:hAnsi="Tahoma" w:cs="Tahoma"/>
          <w:sz w:val="16"/>
          <w:szCs w:val="16"/>
        </w:rPr>
      </w:pPr>
    </w:p>
    <w:p w14:paraId="371089D7" w14:textId="77777777" w:rsidR="008E2CDB" w:rsidRPr="00DA160B" w:rsidRDefault="003A6E84" w:rsidP="008F2FBF">
      <w:pPr>
        <w:numPr>
          <w:ilvl w:val="0"/>
          <w:numId w:val="7"/>
        </w:numPr>
        <w:jc w:val="both"/>
        <w:rPr>
          <w:rFonts w:ascii="Tahoma" w:hAnsi="Tahoma" w:cs="Tahoma"/>
          <w:sz w:val="16"/>
          <w:szCs w:val="16"/>
        </w:rPr>
      </w:pPr>
      <w:r w:rsidRPr="00DA160B">
        <w:rPr>
          <w:rFonts w:ascii="Tahoma" w:hAnsi="Tahoma" w:cs="Tahoma"/>
          <w:sz w:val="16"/>
          <w:szCs w:val="16"/>
        </w:rPr>
        <w:t>Počet servisních zákroků zhotovitele u objednatele, tj. jednotlivých plnění dle této smlouvy, je zcela neomezen.</w:t>
      </w:r>
      <w:r w:rsidR="00D02DCE" w:rsidRPr="00DA160B">
        <w:rPr>
          <w:rFonts w:ascii="Tahoma" w:hAnsi="Tahoma" w:cs="Tahoma"/>
          <w:sz w:val="16"/>
          <w:szCs w:val="16"/>
        </w:rPr>
        <w:t xml:space="preserve"> </w:t>
      </w:r>
    </w:p>
    <w:p w14:paraId="1084DCDE" w14:textId="77777777" w:rsidR="008E2CDB" w:rsidRPr="00DA160B" w:rsidRDefault="008E2CDB" w:rsidP="008F2FBF">
      <w:pPr>
        <w:jc w:val="both"/>
        <w:rPr>
          <w:rFonts w:ascii="Tahoma" w:hAnsi="Tahoma" w:cs="Tahoma"/>
          <w:sz w:val="16"/>
          <w:szCs w:val="16"/>
        </w:rPr>
      </w:pPr>
    </w:p>
    <w:p w14:paraId="5419F4D5" w14:textId="40996352" w:rsidR="008E2CDB" w:rsidRPr="00DA160B" w:rsidRDefault="00E03A8B" w:rsidP="008F2FBF">
      <w:pPr>
        <w:numPr>
          <w:ilvl w:val="0"/>
          <w:numId w:val="7"/>
        </w:numPr>
        <w:jc w:val="both"/>
        <w:rPr>
          <w:rFonts w:ascii="Tahoma" w:hAnsi="Tahoma" w:cs="Tahoma"/>
          <w:sz w:val="16"/>
          <w:szCs w:val="16"/>
        </w:rPr>
      </w:pPr>
      <w:r w:rsidRPr="00DA160B">
        <w:rPr>
          <w:rFonts w:ascii="Tahoma" w:hAnsi="Tahoma" w:cs="Tahoma"/>
          <w:sz w:val="16"/>
          <w:szCs w:val="16"/>
        </w:rPr>
        <w:t xml:space="preserve">Součástí </w:t>
      </w:r>
      <w:r w:rsidR="009941B0" w:rsidRPr="00DA160B">
        <w:rPr>
          <w:rFonts w:ascii="Tahoma" w:hAnsi="Tahoma" w:cs="Tahoma"/>
          <w:sz w:val="16"/>
          <w:szCs w:val="16"/>
        </w:rPr>
        <w:t>ceny za služby</w:t>
      </w:r>
      <w:r w:rsidR="00780EBC" w:rsidRPr="00DA160B">
        <w:rPr>
          <w:rFonts w:ascii="Tahoma" w:hAnsi="Tahoma" w:cs="Tahoma"/>
          <w:sz w:val="16"/>
          <w:szCs w:val="16"/>
        </w:rPr>
        <w:t xml:space="preserve"> dle této smlouvy</w:t>
      </w:r>
      <w:r w:rsidR="009941B0" w:rsidRPr="00DA160B">
        <w:rPr>
          <w:rFonts w:ascii="Tahoma" w:hAnsi="Tahoma" w:cs="Tahoma"/>
          <w:sz w:val="16"/>
          <w:szCs w:val="16"/>
        </w:rPr>
        <w:t xml:space="preserve"> je </w:t>
      </w:r>
      <w:r w:rsidR="003A6E84" w:rsidRPr="00DA160B">
        <w:rPr>
          <w:rFonts w:ascii="Tahoma" w:hAnsi="Tahoma" w:cs="Tahoma"/>
          <w:sz w:val="16"/>
          <w:szCs w:val="16"/>
        </w:rPr>
        <w:t>prác</w:t>
      </w:r>
      <w:r w:rsidR="0008772B" w:rsidRPr="00DA160B">
        <w:rPr>
          <w:rFonts w:ascii="Tahoma" w:hAnsi="Tahoma" w:cs="Tahoma"/>
          <w:sz w:val="16"/>
          <w:szCs w:val="16"/>
        </w:rPr>
        <w:t>e</w:t>
      </w:r>
      <w:r w:rsidR="003A6E84" w:rsidRPr="00DA160B">
        <w:rPr>
          <w:rFonts w:ascii="Tahoma" w:hAnsi="Tahoma" w:cs="Tahoma"/>
          <w:sz w:val="16"/>
          <w:szCs w:val="16"/>
        </w:rPr>
        <w:t xml:space="preserve"> servisního technika a náklady spojené s dopravou technika na místo opravy (včetně parkovného po dobu </w:t>
      </w:r>
      <w:r w:rsidR="006660BD" w:rsidRPr="00DA160B">
        <w:rPr>
          <w:rFonts w:ascii="Tahoma" w:hAnsi="Tahoma" w:cs="Tahoma"/>
          <w:sz w:val="16"/>
          <w:szCs w:val="16"/>
        </w:rPr>
        <w:t>servisního zákroku</w:t>
      </w:r>
      <w:r w:rsidR="003A6E84" w:rsidRPr="00DA160B">
        <w:rPr>
          <w:rFonts w:ascii="Tahoma" w:hAnsi="Tahoma" w:cs="Tahoma"/>
          <w:sz w:val="16"/>
          <w:szCs w:val="16"/>
        </w:rPr>
        <w:t>)</w:t>
      </w:r>
      <w:r w:rsidR="000D40EB" w:rsidRPr="00DA160B">
        <w:rPr>
          <w:rFonts w:ascii="Tahoma" w:hAnsi="Tahoma" w:cs="Tahoma"/>
          <w:sz w:val="16"/>
          <w:szCs w:val="16"/>
        </w:rPr>
        <w:t xml:space="preserve"> a všechny</w:t>
      </w:r>
      <w:r w:rsidR="31DCCA33" w:rsidRPr="00DA160B">
        <w:rPr>
          <w:rFonts w:ascii="Tahoma" w:hAnsi="Tahoma" w:cs="Tahoma"/>
          <w:sz w:val="16"/>
          <w:szCs w:val="16"/>
        </w:rPr>
        <w:t xml:space="preserve"> další</w:t>
      </w:r>
      <w:r w:rsidR="000D40EB" w:rsidRPr="00DA160B">
        <w:rPr>
          <w:rFonts w:ascii="Tahoma" w:hAnsi="Tahoma" w:cs="Tahoma"/>
          <w:sz w:val="16"/>
          <w:szCs w:val="16"/>
        </w:rPr>
        <w:t xml:space="preserve"> úkony související s</w:t>
      </w:r>
      <w:r w:rsidR="00553843" w:rsidRPr="00DA160B">
        <w:rPr>
          <w:rFonts w:ascii="Tahoma" w:hAnsi="Tahoma" w:cs="Tahoma"/>
          <w:sz w:val="16"/>
          <w:szCs w:val="16"/>
        </w:rPr>
        <w:t xml:space="preserve"> </w:t>
      </w:r>
      <w:r w:rsidR="003A6E84" w:rsidRPr="00DA160B">
        <w:rPr>
          <w:rFonts w:ascii="Tahoma" w:hAnsi="Tahoma" w:cs="Tahoma"/>
          <w:sz w:val="16"/>
          <w:szCs w:val="16"/>
        </w:rPr>
        <w:t xml:space="preserve">plněním dle této smlouvy, není-li </w:t>
      </w:r>
      <w:r w:rsidR="004A3B06" w:rsidRPr="00DA160B">
        <w:rPr>
          <w:rFonts w:ascii="Tahoma" w:hAnsi="Tahoma" w:cs="Tahoma"/>
          <w:sz w:val="16"/>
          <w:szCs w:val="16"/>
        </w:rPr>
        <w:t xml:space="preserve">ve smlouvě </w:t>
      </w:r>
      <w:r w:rsidR="003A6E84" w:rsidRPr="00DA160B">
        <w:rPr>
          <w:rFonts w:ascii="Tahoma" w:hAnsi="Tahoma" w:cs="Tahoma"/>
          <w:sz w:val="16"/>
          <w:szCs w:val="16"/>
        </w:rPr>
        <w:t>výslovně uveden opak.</w:t>
      </w:r>
    </w:p>
    <w:p w14:paraId="02D27476" w14:textId="77777777" w:rsidR="008E2CDB" w:rsidRPr="00DA160B" w:rsidRDefault="008E2CDB" w:rsidP="008F2FBF">
      <w:pPr>
        <w:jc w:val="both"/>
        <w:rPr>
          <w:rFonts w:ascii="Tahoma" w:hAnsi="Tahoma" w:cs="Tahoma"/>
          <w:sz w:val="16"/>
          <w:szCs w:val="16"/>
        </w:rPr>
      </w:pPr>
    </w:p>
    <w:p w14:paraId="5ECA879D" w14:textId="3DCE6130" w:rsidR="008E2CDB" w:rsidRPr="00DA160B" w:rsidRDefault="00303D94" w:rsidP="008F2FBF">
      <w:pPr>
        <w:numPr>
          <w:ilvl w:val="0"/>
          <w:numId w:val="7"/>
        </w:numPr>
        <w:jc w:val="both"/>
        <w:rPr>
          <w:rFonts w:ascii="Tahoma" w:hAnsi="Tahoma" w:cs="Tahoma"/>
          <w:sz w:val="16"/>
          <w:szCs w:val="16"/>
        </w:rPr>
      </w:pPr>
      <w:r w:rsidRPr="00DA160B">
        <w:rPr>
          <w:rFonts w:ascii="Tahoma" w:hAnsi="Tahoma" w:cs="Tahoma"/>
          <w:sz w:val="16"/>
          <w:szCs w:val="16"/>
        </w:rPr>
        <w:t>Zhotovitel bez vyzvání objednatele zajistí a provede povinné bezpečnostní úpravy a update přístroj</w:t>
      </w:r>
      <w:r w:rsidR="57D57ED3" w:rsidRPr="00DA160B">
        <w:rPr>
          <w:rFonts w:ascii="Tahoma" w:hAnsi="Tahoma" w:cs="Tahoma"/>
          <w:sz w:val="16"/>
          <w:szCs w:val="16"/>
        </w:rPr>
        <w:t>ů</w:t>
      </w:r>
      <w:r w:rsidR="00811A56" w:rsidRPr="00DA160B">
        <w:rPr>
          <w:rFonts w:ascii="Tahoma" w:hAnsi="Tahoma" w:cs="Tahoma"/>
          <w:sz w:val="16"/>
          <w:szCs w:val="16"/>
        </w:rPr>
        <w:t xml:space="preserve"> v souladu s právními předpisy, technickými normami a </w:t>
      </w:r>
      <w:r w:rsidR="00F95427" w:rsidRPr="00DA160B">
        <w:rPr>
          <w:rFonts w:ascii="Tahoma" w:hAnsi="Tahoma" w:cs="Tahoma"/>
          <w:sz w:val="16"/>
          <w:szCs w:val="16"/>
        </w:rPr>
        <w:t>pokyny výrobce</w:t>
      </w:r>
      <w:r w:rsidR="00811A56" w:rsidRPr="00DA160B">
        <w:rPr>
          <w:rFonts w:ascii="Tahoma" w:hAnsi="Tahoma" w:cs="Tahoma"/>
          <w:sz w:val="16"/>
          <w:szCs w:val="16"/>
        </w:rPr>
        <w:t xml:space="preserve"> o údržbě </w:t>
      </w:r>
      <w:r w:rsidR="00510497" w:rsidRPr="00DA160B">
        <w:rPr>
          <w:rFonts w:ascii="Tahoma" w:hAnsi="Tahoma" w:cs="Tahoma"/>
          <w:sz w:val="16"/>
          <w:szCs w:val="16"/>
        </w:rPr>
        <w:t>přístroj</w:t>
      </w:r>
      <w:r w:rsidR="63DE461F" w:rsidRPr="00DA160B">
        <w:rPr>
          <w:rFonts w:ascii="Tahoma" w:hAnsi="Tahoma" w:cs="Tahoma"/>
          <w:sz w:val="16"/>
          <w:szCs w:val="16"/>
        </w:rPr>
        <w:t>ů</w:t>
      </w:r>
      <w:r w:rsidRPr="00DA160B">
        <w:rPr>
          <w:rFonts w:ascii="Tahoma" w:hAnsi="Tahoma" w:cs="Tahoma"/>
          <w:sz w:val="16"/>
          <w:szCs w:val="16"/>
        </w:rPr>
        <w:t>.</w:t>
      </w:r>
    </w:p>
    <w:p w14:paraId="1AC18D72" w14:textId="77777777" w:rsidR="008E2CDB" w:rsidRPr="00DA160B" w:rsidRDefault="008E2CDB" w:rsidP="008F2FBF">
      <w:pPr>
        <w:jc w:val="both"/>
        <w:rPr>
          <w:rFonts w:ascii="Tahoma" w:hAnsi="Tahoma" w:cs="Tahoma"/>
          <w:sz w:val="16"/>
          <w:szCs w:val="16"/>
        </w:rPr>
      </w:pPr>
    </w:p>
    <w:p w14:paraId="0E5C1F1D" w14:textId="7768A3DE" w:rsidR="008E2CDB" w:rsidRPr="00DA160B" w:rsidRDefault="00303D94" w:rsidP="008F2FBF">
      <w:pPr>
        <w:numPr>
          <w:ilvl w:val="0"/>
          <w:numId w:val="7"/>
        </w:numPr>
        <w:jc w:val="both"/>
        <w:rPr>
          <w:rFonts w:ascii="Tahoma" w:hAnsi="Tahoma" w:cs="Tahoma"/>
          <w:sz w:val="16"/>
          <w:szCs w:val="16"/>
        </w:rPr>
      </w:pPr>
      <w:r w:rsidRPr="00DA160B">
        <w:rPr>
          <w:rFonts w:ascii="Tahoma" w:hAnsi="Tahoma" w:cs="Tahoma"/>
          <w:sz w:val="16"/>
          <w:szCs w:val="16"/>
        </w:rPr>
        <w:t>Zhotovitel bude objednateli, za předpokladu, že to vlastnosti přístroj</w:t>
      </w:r>
      <w:r w:rsidR="46C89DCB" w:rsidRPr="00DA160B">
        <w:rPr>
          <w:rFonts w:ascii="Tahoma" w:hAnsi="Tahoma" w:cs="Tahoma"/>
          <w:sz w:val="16"/>
          <w:szCs w:val="16"/>
        </w:rPr>
        <w:t>ů</w:t>
      </w:r>
      <w:r w:rsidRPr="00DA160B">
        <w:rPr>
          <w:rFonts w:ascii="Tahoma" w:hAnsi="Tahoma" w:cs="Tahoma"/>
          <w:sz w:val="16"/>
          <w:szCs w:val="16"/>
        </w:rPr>
        <w:t xml:space="preserve"> umožňují, prostřednictvím vzdáleného připojení do datové sítě poskytovat služby na dálku, tj. opravy či </w:t>
      </w:r>
      <w:r w:rsidR="007D5026" w:rsidRPr="00DA160B">
        <w:rPr>
          <w:rFonts w:ascii="Tahoma" w:hAnsi="Tahoma" w:cs="Tahoma"/>
          <w:sz w:val="16"/>
          <w:szCs w:val="16"/>
        </w:rPr>
        <w:t>bezpečnostně technické kontroly</w:t>
      </w:r>
      <w:r w:rsidRPr="00DA160B">
        <w:rPr>
          <w:rFonts w:ascii="Tahoma" w:hAnsi="Tahoma" w:cs="Tahoma"/>
          <w:sz w:val="16"/>
          <w:szCs w:val="16"/>
        </w:rPr>
        <w:t xml:space="preserve">, za účelem specifikovaným v čl. I. odst. </w:t>
      </w:r>
      <w:r w:rsidR="00A0487C" w:rsidRPr="00DA160B">
        <w:rPr>
          <w:rFonts w:ascii="Tahoma" w:hAnsi="Tahoma" w:cs="Tahoma"/>
          <w:sz w:val="16"/>
          <w:szCs w:val="16"/>
        </w:rPr>
        <w:t>9</w:t>
      </w:r>
      <w:r w:rsidR="00990769" w:rsidRPr="00DA160B">
        <w:rPr>
          <w:rFonts w:ascii="Tahoma" w:hAnsi="Tahoma" w:cs="Tahoma"/>
          <w:sz w:val="16"/>
          <w:szCs w:val="16"/>
        </w:rPr>
        <w:t xml:space="preserve"> a 1</w:t>
      </w:r>
      <w:r w:rsidR="00A0487C" w:rsidRPr="00DA160B">
        <w:rPr>
          <w:rFonts w:ascii="Tahoma" w:hAnsi="Tahoma" w:cs="Tahoma"/>
          <w:sz w:val="16"/>
          <w:szCs w:val="16"/>
        </w:rPr>
        <w:t>8</w:t>
      </w:r>
      <w:r w:rsidRPr="00DA160B">
        <w:rPr>
          <w:rFonts w:ascii="Tahoma" w:hAnsi="Tahoma" w:cs="Tahoma"/>
          <w:sz w:val="16"/>
          <w:szCs w:val="16"/>
        </w:rPr>
        <w:t xml:space="preserve"> této smlouvy.</w:t>
      </w:r>
    </w:p>
    <w:p w14:paraId="7F22670F" w14:textId="77777777" w:rsidR="008E2CDB" w:rsidRPr="00DA160B" w:rsidRDefault="008E2CDB" w:rsidP="008F2FBF">
      <w:pPr>
        <w:pStyle w:val="Odstavecseseznamem"/>
        <w:jc w:val="both"/>
        <w:rPr>
          <w:rFonts w:ascii="Tahoma" w:hAnsi="Tahoma" w:cs="Tahoma"/>
          <w:sz w:val="16"/>
          <w:szCs w:val="16"/>
        </w:rPr>
      </w:pPr>
    </w:p>
    <w:p w14:paraId="65D8AE3F" w14:textId="5D7B8078" w:rsidR="008E2CDB" w:rsidRPr="00DA160B" w:rsidRDefault="008A3552" w:rsidP="00727B81">
      <w:pPr>
        <w:pStyle w:val="Odstavecseseznamem"/>
        <w:numPr>
          <w:ilvl w:val="0"/>
          <w:numId w:val="7"/>
        </w:numPr>
        <w:jc w:val="both"/>
        <w:rPr>
          <w:rFonts w:ascii="Tahoma" w:hAnsi="Tahoma" w:cs="Tahoma"/>
          <w:sz w:val="16"/>
          <w:szCs w:val="16"/>
        </w:rPr>
      </w:pPr>
      <w:r w:rsidRPr="00DA160B">
        <w:rPr>
          <w:rFonts w:ascii="Tahoma" w:hAnsi="Tahoma" w:cs="Tahoma"/>
          <w:sz w:val="16"/>
          <w:szCs w:val="16"/>
        </w:rPr>
        <w:t xml:space="preserve">Zhotovitel zajistí na žádost objednatele </w:t>
      </w:r>
      <w:r w:rsidR="00474E2C" w:rsidRPr="00DA160B">
        <w:rPr>
          <w:rFonts w:ascii="Tahoma" w:hAnsi="Tahoma" w:cs="Tahoma"/>
          <w:sz w:val="16"/>
          <w:szCs w:val="16"/>
        </w:rPr>
        <w:t xml:space="preserve">na své náklady </w:t>
      </w:r>
      <w:r w:rsidR="004720C1" w:rsidRPr="00DA160B">
        <w:rPr>
          <w:rFonts w:ascii="Tahoma" w:hAnsi="Tahoma" w:cs="Tahoma"/>
          <w:sz w:val="16"/>
          <w:szCs w:val="16"/>
        </w:rPr>
        <w:t xml:space="preserve">opakovanou </w:t>
      </w:r>
      <w:r w:rsidRPr="00DA160B">
        <w:rPr>
          <w:rFonts w:ascii="Tahoma" w:hAnsi="Tahoma" w:cs="Tahoma"/>
          <w:sz w:val="16"/>
          <w:szCs w:val="16"/>
        </w:rPr>
        <w:t>i</w:t>
      </w:r>
      <w:r w:rsidR="005851B2" w:rsidRPr="00DA160B">
        <w:rPr>
          <w:rFonts w:ascii="Tahoma" w:hAnsi="Tahoma" w:cs="Tahoma"/>
          <w:sz w:val="16"/>
          <w:szCs w:val="16"/>
        </w:rPr>
        <w:t>n</w:t>
      </w:r>
      <w:r w:rsidRPr="00DA160B">
        <w:rPr>
          <w:rFonts w:ascii="Tahoma" w:hAnsi="Tahoma" w:cs="Tahoma"/>
          <w:sz w:val="16"/>
          <w:szCs w:val="16"/>
        </w:rPr>
        <w:t>struk</w:t>
      </w:r>
      <w:r w:rsidR="005851B2" w:rsidRPr="00DA160B">
        <w:rPr>
          <w:rFonts w:ascii="Tahoma" w:hAnsi="Tahoma" w:cs="Tahoma"/>
          <w:sz w:val="16"/>
          <w:szCs w:val="16"/>
        </w:rPr>
        <w:t>t</w:t>
      </w:r>
      <w:r w:rsidRPr="00DA160B">
        <w:rPr>
          <w:rFonts w:ascii="Tahoma" w:hAnsi="Tahoma" w:cs="Tahoma"/>
          <w:sz w:val="16"/>
          <w:szCs w:val="16"/>
        </w:rPr>
        <w:t>áž zástupců objednatele dle přísl. ustanovení z. č. 268/2014 Sb.</w:t>
      </w:r>
      <w:r w:rsidR="004720C1" w:rsidRPr="00DA160B">
        <w:rPr>
          <w:rFonts w:ascii="Tahoma" w:hAnsi="Tahoma" w:cs="Tahoma"/>
          <w:sz w:val="16"/>
          <w:szCs w:val="16"/>
        </w:rPr>
        <w:t xml:space="preserve"> do 30 dnů od objednání na kontakt uvedený v odst. </w:t>
      </w:r>
      <w:r w:rsidR="00927994" w:rsidRPr="00DA160B">
        <w:rPr>
          <w:rFonts w:ascii="Tahoma" w:hAnsi="Tahoma" w:cs="Tahoma"/>
          <w:sz w:val="16"/>
          <w:szCs w:val="16"/>
        </w:rPr>
        <w:t>1</w:t>
      </w:r>
      <w:r w:rsidR="005E45AE">
        <w:rPr>
          <w:rFonts w:ascii="Tahoma" w:hAnsi="Tahoma" w:cs="Tahoma"/>
          <w:sz w:val="16"/>
          <w:szCs w:val="16"/>
        </w:rPr>
        <w:t>4</w:t>
      </w:r>
      <w:r w:rsidR="004720C1" w:rsidRPr="00DA160B">
        <w:rPr>
          <w:rFonts w:ascii="Tahoma" w:hAnsi="Tahoma" w:cs="Tahoma"/>
          <w:sz w:val="16"/>
          <w:szCs w:val="16"/>
        </w:rPr>
        <w:t xml:space="preserve"> tohoto článku.</w:t>
      </w:r>
      <w:r w:rsidR="002D0EAC" w:rsidRPr="00DA160B">
        <w:rPr>
          <w:rFonts w:ascii="Tahoma" w:hAnsi="Tahoma" w:cs="Tahoma"/>
          <w:sz w:val="16"/>
          <w:szCs w:val="16"/>
        </w:rPr>
        <w:t xml:space="preserve"> Instruktáž je zhotovitel povinen zajistit výhradně osobami, které mají příslušnou kvalifikaci a jsou proškoleni výrobcem nebo jím pověřenou osobou v souladu </w:t>
      </w:r>
      <w:r w:rsidRPr="00DA160B">
        <w:rPr>
          <w:rFonts w:ascii="Tahoma" w:hAnsi="Tahoma" w:cs="Tahoma"/>
        </w:rPr>
        <w:br/>
      </w:r>
      <w:r w:rsidR="002D0EAC" w:rsidRPr="00DA160B">
        <w:rPr>
          <w:rFonts w:ascii="Tahoma" w:hAnsi="Tahoma" w:cs="Tahoma"/>
          <w:sz w:val="16"/>
          <w:szCs w:val="16"/>
        </w:rPr>
        <w:t>s</w:t>
      </w:r>
      <w:r w:rsidR="282C310E" w:rsidRPr="00DA160B">
        <w:rPr>
          <w:rFonts w:ascii="Tahoma" w:hAnsi="Tahoma" w:cs="Tahoma"/>
          <w:sz w:val="16"/>
          <w:szCs w:val="16"/>
        </w:rPr>
        <w:t xml:space="preserve"> </w:t>
      </w:r>
      <w:proofErr w:type="spellStart"/>
      <w:r w:rsidR="002D0EAC" w:rsidRPr="00DA160B">
        <w:rPr>
          <w:rFonts w:ascii="Tahoma" w:hAnsi="Tahoma" w:cs="Tahoma"/>
          <w:sz w:val="16"/>
          <w:szCs w:val="16"/>
        </w:rPr>
        <w:t>ust</w:t>
      </w:r>
      <w:proofErr w:type="spellEnd"/>
      <w:r w:rsidR="002D0EAC" w:rsidRPr="00DA160B">
        <w:rPr>
          <w:rFonts w:ascii="Tahoma" w:hAnsi="Tahoma" w:cs="Tahoma"/>
          <w:sz w:val="16"/>
          <w:szCs w:val="16"/>
        </w:rPr>
        <w:t>. § 61 odst. 2 z.</w:t>
      </w:r>
      <w:r w:rsidR="7C5D820D" w:rsidRPr="00DA160B">
        <w:rPr>
          <w:rFonts w:ascii="Tahoma" w:hAnsi="Tahoma" w:cs="Tahoma"/>
          <w:sz w:val="16"/>
          <w:szCs w:val="16"/>
        </w:rPr>
        <w:t xml:space="preserve"> </w:t>
      </w:r>
      <w:r w:rsidR="002D0EAC" w:rsidRPr="00DA160B">
        <w:rPr>
          <w:rFonts w:ascii="Tahoma" w:hAnsi="Tahoma" w:cs="Tahoma"/>
          <w:sz w:val="16"/>
          <w:szCs w:val="16"/>
        </w:rPr>
        <w:t xml:space="preserve">č. 268/2014 Sb. </w:t>
      </w:r>
    </w:p>
    <w:p w14:paraId="63F71E82" w14:textId="62C353CA" w:rsidR="005761ED" w:rsidRDefault="005761ED" w:rsidP="00834A75">
      <w:pPr>
        <w:tabs>
          <w:tab w:val="left" w:pos="357"/>
        </w:tabs>
        <w:jc w:val="center"/>
        <w:rPr>
          <w:rFonts w:ascii="Tahoma" w:hAnsi="Tahoma" w:cs="Tahoma"/>
          <w:b/>
          <w:sz w:val="16"/>
          <w:szCs w:val="16"/>
        </w:rPr>
      </w:pPr>
    </w:p>
    <w:p w14:paraId="7A72483E" w14:textId="77777777" w:rsidR="00DA160B" w:rsidRPr="00DA160B" w:rsidRDefault="00DA160B" w:rsidP="00834A75">
      <w:pPr>
        <w:tabs>
          <w:tab w:val="left" w:pos="357"/>
        </w:tabs>
        <w:jc w:val="center"/>
        <w:rPr>
          <w:rFonts w:ascii="Tahoma" w:hAnsi="Tahoma" w:cs="Tahoma"/>
          <w:b/>
          <w:sz w:val="16"/>
          <w:szCs w:val="16"/>
        </w:rPr>
      </w:pPr>
    </w:p>
    <w:p w14:paraId="11066468" w14:textId="77777777" w:rsidR="00890890" w:rsidRPr="00DA160B" w:rsidRDefault="00890890" w:rsidP="00834A75">
      <w:pPr>
        <w:tabs>
          <w:tab w:val="left" w:pos="357"/>
        </w:tabs>
        <w:jc w:val="center"/>
        <w:rPr>
          <w:rFonts w:ascii="Tahoma" w:hAnsi="Tahoma" w:cs="Tahoma"/>
          <w:b/>
          <w:sz w:val="16"/>
          <w:szCs w:val="16"/>
        </w:rPr>
      </w:pPr>
    </w:p>
    <w:p w14:paraId="44A19435" w14:textId="5E2518C2" w:rsidR="00D43F77" w:rsidRPr="00DA160B" w:rsidRDefault="00D43F77" w:rsidP="00834A75">
      <w:pPr>
        <w:tabs>
          <w:tab w:val="left" w:pos="357"/>
        </w:tabs>
        <w:jc w:val="center"/>
        <w:rPr>
          <w:rFonts w:ascii="Tahoma" w:hAnsi="Tahoma" w:cs="Tahoma"/>
          <w:b/>
          <w:sz w:val="16"/>
          <w:szCs w:val="16"/>
        </w:rPr>
      </w:pPr>
      <w:r w:rsidRPr="00DA160B">
        <w:rPr>
          <w:rFonts w:ascii="Tahoma" w:hAnsi="Tahoma" w:cs="Tahoma"/>
          <w:b/>
          <w:sz w:val="16"/>
          <w:szCs w:val="16"/>
        </w:rPr>
        <w:lastRenderedPageBreak/>
        <w:t>Opravy</w:t>
      </w:r>
    </w:p>
    <w:p w14:paraId="05BF8F9F" w14:textId="14ECCAFE" w:rsidR="008E2CDB" w:rsidRPr="00DA160B" w:rsidRDefault="00D43F77" w:rsidP="008F2FBF">
      <w:pPr>
        <w:numPr>
          <w:ilvl w:val="0"/>
          <w:numId w:val="7"/>
        </w:numPr>
        <w:jc w:val="both"/>
        <w:rPr>
          <w:rFonts w:ascii="Tahoma" w:hAnsi="Tahoma" w:cs="Tahoma"/>
          <w:sz w:val="16"/>
          <w:szCs w:val="16"/>
        </w:rPr>
      </w:pPr>
      <w:bookmarkStart w:id="1" w:name="_Ref387748521"/>
      <w:r w:rsidRPr="00DA160B">
        <w:rPr>
          <w:rFonts w:ascii="Tahoma" w:hAnsi="Tahoma" w:cs="Tahoma"/>
          <w:sz w:val="16"/>
          <w:szCs w:val="16"/>
        </w:rPr>
        <w:t>Zhotovitel bude pro objednatele provádět veškeré opravy přístroj</w:t>
      </w:r>
      <w:r w:rsidR="008B2E19" w:rsidRPr="00DA160B">
        <w:rPr>
          <w:rFonts w:ascii="Tahoma" w:hAnsi="Tahoma" w:cs="Tahoma"/>
          <w:sz w:val="16"/>
          <w:szCs w:val="16"/>
        </w:rPr>
        <w:t>e</w:t>
      </w:r>
      <w:r w:rsidR="0063136B" w:rsidRPr="00DA160B">
        <w:rPr>
          <w:rFonts w:ascii="Tahoma" w:hAnsi="Tahoma" w:cs="Tahoma"/>
          <w:sz w:val="16"/>
          <w:szCs w:val="16"/>
        </w:rPr>
        <w:t xml:space="preserve"> </w:t>
      </w:r>
      <w:r w:rsidRPr="00DA160B">
        <w:rPr>
          <w:rFonts w:ascii="Tahoma" w:hAnsi="Tahoma" w:cs="Tahoma"/>
          <w:sz w:val="16"/>
          <w:szCs w:val="16"/>
        </w:rPr>
        <w:t>tak, aby byla zachována plná funkce přístroje při jeho použití objednatelem v rámci jeho činnosti.</w:t>
      </w:r>
      <w:r w:rsidR="0063136B" w:rsidRPr="00DA160B">
        <w:rPr>
          <w:rFonts w:ascii="Tahoma" w:hAnsi="Tahoma" w:cs="Tahoma"/>
          <w:sz w:val="16"/>
          <w:szCs w:val="16"/>
        </w:rPr>
        <w:t xml:space="preserve"> </w:t>
      </w:r>
      <w:r w:rsidR="00D02DCE" w:rsidRPr="00DA160B">
        <w:rPr>
          <w:rFonts w:ascii="Tahoma" w:hAnsi="Tahoma" w:cs="Tahoma"/>
          <w:sz w:val="16"/>
          <w:szCs w:val="16"/>
        </w:rPr>
        <w:t>Po</w:t>
      </w:r>
      <w:r w:rsidR="0063136B" w:rsidRPr="00DA160B">
        <w:rPr>
          <w:rFonts w:ascii="Tahoma" w:hAnsi="Tahoma" w:cs="Tahoma"/>
          <w:sz w:val="16"/>
          <w:szCs w:val="16"/>
        </w:rPr>
        <w:t xml:space="preserve"> provedení opravy</w:t>
      </w:r>
      <w:r w:rsidR="00D02DCE" w:rsidRPr="00DA160B">
        <w:rPr>
          <w:rFonts w:ascii="Tahoma" w:hAnsi="Tahoma" w:cs="Tahoma"/>
          <w:sz w:val="16"/>
          <w:szCs w:val="16"/>
        </w:rPr>
        <w:t>, která by mohla ovlivnit konstrukční nebo funkční prvky přístroje,</w:t>
      </w:r>
      <w:r w:rsidR="0063136B" w:rsidRPr="00DA160B">
        <w:rPr>
          <w:rFonts w:ascii="Tahoma" w:hAnsi="Tahoma" w:cs="Tahoma"/>
          <w:sz w:val="16"/>
          <w:szCs w:val="16"/>
        </w:rPr>
        <w:t xml:space="preserve"> </w:t>
      </w:r>
      <w:r w:rsidR="00D02DCE" w:rsidRPr="00DA160B">
        <w:rPr>
          <w:rFonts w:ascii="Tahoma" w:hAnsi="Tahoma" w:cs="Tahoma"/>
          <w:sz w:val="16"/>
          <w:szCs w:val="16"/>
        </w:rPr>
        <w:t xml:space="preserve">přezkouší zhotovitel jeho bezpečnost a funkčnost a o tomto přezkoušení </w:t>
      </w:r>
      <w:r w:rsidR="0063136B" w:rsidRPr="00DA160B">
        <w:rPr>
          <w:rFonts w:ascii="Tahoma" w:hAnsi="Tahoma" w:cs="Tahoma"/>
          <w:sz w:val="16"/>
          <w:szCs w:val="16"/>
        </w:rPr>
        <w:t xml:space="preserve">vydá objednateli </w:t>
      </w:r>
      <w:r w:rsidR="00D02DCE" w:rsidRPr="00DA160B">
        <w:rPr>
          <w:rFonts w:ascii="Tahoma" w:hAnsi="Tahoma" w:cs="Tahoma"/>
          <w:sz w:val="16"/>
          <w:szCs w:val="16"/>
        </w:rPr>
        <w:t xml:space="preserve">písemný </w:t>
      </w:r>
      <w:r w:rsidR="0063136B" w:rsidRPr="00DA160B">
        <w:rPr>
          <w:rFonts w:ascii="Tahoma" w:hAnsi="Tahoma" w:cs="Tahoma"/>
          <w:sz w:val="16"/>
          <w:szCs w:val="16"/>
        </w:rPr>
        <w:t>protokol</w:t>
      </w:r>
      <w:r w:rsidR="00303D94" w:rsidRPr="00DA160B">
        <w:rPr>
          <w:rFonts w:ascii="Tahoma" w:hAnsi="Tahoma" w:cs="Tahoma"/>
          <w:sz w:val="16"/>
          <w:szCs w:val="16"/>
        </w:rPr>
        <w:t>, který bude elek</w:t>
      </w:r>
      <w:r w:rsidR="009A7E1E" w:rsidRPr="00DA160B">
        <w:rPr>
          <w:rFonts w:ascii="Tahoma" w:hAnsi="Tahoma" w:cs="Tahoma"/>
          <w:sz w:val="16"/>
          <w:szCs w:val="16"/>
        </w:rPr>
        <w:t>t</w:t>
      </w:r>
      <w:r w:rsidR="00303D94" w:rsidRPr="00DA160B">
        <w:rPr>
          <w:rFonts w:ascii="Tahoma" w:hAnsi="Tahoma" w:cs="Tahoma"/>
          <w:sz w:val="16"/>
          <w:szCs w:val="16"/>
        </w:rPr>
        <w:t>ronic</w:t>
      </w:r>
      <w:r w:rsidR="00107A8B" w:rsidRPr="00DA160B">
        <w:rPr>
          <w:rFonts w:ascii="Tahoma" w:hAnsi="Tahoma" w:cs="Tahoma"/>
          <w:sz w:val="16"/>
          <w:szCs w:val="16"/>
        </w:rPr>
        <w:t>k</w:t>
      </w:r>
      <w:r w:rsidR="00734D9E" w:rsidRPr="00DA160B">
        <w:rPr>
          <w:rFonts w:ascii="Tahoma" w:hAnsi="Tahoma" w:cs="Tahoma"/>
          <w:sz w:val="16"/>
          <w:szCs w:val="16"/>
        </w:rPr>
        <w:t>y</w:t>
      </w:r>
      <w:r w:rsidR="00303D94" w:rsidRPr="00DA160B">
        <w:rPr>
          <w:rFonts w:ascii="Tahoma" w:hAnsi="Tahoma" w:cs="Tahoma"/>
          <w:sz w:val="16"/>
          <w:szCs w:val="16"/>
        </w:rPr>
        <w:t xml:space="preserve"> </w:t>
      </w:r>
      <w:r w:rsidR="00734D9E" w:rsidRPr="00DA160B">
        <w:rPr>
          <w:rFonts w:ascii="Tahoma" w:hAnsi="Tahoma" w:cs="Tahoma"/>
          <w:sz w:val="16"/>
          <w:szCs w:val="16"/>
        </w:rPr>
        <w:t xml:space="preserve">zaslán </w:t>
      </w:r>
      <w:r w:rsidR="00303D94" w:rsidRPr="00DA160B">
        <w:rPr>
          <w:rFonts w:ascii="Tahoma" w:hAnsi="Tahoma" w:cs="Tahoma"/>
          <w:sz w:val="16"/>
          <w:szCs w:val="16"/>
        </w:rPr>
        <w:t>bez prodlení na e-mail:</w:t>
      </w:r>
      <w:r w:rsidR="00107A8B" w:rsidRPr="00DA160B">
        <w:rPr>
          <w:rFonts w:ascii="Tahoma" w:hAnsi="Tahoma" w:cs="Tahoma"/>
          <w:sz w:val="16"/>
          <w:szCs w:val="16"/>
        </w:rPr>
        <w:t xml:space="preserve"> </w:t>
      </w:r>
      <w:hyperlink r:id="rId12" w:history="1">
        <w:r w:rsidR="00AB7FB9" w:rsidRPr="00DA160B">
          <w:rPr>
            <w:rStyle w:val="Hypertextovodkaz"/>
            <w:rFonts w:ascii="Tahoma" w:hAnsi="Tahoma" w:cs="Tahoma"/>
            <w:sz w:val="16"/>
            <w:szCs w:val="16"/>
          </w:rPr>
          <w:t>Servis.OZT@vfn.cz</w:t>
        </w:r>
      </w:hyperlink>
      <w:r w:rsidR="00AB7FB9" w:rsidRPr="00DA160B">
        <w:rPr>
          <w:rFonts w:ascii="Tahoma" w:hAnsi="Tahoma" w:cs="Tahoma"/>
          <w:sz w:val="16"/>
          <w:szCs w:val="16"/>
        </w:rPr>
        <w:t xml:space="preserve">. </w:t>
      </w:r>
      <w:bookmarkEnd w:id="1"/>
    </w:p>
    <w:p w14:paraId="20F57C7D" w14:textId="77777777" w:rsidR="008E2CDB" w:rsidRPr="00DA160B" w:rsidRDefault="008E2CDB" w:rsidP="008F2FBF">
      <w:pPr>
        <w:jc w:val="both"/>
        <w:rPr>
          <w:rFonts w:ascii="Tahoma" w:hAnsi="Tahoma" w:cs="Tahoma"/>
          <w:sz w:val="16"/>
          <w:szCs w:val="16"/>
        </w:rPr>
      </w:pPr>
    </w:p>
    <w:p w14:paraId="04B583F5" w14:textId="0A30701B" w:rsidR="008E2CDB" w:rsidRPr="00DA160B" w:rsidRDefault="0027141A" w:rsidP="008F2FBF">
      <w:pPr>
        <w:numPr>
          <w:ilvl w:val="0"/>
          <w:numId w:val="7"/>
        </w:numPr>
        <w:jc w:val="both"/>
        <w:rPr>
          <w:rFonts w:ascii="Tahoma" w:hAnsi="Tahoma" w:cs="Tahoma"/>
          <w:sz w:val="16"/>
          <w:szCs w:val="16"/>
        </w:rPr>
      </w:pPr>
      <w:r w:rsidRPr="00DA160B">
        <w:rPr>
          <w:rFonts w:ascii="Tahoma" w:hAnsi="Tahoma" w:cs="Tahoma"/>
          <w:sz w:val="16"/>
          <w:szCs w:val="16"/>
        </w:rPr>
        <w:t xml:space="preserve">Součástí </w:t>
      </w:r>
      <w:r w:rsidR="00735A1F" w:rsidRPr="00DA160B">
        <w:rPr>
          <w:rFonts w:ascii="Tahoma" w:hAnsi="Tahoma" w:cs="Tahoma"/>
          <w:sz w:val="16"/>
          <w:szCs w:val="16"/>
        </w:rPr>
        <w:t>smluvní ceny jsou i</w:t>
      </w:r>
      <w:r w:rsidR="00617717" w:rsidRPr="00DA160B">
        <w:rPr>
          <w:rFonts w:ascii="Tahoma" w:hAnsi="Tahoma" w:cs="Tahoma"/>
          <w:sz w:val="16"/>
          <w:szCs w:val="16"/>
        </w:rPr>
        <w:t xml:space="preserve"> </w:t>
      </w:r>
      <w:r w:rsidR="00441874" w:rsidRPr="00DA160B">
        <w:rPr>
          <w:rFonts w:ascii="Tahoma" w:hAnsi="Tahoma" w:cs="Tahoma"/>
          <w:sz w:val="16"/>
          <w:szCs w:val="16"/>
        </w:rPr>
        <w:t>vešker</w:t>
      </w:r>
      <w:r w:rsidR="00735A1F" w:rsidRPr="00DA160B">
        <w:rPr>
          <w:rFonts w:ascii="Tahoma" w:hAnsi="Tahoma" w:cs="Tahoma"/>
          <w:sz w:val="16"/>
          <w:szCs w:val="16"/>
        </w:rPr>
        <w:t>é</w:t>
      </w:r>
      <w:r w:rsidR="00441874" w:rsidRPr="00DA160B">
        <w:rPr>
          <w:rFonts w:ascii="Tahoma" w:hAnsi="Tahoma" w:cs="Tahoma"/>
          <w:sz w:val="16"/>
          <w:szCs w:val="16"/>
        </w:rPr>
        <w:t xml:space="preserve"> </w:t>
      </w:r>
      <w:r w:rsidR="00617717" w:rsidRPr="00DA160B">
        <w:rPr>
          <w:rFonts w:ascii="Tahoma" w:hAnsi="Tahoma" w:cs="Tahoma"/>
          <w:sz w:val="16"/>
          <w:szCs w:val="16"/>
        </w:rPr>
        <w:t>náhradní díl</w:t>
      </w:r>
      <w:r w:rsidR="00735A1F" w:rsidRPr="00DA160B">
        <w:rPr>
          <w:rFonts w:ascii="Tahoma" w:hAnsi="Tahoma" w:cs="Tahoma"/>
          <w:sz w:val="16"/>
          <w:szCs w:val="16"/>
        </w:rPr>
        <w:t>y</w:t>
      </w:r>
      <w:r w:rsidR="00617717" w:rsidRPr="00DA160B">
        <w:rPr>
          <w:rFonts w:ascii="Tahoma" w:hAnsi="Tahoma" w:cs="Tahoma"/>
          <w:sz w:val="16"/>
          <w:szCs w:val="16"/>
        </w:rPr>
        <w:t xml:space="preserve">, </w:t>
      </w:r>
      <w:r w:rsidR="00B04AF0" w:rsidRPr="00DA160B">
        <w:rPr>
          <w:rFonts w:ascii="Tahoma" w:hAnsi="Tahoma" w:cs="Tahoma"/>
          <w:sz w:val="16"/>
          <w:szCs w:val="16"/>
        </w:rPr>
        <w:t>včetně rentgenové</w:t>
      </w:r>
      <w:r w:rsidR="00A61989" w:rsidRPr="00DA160B">
        <w:rPr>
          <w:rFonts w:ascii="Tahoma" w:hAnsi="Tahoma" w:cs="Tahoma"/>
          <w:sz w:val="16"/>
          <w:szCs w:val="16"/>
        </w:rPr>
        <w:t xml:space="preserve"> lampy a detektor</w:t>
      </w:r>
      <w:r w:rsidR="0008772B" w:rsidRPr="00DA160B">
        <w:rPr>
          <w:rFonts w:ascii="Tahoma" w:hAnsi="Tahoma" w:cs="Tahoma"/>
          <w:sz w:val="16"/>
          <w:szCs w:val="16"/>
        </w:rPr>
        <w:t>u</w:t>
      </w:r>
      <w:r w:rsidR="00A61989" w:rsidRPr="00DA160B">
        <w:rPr>
          <w:rFonts w:ascii="Tahoma" w:hAnsi="Tahoma" w:cs="Tahoma"/>
          <w:sz w:val="16"/>
          <w:szCs w:val="16"/>
        </w:rPr>
        <w:t>.</w:t>
      </w:r>
    </w:p>
    <w:p w14:paraId="4293F87D" w14:textId="77777777" w:rsidR="008E2CDB" w:rsidRPr="00DA160B" w:rsidRDefault="008E2CDB" w:rsidP="008F2FBF">
      <w:pPr>
        <w:jc w:val="both"/>
        <w:rPr>
          <w:rFonts w:ascii="Tahoma" w:hAnsi="Tahoma" w:cs="Tahoma"/>
          <w:sz w:val="16"/>
          <w:szCs w:val="16"/>
        </w:rPr>
      </w:pPr>
    </w:p>
    <w:p w14:paraId="49052403" w14:textId="77777777" w:rsidR="00583A1F" w:rsidRPr="00DA160B" w:rsidRDefault="00583A1F" w:rsidP="00583A1F">
      <w:pPr>
        <w:numPr>
          <w:ilvl w:val="0"/>
          <w:numId w:val="7"/>
        </w:numPr>
        <w:jc w:val="both"/>
        <w:rPr>
          <w:rFonts w:ascii="Tahoma" w:hAnsi="Tahoma" w:cs="Tahoma"/>
          <w:sz w:val="16"/>
          <w:szCs w:val="16"/>
        </w:rPr>
      </w:pPr>
      <w:bookmarkStart w:id="2" w:name="_Hlk520291381"/>
      <w:r w:rsidRPr="00DA160B">
        <w:rPr>
          <w:rFonts w:ascii="Tahoma" w:hAnsi="Tahoma" w:cs="Tahoma"/>
          <w:sz w:val="16"/>
          <w:szCs w:val="16"/>
        </w:rPr>
        <w:t>Odměna dle této smlouvy nezahrnuje jakékoliv náklady zhotovitele spojené s opravou poškození, k němuž prokazatelně došlo na základě neodborného použití přístroje v rozporu s uživatelskou dokumentací ze strany zaměstnanců objednatele či třetí strany, případně spojené s mechanickým poškozením (např. pádem přístroje) a servisní zásahy s tímto spojené, resp. náklady za ně, jdou plně k tíži objednatele.</w:t>
      </w:r>
    </w:p>
    <w:bookmarkEnd w:id="2"/>
    <w:p w14:paraId="65435DDB" w14:textId="77777777" w:rsidR="00583A1F" w:rsidRPr="00DA160B" w:rsidRDefault="00583A1F" w:rsidP="00583A1F">
      <w:pPr>
        <w:jc w:val="both"/>
        <w:rPr>
          <w:rFonts w:ascii="Tahoma" w:hAnsi="Tahoma" w:cs="Tahoma"/>
          <w:sz w:val="16"/>
          <w:szCs w:val="16"/>
        </w:rPr>
      </w:pPr>
    </w:p>
    <w:p w14:paraId="6474816F" w14:textId="77777777" w:rsidR="00583A1F" w:rsidRPr="00DA160B" w:rsidRDefault="00583A1F" w:rsidP="00583A1F">
      <w:pPr>
        <w:numPr>
          <w:ilvl w:val="0"/>
          <w:numId w:val="7"/>
        </w:numPr>
        <w:jc w:val="both"/>
        <w:rPr>
          <w:rFonts w:ascii="Tahoma" w:hAnsi="Tahoma" w:cs="Tahoma"/>
          <w:sz w:val="16"/>
          <w:szCs w:val="16"/>
        </w:rPr>
      </w:pPr>
      <w:r w:rsidRPr="00DA160B">
        <w:rPr>
          <w:rFonts w:ascii="Tahoma" w:hAnsi="Tahoma" w:cs="Tahoma"/>
          <w:sz w:val="16"/>
          <w:szCs w:val="16"/>
        </w:rPr>
        <w:t>Odměna dle této smlouvy nezahrnuje jakékoliv opravy poruch řídících počítačů nebo programového vybavení, způsobených zásahem do operačního systému počítače, instalací nedoporučeného softwaru, připojením periferních zařízení nebo připojením do počítačové sítě, za předpokladu, že tyto zásahy nebyly předem konzultovány a schváleny servisním technikem zhotovitele a servisní zásahy s tímto spojené, resp. náklady za ně, jdou plně k tíži objednatele.</w:t>
      </w:r>
    </w:p>
    <w:p w14:paraId="64966839" w14:textId="77777777" w:rsidR="00583A1F" w:rsidRPr="00DA160B" w:rsidRDefault="00583A1F" w:rsidP="00583A1F">
      <w:pPr>
        <w:jc w:val="both"/>
        <w:rPr>
          <w:rFonts w:ascii="Tahoma" w:hAnsi="Tahoma" w:cs="Tahoma"/>
          <w:sz w:val="16"/>
          <w:szCs w:val="16"/>
        </w:rPr>
      </w:pPr>
    </w:p>
    <w:p w14:paraId="792937EF" w14:textId="77777777" w:rsidR="00583A1F" w:rsidRPr="00DA160B" w:rsidRDefault="00583A1F" w:rsidP="00583A1F">
      <w:pPr>
        <w:numPr>
          <w:ilvl w:val="0"/>
          <w:numId w:val="7"/>
        </w:numPr>
        <w:jc w:val="both"/>
        <w:rPr>
          <w:rFonts w:ascii="Tahoma" w:hAnsi="Tahoma" w:cs="Tahoma"/>
          <w:sz w:val="16"/>
          <w:szCs w:val="16"/>
        </w:rPr>
      </w:pPr>
      <w:r w:rsidRPr="00DA160B">
        <w:rPr>
          <w:rFonts w:ascii="Tahoma" w:hAnsi="Tahoma" w:cs="Tahoma"/>
          <w:sz w:val="16"/>
          <w:szCs w:val="16"/>
        </w:rPr>
        <w:t>Odměna dle této smlouvy nezahrnuje jakékoliv náklady spojené s opravou poruch přístrojů, které prokazatelně vznikly použitím spotřebního materiálu potřebného pro provoz přístroje, který nebyl dodán, doporučen či schválen zhotovitelem či výrobcem a servisní zásahy s tímto spojené, resp. náklady za ně, jdou plně k tíži objednatele.</w:t>
      </w:r>
    </w:p>
    <w:p w14:paraId="04A80ABA" w14:textId="77777777" w:rsidR="008E2CDB" w:rsidRPr="00DA160B" w:rsidRDefault="008E2CDB" w:rsidP="008F2FBF">
      <w:pPr>
        <w:jc w:val="both"/>
        <w:rPr>
          <w:rFonts w:ascii="Tahoma" w:hAnsi="Tahoma" w:cs="Tahoma"/>
          <w:sz w:val="16"/>
          <w:szCs w:val="16"/>
        </w:rPr>
      </w:pPr>
    </w:p>
    <w:p w14:paraId="3DB032CC" w14:textId="6291A001" w:rsidR="008E2CDB" w:rsidRPr="00DA160B" w:rsidRDefault="00D43F77" w:rsidP="008F2FBF">
      <w:pPr>
        <w:numPr>
          <w:ilvl w:val="0"/>
          <w:numId w:val="7"/>
        </w:numPr>
        <w:jc w:val="both"/>
        <w:rPr>
          <w:rFonts w:ascii="Tahoma" w:hAnsi="Tahoma" w:cs="Tahoma"/>
          <w:sz w:val="16"/>
          <w:szCs w:val="16"/>
        </w:rPr>
      </w:pPr>
      <w:bookmarkStart w:id="3" w:name="_Ref387748473"/>
      <w:r w:rsidRPr="00DA160B">
        <w:rPr>
          <w:rFonts w:ascii="Tahoma" w:hAnsi="Tahoma" w:cs="Tahoma"/>
          <w:sz w:val="16"/>
          <w:szCs w:val="16"/>
        </w:rPr>
        <w:t>Zhotovitel se zavazuje</w:t>
      </w:r>
      <w:r w:rsidR="00C35E03" w:rsidRPr="00DA160B">
        <w:rPr>
          <w:rFonts w:ascii="Tahoma" w:hAnsi="Tahoma" w:cs="Tahoma"/>
          <w:sz w:val="16"/>
          <w:szCs w:val="16"/>
        </w:rPr>
        <w:t xml:space="preserve"> reagovat na oznámení o závadě</w:t>
      </w:r>
      <w:r w:rsidRPr="00DA160B">
        <w:rPr>
          <w:rFonts w:ascii="Tahoma" w:hAnsi="Tahoma" w:cs="Tahoma"/>
          <w:sz w:val="16"/>
          <w:szCs w:val="16"/>
        </w:rPr>
        <w:t xml:space="preserve"> do </w:t>
      </w:r>
      <w:r w:rsidR="006232D2" w:rsidRPr="00DA160B">
        <w:rPr>
          <w:rFonts w:ascii="Tahoma" w:hAnsi="Tahoma" w:cs="Tahoma"/>
          <w:sz w:val="16"/>
          <w:szCs w:val="16"/>
        </w:rPr>
        <w:t xml:space="preserve">2 </w:t>
      </w:r>
      <w:r w:rsidR="003F7F43" w:rsidRPr="00DA160B">
        <w:rPr>
          <w:rFonts w:ascii="Tahoma" w:hAnsi="Tahoma" w:cs="Tahoma"/>
          <w:sz w:val="16"/>
          <w:szCs w:val="16"/>
        </w:rPr>
        <w:t>hodin</w:t>
      </w:r>
      <w:r w:rsidRPr="00DA160B">
        <w:rPr>
          <w:rFonts w:ascii="Tahoma" w:hAnsi="Tahoma" w:cs="Tahoma"/>
          <w:sz w:val="16"/>
          <w:szCs w:val="16"/>
        </w:rPr>
        <w:t xml:space="preserve"> </w:t>
      </w:r>
      <w:r w:rsidR="000241FD" w:rsidRPr="00DA160B">
        <w:rPr>
          <w:rFonts w:ascii="Tahoma" w:hAnsi="Tahoma" w:cs="Tahoma"/>
          <w:sz w:val="16"/>
          <w:szCs w:val="16"/>
        </w:rPr>
        <w:t>od písemného</w:t>
      </w:r>
      <w:r w:rsidR="00CA126B" w:rsidRPr="00DA160B">
        <w:rPr>
          <w:rFonts w:ascii="Tahoma" w:hAnsi="Tahoma" w:cs="Tahoma"/>
          <w:sz w:val="16"/>
          <w:szCs w:val="16"/>
        </w:rPr>
        <w:t xml:space="preserve"> nebo telefonického</w:t>
      </w:r>
      <w:r w:rsidR="000241FD" w:rsidRPr="00DA160B">
        <w:rPr>
          <w:rFonts w:ascii="Tahoma" w:hAnsi="Tahoma" w:cs="Tahoma"/>
          <w:sz w:val="16"/>
          <w:szCs w:val="16"/>
        </w:rPr>
        <w:t xml:space="preserve"> nahlášení poruchy přístroje na </w:t>
      </w:r>
      <w:r w:rsidR="00847F59" w:rsidRPr="00DA160B">
        <w:rPr>
          <w:rFonts w:ascii="Tahoma" w:hAnsi="Tahoma" w:cs="Tahoma"/>
          <w:sz w:val="16"/>
          <w:szCs w:val="16"/>
        </w:rPr>
        <w:t>t</w:t>
      </w:r>
      <w:r w:rsidR="15B2D11C" w:rsidRPr="00DA160B">
        <w:rPr>
          <w:rFonts w:ascii="Tahoma" w:hAnsi="Tahoma" w:cs="Tahoma"/>
          <w:sz w:val="16"/>
          <w:szCs w:val="16"/>
        </w:rPr>
        <w:t>ěchto</w:t>
      </w:r>
      <w:r w:rsidR="00847F59" w:rsidRPr="00DA160B">
        <w:rPr>
          <w:rFonts w:ascii="Tahoma" w:hAnsi="Tahoma" w:cs="Tahoma"/>
          <w:sz w:val="16"/>
          <w:szCs w:val="16"/>
        </w:rPr>
        <w:t xml:space="preserve"> </w:t>
      </w:r>
      <w:r w:rsidR="000241FD" w:rsidRPr="00DA160B">
        <w:rPr>
          <w:rFonts w:ascii="Tahoma" w:hAnsi="Tahoma" w:cs="Tahoma"/>
          <w:sz w:val="16"/>
          <w:szCs w:val="16"/>
        </w:rPr>
        <w:t>uveden</w:t>
      </w:r>
      <w:r w:rsidR="0BFA8812" w:rsidRPr="00DA160B">
        <w:rPr>
          <w:rFonts w:ascii="Tahoma" w:hAnsi="Tahoma" w:cs="Tahoma"/>
          <w:sz w:val="16"/>
          <w:szCs w:val="16"/>
        </w:rPr>
        <w:t>ých</w:t>
      </w:r>
      <w:r w:rsidR="000241FD" w:rsidRPr="00DA160B">
        <w:rPr>
          <w:rFonts w:ascii="Tahoma" w:hAnsi="Tahoma" w:cs="Tahoma"/>
          <w:sz w:val="16"/>
          <w:szCs w:val="16"/>
        </w:rPr>
        <w:t xml:space="preserve"> kontakt</w:t>
      </w:r>
      <w:r w:rsidR="45C4FF1D" w:rsidRPr="00DA160B">
        <w:rPr>
          <w:rFonts w:ascii="Tahoma" w:hAnsi="Tahoma" w:cs="Tahoma"/>
          <w:sz w:val="16"/>
          <w:szCs w:val="16"/>
        </w:rPr>
        <w:t>ech</w:t>
      </w:r>
      <w:r w:rsidR="000241FD" w:rsidRPr="00DA160B">
        <w:rPr>
          <w:rFonts w:ascii="Tahoma" w:hAnsi="Tahoma" w:cs="Tahoma"/>
          <w:sz w:val="16"/>
          <w:szCs w:val="16"/>
        </w:rPr>
        <w:t xml:space="preserve"> zhotovitele</w:t>
      </w:r>
      <w:r w:rsidR="00734D9E" w:rsidRPr="00DA160B">
        <w:rPr>
          <w:rFonts w:ascii="Tahoma" w:hAnsi="Tahoma" w:cs="Tahoma"/>
          <w:sz w:val="16"/>
          <w:szCs w:val="16"/>
        </w:rPr>
        <w:t>:</w:t>
      </w:r>
      <w:r w:rsidR="00847F59" w:rsidRPr="00DA160B">
        <w:rPr>
          <w:rFonts w:ascii="Tahoma" w:hAnsi="Tahoma" w:cs="Tahoma"/>
          <w:sz w:val="16"/>
          <w:szCs w:val="16"/>
        </w:rPr>
        <w:t xml:space="preserve"> </w:t>
      </w:r>
      <w:r w:rsidR="000241FD" w:rsidRPr="00DA160B">
        <w:rPr>
          <w:rFonts w:ascii="Tahoma" w:hAnsi="Tahoma" w:cs="Tahoma"/>
          <w:sz w:val="16"/>
          <w:szCs w:val="16"/>
        </w:rPr>
        <w:t>e-mail:</w:t>
      </w:r>
      <w:r w:rsidR="004419B3" w:rsidRPr="00DA160B">
        <w:rPr>
          <w:rFonts w:ascii="Tahoma" w:hAnsi="Tahoma" w:cs="Tahoma"/>
        </w:rPr>
        <w:t xml:space="preserve"> </w:t>
      </w:r>
      <w:hyperlink r:id="rId13" w:history="1">
        <w:r w:rsidR="004E5647" w:rsidRPr="00DA160B">
          <w:rPr>
            <w:rStyle w:val="Hypertextovodkaz"/>
            <w:rFonts w:ascii="Tahoma" w:hAnsi="Tahoma" w:cs="Tahoma"/>
            <w:sz w:val="16"/>
            <w:szCs w:val="16"/>
          </w:rPr>
          <w:t>servis.cz@siemens-healthineers.com</w:t>
        </w:r>
      </w:hyperlink>
      <w:r w:rsidR="004E5647" w:rsidRPr="00DA160B">
        <w:rPr>
          <w:rFonts w:ascii="Tahoma" w:hAnsi="Tahoma" w:cs="Tahoma"/>
          <w:sz w:val="16"/>
          <w:szCs w:val="16"/>
        </w:rPr>
        <w:t xml:space="preserve"> </w:t>
      </w:r>
      <w:r w:rsidR="00477592" w:rsidRPr="00DA160B">
        <w:rPr>
          <w:rFonts w:ascii="Tahoma" w:hAnsi="Tahoma" w:cs="Tahoma"/>
          <w:sz w:val="16"/>
          <w:szCs w:val="16"/>
        </w:rPr>
        <w:t>,</w:t>
      </w:r>
      <w:r w:rsidR="00847F59" w:rsidRPr="00DA160B">
        <w:rPr>
          <w:rFonts w:ascii="Tahoma" w:hAnsi="Tahoma" w:cs="Tahoma"/>
          <w:sz w:val="16"/>
          <w:szCs w:val="16"/>
        </w:rPr>
        <w:t xml:space="preserve"> </w:t>
      </w:r>
      <w:r w:rsidR="00C35E03" w:rsidRPr="00DA160B">
        <w:rPr>
          <w:rFonts w:ascii="Tahoma" w:hAnsi="Tahoma" w:cs="Tahoma"/>
          <w:sz w:val="16"/>
          <w:szCs w:val="16"/>
        </w:rPr>
        <w:t xml:space="preserve">telefon: </w:t>
      </w:r>
      <w:r w:rsidR="004E5647" w:rsidRPr="00DA160B">
        <w:rPr>
          <w:rFonts w:ascii="Tahoma" w:hAnsi="Tahoma" w:cs="Tahoma"/>
          <w:sz w:val="16"/>
          <w:szCs w:val="16"/>
        </w:rPr>
        <w:t>800 888 910</w:t>
      </w:r>
      <w:r w:rsidR="004419B3" w:rsidRPr="00DA160B">
        <w:rPr>
          <w:rFonts w:ascii="Tahoma" w:hAnsi="Tahoma" w:cs="Tahoma"/>
          <w:sz w:val="16"/>
          <w:szCs w:val="16"/>
        </w:rPr>
        <w:t xml:space="preserve">; </w:t>
      </w:r>
      <w:r w:rsidR="00A412CB" w:rsidRPr="00DA160B">
        <w:rPr>
          <w:rFonts w:ascii="Tahoma" w:hAnsi="Tahoma" w:cs="Tahoma"/>
          <w:sz w:val="16"/>
          <w:szCs w:val="16"/>
        </w:rPr>
        <w:t xml:space="preserve">potvrdit objednateli </w:t>
      </w:r>
      <w:r w:rsidR="00CB4C03" w:rsidRPr="00DA160B">
        <w:rPr>
          <w:rFonts w:ascii="Tahoma" w:hAnsi="Tahoma" w:cs="Tahoma"/>
          <w:sz w:val="16"/>
          <w:szCs w:val="16"/>
        </w:rPr>
        <w:t>na e-mail</w:t>
      </w:r>
      <w:r w:rsidR="00993FE2" w:rsidRPr="00DA160B">
        <w:rPr>
          <w:rFonts w:ascii="Tahoma" w:hAnsi="Tahoma" w:cs="Tahoma"/>
          <w:sz w:val="16"/>
          <w:szCs w:val="16"/>
        </w:rPr>
        <w:t xml:space="preserve">, z něhož nahlášení obdržel, </w:t>
      </w:r>
      <w:r w:rsidR="00B953F5" w:rsidRPr="00DA160B">
        <w:rPr>
          <w:rFonts w:ascii="Tahoma" w:hAnsi="Tahoma" w:cs="Tahoma"/>
          <w:sz w:val="16"/>
          <w:szCs w:val="16"/>
        </w:rPr>
        <w:t xml:space="preserve">přijetí </w:t>
      </w:r>
      <w:r w:rsidR="00933692" w:rsidRPr="00DA160B">
        <w:rPr>
          <w:rFonts w:ascii="Tahoma" w:hAnsi="Tahoma" w:cs="Tahoma"/>
          <w:sz w:val="16"/>
          <w:szCs w:val="16"/>
        </w:rPr>
        <w:t xml:space="preserve">tohoto </w:t>
      </w:r>
      <w:r w:rsidR="00B953F5" w:rsidRPr="00DA160B">
        <w:rPr>
          <w:rFonts w:ascii="Tahoma" w:hAnsi="Tahoma" w:cs="Tahoma"/>
          <w:sz w:val="16"/>
          <w:szCs w:val="16"/>
        </w:rPr>
        <w:t>hlášení</w:t>
      </w:r>
      <w:r w:rsidRPr="00DA160B">
        <w:rPr>
          <w:rFonts w:ascii="Tahoma" w:hAnsi="Tahoma" w:cs="Tahoma"/>
          <w:sz w:val="16"/>
          <w:szCs w:val="16"/>
        </w:rPr>
        <w:t xml:space="preserve"> </w:t>
      </w:r>
      <w:r w:rsidR="00136484" w:rsidRPr="00DA160B">
        <w:rPr>
          <w:rFonts w:ascii="Tahoma" w:hAnsi="Tahoma" w:cs="Tahoma"/>
          <w:sz w:val="16"/>
          <w:szCs w:val="16"/>
        </w:rPr>
        <w:t xml:space="preserve">(případně na </w:t>
      </w:r>
      <w:hyperlink r:id="rId14">
        <w:r w:rsidR="00C47259" w:rsidRPr="00DA160B">
          <w:rPr>
            <w:rStyle w:val="Hypertextovodkaz"/>
            <w:rFonts w:ascii="Tahoma" w:hAnsi="Tahoma" w:cs="Tahoma"/>
            <w:sz w:val="16"/>
            <w:szCs w:val="16"/>
          </w:rPr>
          <w:t>Servis.OZT@vfn.cz</w:t>
        </w:r>
      </w:hyperlink>
      <w:r w:rsidR="00136484" w:rsidRPr="00DA160B">
        <w:rPr>
          <w:rFonts w:ascii="Tahoma" w:hAnsi="Tahoma" w:cs="Tahoma"/>
          <w:sz w:val="16"/>
          <w:szCs w:val="16"/>
        </w:rPr>
        <w:t xml:space="preserve">,) </w:t>
      </w:r>
      <w:r w:rsidRPr="00DA160B">
        <w:rPr>
          <w:rFonts w:ascii="Tahoma" w:hAnsi="Tahoma" w:cs="Tahoma"/>
          <w:sz w:val="16"/>
          <w:szCs w:val="16"/>
        </w:rPr>
        <w:t xml:space="preserve">a </w:t>
      </w:r>
      <w:r w:rsidR="006232D2" w:rsidRPr="00DA160B">
        <w:rPr>
          <w:rFonts w:ascii="Tahoma" w:hAnsi="Tahoma" w:cs="Tahoma"/>
          <w:sz w:val="16"/>
          <w:szCs w:val="16"/>
        </w:rPr>
        <w:t xml:space="preserve">do </w:t>
      </w:r>
      <w:r w:rsidR="007B6FFF" w:rsidRPr="00DA160B">
        <w:rPr>
          <w:rFonts w:ascii="Tahoma" w:hAnsi="Tahoma" w:cs="Tahoma"/>
          <w:sz w:val="16"/>
          <w:szCs w:val="16"/>
        </w:rPr>
        <w:t>2</w:t>
      </w:r>
      <w:r w:rsidR="00520D20" w:rsidRPr="00DA160B">
        <w:rPr>
          <w:rFonts w:ascii="Tahoma" w:hAnsi="Tahoma" w:cs="Tahoma"/>
          <w:sz w:val="16"/>
          <w:szCs w:val="16"/>
        </w:rPr>
        <w:t>4</w:t>
      </w:r>
      <w:r w:rsidR="006232D2" w:rsidRPr="00DA160B">
        <w:rPr>
          <w:rFonts w:ascii="Tahoma" w:hAnsi="Tahoma" w:cs="Tahoma"/>
          <w:sz w:val="16"/>
          <w:szCs w:val="16"/>
        </w:rPr>
        <w:t xml:space="preserve"> hodin</w:t>
      </w:r>
      <w:r w:rsidR="00C35E03" w:rsidRPr="00DA160B">
        <w:rPr>
          <w:rFonts w:ascii="Tahoma" w:hAnsi="Tahoma" w:cs="Tahoma"/>
          <w:sz w:val="16"/>
          <w:szCs w:val="16"/>
        </w:rPr>
        <w:t xml:space="preserve"> od nahlášení poruchy nastoupit k odstranění vady</w:t>
      </w:r>
      <w:r w:rsidR="006232D2" w:rsidRPr="00DA160B">
        <w:rPr>
          <w:rFonts w:ascii="Tahoma" w:hAnsi="Tahoma" w:cs="Tahoma"/>
          <w:sz w:val="16"/>
          <w:szCs w:val="16"/>
        </w:rPr>
        <w:t xml:space="preserve"> </w:t>
      </w:r>
      <w:r w:rsidRPr="00DA160B">
        <w:rPr>
          <w:rFonts w:ascii="Tahoma" w:hAnsi="Tahoma" w:cs="Tahoma"/>
          <w:sz w:val="16"/>
          <w:szCs w:val="16"/>
        </w:rPr>
        <w:t>přístroje</w:t>
      </w:r>
      <w:r w:rsidR="00933692" w:rsidRPr="00DA160B">
        <w:rPr>
          <w:rFonts w:ascii="Tahoma" w:hAnsi="Tahoma" w:cs="Tahoma"/>
          <w:sz w:val="16"/>
          <w:szCs w:val="16"/>
        </w:rPr>
        <w:t>.</w:t>
      </w:r>
      <w:r w:rsidRPr="00DA160B">
        <w:rPr>
          <w:rFonts w:ascii="Tahoma" w:hAnsi="Tahoma" w:cs="Tahoma"/>
          <w:sz w:val="16"/>
          <w:szCs w:val="16"/>
        </w:rPr>
        <w:t xml:space="preserve"> </w:t>
      </w:r>
      <w:r w:rsidR="00933692" w:rsidRPr="00DA160B">
        <w:rPr>
          <w:rFonts w:ascii="Tahoma" w:hAnsi="Tahoma" w:cs="Tahoma"/>
          <w:sz w:val="16"/>
          <w:szCs w:val="16"/>
        </w:rPr>
        <w:t xml:space="preserve">Zhotovitel se zavazuje zajistit </w:t>
      </w:r>
      <w:r w:rsidR="00677F8E" w:rsidRPr="00DA160B">
        <w:rPr>
          <w:rFonts w:ascii="Tahoma" w:hAnsi="Tahoma" w:cs="Tahoma"/>
          <w:sz w:val="16"/>
          <w:szCs w:val="16"/>
        </w:rPr>
        <w:t xml:space="preserve">plnou </w:t>
      </w:r>
      <w:r w:rsidR="00933692" w:rsidRPr="00DA160B">
        <w:rPr>
          <w:rFonts w:ascii="Tahoma" w:hAnsi="Tahoma" w:cs="Tahoma"/>
          <w:sz w:val="16"/>
          <w:szCs w:val="16"/>
        </w:rPr>
        <w:t>provoz</w:t>
      </w:r>
      <w:r w:rsidR="00677F8E" w:rsidRPr="00DA160B">
        <w:rPr>
          <w:rFonts w:ascii="Tahoma" w:hAnsi="Tahoma" w:cs="Tahoma"/>
          <w:sz w:val="16"/>
          <w:szCs w:val="16"/>
        </w:rPr>
        <w:t>uschopnost</w:t>
      </w:r>
      <w:r w:rsidR="00933692" w:rsidRPr="00DA160B">
        <w:rPr>
          <w:rFonts w:ascii="Tahoma" w:hAnsi="Tahoma" w:cs="Tahoma"/>
          <w:sz w:val="16"/>
          <w:szCs w:val="16"/>
        </w:rPr>
        <w:t xml:space="preserve"> porouchaného přístroje </w:t>
      </w:r>
      <w:r w:rsidRPr="00DA160B">
        <w:rPr>
          <w:rFonts w:ascii="Tahoma" w:hAnsi="Tahoma" w:cs="Tahoma"/>
          <w:sz w:val="16"/>
          <w:szCs w:val="16"/>
        </w:rPr>
        <w:t>v</w:t>
      </w:r>
      <w:r w:rsidR="0063136B" w:rsidRPr="00DA160B">
        <w:rPr>
          <w:rFonts w:ascii="Tahoma" w:hAnsi="Tahoma" w:cs="Tahoma"/>
          <w:sz w:val="16"/>
          <w:szCs w:val="16"/>
        </w:rPr>
        <w:t> </w:t>
      </w:r>
      <w:r w:rsidRPr="00DA160B">
        <w:rPr>
          <w:rFonts w:ascii="Tahoma" w:hAnsi="Tahoma" w:cs="Tahoma"/>
          <w:sz w:val="16"/>
          <w:szCs w:val="16"/>
        </w:rPr>
        <w:t>termínu</w:t>
      </w:r>
      <w:r w:rsidR="0063136B" w:rsidRPr="00DA160B">
        <w:rPr>
          <w:rFonts w:ascii="Tahoma" w:hAnsi="Tahoma" w:cs="Tahoma"/>
          <w:sz w:val="16"/>
          <w:szCs w:val="16"/>
        </w:rPr>
        <w:t xml:space="preserve"> </w:t>
      </w:r>
      <w:r w:rsidR="000E63B9" w:rsidRPr="00DA160B">
        <w:rPr>
          <w:rFonts w:ascii="Tahoma" w:hAnsi="Tahoma" w:cs="Tahoma"/>
          <w:sz w:val="16"/>
          <w:szCs w:val="16"/>
        </w:rPr>
        <w:t xml:space="preserve">do </w:t>
      </w:r>
      <w:r w:rsidR="00B953F5" w:rsidRPr="00DA160B">
        <w:rPr>
          <w:rFonts w:ascii="Tahoma" w:hAnsi="Tahoma" w:cs="Tahoma"/>
          <w:sz w:val="16"/>
          <w:szCs w:val="16"/>
        </w:rPr>
        <w:t xml:space="preserve">třetího </w:t>
      </w:r>
      <w:r w:rsidR="0063136B" w:rsidRPr="00DA160B">
        <w:rPr>
          <w:rFonts w:ascii="Tahoma" w:hAnsi="Tahoma" w:cs="Tahoma"/>
          <w:sz w:val="16"/>
          <w:szCs w:val="16"/>
        </w:rPr>
        <w:t>pracovn</w:t>
      </w:r>
      <w:r w:rsidR="00677F8E" w:rsidRPr="00DA160B">
        <w:rPr>
          <w:rFonts w:ascii="Tahoma" w:hAnsi="Tahoma" w:cs="Tahoma"/>
          <w:sz w:val="16"/>
          <w:szCs w:val="16"/>
        </w:rPr>
        <w:t>í</w:t>
      </w:r>
      <w:r w:rsidR="006E67F2" w:rsidRPr="00DA160B">
        <w:rPr>
          <w:rFonts w:ascii="Tahoma" w:hAnsi="Tahoma" w:cs="Tahoma"/>
          <w:sz w:val="16"/>
          <w:szCs w:val="16"/>
        </w:rPr>
        <w:t>ho</w:t>
      </w:r>
      <w:r w:rsidR="0063136B" w:rsidRPr="00DA160B">
        <w:rPr>
          <w:rFonts w:ascii="Tahoma" w:hAnsi="Tahoma" w:cs="Tahoma"/>
          <w:sz w:val="16"/>
          <w:szCs w:val="16"/>
        </w:rPr>
        <w:t xml:space="preserve"> dn</w:t>
      </w:r>
      <w:r w:rsidR="006E67F2" w:rsidRPr="00DA160B">
        <w:rPr>
          <w:rFonts w:ascii="Tahoma" w:hAnsi="Tahoma" w:cs="Tahoma"/>
          <w:sz w:val="16"/>
          <w:szCs w:val="16"/>
        </w:rPr>
        <w:t xml:space="preserve">e včetně </w:t>
      </w:r>
      <w:r w:rsidR="0063136B" w:rsidRPr="00DA160B">
        <w:rPr>
          <w:rFonts w:ascii="Tahoma" w:hAnsi="Tahoma" w:cs="Tahoma"/>
          <w:sz w:val="16"/>
          <w:szCs w:val="16"/>
        </w:rPr>
        <w:t>od</w:t>
      </w:r>
      <w:r w:rsidR="006E67F2" w:rsidRPr="00DA160B">
        <w:rPr>
          <w:rFonts w:ascii="Tahoma" w:hAnsi="Tahoma" w:cs="Tahoma"/>
          <w:sz w:val="16"/>
          <w:szCs w:val="16"/>
        </w:rPr>
        <w:t xml:space="preserve">e dne, v němž byla </w:t>
      </w:r>
      <w:r w:rsidR="003A6E84" w:rsidRPr="00DA160B">
        <w:rPr>
          <w:rFonts w:ascii="Tahoma" w:hAnsi="Tahoma" w:cs="Tahoma"/>
          <w:sz w:val="16"/>
          <w:szCs w:val="16"/>
        </w:rPr>
        <w:t>oprava</w:t>
      </w:r>
      <w:r w:rsidR="006E67F2" w:rsidRPr="00DA160B">
        <w:rPr>
          <w:rFonts w:ascii="Tahoma" w:hAnsi="Tahoma" w:cs="Tahoma"/>
          <w:sz w:val="16"/>
          <w:szCs w:val="16"/>
        </w:rPr>
        <w:t xml:space="preserve"> přístroje z</w:t>
      </w:r>
      <w:r w:rsidR="00CB4C03" w:rsidRPr="00DA160B">
        <w:rPr>
          <w:rFonts w:ascii="Tahoma" w:hAnsi="Tahoma" w:cs="Tahoma"/>
          <w:sz w:val="16"/>
          <w:szCs w:val="16"/>
        </w:rPr>
        <w:t>ahájena</w:t>
      </w:r>
      <w:r w:rsidR="00234350" w:rsidRPr="00DA160B">
        <w:rPr>
          <w:rFonts w:ascii="Tahoma" w:hAnsi="Tahoma" w:cs="Tahoma"/>
          <w:sz w:val="16"/>
          <w:szCs w:val="16"/>
        </w:rPr>
        <w:t>,</w:t>
      </w:r>
      <w:r w:rsidR="00933692" w:rsidRPr="00DA160B">
        <w:rPr>
          <w:rFonts w:ascii="Tahoma" w:hAnsi="Tahoma" w:cs="Tahoma"/>
          <w:sz w:val="16"/>
          <w:szCs w:val="16"/>
        </w:rPr>
        <w:t xml:space="preserve"> a to dokončením opravy.</w:t>
      </w:r>
      <w:bookmarkEnd w:id="3"/>
    </w:p>
    <w:p w14:paraId="2B99A2EA" w14:textId="77777777" w:rsidR="008E2CDB" w:rsidRPr="00DA160B" w:rsidRDefault="008E2CDB" w:rsidP="008F2FBF">
      <w:pPr>
        <w:jc w:val="both"/>
        <w:rPr>
          <w:rFonts w:ascii="Tahoma" w:hAnsi="Tahoma" w:cs="Tahoma"/>
          <w:sz w:val="16"/>
          <w:szCs w:val="16"/>
        </w:rPr>
      </w:pPr>
    </w:p>
    <w:p w14:paraId="400BA693" w14:textId="4DE1449D" w:rsidR="008E2CDB" w:rsidRPr="00DA160B" w:rsidRDefault="007D5026" w:rsidP="008F2FBF">
      <w:pPr>
        <w:numPr>
          <w:ilvl w:val="0"/>
          <w:numId w:val="7"/>
        </w:numPr>
        <w:jc w:val="both"/>
        <w:rPr>
          <w:rFonts w:ascii="Tahoma" w:hAnsi="Tahoma" w:cs="Tahoma"/>
          <w:sz w:val="16"/>
          <w:szCs w:val="16"/>
        </w:rPr>
      </w:pPr>
      <w:r w:rsidRPr="00DA160B">
        <w:rPr>
          <w:rFonts w:ascii="Tahoma" w:hAnsi="Tahoma" w:cs="Tahoma"/>
          <w:sz w:val="16"/>
          <w:szCs w:val="16"/>
        </w:rPr>
        <w:t xml:space="preserve">Oprava </w:t>
      </w:r>
      <w:r w:rsidR="00D0636B" w:rsidRPr="00DA160B">
        <w:rPr>
          <w:rFonts w:ascii="Tahoma" w:hAnsi="Tahoma" w:cs="Tahoma"/>
          <w:sz w:val="16"/>
          <w:szCs w:val="16"/>
        </w:rPr>
        <w:t>bude proveden</w:t>
      </w:r>
      <w:r w:rsidRPr="00DA160B">
        <w:rPr>
          <w:rFonts w:ascii="Tahoma" w:hAnsi="Tahoma" w:cs="Tahoma"/>
          <w:sz w:val="16"/>
          <w:szCs w:val="16"/>
        </w:rPr>
        <w:t>a</w:t>
      </w:r>
      <w:r w:rsidR="00D0636B" w:rsidRPr="00DA160B">
        <w:rPr>
          <w:rFonts w:ascii="Tahoma" w:hAnsi="Tahoma" w:cs="Tahoma"/>
          <w:sz w:val="16"/>
          <w:szCs w:val="16"/>
        </w:rPr>
        <w:t xml:space="preserve"> po</w:t>
      </w:r>
      <w:r w:rsidR="00047E59" w:rsidRPr="00DA160B">
        <w:rPr>
          <w:rFonts w:ascii="Tahoma" w:hAnsi="Tahoma" w:cs="Tahoma"/>
          <w:sz w:val="16"/>
          <w:szCs w:val="16"/>
        </w:rPr>
        <w:t xml:space="preserve"> předchozí dohodě s</w:t>
      </w:r>
      <w:r w:rsidR="00EA42F7" w:rsidRPr="00DA160B">
        <w:rPr>
          <w:rFonts w:ascii="Tahoma" w:hAnsi="Tahoma" w:cs="Tahoma"/>
          <w:sz w:val="16"/>
          <w:szCs w:val="16"/>
        </w:rPr>
        <w:t> </w:t>
      </w:r>
      <w:r w:rsidR="00047E59" w:rsidRPr="00DA160B">
        <w:rPr>
          <w:rFonts w:ascii="Tahoma" w:hAnsi="Tahoma" w:cs="Tahoma"/>
          <w:sz w:val="16"/>
          <w:szCs w:val="16"/>
        </w:rPr>
        <w:t>pracovištěm</w:t>
      </w:r>
      <w:r w:rsidR="00EA42F7" w:rsidRPr="00DA160B">
        <w:rPr>
          <w:rFonts w:ascii="Tahoma" w:hAnsi="Tahoma" w:cs="Tahoma"/>
          <w:sz w:val="16"/>
          <w:szCs w:val="16"/>
        </w:rPr>
        <w:t>.</w:t>
      </w:r>
      <w:r w:rsidR="005F0003" w:rsidRPr="00DA160B">
        <w:rPr>
          <w:rFonts w:ascii="Tahoma" w:hAnsi="Tahoma" w:cs="Tahoma"/>
          <w:sz w:val="16"/>
          <w:szCs w:val="16"/>
        </w:rPr>
        <w:t xml:space="preserve"> </w:t>
      </w:r>
      <w:r w:rsidRPr="00DA160B">
        <w:rPr>
          <w:rFonts w:ascii="Tahoma" w:hAnsi="Tahoma" w:cs="Tahoma"/>
          <w:sz w:val="16"/>
          <w:szCs w:val="16"/>
        </w:rPr>
        <w:t>Opravy budou</w:t>
      </w:r>
      <w:r w:rsidR="005F0003" w:rsidRPr="00DA160B">
        <w:rPr>
          <w:rFonts w:ascii="Tahoma" w:hAnsi="Tahoma" w:cs="Tahoma"/>
          <w:sz w:val="16"/>
          <w:szCs w:val="16"/>
        </w:rPr>
        <w:t xml:space="preserve"> probíhat na pracovišti objednatele a pouze v</w:t>
      </w:r>
      <w:r w:rsidR="000E4C0A" w:rsidRPr="00DA160B">
        <w:rPr>
          <w:rFonts w:ascii="Tahoma" w:hAnsi="Tahoma" w:cs="Tahoma"/>
          <w:sz w:val="16"/>
          <w:szCs w:val="16"/>
        </w:rPr>
        <w:t> </w:t>
      </w:r>
      <w:r w:rsidR="005F0003" w:rsidRPr="00DA160B">
        <w:rPr>
          <w:rFonts w:ascii="Tahoma" w:hAnsi="Tahoma" w:cs="Tahoma"/>
          <w:sz w:val="16"/>
          <w:szCs w:val="16"/>
        </w:rPr>
        <w:t>případě</w:t>
      </w:r>
      <w:r w:rsidR="000E4C0A" w:rsidRPr="00DA160B">
        <w:rPr>
          <w:rFonts w:ascii="Tahoma" w:hAnsi="Tahoma" w:cs="Tahoma"/>
          <w:sz w:val="16"/>
          <w:szCs w:val="16"/>
        </w:rPr>
        <w:t>,</w:t>
      </w:r>
      <w:r w:rsidR="005F0003" w:rsidRPr="00DA160B">
        <w:rPr>
          <w:rFonts w:ascii="Tahoma" w:hAnsi="Tahoma" w:cs="Tahoma"/>
          <w:sz w:val="16"/>
          <w:szCs w:val="16"/>
        </w:rPr>
        <w:t xml:space="preserve"> </w:t>
      </w:r>
      <w:r w:rsidR="000E4C0A" w:rsidRPr="00DA160B">
        <w:rPr>
          <w:rFonts w:ascii="Tahoma" w:hAnsi="Tahoma" w:cs="Tahoma"/>
          <w:sz w:val="16"/>
          <w:szCs w:val="16"/>
        </w:rPr>
        <w:t>kd</w:t>
      </w:r>
      <w:r w:rsidR="00234350" w:rsidRPr="00DA160B">
        <w:rPr>
          <w:rFonts w:ascii="Tahoma" w:hAnsi="Tahoma" w:cs="Tahoma"/>
          <w:sz w:val="16"/>
          <w:szCs w:val="16"/>
        </w:rPr>
        <w:t>y</w:t>
      </w:r>
      <w:r w:rsidR="000E4C0A" w:rsidRPr="00DA160B">
        <w:rPr>
          <w:rFonts w:ascii="Tahoma" w:hAnsi="Tahoma" w:cs="Tahoma"/>
          <w:sz w:val="16"/>
          <w:szCs w:val="16"/>
        </w:rPr>
        <w:t xml:space="preserve"> nebude </w:t>
      </w:r>
      <w:r w:rsidR="005F0003" w:rsidRPr="00DA160B">
        <w:rPr>
          <w:rFonts w:ascii="Tahoma" w:hAnsi="Tahoma" w:cs="Tahoma"/>
          <w:sz w:val="16"/>
          <w:szCs w:val="16"/>
        </w:rPr>
        <w:t>možn</w:t>
      </w:r>
      <w:r w:rsidR="000E4C0A" w:rsidRPr="00DA160B">
        <w:rPr>
          <w:rFonts w:ascii="Tahoma" w:hAnsi="Tahoma" w:cs="Tahoma"/>
          <w:sz w:val="16"/>
          <w:szCs w:val="16"/>
        </w:rPr>
        <w:t>é</w:t>
      </w:r>
      <w:r w:rsidR="005F0003" w:rsidRPr="00DA160B">
        <w:rPr>
          <w:rFonts w:ascii="Tahoma" w:hAnsi="Tahoma" w:cs="Tahoma"/>
          <w:sz w:val="16"/>
          <w:szCs w:val="16"/>
        </w:rPr>
        <w:t xml:space="preserve"> provést opravu v místě provozu, provede zhotovitel opravu </w:t>
      </w:r>
      <w:r w:rsidR="00A620AE">
        <w:rPr>
          <w:rFonts w:ascii="Tahoma" w:hAnsi="Tahoma" w:cs="Tahoma"/>
          <w:sz w:val="16"/>
          <w:szCs w:val="16"/>
        </w:rPr>
        <w:t xml:space="preserve">příslušné části </w:t>
      </w:r>
      <w:r w:rsidR="005F0003" w:rsidRPr="00DA160B">
        <w:rPr>
          <w:rFonts w:ascii="Tahoma" w:hAnsi="Tahoma" w:cs="Tahoma"/>
          <w:sz w:val="16"/>
          <w:szCs w:val="16"/>
        </w:rPr>
        <w:t>dílensky.</w:t>
      </w:r>
    </w:p>
    <w:p w14:paraId="1A023EC1" w14:textId="77777777" w:rsidR="008E2CDB" w:rsidRPr="00DA160B" w:rsidRDefault="008E2CDB" w:rsidP="008F2FBF">
      <w:pPr>
        <w:jc w:val="both"/>
        <w:rPr>
          <w:rFonts w:ascii="Tahoma" w:hAnsi="Tahoma" w:cs="Tahoma"/>
          <w:sz w:val="16"/>
          <w:szCs w:val="16"/>
        </w:rPr>
      </w:pPr>
    </w:p>
    <w:p w14:paraId="632E346C" w14:textId="77777777" w:rsidR="008E2CDB" w:rsidRPr="00DA160B" w:rsidRDefault="005F0003" w:rsidP="008F2FBF">
      <w:pPr>
        <w:numPr>
          <w:ilvl w:val="0"/>
          <w:numId w:val="7"/>
        </w:numPr>
        <w:jc w:val="both"/>
        <w:rPr>
          <w:rFonts w:ascii="Tahoma" w:hAnsi="Tahoma" w:cs="Tahoma"/>
          <w:sz w:val="16"/>
          <w:szCs w:val="16"/>
        </w:rPr>
      </w:pPr>
      <w:r w:rsidRPr="00DA160B">
        <w:rPr>
          <w:rFonts w:ascii="Tahoma" w:hAnsi="Tahoma" w:cs="Tahoma"/>
          <w:sz w:val="16"/>
          <w:szCs w:val="16"/>
        </w:rPr>
        <w:t>Objednatel je povinen umožnit zhotoviteli přístup do svých provozních prostor za účelem opravy přístroje a poskytnout mu potřebnou součinnost tak, jak vyplyne z požadavků na řádné provedení opravy.</w:t>
      </w:r>
    </w:p>
    <w:p w14:paraId="7E9E09EB" w14:textId="77777777" w:rsidR="008E2CDB" w:rsidRPr="00DA160B" w:rsidRDefault="008E2CDB" w:rsidP="008F2FBF">
      <w:pPr>
        <w:jc w:val="both"/>
        <w:rPr>
          <w:rFonts w:ascii="Tahoma" w:hAnsi="Tahoma" w:cs="Tahoma"/>
          <w:sz w:val="16"/>
          <w:szCs w:val="16"/>
        </w:rPr>
      </w:pPr>
    </w:p>
    <w:p w14:paraId="1D740410" w14:textId="1185A700" w:rsidR="005A0161" w:rsidRPr="00DA160B" w:rsidRDefault="00520D20" w:rsidP="005A0161">
      <w:pPr>
        <w:pStyle w:val="Odstavecseseznamem"/>
        <w:numPr>
          <w:ilvl w:val="0"/>
          <w:numId w:val="7"/>
        </w:numPr>
        <w:contextualSpacing/>
        <w:jc w:val="both"/>
        <w:rPr>
          <w:rFonts w:ascii="Tahoma" w:hAnsi="Tahoma" w:cs="Tahoma"/>
          <w:sz w:val="16"/>
          <w:szCs w:val="16"/>
        </w:rPr>
      </w:pPr>
      <w:r w:rsidRPr="00DA160B">
        <w:rPr>
          <w:rFonts w:ascii="Tahoma" w:hAnsi="Tahoma" w:cs="Tahoma"/>
          <w:sz w:val="16"/>
          <w:szCs w:val="16"/>
        </w:rPr>
        <w:t>Zhotovitel garantuje dodávky náhradních dílů k přístroj</w:t>
      </w:r>
      <w:r w:rsidR="02B23946" w:rsidRPr="00DA160B">
        <w:rPr>
          <w:rFonts w:ascii="Tahoma" w:hAnsi="Tahoma" w:cs="Tahoma"/>
          <w:sz w:val="16"/>
          <w:szCs w:val="16"/>
        </w:rPr>
        <w:t>ům</w:t>
      </w:r>
      <w:r w:rsidRPr="00DA160B">
        <w:rPr>
          <w:rFonts w:ascii="Tahoma" w:hAnsi="Tahoma" w:cs="Tahoma"/>
          <w:sz w:val="16"/>
          <w:szCs w:val="16"/>
        </w:rPr>
        <w:t xml:space="preserve"> minimálně po dobu deseti let od instalace a zprovoznění přístroj</w:t>
      </w:r>
      <w:r w:rsidR="7CE8253F" w:rsidRPr="00DA160B">
        <w:rPr>
          <w:rFonts w:ascii="Tahoma" w:hAnsi="Tahoma" w:cs="Tahoma"/>
          <w:sz w:val="16"/>
          <w:szCs w:val="16"/>
        </w:rPr>
        <w:t>ů</w:t>
      </w:r>
      <w:r w:rsidRPr="00DA160B">
        <w:rPr>
          <w:rFonts w:ascii="Tahoma" w:hAnsi="Tahoma" w:cs="Tahoma"/>
          <w:sz w:val="16"/>
          <w:szCs w:val="16"/>
        </w:rPr>
        <w:t xml:space="preserve">. </w:t>
      </w:r>
      <w:r w:rsidR="005A0161" w:rsidRPr="00DA160B">
        <w:rPr>
          <w:rFonts w:ascii="Tahoma" w:hAnsi="Tahoma" w:cs="Tahoma"/>
          <w:sz w:val="16"/>
          <w:szCs w:val="16"/>
        </w:rPr>
        <w:t>Zhotovitel je povinen</w:t>
      </w:r>
      <w:r w:rsidR="00EE3173" w:rsidRPr="00DA160B">
        <w:rPr>
          <w:rFonts w:ascii="Tahoma" w:hAnsi="Tahoma" w:cs="Tahoma"/>
          <w:sz w:val="16"/>
          <w:szCs w:val="16"/>
        </w:rPr>
        <w:t xml:space="preserve"> na vyzvání</w:t>
      </w:r>
      <w:r w:rsidR="005A0161" w:rsidRPr="00DA160B">
        <w:rPr>
          <w:rFonts w:ascii="Tahoma" w:hAnsi="Tahoma" w:cs="Tahoma"/>
          <w:sz w:val="16"/>
          <w:szCs w:val="16"/>
        </w:rPr>
        <w:t xml:space="preserve"> zachovat na pracovišti vadné náhradní díly vyjma případů, kdy je uvedený náhradní díl vyžadován výrobcem nebo příslušným orgánem státní správy k vrácení za účelem repase nebo posouzení závady nebo ekologické likvidace. V tomto případě se zhotovitel zavazuje vyměněné/nahrazené náhradní díly na své náklady odvést za účelem provedení jejich diagnostiky a zajištění likvidace dle příslušných právních předpisů.</w:t>
      </w:r>
    </w:p>
    <w:p w14:paraId="6FECF7C5" w14:textId="4C5C1D1E" w:rsidR="00520D20" w:rsidRDefault="00520D20" w:rsidP="00A302E9">
      <w:pPr>
        <w:autoSpaceDE w:val="0"/>
        <w:autoSpaceDN w:val="0"/>
        <w:ind w:left="360"/>
        <w:jc w:val="both"/>
        <w:rPr>
          <w:rFonts w:ascii="Tahoma" w:hAnsi="Tahoma" w:cs="Tahoma"/>
          <w:sz w:val="16"/>
          <w:szCs w:val="16"/>
        </w:rPr>
      </w:pPr>
    </w:p>
    <w:p w14:paraId="04D5DFDE" w14:textId="77777777" w:rsidR="00914E19" w:rsidRPr="00DA160B" w:rsidRDefault="00914E19" w:rsidP="00A302E9">
      <w:pPr>
        <w:autoSpaceDE w:val="0"/>
        <w:autoSpaceDN w:val="0"/>
        <w:ind w:left="360"/>
        <w:jc w:val="both"/>
        <w:rPr>
          <w:rFonts w:ascii="Tahoma" w:hAnsi="Tahoma" w:cs="Tahoma"/>
          <w:sz w:val="16"/>
          <w:szCs w:val="16"/>
        </w:rPr>
      </w:pPr>
    </w:p>
    <w:p w14:paraId="63AFCF50" w14:textId="6CFA510E" w:rsidR="003E5048" w:rsidRPr="00DA160B" w:rsidRDefault="00124D8E">
      <w:pPr>
        <w:tabs>
          <w:tab w:val="left" w:pos="357"/>
        </w:tabs>
        <w:jc w:val="center"/>
        <w:rPr>
          <w:rFonts w:ascii="Tahoma" w:hAnsi="Tahoma" w:cs="Tahoma"/>
          <w:b/>
          <w:sz w:val="16"/>
          <w:szCs w:val="16"/>
        </w:rPr>
      </w:pPr>
      <w:r w:rsidRPr="00DA160B">
        <w:rPr>
          <w:rFonts w:ascii="Tahoma" w:hAnsi="Tahoma" w:cs="Tahoma"/>
          <w:b/>
          <w:sz w:val="16"/>
          <w:szCs w:val="16"/>
        </w:rPr>
        <w:t>Technické kontroly</w:t>
      </w:r>
    </w:p>
    <w:p w14:paraId="6AB11297" w14:textId="6F1AC3A6" w:rsidR="008E2CDB" w:rsidRPr="00DA160B" w:rsidRDefault="00D43F77" w:rsidP="008F2FBF">
      <w:pPr>
        <w:numPr>
          <w:ilvl w:val="0"/>
          <w:numId w:val="7"/>
        </w:numPr>
        <w:jc w:val="both"/>
        <w:rPr>
          <w:rFonts w:ascii="Tahoma" w:hAnsi="Tahoma" w:cs="Tahoma"/>
          <w:sz w:val="16"/>
          <w:szCs w:val="16"/>
        </w:rPr>
      </w:pPr>
      <w:bookmarkStart w:id="4" w:name="_Ref387748565"/>
      <w:r w:rsidRPr="00DA160B">
        <w:rPr>
          <w:rFonts w:ascii="Tahoma" w:hAnsi="Tahoma" w:cs="Tahoma"/>
          <w:sz w:val="16"/>
          <w:szCs w:val="16"/>
        </w:rPr>
        <w:t xml:space="preserve">Zhotovitel bude pro objednatele provádět </w:t>
      </w:r>
      <w:r w:rsidR="002D3AB0" w:rsidRPr="00DA160B">
        <w:rPr>
          <w:rFonts w:ascii="Tahoma" w:hAnsi="Tahoma" w:cs="Tahoma"/>
          <w:sz w:val="16"/>
          <w:szCs w:val="16"/>
        </w:rPr>
        <w:t xml:space="preserve">pravidelné bezpečnostně technické kontroly </w:t>
      </w:r>
      <w:r w:rsidR="008A3552" w:rsidRPr="00DA160B">
        <w:rPr>
          <w:rFonts w:ascii="Tahoma" w:hAnsi="Tahoma" w:cs="Tahoma"/>
          <w:sz w:val="16"/>
          <w:szCs w:val="16"/>
        </w:rPr>
        <w:t xml:space="preserve">(BTK) </w:t>
      </w:r>
      <w:r w:rsidR="00234350" w:rsidRPr="00DA160B">
        <w:rPr>
          <w:rFonts w:ascii="Tahoma" w:hAnsi="Tahoma" w:cs="Tahoma"/>
          <w:sz w:val="16"/>
          <w:szCs w:val="16"/>
        </w:rPr>
        <w:t>přístroj</w:t>
      </w:r>
      <w:r w:rsidR="303DEE89" w:rsidRPr="00DA160B">
        <w:rPr>
          <w:rFonts w:ascii="Tahoma" w:hAnsi="Tahoma" w:cs="Tahoma"/>
          <w:sz w:val="16"/>
          <w:szCs w:val="16"/>
        </w:rPr>
        <w:t>ů</w:t>
      </w:r>
      <w:r w:rsidR="00234350" w:rsidRPr="00DA160B">
        <w:rPr>
          <w:rFonts w:ascii="Tahoma" w:hAnsi="Tahoma" w:cs="Tahoma"/>
          <w:sz w:val="16"/>
          <w:szCs w:val="16"/>
        </w:rPr>
        <w:t xml:space="preserve"> </w:t>
      </w:r>
      <w:r w:rsidR="00EF61A8" w:rsidRPr="00DA160B">
        <w:rPr>
          <w:rFonts w:ascii="Tahoma" w:hAnsi="Tahoma" w:cs="Tahoma"/>
          <w:sz w:val="16"/>
          <w:szCs w:val="16"/>
        </w:rPr>
        <w:t xml:space="preserve">dle </w:t>
      </w:r>
      <w:r w:rsidR="00582EC4" w:rsidRPr="00DA160B">
        <w:rPr>
          <w:rFonts w:ascii="Tahoma" w:hAnsi="Tahoma" w:cs="Tahoma"/>
          <w:sz w:val="16"/>
          <w:szCs w:val="16"/>
        </w:rPr>
        <w:t>zákona</w:t>
      </w:r>
      <w:r w:rsidR="00234350" w:rsidRPr="00DA160B">
        <w:rPr>
          <w:rFonts w:ascii="Tahoma" w:hAnsi="Tahoma" w:cs="Tahoma"/>
          <w:sz w:val="16"/>
          <w:szCs w:val="16"/>
        </w:rPr>
        <w:t xml:space="preserve"> č.</w:t>
      </w:r>
      <w:r w:rsidR="00582EC4" w:rsidRPr="00DA160B">
        <w:rPr>
          <w:rFonts w:ascii="Tahoma" w:hAnsi="Tahoma" w:cs="Tahoma"/>
          <w:sz w:val="16"/>
          <w:szCs w:val="16"/>
        </w:rPr>
        <w:t xml:space="preserve"> </w:t>
      </w:r>
      <w:r w:rsidR="008A3552" w:rsidRPr="00DA160B">
        <w:rPr>
          <w:rFonts w:ascii="Tahoma" w:hAnsi="Tahoma" w:cs="Tahoma"/>
          <w:sz w:val="16"/>
          <w:szCs w:val="16"/>
        </w:rPr>
        <w:t>268/2014</w:t>
      </w:r>
      <w:r w:rsidR="00582EC4" w:rsidRPr="00DA160B">
        <w:rPr>
          <w:rFonts w:ascii="Tahoma" w:hAnsi="Tahoma" w:cs="Tahoma"/>
          <w:sz w:val="16"/>
          <w:szCs w:val="16"/>
        </w:rPr>
        <w:t xml:space="preserve"> Sb.</w:t>
      </w:r>
      <w:r w:rsidR="00520D20" w:rsidRPr="00DA160B">
        <w:rPr>
          <w:rFonts w:ascii="Tahoma" w:hAnsi="Tahoma" w:cs="Tahoma"/>
          <w:sz w:val="16"/>
          <w:szCs w:val="16"/>
        </w:rPr>
        <w:t>, o zdravotnických prostředcích v plat</w:t>
      </w:r>
      <w:r w:rsidR="00B851A1" w:rsidRPr="00DA160B">
        <w:rPr>
          <w:rFonts w:ascii="Tahoma" w:hAnsi="Tahoma" w:cs="Tahoma"/>
          <w:sz w:val="16"/>
          <w:szCs w:val="16"/>
        </w:rPr>
        <w:t>n</w:t>
      </w:r>
      <w:r w:rsidR="00520D20" w:rsidRPr="00DA160B">
        <w:rPr>
          <w:rFonts w:ascii="Tahoma" w:hAnsi="Tahoma" w:cs="Tahoma"/>
          <w:sz w:val="16"/>
          <w:szCs w:val="16"/>
        </w:rPr>
        <w:t>ém znění,</w:t>
      </w:r>
      <w:r w:rsidR="00582EC4" w:rsidRPr="00DA160B">
        <w:rPr>
          <w:rFonts w:ascii="Tahoma" w:hAnsi="Tahoma" w:cs="Tahoma"/>
          <w:sz w:val="16"/>
          <w:szCs w:val="16"/>
        </w:rPr>
        <w:t xml:space="preserve"> </w:t>
      </w:r>
      <w:r w:rsidRPr="00DA160B">
        <w:rPr>
          <w:rFonts w:ascii="Tahoma" w:hAnsi="Tahoma" w:cs="Tahoma"/>
          <w:sz w:val="16"/>
          <w:szCs w:val="16"/>
        </w:rPr>
        <w:t>spojené s</w:t>
      </w:r>
      <w:r w:rsidR="00843AFA" w:rsidRPr="00DA160B">
        <w:rPr>
          <w:rFonts w:ascii="Tahoma" w:hAnsi="Tahoma" w:cs="Tahoma"/>
          <w:sz w:val="16"/>
          <w:szCs w:val="16"/>
        </w:rPr>
        <w:t> </w:t>
      </w:r>
      <w:r w:rsidRPr="00DA160B">
        <w:rPr>
          <w:rFonts w:ascii="Tahoma" w:hAnsi="Tahoma" w:cs="Tahoma"/>
          <w:sz w:val="16"/>
          <w:szCs w:val="16"/>
        </w:rPr>
        <w:t>ověřením je</w:t>
      </w:r>
      <w:r w:rsidR="00A730DA" w:rsidRPr="00DA160B">
        <w:rPr>
          <w:rFonts w:ascii="Tahoma" w:hAnsi="Tahoma" w:cs="Tahoma"/>
          <w:sz w:val="16"/>
          <w:szCs w:val="16"/>
        </w:rPr>
        <w:t>jich</w:t>
      </w:r>
      <w:r w:rsidRPr="00DA160B">
        <w:rPr>
          <w:rFonts w:ascii="Tahoma" w:hAnsi="Tahoma" w:cs="Tahoma"/>
          <w:sz w:val="16"/>
          <w:szCs w:val="16"/>
        </w:rPr>
        <w:t xml:space="preserve"> správné funkce</w:t>
      </w:r>
      <w:r w:rsidR="00013C1E" w:rsidRPr="00DA160B">
        <w:rPr>
          <w:rFonts w:ascii="Tahoma" w:hAnsi="Tahoma" w:cs="Tahoma"/>
          <w:sz w:val="16"/>
          <w:szCs w:val="16"/>
        </w:rPr>
        <w:t xml:space="preserve"> a bezpečnosti pro zdraví uživatelů a třetích osob při poskytování zdravotní péče</w:t>
      </w:r>
      <w:r w:rsidR="002D3AB0" w:rsidRPr="00DA160B">
        <w:rPr>
          <w:rFonts w:ascii="Tahoma" w:hAnsi="Tahoma" w:cs="Tahoma"/>
          <w:sz w:val="16"/>
          <w:szCs w:val="16"/>
        </w:rPr>
        <w:t>, jakož i další úkony směřující k zachování bezpečnosti charakteristických vlastností a plné funkčnosti přístroj</w:t>
      </w:r>
      <w:r w:rsidR="00A730DA" w:rsidRPr="00DA160B">
        <w:rPr>
          <w:rFonts w:ascii="Tahoma" w:hAnsi="Tahoma" w:cs="Tahoma"/>
          <w:sz w:val="16"/>
          <w:szCs w:val="16"/>
        </w:rPr>
        <w:t>ů</w:t>
      </w:r>
      <w:r w:rsidRPr="00DA160B">
        <w:rPr>
          <w:rFonts w:ascii="Tahoma" w:hAnsi="Tahoma" w:cs="Tahoma"/>
          <w:sz w:val="16"/>
          <w:szCs w:val="16"/>
        </w:rPr>
        <w:t>.</w:t>
      </w:r>
      <w:r w:rsidR="00464C54" w:rsidRPr="00DA160B">
        <w:rPr>
          <w:rFonts w:ascii="Tahoma" w:hAnsi="Tahoma" w:cs="Tahoma"/>
          <w:sz w:val="16"/>
          <w:szCs w:val="16"/>
        </w:rPr>
        <w:t xml:space="preserve"> Součástí smluvní odměny je </w:t>
      </w:r>
      <w:r w:rsidR="003B1AF3" w:rsidRPr="00DA160B">
        <w:rPr>
          <w:rFonts w:ascii="Tahoma" w:hAnsi="Tahoma" w:cs="Tahoma"/>
          <w:sz w:val="16"/>
          <w:szCs w:val="16"/>
        </w:rPr>
        <w:t>výměna náhradních dílů</w:t>
      </w:r>
      <w:r w:rsidR="00BA7F34" w:rsidRPr="00DA160B">
        <w:rPr>
          <w:rFonts w:ascii="Tahoma" w:hAnsi="Tahoma" w:cs="Tahoma"/>
          <w:sz w:val="16"/>
          <w:szCs w:val="16"/>
        </w:rPr>
        <w:t xml:space="preserve"> během BTK</w:t>
      </w:r>
      <w:r w:rsidR="003B1AF3" w:rsidRPr="00DA160B">
        <w:rPr>
          <w:rFonts w:ascii="Tahoma" w:hAnsi="Tahoma" w:cs="Tahoma"/>
          <w:sz w:val="16"/>
          <w:szCs w:val="16"/>
        </w:rPr>
        <w:t>, specifikovaných v servisní dokumentaci</w:t>
      </w:r>
      <w:r w:rsidRPr="00DA160B">
        <w:rPr>
          <w:rFonts w:ascii="Tahoma" w:hAnsi="Tahoma" w:cs="Tahoma"/>
          <w:sz w:val="16"/>
          <w:szCs w:val="16"/>
        </w:rPr>
        <w:t>.</w:t>
      </w:r>
      <w:r w:rsidR="00B672AA" w:rsidRPr="00DA160B">
        <w:rPr>
          <w:rFonts w:ascii="Tahoma" w:hAnsi="Tahoma" w:cs="Tahoma"/>
          <w:sz w:val="16"/>
          <w:szCs w:val="16"/>
        </w:rPr>
        <w:t xml:space="preserve"> </w:t>
      </w:r>
      <w:r w:rsidR="00677F8E" w:rsidRPr="00DA160B">
        <w:rPr>
          <w:rFonts w:ascii="Tahoma" w:hAnsi="Tahoma" w:cs="Tahoma"/>
          <w:sz w:val="16"/>
          <w:szCs w:val="16"/>
        </w:rPr>
        <w:t xml:space="preserve">Součástí </w:t>
      </w:r>
      <w:r w:rsidR="007D5026" w:rsidRPr="00DA160B">
        <w:rPr>
          <w:rFonts w:ascii="Tahoma" w:hAnsi="Tahoma" w:cs="Tahoma"/>
          <w:sz w:val="16"/>
          <w:szCs w:val="16"/>
        </w:rPr>
        <w:t>BTK</w:t>
      </w:r>
      <w:r w:rsidR="00677F8E" w:rsidRPr="00DA160B">
        <w:rPr>
          <w:rFonts w:ascii="Tahoma" w:hAnsi="Tahoma" w:cs="Tahoma"/>
          <w:sz w:val="16"/>
          <w:szCs w:val="16"/>
        </w:rPr>
        <w:t xml:space="preserve"> je dále provádění elektrické </w:t>
      </w:r>
      <w:r w:rsidR="00293B57" w:rsidRPr="00DA160B">
        <w:rPr>
          <w:rFonts w:ascii="Tahoma" w:hAnsi="Tahoma" w:cs="Tahoma"/>
          <w:sz w:val="16"/>
          <w:szCs w:val="16"/>
        </w:rPr>
        <w:t xml:space="preserve">kontroly a </w:t>
      </w:r>
      <w:r w:rsidR="00E743FB" w:rsidRPr="00DA160B">
        <w:rPr>
          <w:rFonts w:ascii="Tahoma" w:hAnsi="Tahoma" w:cs="Tahoma"/>
          <w:sz w:val="16"/>
          <w:szCs w:val="16"/>
        </w:rPr>
        <w:t>revize</w:t>
      </w:r>
      <w:r w:rsidR="007D5026" w:rsidRPr="00DA160B">
        <w:rPr>
          <w:rFonts w:ascii="Tahoma" w:hAnsi="Tahoma" w:cs="Tahoma"/>
          <w:sz w:val="16"/>
          <w:szCs w:val="16"/>
        </w:rPr>
        <w:t>, jsou-li nařízeny,</w:t>
      </w:r>
      <w:r w:rsidR="0007794C" w:rsidRPr="00DA160B">
        <w:rPr>
          <w:rFonts w:ascii="Tahoma" w:hAnsi="Tahoma" w:cs="Tahoma"/>
          <w:sz w:val="16"/>
          <w:szCs w:val="16"/>
        </w:rPr>
        <w:t xml:space="preserve"> včetně vystavení </w:t>
      </w:r>
      <w:r w:rsidR="004C284D" w:rsidRPr="00DA160B">
        <w:rPr>
          <w:rFonts w:ascii="Tahoma" w:hAnsi="Tahoma" w:cs="Tahoma"/>
          <w:sz w:val="16"/>
          <w:szCs w:val="16"/>
        </w:rPr>
        <w:t xml:space="preserve">písemného </w:t>
      </w:r>
      <w:r w:rsidR="0007794C" w:rsidRPr="00DA160B">
        <w:rPr>
          <w:rFonts w:ascii="Tahoma" w:hAnsi="Tahoma" w:cs="Tahoma"/>
          <w:sz w:val="16"/>
          <w:szCs w:val="16"/>
        </w:rPr>
        <w:t>protokolu</w:t>
      </w:r>
      <w:r w:rsidR="00E743FB" w:rsidRPr="00DA160B">
        <w:rPr>
          <w:rFonts w:ascii="Tahoma" w:hAnsi="Tahoma" w:cs="Tahoma"/>
          <w:sz w:val="16"/>
          <w:szCs w:val="16"/>
        </w:rPr>
        <w:t xml:space="preserve">. </w:t>
      </w:r>
      <w:bookmarkEnd w:id="4"/>
    </w:p>
    <w:p w14:paraId="26232597" w14:textId="77777777" w:rsidR="008E2CDB" w:rsidRPr="00DA160B" w:rsidRDefault="008E2CDB" w:rsidP="008F2FBF">
      <w:pPr>
        <w:ind w:left="360"/>
        <w:jc w:val="both"/>
        <w:rPr>
          <w:rFonts w:ascii="Tahoma" w:hAnsi="Tahoma" w:cs="Tahoma"/>
          <w:sz w:val="16"/>
          <w:szCs w:val="16"/>
        </w:rPr>
      </w:pPr>
    </w:p>
    <w:p w14:paraId="37583CA2" w14:textId="1F09773A" w:rsidR="008E2CDB" w:rsidRPr="00DA160B" w:rsidRDefault="00D43F77" w:rsidP="00C76FC9">
      <w:pPr>
        <w:numPr>
          <w:ilvl w:val="0"/>
          <w:numId w:val="7"/>
        </w:numPr>
        <w:jc w:val="both"/>
        <w:rPr>
          <w:rFonts w:ascii="Tahoma" w:hAnsi="Tahoma" w:cs="Tahoma"/>
          <w:sz w:val="16"/>
          <w:szCs w:val="16"/>
        </w:rPr>
      </w:pPr>
      <w:r w:rsidRPr="00DA160B">
        <w:rPr>
          <w:rFonts w:ascii="Tahoma" w:hAnsi="Tahoma" w:cs="Tahoma"/>
          <w:sz w:val="16"/>
          <w:szCs w:val="16"/>
        </w:rPr>
        <w:t xml:space="preserve">Zjištěné závady na přístrojích budou odstraněny již během </w:t>
      </w:r>
      <w:r w:rsidR="00760691" w:rsidRPr="00DA160B">
        <w:rPr>
          <w:rFonts w:ascii="Tahoma" w:hAnsi="Tahoma" w:cs="Tahoma"/>
          <w:sz w:val="16"/>
          <w:szCs w:val="16"/>
        </w:rPr>
        <w:t>kontrol</w:t>
      </w:r>
      <w:r w:rsidRPr="00DA160B">
        <w:rPr>
          <w:rFonts w:ascii="Tahoma" w:hAnsi="Tahoma" w:cs="Tahoma"/>
          <w:sz w:val="16"/>
          <w:szCs w:val="16"/>
        </w:rPr>
        <w:t xml:space="preserve"> </w:t>
      </w:r>
      <w:r w:rsidR="00677F8E" w:rsidRPr="00DA160B">
        <w:rPr>
          <w:rFonts w:ascii="Tahoma" w:hAnsi="Tahoma" w:cs="Tahoma"/>
          <w:sz w:val="16"/>
          <w:szCs w:val="16"/>
        </w:rPr>
        <w:t xml:space="preserve">a </w:t>
      </w:r>
      <w:r w:rsidRPr="00DA160B">
        <w:rPr>
          <w:rFonts w:ascii="Tahoma" w:hAnsi="Tahoma" w:cs="Tahoma"/>
          <w:sz w:val="16"/>
          <w:szCs w:val="16"/>
        </w:rPr>
        <w:t>pokud to n</w:t>
      </w:r>
      <w:r w:rsidR="00013C1E" w:rsidRPr="00DA160B">
        <w:rPr>
          <w:rFonts w:ascii="Tahoma" w:hAnsi="Tahoma" w:cs="Tahoma"/>
          <w:sz w:val="16"/>
          <w:szCs w:val="16"/>
        </w:rPr>
        <w:t xml:space="preserve">ebude možné, pak </w:t>
      </w:r>
      <w:r w:rsidR="006E67F2" w:rsidRPr="00DA160B">
        <w:rPr>
          <w:rFonts w:ascii="Tahoma" w:hAnsi="Tahoma" w:cs="Tahoma"/>
          <w:sz w:val="16"/>
          <w:szCs w:val="16"/>
        </w:rPr>
        <w:t>dle termínu uvedené</w:t>
      </w:r>
      <w:r w:rsidR="00914E19">
        <w:rPr>
          <w:rFonts w:ascii="Tahoma" w:hAnsi="Tahoma" w:cs="Tahoma"/>
          <w:sz w:val="16"/>
          <w:szCs w:val="16"/>
        </w:rPr>
        <w:t>m</w:t>
      </w:r>
      <w:r w:rsidR="006E67F2" w:rsidRPr="00DA160B">
        <w:rPr>
          <w:rFonts w:ascii="Tahoma" w:hAnsi="Tahoma" w:cs="Tahoma"/>
          <w:sz w:val="16"/>
          <w:szCs w:val="16"/>
        </w:rPr>
        <w:t xml:space="preserve"> v čl. I</w:t>
      </w:r>
      <w:r w:rsidR="006F6BCD" w:rsidRPr="00DA160B">
        <w:rPr>
          <w:rFonts w:ascii="Tahoma" w:hAnsi="Tahoma" w:cs="Tahoma"/>
          <w:sz w:val="16"/>
          <w:szCs w:val="16"/>
        </w:rPr>
        <w:t>.</w:t>
      </w:r>
      <w:r w:rsidR="006E67F2" w:rsidRPr="00DA160B">
        <w:rPr>
          <w:rFonts w:ascii="Tahoma" w:hAnsi="Tahoma" w:cs="Tahoma"/>
          <w:sz w:val="16"/>
          <w:szCs w:val="16"/>
        </w:rPr>
        <w:t xml:space="preserve"> </w:t>
      </w:r>
      <w:r w:rsidR="00666CBE" w:rsidRPr="00DA160B">
        <w:rPr>
          <w:rFonts w:ascii="Tahoma" w:hAnsi="Tahoma" w:cs="Tahoma"/>
          <w:sz w:val="16"/>
          <w:szCs w:val="16"/>
        </w:rPr>
        <w:t xml:space="preserve">odst. </w:t>
      </w:r>
      <w:r w:rsidR="005E6941" w:rsidRPr="00DA160B">
        <w:rPr>
          <w:rFonts w:ascii="Tahoma" w:hAnsi="Tahoma" w:cs="Tahoma"/>
          <w:sz w:val="16"/>
          <w:szCs w:val="16"/>
        </w:rPr>
        <w:t>1</w:t>
      </w:r>
      <w:r w:rsidR="00D85426" w:rsidRPr="00DA160B">
        <w:rPr>
          <w:rFonts w:ascii="Tahoma" w:hAnsi="Tahoma" w:cs="Tahoma"/>
          <w:sz w:val="16"/>
          <w:szCs w:val="16"/>
        </w:rPr>
        <w:t>4</w:t>
      </w:r>
      <w:r w:rsidR="005E6941" w:rsidRPr="00DA160B">
        <w:rPr>
          <w:rFonts w:ascii="Tahoma" w:hAnsi="Tahoma" w:cs="Tahoma"/>
          <w:sz w:val="16"/>
          <w:szCs w:val="16"/>
        </w:rPr>
        <w:t xml:space="preserve"> </w:t>
      </w:r>
      <w:r w:rsidR="006E67F2" w:rsidRPr="00DA160B">
        <w:rPr>
          <w:rFonts w:ascii="Tahoma" w:hAnsi="Tahoma" w:cs="Tahoma"/>
          <w:sz w:val="16"/>
          <w:szCs w:val="16"/>
        </w:rPr>
        <w:t xml:space="preserve">této smlouvy, kdy se za </w:t>
      </w:r>
      <w:r w:rsidR="000E4C0A" w:rsidRPr="00DA160B">
        <w:rPr>
          <w:rFonts w:ascii="Tahoma" w:hAnsi="Tahoma" w:cs="Tahoma"/>
          <w:sz w:val="16"/>
          <w:szCs w:val="16"/>
        </w:rPr>
        <w:t xml:space="preserve">čas </w:t>
      </w:r>
      <w:r w:rsidR="006E67F2" w:rsidRPr="00DA160B">
        <w:rPr>
          <w:rFonts w:ascii="Tahoma" w:hAnsi="Tahoma" w:cs="Tahoma"/>
          <w:sz w:val="16"/>
          <w:szCs w:val="16"/>
        </w:rPr>
        <w:t xml:space="preserve">hlášení poruchy považuje </w:t>
      </w:r>
      <w:r w:rsidR="000E4C0A" w:rsidRPr="00DA160B">
        <w:rPr>
          <w:rFonts w:ascii="Tahoma" w:hAnsi="Tahoma" w:cs="Tahoma"/>
          <w:sz w:val="16"/>
          <w:szCs w:val="16"/>
        </w:rPr>
        <w:t xml:space="preserve">čas </w:t>
      </w:r>
      <w:r w:rsidR="006E67F2" w:rsidRPr="00DA160B">
        <w:rPr>
          <w:rFonts w:ascii="Tahoma" w:hAnsi="Tahoma" w:cs="Tahoma"/>
          <w:sz w:val="16"/>
          <w:szCs w:val="16"/>
        </w:rPr>
        <w:t>prov</w:t>
      </w:r>
      <w:r w:rsidR="000E4C0A" w:rsidRPr="00DA160B">
        <w:rPr>
          <w:rFonts w:ascii="Tahoma" w:hAnsi="Tahoma" w:cs="Tahoma"/>
          <w:sz w:val="16"/>
          <w:szCs w:val="16"/>
        </w:rPr>
        <w:t>á</w:t>
      </w:r>
      <w:r w:rsidR="006E67F2" w:rsidRPr="00DA160B">
        <w:rPr>
          <w:rFonts w:ascii="Tahoma" w:hAnsi="Tahoma" w:cs="Tahoma"/>
          <w:sz w:val="16"/>
          <w:szCs w:val="16"/>
        </w:rPr>
        <w:t>d</w:t>
      </w:r>
      <w:r w:rsidR="000E4C0A" w:rsidRPr="00DA160B">
        <w:rPr>
          <w:rFonts w:ascii="Tahoma" w:hAnsi="Tahoma" w:cs="Tahoma"/>
          <w:sz w:val="16"/>
          <w:szCs w:val="16"/>
        </w:rPr>
        <w:t>ěné</w:t>
      </w:r>
      <w:r w:rsidR="006E67F2" w:rsidRPr="00DA160B">
        <w:rPr>
          <w:rFonts w:ascii="Tahoma" w:hAnsi="Tahoma" w:cs="Tahoma"/>
          <w:sz w:val="16"/>
          <w:szCs w:val="16"/>
        </w:rPr>
        <w:t xml:space="preserve"> </w:t>
      </w:r>
      <w:r w:rsidR="00BE2C63" w:rsidRPr="00DA160B">
        <w:rPr>
          <w:rFonts w:ascii="Tahoma" w:hAnsi="Tahoma" w:cs="Tahoma"/>
          <w:sz w:val="16"/>
          <w:szCs w:val="16"/>
        </w:rPr>
        <w:t>kontroly</w:t>
      </w:r>
      <w:r w:rsidRPr="00DA160B">
        <w:rPr>
          <w:rFonts w:ascii="Tahoma" w:hAnsi="Tahoma" w:cs="Tahoma"/>
          <w:sz w:val="16"/>
          <w:szCs w:val="16"/>
        </w:rPr>
        <w:t xml:space="preserve">. O výsledku </w:t>
      </w:r>
      <w:r w:rsidR="00FD496F" w:rsidRPr="00DA160B">
        <w:rPr>
          <w:rFonts w:ascii="Tahoma" w:hAnsi="Tahoma" w:cs="Tahoma"/>
          <w:sz w:val="16"/>
          <w:szCs w:val="16"/>
        </w:rPr>
        <w:t xml:space="preserve">každé </w:t>
      </w:r>
      <w:r w:rsidR="00BE2C63" w:rsidRPr="00DA160B">
        <w:rPr>
          <w:rFonts w:ascii="Tahoma" w:hAnsi="Tahoma" w:cs="Tahoma"/>
          <w:sz w:val="16"/>
          <w:szCs w:val="16"/>
        </w:rPr>
        <w:t xml:space="preserve">kontroly </w:t>
      </w:r>
      <w:r w:rsidRPr="00DA160B">
        <w:rPr>
          <w:rFonts w:ascii="Tahoma" w:hAnsi="Tahoma" w:cs="Tahoma"/>
          <w:sz w:val="16"/>
          <w:szCs w:val="16"/>
        </w:rPr>
        <w:t xml:space="preserve">vydá zhotovitel objednateli </w:t>
      </w:r>
      <w:r w:rsidR="00450674" w:rsidRPr="00DA160B">
        <w:rPr>
          <w:rFonts w:ascii="Tahoma" w:hAnsi="Tahoma" w:cs="Tahoma"/>
          <w:sz w:val="16"/>
          <w:szCs w:val="16"/>
        </w:rPr>
        <w:t xml:space="preserve">písemný </w:t>
      </w:r>
      <w:r w:rsidRPr="00DA160B">
        <w:rPr>
          <w:rFonts w:ascii="Tahoma" w:hAnsi="Tahoma" w:cs="Tahoma"/>
          <w:sz w:val="16"/>
          <w:szCs w:val="16"/>
        </w:rPr>
        <w:t>protokol</w:t>
      </w:r>
      <w:r w:rsidR="00AD670B" w:rsidRPr="00DA160B">
        <w:rPr>
          <w:rFonts w:ascii="Tahoma" w:hAnsi="Tahoma" w:cs="Tahoma"/>
          <w:sz w:val="16"/>
          <w:szCs w:val="16"/>
        </w:rPr>
        <w:t xml:space="preserve">, který bude </w:t>
      </w:r>
      <w:r w:rsidR="00CB4C03" w:rsidRPr="00DA160B">
        <w:rPr>
          <w:rFonts w:ascii="Tahoma" w:hAnsi="Tahoma" w:cs="Tahoma"/>
          <w:sz w:val="16"/>
          <w:szCs w:val="16"/>
        </w:rPr>
        <w:t xml:space="preserve">v listinné podobě </w:t>
      </w:r>
      <w:r w:rsidR="00C35E03" w:rsidRPr="00DA160B">
        <w:rPr>
          <w:rFonts w:ascii="Tahoma" w:hAnsi="Tahoma" w:cs="Tahoma"/>
          <w:sz w:val="16"/>
          <w:szCs w:val="16"/>
        </w:rPr>
        <w:t xml:space="preserve">do 30 dnů </w:t>
      </w:r>
      <w:r w:rsidR="00AD670B" w:rsidRPr="00DA160B">
        <w:rPr>
          <w:rFonts w:ascii="Tahoma" w:hAnsi="Tahoma" w:cs="Tahoma"/>
          <w:sz w:val="16"/>
          <w:szCs w:val="16"/>
        </w:rPr>
        <w:t xml:space="preserve">zaslán na Odbor zdravotnické techniky </w:t>
      </w:r>
      <w:r w:rsidR="007133DB" w:rsidRPr="00DA160B">
        <w:rPr>
          <w:rFonts w:ascii="Tahoma" w:hAnsi="Tahoma" w:cs="Tahoma"/>
          <w:sz w:val="16"/>
          <w:szCs w:val="16"/>
        </w:rPr>
        <w:t>objednatele</w:t>
      </w:r>
      <w:r w:rsidR="00AD670B" w:rsidRPr="00DA160B">
        <w:rPr>
          <w:rFonts w:ascii="Tahoma" w:hAnsi="Tahoma" w:cs="Tahoma"/>
          <w:sz w:val="16"/>
          <w:szCs w:val="16"/>
        </w:rPr>
        <w:t xml:space="preserve"> (el</w:t>
      </w:r>
      <w:r w:rsidR="00677F8E" w:rsidRPr="00DA160B">
        <w:rPr>
          <w:rFonts w:ascii="Tahoma" w:hAnsi="Tahoma" w:cs="Tahoma"/>
          <w:sz w:val="16"/>
          <w:szCs w:val="16"/>
        </w:rPr>
        <w:t>ek</w:t>
      </w:r>
      <w:r w:rsidR="009A7E1E" w:rsidRPr="00DA160B">
        <w:rPr>
          <w:rFonts w:ascii="Tahoma" w:hAnsi="Tahoma" w:cs="Tahoma"/>
          <w:sz w:val="16"/>
          <w:szCs w:val="16"/>
        </w:rPr>
        <w:t>t</w:t>
      </w:r>
      <w:r w:rsidR="00677F8E" w:rsidRPr="00DA160B">
        <w:rPr>
          <w:rFonts w:ascii="Tahoma" w:hAnsi="Tahoma" w:cs="Tahoma"/>
          <w:sz w:val="16"/>
          <w:szCs w:val="16"/>
        </w:rPr>
        <w:t>ronickou</w:t>
      </w:r>
      <w:r w:rsidR="00AD670B" w:rsidRPr="00DA160B">
        <w:rPr>
          <w:rFonts w:ascii="Tahoma" w:hAnsi="Tahoma" w:cs="Tahoma"/>
          <w:sz w:val="16"/>
          <w:szCs w:val="16"/>
        </w:rPr>
        <w:t xml:space="preserve"> kopi</w:t>
      </w:r>
      <w:r w:rsidR="00677F8E" w:rsidRPr="00DA160B">
        <w:rPr>
          <w:rFonts w:ascii="Tahoma" w:hAnsi="Tahoma" w:cs="Tahoma"/>
          <w:sz w:val="16"/>
          <w:szCs w:val="16"/>
        </w:rPr>
        <w:t>i zašle</w:t>
      </w:r>
      <w:r w:rsidR="007D5026" w:rsidRPr="00DA160B">
        <w:rPr>
          <w:rFonts w:ascii="Tahoma" w:hAnsi="Tahoma" w:cs="Tahoma"/>
          <w:sz w:val="16"/>
          <w:szCs w:val="16"/>
        </w:rPr>
        <w:t xml:space="preserve"> zhotovitel</w:t>
      </w:r>
      <w:r w:rsidR="00AD670B" w:rsidRPr="00DA160B">
        <w:rPr>
          <w:rFonts w:ascii="Tahoma" w:hAnsi="Tahoma" w:cs="Tahoma"/>
          <w:sz w:val="16"/>
          <w:szCs w:val="16"/>
        </w:rPr>
        <w:t xml:space="preserve"> bez prodlení na </w:t>
      </w:r>
      <w:r w:rsidR="00677F8E" w:rsidRPr="00DA160B">
        <w:rPr>
          <w:rFonts w:ascii="Tahoma" w:hAnsi="Tahoma" w:cs="Tahoma"/>
          <w:sz w:val="16"/>
          <w:szCs w:val="16"/>
        </w:rPr>
        <w:t xml:space="preserve">e-mail: </w:t>
      </w:r>
      <w:hyperlink r:id="rId15">
        <w:r w:rsidR="005F0EDF" w:rsidRPr="00DA160B">
          <w:rPr>
            <w:rStyle w:val="Hypertextovodkaz"/>
            <w:rFonts w:ascii="Tahoma" w:hAnsi="Tahoma" w:cs="Tahoma"/>
            <w:sz w:val="16"/>
            <w:szCs w:val="16"/>
          </w:rPr>
          <w:t>Servis.OZT@vfn.cz</w:t>
        </w:r>
      </w:hyperlink>
      <w:r w:rsidR="00AD670B" w:rsidRPr="00DA160B">
        <w:rPr>
          <w:rFonts w:ascii="Tahoma" w:hAnsi="Tahoma" w:cs="Tahoma"/>
          <w:sz w:val="16"/>
          <w:szCs w:val="16"/>
        </w:rPr>
        <w:t>)</w:t>
      </w:r>
      <w:r w:rsidRPr="00DA160B">
        <w:rPr>
          <w:rFonts w:ascii="Tahoma" w:hAnsi="Tahoma" w:cs="Tahoma"/>
          <w:sz w:val="16"/>
          <w:szCs w:val="16"/>
        </w:rPr>
        <w:t xml:space="preserve">. </w:t>
      </w:r>
    </w:p>
    <w:p w14:paraId="4F1AEC17" w14:textId="0B9BB1DC" w:rsidR="008E2CDB" w:rsidRPr="00DA160B" w:rsidRDefault="008E2CDB" w:rsidP="00773B8A">
      <w:pPr>
        <w:jc w:val="both"/>
        <w:rPr>
          <w:rFonts w:ascii="Tahoma" w:hAnsi="Tahoma" w:cs="Tahoma"/>
          <w:sz w:val="16"/>
          <w:szCs w:val="16"/>
        </w:rPr>
      </w:pPr>
    </w:p>
    <w:p w14:paraId="6D92C1B8" w14:textId="0E36D7F3" w:rsidR="008E2CDB" w:rsidRPr="00DA160B" w:rsidRDefault="7DA21D9D" w:rsidP="00B279D0">
      <w:pPr>
        <w:numPr>
          <w:ilvl w:val="0"/>
          <w:numId w:val="7"/>
        </w:numPr>
        <w:jc w:val="both"/>
        <w:rPr>
          <w:rFonts w:ascii="Tahoma" w:hAnsi="Tahoma" w:cs="Tahoma"/>
          <w:sz w:val="16"/>
          <w:szCs w:val="16"/>
        </w:rPr>
      </w:pPr>
      <w:bookmarkStart w:id="5" w:name="_Ref390339919"/>
      <w:r w:rsidRPr="00DA160B">
        <w:rPr>
          <w:rFonts w:ascii="Tahoma" w:hAnsi="Tahoma" w:cs="Tahoma"/>
          <w:sz w:val="16"/>
          <w:szCs w:val="16"/>
        </w:rPr>
        <w:t>Zhotovitel provede nebo zajistí provedení zkoušek dlouhodobé stability</w:t>
      </w:r>
      <w:r w:rsidR="242800ED" w:rsidRPr="00DA160B">
        <w:rPr>
          <w:rFonts w:ascii="Tahoma" w:hAnsi="Tahoma" w:cs="Tahoma"/>
          <w:sz w:val="16"/>
          <w:szCs w:val="16"/>
        </w:rPr>
        <w:t xml:space="preserve"> (ZDS)</w:t>
      </w:r>
      <w:r w:rsidR="00EF6994" w:rsidRPr="00DA160B">
        <w:rPr>
          <w:rFonts w:ascii="Tahoma" w:hAnsi="Tahoma" w:cs="Tahoma"/>
          <w:sz w:val="16"/>
          <w:szCs w:val="16"/>
        </w:rPr>
        <w:t xml:space="preserve"> </w:t>
      </w:r>
      <w:r w:rsidR="70CC9FA0" w:rsidRPr="00DA160B">
        <w:rPr>
          <w:rFonts w:ascii="Tahoma" w:hAnsi="Tahoma" w:cs="Tahoma"/>
          <w:sz w:val="16"/>
          <w:szCs w:val="16"/>
        </w:rPr>
        <w:t xml:space="preserve">v rozsahu </w:t>
      </w:r>
      <w:r w:rsidR="4C1D676A" w:rsidRPr="00DA160B">
        <w:rPr>
          <w:rFonts w:ascii="Tahoma" w:hAnsi="Tahoma" w:cs="Tahoma"/>
          <w:sz w:val="16"/>
          <w:szCs w:val="16"/>
        </w:rPr>
        <w:t xml:space="preserve">dle zákona </w:t>
      </w:r>
      <w:r w:rsidR="028D60B4" w:rsidRPr="00DA160B">
        <w:rPr>
          <w:rFonts w:ascii="Tahoma" w:hAnsi="Tahoma" w:cs="Tahoma"/>
          <w:sz w:val="16"/>
          <w:szCs w:val="16"/>
        </w:rPr>
        <w:t xml:space="preserve">č. </w:t>
      </w:r>
      <w:r w:rsidR="4C1D676A" w:rsidRPr="00DA160B">
        <w:rPr>
          <w:rFonts w:ascii="Tahoma" w:hAnsi="Tahoma" w:cs="Tahoma"/>
          <w:sz w:val="16"/>
          <w:szCs w:val="16"/>
        </w:rPr>
        <w:t>263/</w:t>
      </w:r>
      <w:proofErr w:type="gramStart"/>
      <w:r w:rsidR="4C1D676A" w:rsidRPr="00DA160B">
        <w:rPr>
          <w:rFonts w:ascii="Tahoma" w:hAnsi="Tahoma" w:cs="Tahoma"/>
          <w:sz w:val="16"/>
          <w:szCs w:val="16"/>
        </w:rPr>
        <w:t xml:space="preserve">2016 </w:t>
      </w:r>
      <w:r w:rsidR="028D60B4" w:rsidRPr="00DA160B">
        <w:rPr>
          <w:rFonts w:ascii="Tahoma" w:hAnsi="Tahoma" w:cs="Tahoma"/>
          <w:sz w:val="16"/>
          <w:szCs w:val="16"/>
        </w:rPr>
        <w:t xml:space="preserve"> Sb</w:t>
      </w:r>
      <w:r w:rsidR="3ED58133" w:rsidRPr="00DA160B">
        <w:rPr>
          <w:rFonts w:ascii="Tahoma" w:hAnsi="Tahoma" w:cs="Tahoma"/>
          <w:sz w:val="16"/>
          <w:szCs w:val="16"/>
        </w:rPr>
        <w:t>.</w:t>
      </w:r>
      <w:proofErr w:type="gramEnd"/>
      <w:r w:rsidR="70CC9FA0" w:rsidRPr="00DA160B">
        <w:rPr>
          <w:rFonts w:ascii="Tahoma" w:hAnsi="Tahoma" w:cs="Tahoma"/>
          <w:sz w:val="16"/>
          <w:szCs w:val="16"/>
        </w:rPr>
        <w:t>,</w:t>
      </w:r>
      <w:r w:rsidR="46204F3C" w:rsidRPr="00DA160B">
        <w:rPr>
          <w:rFonts w:ascii="Tahoma" w:hAnsi="Tahoma" w:cs="Tahoma"/>
          <w:sz w:val="16"/>
          <w:szCs w:val="16"/>
        </w:rPr>
        <w:t xml:space="preserve"> atomový zákon</w:t>
      </w:r>
      <w:r w:rsidR="70CC9FA0" w:rsidRPr="00DA160B">
        <w:rPr>
          <w:rFonts w:ascii="Tahoma" w:hAnsi="Tahoma" w:cs="Tahoma"/>
          <w:sz w:val="16"/>
          <w:szCs w:val="16"/>
        </w:rPr>
        <w:t xml:space="preserve"> v platném znění</w:t>
      </w:r>
      <w:r w:rsidR="00882922" w:rsidRPr="00DA160B">
        <w:rPr>
          <w:rFonts w:ascii="Tahoma" w:hAnsi="Tahoma" w:cs="Tahoma"/>
          <w:sz w:val="16"/>
          <w:szCs w:val="16"/>
        </w:rPr>
        <w:t>,</w:t>
      </w:r>
      <w:r w:rsidR="6D667D2D" w:rsidRPr="00DA160B">
        <w:rPr>
          <w:rFonts w:ascii="Tahoma" w:hAnsi="Tahoma" w:cs="Tahoma"/>
          <w:sz w:val="16"/>
          <w:szCs w:val="16"/>
        </w:rPr>
        <w:t xml:space="preserve"> a to i </w:t>
      </w:r>
      <w:r w:rsidRPr="00DA160B">
        <w:rPr>
          <w:rFonts w:ascii="Tahoma" w:hAnsi="Tahoma" w:cs="Tahoma"/>
          <w:sz w:val="16"/>
          <w:szCs w:val="16"/>
        </w:rPr>
        <w:t>v případě opravy</w:t>
      </w:r>
      <w:r w:rsidR="00886ABC" w:rsidRPr="00DA160B">
        <w:rPr>
          <w:rFonts w:ascii="Tahoma" w:hAnsi="Tahoma" w:cs="Tahoma"/>
          <w:sz w:val="16"/>
          <w:szCs w:val="16"/>
        </w:rPr>
        <w:t xml:space="preserve"> částí, které by mohly mít vliv na úroveň radiační ochrany</w:t>
      </w:r>
      <w:r w:rsidRPr="00DA160B">
        <w:rPr>
          <w:rFonts w:ascii="Tahoma" w:hAnsi="Tahoma" w:cs="Tahoma"/>
          <w:sz w:val="16"/>
          <w:szCs w:val="16"/>
        </w:rPr>
        <w:t xml:space="preserve">, podezření na nevyhovující parametry nebo v případě výměny rtg. </w:t>
      </w:r>
      <w:r w:rsidR="05A73BD6" w:rsidRPr="00DA160B">
        <w:rPr>
          <w:rFonts w:ascii="Tahoma" w:hAnsi="Tahoma" w:cs="Tahoma"/>
          <w:sz w:val="16"/>
          <w:szCs w:val="16"/>
        </w:rPr>
        <w:t>Z</w:t>
      </w:r>
      <w:r w:rsidRPr="00DA160B">
        <w:rPr>
          <w:rFonts w:ascii="Tahoma" w:hAnsi="Tahoma" w:cs="Tahoma"/>
          <w:sz w:val="16"/>
          <w:szCs w:val="16"/>
        </w:rPr>
        <w:t>ářiče</w:t>
      </w:r>
      <w:r w:rsidR="05A73BD6" w:rsidRPr="00DA160B">
        <w:rPr>
          <w:rFonts w:ascii="Tahoma" w:hAnsi="Tahoma" w:cs="Tahoma"/>
          <w:sz w:val="16"/>
          <w:szCs w:val="16"/>
        </w:rPr>
        <w:t>,</w:t>
      </w:r>
      <w:r w:rsidRPr="00DA160B">
        <w:rPr>
          <w:rFonts w:ascii="Tahoma" w:hAnsi="Tahoma" w:cs="Tahoma"/>
          <w:sz w:val="16"/>
          <w:szCs w:val="16"/>
        </w:rPr>
        <w:t xml:space="preserve"> </w:t>
      </w:r>
      <w:r w:rsidR="04FE1FAE" w:rsidRPr="00DA160B">
        <w:rPr>
          <w:rFonts w:ascii="Tahoma" w:hAnsi="Tahoma" w:cs="Tahoma"/>
          <w:sz w:val="16"/>
          <w:szCs w:val="16"/>
        </w:rPr>
        <w:t xml:space="preserve"> a to vždy </w:t>
      </w:r>
      <w:r w:rsidRPr="00DA160B">
        <w:rPr>
          <w:rFonts w:ascii="Tahoma" w:hAnsi="Tahoma" w:cs="Tahoma"/>
          <w:sz w:val="16"/>
          <w:szCs w:val="16"/>
        </w:rPr>
        <w:t xml:space="preserve">před dalším uvedením </w:t>
      </w:r>
      <w:r w:rsidR="2A1B15CF" w:rsidRPr="00DA160B">
        <w:rPr>
          <w:rFonts w:ascii="Tahoma" w:hAnsi="Tahoma" w:cs="Tahoma"/>
          <w:sz w:val="16"/>
          <w:szCs w:val="16"/>
        </w:rPr>
        <w:t xml:space="preserve">zařízení </w:t>
      </w:r>
      <w:r w:rsidRPr="00DA160B">
        <w:rPr>
          <w:rFonts w:ascii="Tahoma" w:hAnsi="Tahoma" w:cs="Tahoma"/>
          <w:sz w:val="16"/>
          <w:szCs w:val="16"/>
        </w:rPr>
        <w:t>do klinického provozu</w:t>
      </w:r>
      <w:r w:rsidR="4C1D676A" w:rsidRPr="00DA160B">
        <w:rPr>
          <w:rFonts w:ascii="Tahoma" w:hAnsi="Tahoma" w:cs="Tahoma"/>
          <w:sz w:val="16"/>
          <w:szCs w:val="16"/>
        </w:rPr>
        <w:t>. Provedení ZDS je v ceně servisní smlouvy.</w:t>
      </w:r>
      <w:r w:rsidR="5EF1AD5C" w:rsidRPr="00DA160B">
        <w:rPr>
          <w:rFonts w:ascii="Tahoma" w:hAnsi="Tahoma" w:cs="Tahoma"/>
          <w:sz w:val="16"/>
          <w:szCs w:val="16"/>
        </w:rPr>
        <w:t xml:space="preserve"> Protokol o provedené ZDS bude do 30 dnů zaslán na Oddělení radiační ochrany objednatele (elektronickou kopii zašle zhotovitel bez prodlení na e-mail: </w:t>
      </w:r>
      <w:hyperlink r:id="rId16">
        <w:r w:rsidR="5EF1AD5C" w:rsidRPr="00DA160B">
          <w:rPr>
            <w:rStyle w:val="Hypertextovodkaz"/>
            <w:rFonts w:ascii="Tahoma" w:hAnsi="Tahoma" w:cs="Tahoma"/>
            <w:sz w:val="16"/>
            <w:szCs w:val="16"/>
          </w:rPr>
          <w:t>ORO@vfn.cz</w:t>
        </w:r>
      </w:hyperlink>
      <w:r w:rsidR="5EF1AD5C" w:rsidRPr="00DA160B">
        <w:rPr>
          <w:rFonts w:ascii="Tahoma" w:hAnsi="Tahoma" w:cs="Tahoma"/>
          <w:sz w:val="16"/>
          <w:szCs w:val="16"/>
        </w:rPr>
        <w:t>).</w:t>
      </w:r>
    </w:p>
    <w:p w14:paraId="4EC1D744" w14:textId="77777777" w:rsidR="00773B8A" w:rsidRPr="00DA160B" w:rsidRDefault="00773B8A" w:rsidP="00773B8A">
      <w:pPr>
        <w:ind w:left="360"/>
        <w:jc w:val="both"/>
        <w:rPr>
          <w:rFonts w:ascii="Tahoma" w:hAnsi="Tahoma" w:cs="Tahoma"/>
          <w:sz w:val="16"/>
          <w:szCs w:val="16"/>
        </w:rPr>
      </w:pPr>
      <w:bookmarkStart w:id="6" w:name="_Ref387748426"/>
    </w:p>
    <w:p w14:paraId="321EA170" w14:textId="28A47AF1" w:rsidR="008E2CDB" w:rsidRPr="00DA160B" w:rsidRDefault="00773B8A" w:rsidP="00C76FC9">
      <w:pPr>
        <w:numPr>
          <w:ilvl w:val="0"/>
          <w:numId w:val="7"/>
        </w:numPr>
        <w:jc w:val="both"/>
        <w:rPr>
          <w:rFonts w:ascii="Tahoma" w:hAnsi="Tahoma" w:cs="Tahoma"/>
          <w:sz w:val="16"/>
          <w:szCs w:val="16"/>
        </w:rPr>
      </w:pPr>
      <w:r w:rsidRPr="00DA160B">
        <w:rPr>
          <w:rFonts w:ascii="Tahoma" w:hAnsi="Tahoma" w:cs="Tahoma"/>
          <w:sz w:val="16"/>
          <w:szCs w:val="16"/>
        </w:rPr>
        <w:t>Zhotovitel provede na přístrojích každý rok výrobcem předepsaný počet BTK, ZDS a pravidelných kontrol, dle přílohy č.</w:t>
      </w:r>
      <w:r w:rsidR="008632EB">
        <w:rPr>
          <w:rFonts w:ascii="Tahoma" w:hAnsi="Tahoma" w:cs="Tahoma"/>
          <w:sz w:val="16"/>
          <w:szCs w:val="16"/>
        </w:rPr>
        <w:t xml:space="preserve"> </w:t>
      </w:r>
      <w:r w:rsidRPr="00DA160B">
        <w:rPr>
          <w:rFonts w:ascii="Tahoma" w:hAnsi="Tahoma" w:cs="Tahoma"/>
          <w:sz w:val="16"/>
          <w:szCs w:val="16"/>
        </w:rPr>
        <w:t>1</w:t>
      </w:r>
      <w:r w:rsidR="00CA6E82" w:rsidRPr="00DA160B">
        <w:rPr>
          <w:rFonts w:ascii="Tahoma" w:hAnsi="Tahoma" w:cs="Tahoma"/>
          <w:sz w:val="16"/>
          <w:szCs w:val="16"/>
        </w:rPr>
        <w:t>, případně</w:t>
      </w:r>
      <w:r w:rsidR="00DD4D3F" w:rsidRPr="00DA160B">
        <w:rPr>
          <w:rFonts w:ascii="Tahoma" w:hAnsi="Tahoma" w:cs="Tahoma"/>
          <w:sz w:val="16"/>
          <w:szCs w:val="16"/>
        </w:rPr>
        <w:t xml:space="preserve"> další,</w:t>
      </w:r>
      <w:r w:rsidR="00CA6E82" w:rsidRPr="00DA160B">
        <w:rPr>
          <w:rFonts w:ascii="Tahoma" w:hAnsi="Tahoma" w:cs="Tahoma"/>
          <w:sz w:val="16"/>
          <w:szCs w:val="16"/>
        </w:rPr>
        <w:t xml:space="preserve"> pokud dojde</w:t>
      </w:r>
      <w:r w:rsidR="006033B6" w:rsidRPr="00DA160B">
        <w:rPr>
          <w:rFonts w:ascii="Tahoma" w:hAnsi="Tahoma" w:cs="Tahoma"/>
          <w:sz w:val="16"/>
          <w:szCs w:val="16"/>
        </w:rPr>
        <w:t xml:space="preserve"> k</w:t>
      </w:r>
      <w:r w:rsidR="00CA6E82" w:rsidRPr="00DA160B">
        <w:rPr>
          <w:rFonts w:ascii="Tahoma" w:hAnsi="Tahoma" w:cs="Tahoma"/>
          <w:sz w:val="16"/>
          <w:szCs w:val="16"/>
        </w:rPr>
        <w:t xml:space="preserve"> </w:t>
      </w:r>
      <w:r w:rsidR="006033B6" w:rsidRPr="00DA160B">
        <w:rPr>
          <w:rFonts w:ascii="Tahoma" w:hAnsi="Tahoma" w:cs="Tahoma"/>
          <w:sz w:val="16"/>
          <w:szCs w:val="16"/>
        </w:rPr>
        <w:t>provedení opravy, která by mohla ovlivnit konstrukční nebo funkční prvky zdravotnického prostředku.</w:t>
      </w:r>
      <w:bookmarkEnd w:id="6"/>
    </w:p>
    <w:p w14:paraId="5A214D01" w14:textId="77777777" w:rsidR="00DD4D3F" w:rsidRPr="00DA160B" w:rsidRDefault="00DD4D3F" w:rsidP="00DD4D3F">
      <w:pPr>
        <w:jc w:val="both"/>
        <w:rPr>
          <w:rFonts w:ascii="Tahoma" w:hAnsi="Tahoma" w:cs="Tahoma"/>
          <w:sz w:val="16"/>
          <w:szCs w:val="16"/>
        </w:rPr>
      </w:pPr>
    </w:p>
    <w:p w14:paraId="5C240740" w14:textId="52B6F884" w:rsidR="008E2CDB" w:rsidRPr="00DA160B" w:rsidRDefault="00EF1335" w:rsidP="008F2FBF">
      <w:pPr>
        <w:numPr>
          <w:ilvl w:val="0"/>
          <w:numId w:val="7"/>
        </w:numPr>
        <w:jc w:val="both"/>
        <w:rPr>
          <w:rFonts w:ascii="Tahoma" w:hAnsi="Tahoma" w:cs="Tahoma"/>
          <w:sz w:val="16"/>
          <w:szCs w:val="16"/>
        </w:rPr>
      </w:pPr>
      <w:r w:rsidRPr="00DA160B">
        <w:rPr>
          <w:rFonts w:ascii="Tahoma" w:hAnsi="Tahoma" w:cs="Tahoma"/>
          <w:sz w:val="16"/>
          <w:szCs w:val="16"/>
        </w:rPr>
        <w:t xml:space="preserve">Zhotovitel se zavazuje provést </w:t>
      </w:r>
      <w:r w:rsidR="005D37FF" w:rsidRPr="00DA160B">
        <w:rPr>
          <w:rFonts w:ascii="Tahoma" w:hAnsi="Tahoma" w:cs="Tahoma"/>
          <w:sz w:val="16"/>
          <w:szCs w:val="16"/>
        </w:rPr>
        <w:t>kontroly</w:t>
      </w:r>
      <w:r w:rsidRPr="00DA160B">
        <w:rPr>
          <w:rFonts w:ascii="Tahoma" w:hAnsi="Tahoma" w:cs="Tahoma"/>
          <w:sz w:val="16"/>
          <w:szCs w:val="16"/>
        </w:rPr>
        <w:t xml:space="preserve"> v takovém termínu, aby přístroj</w:t>
      </w:r>
      <w:r w:rsidR="00C35E03" w:rsidRPr="00DA160B">
        <w:rPr>
          <w:rFonts w:ascii="Tahoma" w:hAnsi="Tahoma" w:cs="Tahoma"/>
          <w:sz w:val="16"/>
          <w:szCs w:val="16"/>
        </w:rPr>
        <w:t>e</w:t>
      </w:r>
      <w:r w:rsidRPr="00DA160B">
        <w:rPr>
          <w:rFonts w:ascii="Tahoma" w:hAnsi="Tahoma" w:cs="Tahoma"/>
          <w:sz w:val="16"/>
          <w:szCs w:val="16"/>
        </w:rPr>
        <w:t xml:space="preserve"> trvale a bez přerušení vyhovoval</w:t>
      </w:r>
      <w:r w:rsidR="00C35E03" w:rsidRPr="00DA160B">
        <w:rPr>
          <w:rFonts w:ascii="Tahoma" w:hAnsi="Tahoma" w:cs="Tahoma"/>
          <w:sz w:val="16"/>
          <w:szCs w:val="16"/>
        </w:rPr>
        <w:t>y</w:t>
      </w:r>
      <w:r w:rsidRPr="00DA160B">
        <w:rPr>
          <w:rFonts w:ascii="Tahoma" w:hAnsi="Tahoma" w:cs="Tahoma"/>
          <w:sz w:val="16"/>
          <w:szCs w:val="16"/>
        </w:rPr>
        <w:t xml:space="preserve"> legislativním požadavkům pro je</w:t>
      </w:r>
      <w:r w:rsidR="00C35E03" w:rsidRPr="00DA160B">
        <w:rPr>
          <w:rFonts w:ascii="Tahoma" w:hAnsi="Tahoma" w:cs="Tahoma"/>
          <w:sz w:val="16"/>
          <w:szCs w:val="16"/>
        </w:rPr>
        <w:t>jich</w:t>
      </w:r>
      <w:r w:rsidRPr="00DA160B">
        <w:rPr>
          <w:rFonts w:ascii="Tahoma" w:hAnsi="Tahoma" w:cs="Tahoma"/>
          <w:sz w:val="16"/>
          <w:szCs w:val="16"/>
        </w:rPr>
        <w:t xml:space="preserve"> bezpečný provoz. </w:t>
      </w:r>
      <w:r w:rsidR="00C35E03" w:rsidRPr="00DA160B">
        <w:rPr>
          <w:rFonts w:ascii="Tahoma" w:hAnsi="Tahoma" w:cs="Tahoma"/>
          <w:sz w:val="16"/>
          <w:szCs w:val="16"/>
        </w:rPr>
        <w:t xml:space="preserve">Zhotovitel je povinen před zahájením </w:t>
      </w:r>
      <w:r w:rsidR="005D37FF" w:rsidRPr="00DA160B">
        <w:rPr>
          <w:rFonts w:ascii="Tahoma" w:hAnsi="Tahoma" w:cs="Tahoma"/>
          <w:sz w:val="16"/>
          <w:szCs w:val="16"/>
        </w:rPr>
        <w:t>kontroly</w:t>
      </w:r>
      <w:r w:rsidR="00C35E03" w:rsidRPr="00DA160B">
        <w:rPr>
          <w:rFonts w:ascii="Tahoma" w:hAnsi="Tahoma" w:cs="Tahoma"/>
          <w:sz w:val="16"/>
          <w:szCs w:val="16"/>
        </w:rPr>
        <w:t xml:space="preserve"> předem informovat kontaktní osobu objednatele na daném pracovišti, a to nejméně 5 kalendářních dnů předem. V případě, že ve stanoveném termínu nemůže objednatel umožnit provedení </w:t>
      </w:r>
      <w:r w:rsidR="005D37FF" w:rsidRPr="00DA160B">
        <w:rPr>
          <w:rFonts w:ascii="Tahoma" w:hAnsi="Tahoma" w:cs="Tahoma"/>
          <w:sz w:val="16"/>
          <w:szCs w:val="16"/>
        </w:rPr>
        <w:t>kontroly</w:t>
      </w:r>
      <w:r w:rsidR="00C35E03" w:rsidRPr="00DA160B">
        <w:rPr>
          <w:rFonts w:ascii="Tahoma" w:hAnsi="Tahoma" w:cs="Tahoma"/>
          <w:sz w:val="16"/>
          <w:szCs w:val="16"/>
        </w:rPr>
        <w:t>, vyrozumí o tom obratem zhotovitele, a ten pak provede plánovanou činnost v nejbližším možném termínu, na kterém se smluvní strany prokazatelně dohodnou, nejpozději však do 10 pracovních dnů ode dne odpadnutí překážky na straně objednatele. Po tuto dobu není zhotovitel v prodlení s plněním povinností, jejíž splnění bylo odloženo z důvodu na straně objednatele.</w:t>
      </w:r>
      <w:bookmarkEnd w:id="5"/>
    </w:p>
    <w:p w14:paraId="6D36F99D" w14:textId="77777777" w:rsidR="008E2CDB" w:rsidRPr="00DA160B" w:rsidRDefault="008E2CDB" w:rsidP="008F2FBF">
      <w:pPr>
        <w:ind w:left="360"/>
        <w:jc w:val="both"/>
        <w:rPr>
          <w:rFonts w:ascii="Tahoma" w:hAnsi="Tahoma" w:cs="Tahoma"/>
          <w:sz w:val="16"/>
          <w:szCs w:val="16"/>
        </w:rPr>
      </w:pPr>
    </w:p>
    <w:p w14:paraId="5B53A94D" w14:textId="6FEF69B8" w:rsidR="008E2CDB" w:rsidRPr="00DA160B" w:rsidRDefault="00D43F77" w:rsidP="005C7E57">
      <w:pPr>
        <w:numPr>
          <w:ilvl w:val="0"/>
          <w:numId w:val="7"/>
        </w:numPr>
        <w:jc w:val="both"/>
        <w:rPr>
          <w:rFonts w:ascii="Tahoma" w:hAnsi="Tahoma" w:cs="Tahoma"/>
          <w:sz w:val="16"/>
          <w:szCs w:val="16"/>
        </w:rPr>
      </w:pPr>
      <w:r w:rsidRPr="00DA160B">
        <w:rPr>
          <w:rFonts w:ascii="Tahoma" w:hAnsi="Tahoma" w:cs="Tahoma"/>
          <w:sz w:val="16"/>
          <w:szCs w:val="16"/>
        </w:rPr>
        <w:t>Termín</w:t>
      </w:r>
      <w:r w:rsidR="00024577" w:rsidRPr="00DA160B">
        <w:rPr>
          <w:rFonts w:ascii="Tahoma" w:hAnsi="Tahoma" w:cs="Tahoma"/>
          <w:sz w:val="16"/>
          <w:szCs w:val="16"/>
        </w:rPr>
        <w:t xml:space="preserve"> </w:t>
      </w:r>
      <w:r w:rsidR="00C66F1A" w:rsidRPr="00DA160B">
        <w:rPr>
          <w:rFonts w:ascii="Tahoma" w:hAnsi="Tahoma" w:cs="Tahoma"/>
          <w:sz w:val="16"/>
          <w:szCs w:val="16"/>
        </w:rPr>
        <w:t>kontroly</w:t>
      </w:r>
      <w:r w:rsidRPr="00DA160B">
        <w:rPr>
          <w:rFonts w:ascii="Tahoma" w:hAnsi="Tahoma" w:cs="Tahoma"/>
          <w:sz w:val="16"/>
          <w:szCs w:val="16"/>
        </w:rPr>
        <w:t xml:space="preserve"> bude stanoven na základě vzájemné dohody mezi objednatelem a zhotovitelem</w:t>
      </w:r>
      <w:r w:rsidR="00C90DBE" w:rsidRPr="00DA160B">
        <w:rPr>
          <w:rFonts w:ascii="Tahoma" w:hAnsi="Tahoma" w:cs="Tahoma"/>
          <w:sz w:val="16"/>
          <w:szCs w:val="16"/>
        </w:rPr>
        <w:t xml:space="preserve"> s ohledem na podmínku čl. </w:t>
      </w:r>
      <w:r w:rsidR="008E1D44" w:rsidRPr="00DA160B">
        <w:rPr>
          <w:rFonts w:ascii="Tahoma" w:hAnsi="Tahoma" w:cs="Tahoma"/>
          <w:sz w:val="16"/>
          <w:szCs w:val="16"/>
        </w:rPr>
        <w:t>I</w:t>
      </w:r>
      <w:r w:rsidR="00D03333" w:rsidRPr="00DA160B">
        <w:rPr>
          <w:rFonts w:ascii="Tahoma" w:hAnsi="Tahoma" w:cs="Tahoma"/>
          <w:sz w:val="16"/>
          <w:szCs w:val="16"/>
        </w:rPr>
        <w:t>.</w:t>
      </w:r>
      <w:r w:rsidR="00C90DBE" w:rsidRPr="00DA160B">
        <w:rPr>
          <w:rFonts w:ascii="Tahoma" w:hAnsi="Tahoma" w:cs="Tahoma"/>
          <w:sz w:val="16"/>
          <w:szCs w:val="16"/>
        </w:rPr>
        <w:t xml:space="preserve"> odst. </w:t>
      </w:r>
      <w:r w:rsidR="000E2D30" w:rsidRPr="00DA160B">
        <w:rPr>
          <w:rFonts w:ascii="Tahoma" w:hAnsi="Tahoma" w:cs="Tahoma"/>
          <w:sz w:val="16"/>
          <w:szCs w:val="16"/>
        </w:rPr>
        <w:t>2</w:t>
      </w:r>
      <w:r w:rsidR="00237DA2" w:rsidRPr="00DA160B">
        <w:rPr>
          <w:rFonts w:ascii="Tahoma" w:hAnsi="Tahoma" w:cs="Tahoma"/>
          <w:sz w:val="16"/>
          <w:szCs w:val="16"/>
        </w:rPr>
        <w:t>2</w:t>
      </w:r>
      <w:r w:rsidR="000E2D30" w:rsidRPr="00DA160B">
        <w:rPr>
          <w:rFonts w:ascii="Tahoma" w:hAnsi="Tahoma" w:cs="Tahoma"/>
          <w:sz w:val="16"/>
          <w:szCs w:val="16"/>
        </w:rPr>
        <w:t xml:space="preserve"> </w:t>
      </w:r>
      <w:r w:rsidR="00206473" w:rsidRPr="00DA160B">
        <w:rPr>
          <w:rFonts w:ascii="Tahoma" w:hAnsi="Tahoma" w:cs="Tahoma"/>
          <w:sz w:val="16"/>
          <w:szCs w:val="16"/>
        </w:rPr>
        <w:t>smlouvy</w:t>
      </w:r>
      <w:r w:rsidRPr="00DA160B">
        <w:rPr>
          <w:rFonts w:ascii="Tahoma" w:hAnsi="Tahoma" w:cs="Tahoma"/>
          <w:sz w:val="16"/>
          <w:szCs w:val="16"/>
        </w:rPr>
        <w:t xml:space="preserve">. </w:t>
      </w:r>
      <w:r w:rsidR="00036396" w:rsidRPr="00DA160B">
        <w:rPr>
          <w:rFonts w:ascii="Tahoma" w:hAnsi="Tahoma" w:cs="Tahoma"/>
          <w:sz w:val="16"/>
          <w:szCs w:val="16"/>
        </w:rPr>
        <w:t>BTK</w:t>
      </w:r>
      <w:r w:rsidRPr="00DA160B">
        <w:rPr>
          <w:rFonts w:ascii="Tahoma" w:hAnsi="Tahoma" w:cs="Tahoma"/>
          <w:sz w:val="16"/>
          <w:szCs w:val="16"/>
        </w:rPr>
        <w:t xml:space="preserve"> může být vykonána i při provedení opravy dle čl.</w:t>
      </w:r>
      <w:r w:rsidR="00183FE8" w:rsidRPr="00DA160B">
        <w:rPr>
          <w:rFonts w:ascii="Tahoma" w:hAnsi="Tahoma" w:cs="Tahoma"/>
          <w:sz w:val="16"/>
          <w:szCs w:val="16"/>
        </w:rPr>
        <w:t> </w:t>
      </w:r>
      <w:r w:rsidR="00206473" w:rsidRPr="00DA160B">
        <w:rPr>
          <w:rFonts w:ascii="Tahoma" w:hAnsi="Tahoma" w:cs="Tahoma"/>
          <w:sz w:val="16"/>
          <w:szCs w:val="16"/>
        </w:rPr>
        <w:t xml:space="preserve">I, odst. </w:t>
      </w:r>
      <w:r w:rsidR="00237DA2" w:rsidRPr="00DA160B">
        <w:rPr>
          <w:rFonts w:ascii="Tahoma" w:hAnsi="Tahoma" w:cs="Tahoma"/>
          <w:sz w:val="16"/>
          <w:szCs w:val="16"/>
        </w:rPr>
        <w:t>9</w:t>
      </w:r>
      <w:r w:rsidR="005E6941" w:rsidRPr="00DA160B">
        <w:rPr>
          <w:rFonts w:ascii="Tahoma" w:hAnsi="Tahoma" w:cs="Tahoma"/>
          <w:sz w:val="16"/>
          <w:szCs w:val="16"/>
        </w:rPr>
        <w:t xml:space="preserve"> </w:t>
      </w:r>
      <w:r w:rsidRPr="00DA160B">
        <w:rPr>
          <w:rFonts w:ascii="Tahoma" w:hAnsi="Tahoma" w:cs="Tahoma"/>
          <w:sz w:val="16"/>
          <w:szCs w:val="16"/>
        </w:rPr>
        <w:t>této smlouvy.</w:t>
      </w:r>
    </w:p>
    <w:p w14:paraId="0CDD2296" w14:textId="77777777" w:rsidR="00CF7336" w:rsidRPr="00DA160B" w:rsidRDefault="00CF7336" w:rsidP="00A302E9">
      <w:pPr>
        <w:pStyle w:val="Odstavecseseznamem"/>
        <w:rPr>
          <w:rFonts w:ascii="Tahoma" w:hAnsi="Tahoma" w:cs="Tahoma"/>
          <w:sz w:val="16"/>
          <w:szCs w:val="16"/>
        </w:rPr>
      </w:pPr>
    </w:p>
    <w:p w14:paraId="1A848D24" w14:textId="6CC5270B" w:rsidR="00CF7336" w:rsidRPr="00DA160B" w:rsidRDefault="00CF7336" w:rsidP="00CF7336">
      <w:pPr>
        <w:numPr>
          <w:ilvl w:val="0"/>
          <w:numId w:val="7"/>
        </w:numPr>
        <w:jc w:val="both"/>
        <w:rPr>
          <w:rFonts w:ascii="Tahoma" w:hAnsi="Tahoma" w:cs="Tahoma"/>
          <w:sz w:val="16"/>
          <w:szCs w:val="16"/>
        </w:rPr>
      </w:pPr>
      <w:r w:rsidRPr="00DA160B">
        <w:rPr>
          <w:rFonts w:ascii="Tahoma" w:hAnsi="Tahoma" w:cs="Tahoma"/>
          <w:sz w:val="16"/>
          <w:szCs w:val="16"/>
        </w:rPr>
        <w:t xml:space="preserve">Kontroly budou prováděny po předchozí dohodě s pracovištěm, a to v pracovní dny v době od 8.00 do 17.00 hodin, případně po dohodě obou stran i mimo uvedenou dobu. Objednatel zajistí, aby v době provádění kontroly nebyly přístroje v klinickém provozu a zhotovitel mohl bezpečně a bez nebezpečí pro pacienty provést BTK. </w:t>
      </w:r>
    </w:p>
    <w:p w14:paraId="37492A00" w14:textId="77777777" w:rsidR="00CF7336" w:rsidRPr="00DA160B" w:rsidRDefault="00CF7336" w:rsidP="00A302E9">
      <w:pPr>
        <w:ind w:left="360"/>
        <w:jc w:val="both"/>
        <w:rPr>
          <w:rFonts w:ascii="Tahoma" w:hAnsi="Tahoma" w:cs="Tahoma"/>
          <w:sz w:val="16"/>
          <w:szCs w:val="16"/>
        </w:rPr>
      </w:pPr>
    </w:p>
    <w:p w14:paraId="3392E523" w14:textId="77777777" w:rsidR="008E2CDB" w:rsidRPr="00DA160B" w:rsidRDefault="008E2CDB" w:rsidP="008F2FBF">
      <w:pPr>
        <w:jc w:val="both"/>
        <w:rPr>
          <w:rFonts w:ascii="Tahoma" w:hAnsi="Tahoma" w:cs="Tahoma"/>
          <w:sz w:val="16"/>
          <w:szCs w:val="16"/>
        </w:rPr>
      </w:pPr>
    </w:p>
    <w:p w14:paraId="256D345A" w14:textId="131C4E0B" w:rsidR="008E2CDB" w:rsidRPr="00DA160B" w:rsidRDefault="00D43F77" w:rsidP="008F2FBF">
      <w:pPr>
        <w:numPr>
          <w:ilvl w:val="0"/>
          <w:numId w:val="7"/>
        </w:numPr>
        <w:jc w:val="both"/>
        <w:rPr>
          <w:rFonts w:ascii="Tahoma" w:hAnsi="Tahoma" w:cs="Tahoma"/>
          <w:sz w:val="16"/>
          <w:szCs w:val="16"/>
        </w:rPr>
      </w:pPr>
      <w:r w:rsidRPr="00DA160B">
        <w:rPr>
          <w:rFonts w:ascii="Tahoma" w:hAnsi="Tahoma" w:cs="Tahoma"/>
          <w:sz w:val="16"/>
          <w:szCs w:val="16"/>
        </w:rPr>
        <w:t xml:space="preserve">Objednatel je povinen umožnit zhotoviteli přístup do svých provozních prostor za účelem provedení </w:t>
      </w:r>
      <w:r w:rsidR="00F5130B" w:rsidRPr="00DA160B">
        <w:rPr>
          <w:rFonts w:ascii="Tahoma" w:hAnsi="Tahoma" w:cs="Tahoma"/>
          <w:sz w:val="16"/>
          <w:szCs w:val="16"/>
        </w:rPr>
        <w:t>kontrol</w:t>
      </w:r>
      <w:r w:rsidR="005C7E57" w:rsidRPr="00DA160B">
        <w:rPr>
          <w:rFonts w:ascii="Tahoma" w:hAnsi="Tahoma" w:cs="Tahoma"/>
          <w:sz w:val="16"/>
          <w:szCs w:val="16"/>
        </w:rPr>
        <w:t>y</w:t>
      </w:r>
      <w:r w:rsidR="00024577" w:rsidRPr="00DA160B">
        <w:rPr>
          <w:rFonts w:ascii="Tahoma" w:hAnsi="Tahoma" w:cs="Tahoma"/>
          <w:sz w:val="16"/>
          <w:szCs w:val="16"/>
        </w:rPr>
        <w:t xml:space="preserve"> </w:t>
      </w:r>
      <w:r w:rsidRPr="00DA160B">
        <w:rPr>
          <w:rFonts w:ascii="Tahoma" w:hAnsi="Tahoma" w:cs="Tahoma"/>
          <w:sz w:val="16"/>
          <w:szCs w:val="16"/>
        </w:rPr>
        <w:t xml:space="preserve">přístroje a poskytnout mu potřebnou součinnost tak, jak vyplyne z požadavků na </w:t>
      </w:r>
      <w:r w:rsidR="00CB3DA4" w:rsidRPr="00DA160B">
        <w:rPr>
          <w:rFonts w:ascii="Tahoma" w:hAnsi="Tahoma" w:cs="Tahoma"/>
          <w:sz w:val="16"/>
          <w:szCs w:val="16"/>
        </w:rPr>
        <w:t xml:space="preserve">její </w:t>
      </w:r>
      <w:r w:rsidRPr="00DA160B">
        <w:rPr>
          <w:rFonts w:ascii="Tahoma" w:hAnsi="Tahoma" w:cs="Tahoma"/>
          <w:sz w:val="16"/>
          <w:szCs w:val="16"/>
        </w:rPr>
        <w:t>řádné provedení</w:t>
      </w:r>
      <w:r w:rsidR="00AD6FEB" w:rsidRPr="00DA160B">
        <w:rPr>
          <w:rFonts w:ascii="Tahoma" w:hAnsi="Tahoma" w:cs="Tahoma"/>
          <w:sz w:val="16"/>
          <w:szCs w:val="16"/>
        </w:rPr>
        <w:t>.</w:t>
      </w:r>
    </w:p>
    <w:p w14:paraId="697E22DB" w14:textId="77777777" w:rsidR="008E2CDB" w:rsidRPr="00DA160B" w:rsidRDefault="008E2CDB">
      <w:pPr>
        <w:pStyle w:val="Odstavecseseznamem"/>
        <w:rPr>
          <w:rFonts w:ascii="Tahoma" w:hAnsi="Tahoma" w:cs="Tahoma"/>
          <w:iCs/>
          <w:sz w:val="16"/>
          <w:szCs w:val="16"/>
        </w:rPr>
      </w:pPr>
    </w:p>
    <w:p w14:paraId="270C144F" w14:textId="04FC3833" w:rsidR="008E2CDB" w:rsidRPr="00DA160B" w:rsidRDefault="001E4EEA" w:rsidP="48FA474C">
      <w:pPr>
        <w:numPr>
          <w:ilvl w:val="0"/>
          <w:numId w:val="7"/>
        </w:numPr>
        <w:autoSpaceDE w:val="0"/>
        <w:autoSpaceDN w:val="0"/>
        <w:rPr>
          <w:rFonts w:ascii="Tahoma" w:hAnsi="Tahoma" w:cs="Tahoma"/>
          <w:sz w:val="16"/>
          <w:szCs w:val="16"/>
        </w:rPr>
      </w:pPr>
      <w:r w:rsidRPr="00DA160B">
        <w:rPr>
          <w:rFonts w:ascii="Tahoma" w:hAnsi="Tahoma" w:cs="Tahoma"/>
          <w:sz w:val="16"/>
          <w:szCs w:val="16"/>
        </w:rPr>
        <w:t>Osobou odpovědnou za plnění dle této smlouvy j</w:t>
      </w:r>
      <w:r w:rsidR="00A8401C" w:rsidRPr="00DA160B">
        <w:rPr>
          <w:rFonts w:ascii="Tahoma" w:hAnsi="Tahoma" w:cs="Tahoma"/>
          <w:sz w:val="16"/>
          <w:szCs w:val="16"/>
        </w:rPr>
        <w:t>sou:</w:t>
      </w:r>
      <w:r w:rsidRPr="00DA160B">
        <w:rPr>
          <w:rFonts w:ascii="Tahoma" w:hAnsi="Tahoma" w:cs="Tahoma"/>
          <w:sz w:val="16"/>
          <w:szCs w:val="16"/>
        </w:rPr>
        <w:t xml:space="preserve"> </w:t>
      </w:r>
      <w:r w:rsidRPr="00DA160B">
        <w:rPr>
          <w:rFonts w:ascii="Tahoma" w:hAnsi="Tahoma" w:cs="Tahoma"/>
        </w:rPr>
        <w:br/>
      </w:r>
      <w:r w:rsidRPr="00DA160B">
        <w:rPr>
          <w:rFonts w:ascii="Tahoma" w:hAnsi="Tahoma" w:cs="Tahoma"/>
          <w:sz w:val="16"/>
          <w:szCs w:val="16"/>
        </w:rPr>
        <w:t>za objednatele</w:t>
      </w:r>
      <w:r w:rsidR="003704C0" w:rsidRPr="00DA160B">
        <w:rPr>
          <w:rFonts w:ascii="Tahoma" w:hAnsi="Tahoma" w:cs="Tahoma"/>
          <w:sz w:val="16"/>
          <w:szCs w:val="16"/>
        </w:rPr>
        <w:t xml:space="preserve"> vedoucí </w:t>
      </w:r>
      <w:r w:rsidR="00932458" w:rsidRPr="00DA160B">
        <w:rPr>
          <w:rFonts w:ascii="Tahoma" w:hAnsi="Tahoma" w:cs="Tahoma"/>
          <w:sz w:val="16"/>
          <w:szCs w:val="16"/>
        </w:rPr>
        <w:t>oddělení servisu</w:t>
      </w:r>
      <w:r w:rsidRPr="00DA160B">
        <w:rPr>
          <w:rFonts w:ascii="Tahoma" w:hAnsi="Tahoma" w:cs="Tahoma"/>
          <w:sz w:val="16"/>
          <w:szCs w:val="16"/>
        </w:rPr>
        <w:t xml:space="preserve">, tel. </w:t>
      </w:r>
      <w:r w:rsidR="00932458" w:rsidRPr="00DA160B">
        <w:rPr>
          <w:rFonts w:ascii="Tahoma" w:hAnsi="Tahoma" w:cs="Tahoma"/>
          <w:sz w:val="16"/>
          <w:szCs w:val="16"/>
        </w:rPr>
        <w:t>224 962 138</w:t>
      </w:r>
      <w:r w:rsidRPr="00DA160B">
        <w:rPr>
          <w:rFonts w:ascii="Tahoma" w:hAnsi="Tahoma" w:cs="Tahoma"/>
          <w:sz w:val="16"/>
          <w:szCs w:val="16"/>
        </w:rPr>
        <w:t>, email</w:t>
      </w:r>
      <w:r w:rsidR="003704C0" w:rsidRPr="00DA160B">
        <w:rPr>
          <w:rFonts w:ascii="Tahoma" w:hAnsi="Tahoma" w:cs="Tahoma"/>
          <w:sz w:val="16"/>
          <w:szCs w:val="16"/>
        </w:rPr>
        <w:t xml:space="preserve">: </w:t>
      </w:r>
      <w:r w:rsidR="00952851" w:rsidRPr="00DA160B">
        <w:rPr>
          <w:rFonts w:ascii="Tahoma" w:hAnsi="Tahoma" w:cs="Tahoma"/>
          <w:sz w:val="16"/>
          <w:szCs w:val="16"/>
        </w:rPr>
        <w:t>Vedeni.OZT@vfn.cz</w:t>
      </w:r>
      <w:r w:rsidRPr="00DA160B">
        <w:rPr>
          <w:rFonts w:ascii="Tahoma" w:hAnsi="Tahoma" w:cs="Tahoma"/>
        </w:rPr>
        <w:br/>
      </w:r>
      <w:r w:rsidRPr="00DA160B">
        <w:rPr>
          <w:rFonts w:ascii="Tahoma" w:hAnsi="Tahoma" w:cs="Tahoma"/>
          <w:sz w:val="16"/>
          <w:szCs w:val="16"/>
        </w:rPr>
        <w:t>za zhotovitele</w:t>
      </w:r>
      <w:r w:rsidR="00AA16B2" w:rsidRPr="00DA160B">
        <w:rPr>
          <w:rFonts w:ascii="Tahoma" w:hAnsi="Tahoma" w:cs="Tahoma"/>
          <w:sz w:val="16"/>
          <w:szCs w:val="16"/>
        </w:rPr>
        <w:t xml:space="preserve"> </w:t>
      </w:r>
      <w:proofErr w:type="spellStart"/>
      <w:r w:rsidR="00000D78">
        <w:rPr>
          <w:rFonts w:ascii="Tahoma" w:hAnsi="Tahoma" w:cs="Tahoma"/>
          <w:sz w:val="16"/>
          <w:szCs w:val="16"/>
        </w:rPr>
        <w:t>xxxxxxxxxx</w:t>
      </w:r>
      <w:bookmarkStart w:id="7" w:name="_GoBack"/>
      <w:bookmarkEnd w:id="7"/>
      <w:proofErr w:type="spellEnd"/>
      <w:r w:rsidR="00ED366D" w:rsidRPr="00DA160B">
        <w:rPr>
          <w:rFonts w:ascii="Tahoma" w:hAnsi="Tahoma" w:cs="Tahoma"/>
          <w:sz w:val="16"/>
          <w:szCs w:val="16"/>
        </w:rPr>
        <w:t>, tel. 800 888 910, email:</w:t>
      </w:r>
      <w:r w:rsidR="00ED366D" w:rsidRPr="00DA160B">
        <w:rPr>
          <w:rFonts w:ascii="Tahoma" w:hAnsi="Tahoma" w:cs="Tahoma"/>
        </w:rPr>
        <w:t xml:space="preserve"> </w:t>
      </w:r>
      <w:hyperlink r:id="rId17" w:history="1">
        <w:r w:rsidR="00ED366D" w:rsidRPr="00DA160B">
          <w:rPr>
            <w:rStyle w:val="Hypertextovodkaz"/>
            <w:rFonts w:ascii="Tahoma" w:hAnsi="Tahoma" w:cs="Tahoma"/>
            <w:sz w:val="16"/>
            <w:szCs w:val="16"/>
          </w:rPr>
          <w:t>servis.cz@siemens-healthineers.com</w:t>
        </w:r>
      </w:hyperlink>
      <w:r w:rsidR="00ED366D" w:rsidRPr="00DA160B">
        <w:rPr>
          <w:rStyle w:val="Hypertextovodkaz"/>
          <w:rFonts w:ascii="Tahoma" w:hAnsi="Tahoma" w:cs="Tahoma"/>
          <w:sz w:val="16"/>
          <w:szCs w:val="16"/>
        </w:rPr>
        <w:t xml:space="preserve"> </w:t>
      </w:r>
    </w:p>
    <w:p w14:paraId="173BF770" w14:textId="77777777" w:rsidR="005761ED" w:rsidRPr="00DA160B" w:rsidRDefault="005761ED" w:rsidP="00834A75">
      <w:pPr>
        <w:ind w:right="-1"/>
        <w:jc w:val="center"/>
        <w:rPr>
          <w:rFonts w:ascii="Tahoma" w:hAnsi="Tahoma" w:cs="Tahoma"/>
          <w:b/>
          <w:sz w:val="16"/>
          <w:szCs w:val="16"/>
        </w:rPr>
      </w:pPr>
    </w:p>
    <w:p w14:paraId="6E182B66" w14:textId="1A5A5A03" w:rsidR="00D43F77" w:rsidRPr="00DA160B" w:rsidRDefault="000F1739" w:rsidP="00834A75">
      <w:pPr>
        <w:ind w:right="-1"/>
        <w:jc w:val="center"/>
        <w:rPr>
          <w:rFonts w:ascii="Tahoma" w:hAnsi="Tahoma" w:cs="Tahoma"/>
          <w:sz w:val="16"/>
          <w:szCs w:val="16"/>
        </w:rPr>
      </w:pPr>
      <w:r w:rsidRPr="00DA160B">
        <w:rPr>
          <w:rFonts w:ascii="Tahoma" w:hAnsi="Tahoma" w:cs="Tahoma"/>
          <w:b/>
          <w:sz w:val="16"/>
          <w:szCs w:val="16"/>
        </w:rPr>
        <w:t>II.</w:t>
      </w:r>
      <w:r w:rsidRPr="00DA160B">
        <w:rPr>
          <w:rFonts w:ascii="Tahoma" w:hAnsi="Tahoma" w:cs="Tahoma"/>
          <w:b/>
          <w:sz w:val="16"/>
          <w:szCs w:val="16"/>
        </w:rPr>
        <w:br/>
      </w:r>
      <w:r w:rsidR="00D43F77" w:rsidRPr="00DA160B">
        <w:rPr>
          <w:rFonts w:ascii="Tahoma" w:hAnsi="Tahoma" w:cs="Tahoma"/>
          <w:b/>
          <w:sz w:val="16"/>
          <w:szCs w:val="16"/>
        </w:rPr>
        <w:t>Smluvní odměna a platební podmínky</w:t>
      </w:r>
    </w:p>
    <w:p w14:paraId="3045DED1" w14:textId="77777777" w:rsidR="008E2CDB" w:rsidRPr="00DA160B" w:rsidRDefault="00D43F77" w:rsidP="008F2FBF">
      <w:pPr>
        <w:pStyle w:val="Zkladntext2"/>
        <w:numPr>
          <w:ilvl w:val="0"/>
          <w:numId w:val="1"/>
        </w:numPr>
        <w:tabs>
          <w:tab w:val="clear" w:pos="357"/>
          <w:tab w:val="num" w:pos="360"/>
        </w:tabs>
        <w:ind w:left="360"/>
        <w:rPr>
          <w:rFonts w:ascii="Tahoma" w:hAnsi="Tahoma" w:cs="Tahoma"/>
          <w:sz w:val="16"/>
          <w:szCs w:val="16"/>
        </w:rPr>
      </w:pPr>
      <w:bookmarkStart w:id="8" w:name="_Ref387748829"/>
      <w:r w:rsidRPr="00DA160B">
        <w:rPr>
          <w:rFonts w:ascii="Tahoma" w:hAnsi="Tahoma" w:cs="Tahoma"/>
          <w:sz w:val="16"/>
          <w:szCs w:val="16"/>
        </w:rPr>
        <w:t xml:space="preserve">Za činnost dle čl. </w:t>
      </w:r>
      <w:r w:rsidR="00D01A16" w:rsidRPr="00DA160B">
        <w:rPr>
          <w:rFonts w:ascii="Tahoma" w:hAnsi="Tahoma" w:cs="Tahoma"/>
          <w:sz w:val="16"/>
          <w:szCs w:val="16"/>
        </w:rPr>
        <w:t>I</w:t>
      </w:r>
      <w:r w:rsidRPr="00DA160B">
        <w:rPr>
          <w:rFonts w:ascii="Tahoma" w:hAnsi="Tahoma" w:cs="Tahoma"/>
          <w:sz w:val="16"/>
          <w:szCs w:val="16"/>
        </w:rPr>
        <w:t xml:space="preserve"> této smlouvy přísluší zhotoviteli odměna </w:t>
      </w:r>
      <w:r w:rsidR="00653F63" w:rsidRPr="00DA160B">
        <w:rPr>
          <w:rFonts w:ascii="Tahoma" w:hAnsi="Tahoma" w:cs="Tahoma"/>
          <w:sz w:val="16"/>
          <w:szCs w:val="16"/>
        </w:rPr>
        <w:t xml:space="preserve">stanovená v příloze č. </w:t>
      </w:r>
      <w:r w:rsidR="00F569F9" w:rsidRPr="00DA160B">
        <w:rPr>
          <w:rFonts w:ascii="Tahoma" w:hAnsi="Tahoma" w:cs="Tahoma"/>
          <w:sz w:val="16"/>
          <w:szCs w:val="16"/>
        </w:rPr>
        <w:t>1</w:t>
      </w:r>
      <w:r w:rsidR="0011222C" w:rsidRPr="00DA160B">
        <w:rPr>
          <w:rFonts w:ascii="Tahoma" w:hAnsi="Tahoma" w:cs="Tahoma"/>
          <w:sz w:val="16"/>
          <w:szCs w:val="16"/>
        </w:rPr>
        <w:t xml:space="preserve"> </w:t>
      </w:r>
      <w:r w:rsidR="00653F63" w:rsidRPr="00DA160B">
        <w:rPr>
          <w:rFonts w:ascii="Tahoma" w:hAnsi="Tahoma" w:cs="Tahoma"/>
          <w:sz w:val="16"/>
          <w:szCs w:val="16"/>
        </w:rPr>
        <w:t>této smlouvy</w:t>
      </w:r>
      <w:r w:rsidRPr="00DA160B">
        <w:rPr>
          <w:rFonts w:ascii="Tahoma" w:hAnsi="Tahoma" w:cs="Tahoma"/>
          <w:sz w:val="16"/>
          <w:szCs w:val="16"/>
        </w:rPr>
        <w:t>. K takto sjednané odměně bude účtována DPH podle příslušných předpisů</w:t>
      </w:r>
      <w:r w:rsidR="00E55C14" w:rsidRPr="00DA160B">
        <w:rPr>
          <w:rFonts w:ascii="Tahoma" w:hAnsi="Tahoma" w:cs="Tahoma"/>
          <w:sz w:val="16"/>
          <w:szCs w:val="16"/>
        </w:rPr>
        <w:t xml:space="preserve"> v době fakturace</w:t>
      </w:r>
      <w:r w:rsidRPr="00DA160B">
        <w:rPr>
          <w:rFonts w:ascii="Tahoma" w:hAnsi="Tahoma" w:cs="Tahoma"/>
          <w:sz w:val="16"/>
          <w:szCs w:val="16"/>
        </w:rPr>
        <w:t xml:space="preserve">. </w:t>
      </w:r>
      <w:bookmarkEnd w:id="8"/>
    </w:p>
    <w:p w14:paraId="0381CE06" w14:textId="77777777" w:rsidR="008E2CDB" w:rsidRPr="00DA160B" w:rsidRDefault="008E2CDB" w:rsidP="008F2FBF">
      <w:pPr>
        <w:jc w:val="both"/>
        <w:rPr>
          <w:rFonts w:ascii="Tahoma" w:hAnsi="Tahoma" w:cs="Tahoma"/>
          <w:sz w:val="16"/>
          <w:szCs w:val="16"/>
        </w:rPr>
      </w:pPr>
      <w:bookmarkStart w:id="9" w:name="_Ref387748787"/>
      <w:bookmarkStart w:id="10" w:name="OLE_LINK1"/>
      <w:bookmarkStart w:id="11" w:name="OLE_LINK2"/>
    </w:p>
    <w:p w14:paraId="25C96458" w14:textId="4EB797FA" w:rsidR="008E2CDB" w:rsidRPr="00DA160B" w:rsidRDefault="00A26024" w:rsidP="008F2FBF">
      <w:pPr>
        <w:pStyle w:val="Zkladntext2"/>
        <w:numPr>
          <w:ilvl w:val="0"/>
          <w:numId w:val="1"/>
        </w:numPr>
        <w:rPr>
          <w:rFonts w:ascii="Tahoma" w:hAnsi="Tahoma" w:cs="Tahoma"/>
          <w:sz w:val="16"/>
          <w:szCs w:val="16"/>
        </w:rPr>
      </w:pPr>
      <w:bookmarkStart w:id="12" w:name="_Ref392767546"/>
      <w:r w:rsidRPr="00DA160B">
        <w:rPr>
          <w:rFonts w:ascii="Tahoma" w:hAnsi="Tahoma" w:cs="Tahoma"/>
          <w:sz w:val="16"/>
          <w:szCs w:val="16"/>
        </w:rPr>
        <w:t xml:space="preserve">Platba </w:t>
      </w:r>
      <w:r w:rsidR="00684532" w:rsidRPr="00DA160B">
        <w:rPr>
          <w:rFonts w:ascii="Tahoma" w:hAnsi="Tahoma" w:cs="Tahoma"/>
          <w:sz w:val="16"/>
          <w:szCs w:val="16"/>
        </w:rPr>
        <w:t xml:space="preserve">smluvní odměny </w:t>
      </w:r>
      <w:r w:rsidR="00461F07" w:rsidRPr="00DA160B">
        <w:rPr>
          <w:rFonts w:ascii="Tahoma" w:hAnsi="Tahoma" w:cs="Tahoma"/>
          <w:sz w:val="16"/>
          <w:szCs w:val="16"/>
        </w:rPr>
        <w:t xml:space="preserve">bude probíhat v rovnoměrných </w:t>
      </w:r>
      <w:r w:rsidR="00684532" w:rsidRPr="00DA160B">
        <w:rPr>
          <w:rFonts w:ascii="Tahoma" w:hAnsi="Tahoma" w:cs="Tahoma"/>
          <w:sz w:val="16"/>
          <w:szCs w:val="16"/>
        </w:rPr>
        <w:t xml:space="preserve">měsíčních </w:t>
      </w:r>
      <w:r w:rsidR="000E2D30" w:rsidRPr="00DA160B">
        <w:rPr>
          <w:rFonts w:ascii="Tahoma" w:hAnsi="Tahoma" w:cs="Tahoma"/>
          <w:sz w:val="16"/>
          <w:szCs w:val="16"/>
        </w:rPr>
        <w:t xml:space="preserve">platbách </w:t>
      </w:r>
      <w:r w:rsidR="005B37F8" w:rsidRPr="00DA160B">
        <w:rPr>
          <w:rFonts w:ascii="Tahoma" w:hAnsi="Tahoma" w:cs="Tahoma"/>
          <w:sz w:val="16"/>
          <w:szCs w:val="16"/>
        </w:rPr>
        <w:t xml:space="preserve">ve výši </w:t>
      </w:r>
      <w:r w:rsidR="00ED366D" w:rsidRPr="00DA160B">
        <w:rPr>
          <w:rFonts w:ascii="Tahoma" w:hAnsi="Tahoma" w:cs="Tahoma"/>
          <w:b/>
          <w:bCs/>
          <w:sz w:val="16"/>
          <w:szCs w:val="16"/>
        </w:rPr>
        <w:t>170 966,77</w:t>
      </w:r>
      <w:r w:rsidR="00F95600" w:rsidRPr="00DA160B">
        <w:rPr>
          <w:rFonts w:ascii="Tahoma" w:hAnsi="Tahoma" w:cs="Tahoma"/>
          <w:b/>
          <w:bCs/>
          <w:sz w:val="16"/>
          <w:szCs w:val="16"/>
        </w:rPr>
        <w:t xml:space="preserve"> </w:t>
      </w:r>
      <w:r w:rsidR="005B37F8" w:rsidRPr="00DA160B">
        <w:rPr>
          <w:rFonts w:ascii="Tahoma" w:hAnsi="Tahoma" w:cs="Tahoma"/>
          <w:b/>
          <w:bCs/>
          <w:sz w:val="16"/>
          <w:szCs w:val="16"/>
        </w:rPr>
        <w:t>Kč</w:t>
      </w:r>
      <w:r w:rsidR="002F4583" w:rsidRPr="00DA160B">
        <w:rPr>
          <w:rFonts w:ascii="Tahoma" w:hAnsi="Tahoma" w:cs="Tahoma"/>
          <w:b/>
          <w:bCs/>
          <w:sz w:val="16"/>
          <w:szCs w:val="16"/>
        </w:rPr>
        <w:t xml:space="preserve"> bez DPH</w:t>
      </w:r>
      <w:r w:rsidR="005B37F8" w:rsidRPr="00DA160B">
        <w:rPr>
          <w:rFonts w:ascii="Tahoma" w:hAnsi="Tahoma" w:cs="Tahoma"/>
          <w:b/>
          <w:bCs/>
          <w:sz w:val="16"/>
          <w:szCs w:val="16"/>
        </w:rPr>
        <w:t xml:space="preserve"> měsíčně</w:t>
      </w:r>
      <w:r w:rsidR="00F95D82" w:rsidRPr="00DA160B">
        <w:rPr>
          <w:rFonts w:ascii="Tahoma" w:hAnsi="Tahoma" w:cs="Tahoma"/>
          <w:sz w:val="16"/>
          <w:szCs w:val="16"/>
        </w:rPr>
        <w:t>, na základě faktury</w:t>
      </w:r>
      <w:r w:rsidR="00735B9D" w:rsidRPr="00DA160B">
        <w:rPr>
          <w:rFonts w:ascii="Tahoma" w:hAnsi="Tahoma" w:cs="Tahoma"/>
          <w:sz w:val="16"/>
          <w:szCs w:val="16"/>
        </w:rPr>
        <w:t xml:space="preserve"> </w:t>
      </w:r>
      <w:r w:rsidR="0076633A" w:rsidRPr="00DA160B">
        <w:rPr>
          <w:rFonts w:ascii="Tahoma" w:hAnsi="Tahoma" w:cs="Tahoma"/>
          <w:sz w:val="16"/>
          <w:szCs w:val="16"/>
        </w:rPr>
        <w:t xml:space="preserve">vystavené </w:t>
      </w:r>
      <w:r w:rsidR="00735B9D" w:rsidRPr="00DA160B">
        <w:rPr>
          <w:rFonts w:ascii="Tahoma" w:hAnsi="Tahoma" w:cs="Tahoma"/>
          <w:sz w:val="16"/>
          <w:szCs w:val="16"/>
        </w:rPr>
        <w:t>vždy na konci tohoto období</w:t>
      </w:r>
      <w:r w:rsidR="005B37F8" w:rsidRPr="00DA160B">
        <w:rPr>
          <w:rFonts w:ascii="Tahoma" w:hAnsi="Tahoma" w:cs="Tahoma"/>
          <w:sz w:val="16"/>
          <w:szCs w:val="16"/>
        </w:rPr>
        <w:t>. K</w:t>
      </w:r>
      <w:r w:rsidR="000E2D30" w:rsidRPr="00DA160B">
        <w:rPr>
          <w:rFonts w:ascii="Tahoma" w:hAnsi="Tahoma" w:cs="Tahoma"/>
          <w:sz w:val="16"/>
          <w:szCs w:val="16"/>
        </w:rPr>
        <w:t> </w:t>
      </w:r>
      <w:r w:rsidR="005B37F8" w:rsidRPr="00DA160B">
        <w:rPr>
          <w:rFonts w:ascii="Tahoma" w:hAnsi="Tahoma" w:cs="Tahoma"/>
          <w:sz w:val="16"/>
          <w:szCs w:val="16"/>
        </w:rPr>
        <w:t>této ceně bude připočtena DPH v</w:t>
      </w:r>
      <w:r w:rsidR="000E2D30" w:rsidRPr="00DA160B">
        <w:rPr>
          <w:rFonts w:ascii="Tahoma" w:hAnsi="Tahoma" w:cs="Tahoma"/>
          <w:sz w:val="16"/>
          <w:szCs w:val="16"/>
        </w:rPr>
        <w:t> </w:t>
      </w:r>
      <w:r w:rsidR="005B37F8" w:rsidRPr="00DA160B">
        <w:rPr>
          <w:rFonts w:ascii="Tahoma" w:hAnsi="Tahoma" w:cs="Tahoma"/>
          <w:sz w:val="16"/>
          <w:szCs w:val="16"/>
        </w:rPr>
        <w:t>zákonné výši</w:t>
      </w:r>
      <w:r w:rsidR="00CD4182" w:rsidRPr="00DA160B">
        <w:rPr>
          <w:rFonts w:ascii="Tahoma" w:hAnsi="Tahoma" w:cs="Tahoma"/>
          <w:sz w:val="16"/>
          <w:szCs w:val="16"/>
        </w:rPr>
        <w:t>.</w:t>
      </w:r>
      <w:r w:rsidRPr="00DA160B">
        <w:rPr>
          <w:rFonts w:ascii="Tahoma" w:hAnsi="Tahoma" w:cs="Tahoma"/>
          <w:sz w:val="16"/>
          <w:szCs w:val="16"/>
        </w:rPr>
        <w:t xml:space="preserve"> Splatnost faktury bude 60 dní</w:t>
      </w:r>
      <w:r w:rsidR="000E2D30" w:rsidRPr="00DA160B">
        <w:rPr>
          <w:rFonts w:ascii="Tahoma" w:hAnsi="Tahoma" w:cs="Tahoma"/>
          <w:sz w:val="16"/>
          <w:szCs w:val="16"/>
        </w:rPr>
        <w:t xml:space="preserve"> od doručení objednateli</w:t>
      </w:r>
      <w:r w:rsidRPr="00DA160B">
        <w:rPr>
          <w:rFonts w:ascii="Tahoma" w:hAnsi="Tahoma" w:cs="Tahoma"/>
          <w:sz w:val="16"/>
          <w:szCs w:val="16"/>
        </w:rPr>
        <w:t xml:space="preserve">. Faktura bude ve dvou vyhotoveních doručena na Ekonomický úsek objednatele, odbor účetnictví nebo může být doručena i elektronicky ve formátu PDF nebo ISDOC na adresu: </w:t>
      </w:r>
      <w:hyperlink r:id="rId18" w:history="1">
        <w:r w:rsidR="00A8401C" w:rsidRPr="00DA160B">
          <w:rPr>
            <w:rStyle w:val="Hypertextovodkaz"/>
            <w:rFonts w:ascii="Tahoma" w:hAnsi="Tahoma" w:cs="Tahoma"/>
            <w:sz w:val="16"/>
            <w:szCs w:val="16"/>
          </w:rPr>
          <w:t>faktury@vfn.cz</w:t>
        </w:r>
      </w:hyperlink>
      <w:bookmarkEnd w:id="9"/>
      <w:r w:rsidR="00D02DCE" w:rsidRPr="00DA160B">
        <w:rPr>
          <w:rFonts w:ascii="Tahoma" w:hAnsi="Tahoma" w:cs="Tahoma"/>
          <w:sz w:val="16"/>
          <w:szCs w:val="16"/>
        </w:rPr>
        <w:t>. Ke každé faktuře bude přiložen soubor pracovních listů vystavených servisním technikem</w:t>
      </w:r>
      <w:r w:rsidR="00037E0B" w:rsidRPr="00DA160B">
        <w:rPr>
          <w:rFonts w:ascii="Tahoma" w:hAnsi="Tahoma" w:cs="Tahoma"/>
          <w:sz w:val="16"/>
          <w:szCs w:val="16"/>
        </w:rPr>
        <w:t xml:space="preserve"> a potvrzených přebírajícím pracovníkem objednatele</w:t>
      </w:r>
      <w:r w:rsidR="00D02DCE" w:rsidRPr="00DA160B">
        <w:rPr>
          <w:rFonts w:ascii="Tahoma" w:hAnsi="Tahoma" w:cs="Tahoma"/>
          <w:sz w:val="16"/>
          <w:szCs w:val="16"/>
        </w:rPr>
        <w:t xml:space="preserve"> ke všem servisním zákrokům provedeným v právě fakturovaném období.</w:t>
      </w:r>
      <w:bookmarkEnd w:id="12"/>
    </w:p>
    <w:p w14:paraId="25360EAD" w14:textId="22E70730" w:rsidR="005761ED" w:rsidRPr="00DA160B" w:rsidRDefault="005761ED" w:rsidP="00843AFA">
      <w:pPr>
        <w:jc w:val="both"/>
        <w:rPr>
          <w:rFonts w:ascii="Tahoma" w:hAnsi="Tahoma" w:cs="Tahoma"/>
          <w:sz w:val="16"/>
          <w:szCs w:val="16"/>
        </w:rPr>
      </w:pPr>
    </w:p>
    <w:bookmarkEnd w:id="10"/>
    <w:bookmarkEnd w:id="11"/>
    <w:p w14:paraId="433BCA4A" w14:textId="77777777" w:rsidR="00DA5D73" w:rsidRPr="00DA160B" w:rsidRDefault="00B040E3" w:rsidP="00834A75">
      <w:pPr>
        <w:ind w:right="-1"/>
        <w:jc w:val="center"/>
        <w:rPr>
          <w:rFonts w:ascii="Tahoma" w:hAnsi="Tahoma" w:cs="Tahoma"/>
          <w:sz w:val="16"/>
          <w:szCs w:val="16"/>
        </w:rPr>
      </w:pPr>
      <w:r w:rsidRPr="00DA160B">
        <w:rPr>
          <w:rFonts w:ascii="Tahoma" w:hAnsi="Tahoma" w:cs="Tahoma"/>
          <w:b/>
          <w:sz w:val="16"/>
          <w:szCs w:val="16"/>
        </w:rPr>
        <w:t>III</w:t>
      </w:r>
      <w:r w:rsidR="00DA5D73" w:rsidRPr="00DA160B">
        <w:rPr>
          <w:rFonts w:ascii="Tahoma" w:hAnsi="Tahoma" w:cs="Tahoma"/>
          <w:b/>
          <w:sz w:val="16"/>
          <w:szCs w:val="16"/>
        </w:rPr>
        <w:t>.</w:t>
      </w:r>
      <w:r w:rsidR="000F1739" w:rsidRPr="00DA160B">
        <w:rPr>
          <w:rFonts w:ascii="Tahoma" w:hAnsi="Tahoma" w:cs="Tahoma"/>
          <w:b/>
          <w:sz w:val="16"/>
          <w:szCs w:val="16"/>
        </w:rPr>
        <w:br/>
      </w:r>
      <w:r w:rsidR="000D4E2F" w:rsidRPr="00DA160B">
        <w:rPr>
          <w:rFonts w:ascii="Tahoma" w:hAnsi="Tahoma" w:cs="Tahoma"/>
          <w:b/>
          <w:sz w:val="16"/>
          <w:szCs w:val="16"/>
        </w:rPr>
        <w:t>Sankční ustanovení</w:t>
      </w:r>
    </w:p>
    <w:p w14:paraId="67CC5B43" w14:textId="14218718" w:rsidR="008E2CDB" w:rsidRPr="00DA160B" w:rsidRDefault="00DA5D73" w:rsidP="008F2FBF">
      <w:pPr>
        <w:pStyle w:val="Zkladntext2"/>
        <w:numPr>
          <w:ilvl w:val="0"/>
          <w:numId w:val="2"/>
        </w:numPr>
        <w:tabs>
          <w:tab w:val="num" w:pos="360"/>
        </w:tabs>
        <w:ind w:left="360"/>
        <w:rPr>
          <w:rFonts w:ascii="Tahoma" w:hAnsi="Tahoma" w:cs="Tahoma"/>
          <w:sz w:val="16"/>
          <w:szCs w:val="16"/>
        </w:rPr>
      </w:pPr>
      <w:r w:rsidRPr="00DA160B">
        <w:rPr>
          <w:rFonts w:ascii="Tahoma" w:hAnsi="Tahoma" w:cs="Tahoma"/>
          <w:sz w:val="16"/>
          <w:szCs w:val="16"/>
        </w:rPr>
        <w:t xml:space="preserve">V případě, kdy zhotovitel do </w:t>
      </w:r>
      <w:r w:rsidR="00F57201" w:rsidRPr="00DA160B">
        <w:rPr>
          <w:rFonts w:ascii="Tahoma" w:hAnsi="Tahoma" w:cs="Tahoma"/>
          <w:sz w:val="16"/>
          <w:szCs w:val="16"/>
        </w:rPr>
        <w:t>3</w:t>
      </w:r>
      <w:r w:rsidRPr="00DA160B">
        <w:rPr>
          <w:rFonts w:ascii="Tahoma" w:hAnsi="Tahoma" w:cs="Tahoma"/>
          <w:sz w:val="16"/>
          <w:szCs w:val="16"/>
        </w:rPr>
        <w:t xml:space="preserve"> pracovních dnů od </w:t>
      </w:r>
      <w:r w:rsidR="00A730DA" w:rsidRPr="00DA160B">
        <w:rPr>
          <w:rFonts w:ascii="Tahoma" w:hAnsi="Tahoma" w:cs="Tahoma"/>
          <w:sz w:val="16"/>
          <w:szCs w:val="16"/>
        </w:rPr>
        <w:t>oznámení poruchy</w:t>
      </w:r>
      <w:r w:rsidRPr="00DA160B">
        <w:rPr>
          <w:rFonts w:ascii="Tahoma" w:hAnsi="Tahoma" w:cs="Tahoma"/>
          <w:sz w:val="16"/>
          <w:szCs w:val="16"/>
        </w:rPr>
        <w:t xml:space="preserve"> nezajistí provoz přístroje opravou dle čl. </w:t>
      </w:r>
      <w:r w:rsidR="00A91516" w:rsidRPr="00DA160B">
        <w:rPr>
          <w:rFonts w:ascii="Tahoma" w:hAnsi="Tahoma" w:cs="Tahoma"/>
          <w:sz w:val="16"/>
          <w:szCs w:val="16"/>
        </w:rPr>
        <w:t>I.</w:t>
      </w:r>
      <w:r w:rsidRPr="00DA160B">
        <w:rPr>
          <w:rFonts w:ascii="Tahoma" w:hAnsi="Tahoma" w:cs="Tahoma"/>
          <w:sz w:val="16"/>
          <w:szCs w:val="16"/>
        </w:rPr>
        <w:t xml:space="preserve"> odst. </w:t>
      </w:r>
      <w:r w:rsidR="009418A7" w:rsidRPr="00DA160B">
        <w:rPr>
          <w:rFonts w:ascii="Tahoma" w:hAnsi="Tahoma" w:cs="Tahoma"/>
          <w:sz w:val="16"/>
          <w:szCs w:val="16"/>
        </w:rPr>
        <w:t>1</w:t>
      </w:r>
      <w:r w:rsidR="002F2712" w:rsidRPr="00DA160B">
        <w:rPr>
          <w:rFonts w:ascii="Tahoma" w:hAnsi="Tahoma" w:cs="Tahoma"/>
          <w:sz w:val="16"/>
          <w:szCs w:val="16"/>
        </w:rPr>
        <w:t>4</w:t>
      </w:r>
      <w:r w:rsidR="009418A7" w:rsidRPr="00DA160B">
        <w:rPr>
          <w:rFonts w:ascii="Tahoma" w:hAnsi="Tahoma" w:cs="Tahoma"/>
          <w:sz w:val="16"/>
          <w:szCs w:val="16"/>
        </w:rPr>
        <w:t xml:space="preserve"> </w:t>
      </w:r>
      <w:r w:rsidR="00BB20F5" w:rsidRPr="00DA160B">
        <w:rPr>
          <w:rFonts w:ascii="Tahoma" w:hAnsi="Tahoma" w:cs="Tahoma"/>
          <w:sz w:val="16"/>
          <w:szCs w:val="16"/>
        </w:rPr>
        <w:t>této smlouvy</w:t>
      </w:r>
      <w:r w:rsidRPr="00DA160B">
        <w:rPr>
          <w:rFonts w:ascii="Tahoma" w:hAnsi="Tahoma" w:cs="Tahoma"/>
          <w:sz w:val="16"/>
          <w:szCs w:val="16"/>
        </w:rPr>
        <w:t xml:space="preserve">, </w:t>
      </w:r>
      <w:r w:rsidR="005D0F0E" w:rsidRPr="00DA160B">
        <w:rPr>
          <w:rFonts w:ascii="Tahoma" w:hAnsi="Tahoma" w:cs="Tahoma"/>
          <w:sz w:val="16"/>
          <w:szCs w:val="16"/>
        </w:rPr>
        <w:t xml:space="preserve">je objednatel oprávněn požadovat </w:t>
      </w:r>
      <w:r w:rsidRPr="00DA160B">
        <w:rPr>
          <w:rFonts w:ascii="Tahoma" w:hAnsi="Tahoma" w:cs="Tahoma"/>
          <w:sz w:val="16"/>
          <w:szCs w:val="16"/>
        </w:rPr>
        <w:t xml:space="preserve">smluvní pokutu ve výši </w:t>
      </w:r>
      <w:proofErr w:type="gramStart"/>
      <w:r w:rsidR="002820B4" w:rsidRPr="00DA160B">
        <w:rPr>
          <w:rFonts w:ascii="Tahoma" w:hAnsi="Tahoma" w:cs="Tahoma"/>
          <w:sz w:val="16"/>
          <w:szCs w:val="16"/>
        </w:rPr>
        <w:t>2</w:t>
      </w:r>
      <w:r w:rsidR="00C153BA" w:rsidRPr="00DA160B">
        <w:rPr>
          <w:rFonts w:ascii="Tahoma" w:hAnsi="Tahoma" w:cs="Tahoma"/>
          <w:sz w:val="16"/>
          <w:szCs w:val="16"/>
        </w:rPr>
        <w:t>0</w:t>
      </w:r>
      <w:r w:rsidRPr="00DA160B">
        <w:rPr>
          <w:rFonts w:ascii="Tahoma" w:hAnsi="Tahoma" w:cs="Tahoma"/>
          <w:sz w:val="16"/>
          <w:szCs w:val="16"/>
        </w:rPr>
        <w:t>.000,-</w:t>
      </w:r>
      <w:proofErr w:type="gramEnd"/>
      <w:r w:rsidRPr="00DA160B">
        <w:rPr>
          <w:rFonts w:ascii="Tahoma" w:hAnsi="Tahoma" w:cs="Tahoma"/>
          <w:sz w:val="16"/>
          <w:szCs w:val="16"/>
        </w:rPr>
        <w:t xml:space="preserve"> Kč z</w:t>
      </w:r>
      <w:r w:rsidR="00930080" w:rsidRPr="00DA160B">
        <w:rPr>
          <w:rFonts w:ascii="Tahoma" w:hAnsi="Tahoma" w:cs="Tahoma"/>
          <w:sz w:val="16"/>
          <w:szCs w:val="16"/>
        </w:rPr>
        <w:t>a každý i započatý den prodlení.</w:t>
      </w:r>
    </w:p>
    <w:p w14:paraId="25D60623" w14:textId="77777777" w:rsidR="008E2CDB" w:rsidRPr="00DA160B" w:rsidRDefault="008E2CDB" w:rsidP="008F2FBF">
      <w:pPr>
        <w:pStyle w:val="Zkladntext2"/>
        <w:rPr>
          <w:rFonts w:ascii="Tahoma" w:hAnsi="Tahoma" w:cs="Tahoma"/>
          <w:sz w:val="16"/>
          <w:szCs w:val="16"/>
        </w:rPr>
      </w:pPr>
    </w:p>
    <w:p w14:paraId="428BA85B" w14:textId="23197D47" w:rsidR="00322356" w:rsidRPr="00DA160B" w:rsidRDefault="00322356" w:rsidP="00322356">
      <w:pPr>
        <w:numPr>
          <w:ilvl w:val="0"/>
          <w:numId w:val="2"/>
        </w:numPr>
        <w:tabs>
          <w:tab w:val="num" w:pos="360"/>
        </w:tabs>
        <w:ind w:left="360"/>
        <w:jc w:val="both"/>
        <w:rPr>
          <w:rFonts w:ascii="Tahoma" w:hAnsi="Tahoma" w:cs="Tahoma"/>
          <w:sz w:val="16"/>
          <w:szCs w:val="16"/>
        </w:rPr>
      </w:pPr>
      <w:bookmarkStart w:id="13" w:name="_Hlk34659922"/>
      <w:r w:rsidRPr="00DA160B">
        <w:rPr>
          <w:rFonts w:ascii="Tahoma" w:hAnsi="Tahoma" w:cs="Tahoma"/>
          <w:sz w:val="16"/>
          <w:szCs w:val="16"/>
        </w:rPr>
        <w:t xml:space="preserve">V případě nesplnění povinnosti zhotovitele informovat objednatele dle </w:t>
      </w:r>
      <w:proofErr w:type="spellStart"/>
      <w:r w:rsidRPr="00DA160B">
        <w:rPr>
          <w:rFonts w:ascii="Tahoma" w:hAnsi="Tahoma" w:cs="Tahoma"/>
          <w:sz w:val="16"/>
          <w:szCs w:val="16"/>
        </w:rPr>
        <w:t>ust</w:t>
      </w:r>
      <w:proofErr w:type="spellEnd"/>
      <w:r w:rsidRPr="00DA160B">
        <w:rPr>
          <w:rFonts w:ascii="Tahoma" w:hAnsi="Tahoma" w:cs="Tahoma"/>
          <w:sz w:val="16"/>
          <w:szCs w:val="16"/>
        </w:rPr>
        <w:t xml:space="preserve">. čl. I. odst. </w:t>
      </w:r>
      <w:r w:rsidR="0076633A" w:rsidRPr="00DA160B">
        <w:rPr>
          <w:rFonts w:ascii="Tahoma" w:hAnsi="Tahoma" w:cs="Tahoma"/>
          <w:sz w:val="16"/>
          <w:szCs w:val="16"/>
        </w:rPr>
        <w:t xml:space="preserve">2 a </w:t>
      </w:r>
      <w:r w:rsidRPr="00DA160B">
        <w:rPr>
          <w:rFonts w:ascii="Tahoma" w:hAnsi="Tahoma" w:cs="Tahoma"/>
          <w:sz w:val="16"/>
          <w:szCs w:val="16"/>
        </w:rPr>
        <w:t>3 smlouvy má objednatel právo účtovat smluvní pokutu ve výši nákladů na zajištění opětovného zprovoznění přístroje autorizovanou servisní organizací. Objednatel je dále oprávněn požadovat po zhotoviteli smluvní pokutu ve výši případné sankce od kontrolního orgánu. Objednatel má zároveň právo odstoupit od smlouvy.</w:t>
      </w:r>
    </w:p>
    <w:bookmarkEnd w:id="13"/>
    <w:p w14:paraId="0B9A8923" w14:textId="77777777" w:rsidR="00322356" w:rsidRPr="00DA160B" w:rsidRDefault="00322356" w:rsidP="00A302E9">
      <w:pPr>
        <w:pStyle w:val="Odstavecseseznamem"/>
        <w:rPr>
          <w:rFonts w:ascii="Tahoma" w:hAnsi="Tahoma" w:cs="Tahoma"/>
          <w:sz w:val="16"/>
          <w:szCs w:val="16"/>
        </w:rPr>
      </w:pPr>
    </w:p>
    <w:p w14:paraId="1EB63CAA" w14:textId="382F15AD" w:rsidR="008E2CDB" w:rsidRPr="00DA160B" w:rsidRDefault="00E55C14" w:rsidP="008F2FBF">
      <w:pPr>
        <w:pStyle w:val="Zkladntext2"/>
        <w:numPr>
          <w:ilvl w:val="0"/>
          <w:numId w:val="2"/>
        </w:numPr>
        <w:tabs>
          <w:tab w:val="num" w:pos="360"/>
        </w:tabs>
        <w:ind w:left="360"/>
        <w:rPr>
          <w:rFonts w:ascii="Tahoma" w:hAnsi="Tahoma" w:cs="Tahoma"/>
          <w:sz w:val="16"/>
          <w:szCs w:val="16"/>
        </w:rPr>
      </w:pPr>
      <w:r w:rsidRPr="00DA160B">
        <w:rPr>
          <w:rFonts w:ascii="Tahoma" w:hAnsi="Tahoma" w:cs="Tahoma"/>
          <w:sz w:val="16"/>
          <w:szCs w:val="16"/>
        </w:rPr>
        <w:t>V</w:t>
      </w:r>
      <w:r w:rsidR="001B3FB8" w:rsidRPr="00DA160B">
        <w:rPr>
          <w:rFonts w:ascii="Tahoma" w:hAnsi="Tahoma" w:cs="Tahoma"/>
          <w:sz w:val="16"/>
          <w:szCs w:val="16"/>
        </w:rPr>
        <w:t> </w:t>
      </w:r>
      <w:r w:rsidRPr="00DA160B">
        <w:rPr>
          <w:rFonts w:ascii="Tahoma" w:hAnsi="Tahoma" w:cs="Tahoma"/>
          <w:sz w:val="16"/>
          <w:szCs w:val="16"/>
        </w:rPr>
        <w:t>případě</w:t>
      </w:r>
      <w:r w:rsidR="001B3FB8" w:rsidRPr="00DA160B">
        <w:rPr>
          <w:rFonts w:ascii="Tahoma" w:hAnsi="Tahoma" w:cs="Tahoma"/>
          <w:sz w:val="16"/>
          <w:szCs w:val="16"/>
        </w:rPr>
        <w:t>,</w:t>
      </w:r>
      <w:r w:rsidRPr="00DA160B">
        <w:rPr>
          <w:rFonts w:ascii="Tahoma" w:hAnsi="Tahoma" w:cs="Tahoma"/>
          <w:sz w:val="16"/>
          <w:szCs w:val="16"/>
        </w:rPr>
        <w:t xml:space="preserve"> kdy </w:t>
      </w:r>
      <w:r w:rsidR="001B3FB8" w:rsidRPr="00DA160B">
        <w:rPr>
          <w:rFonts w:ascii="Tahoma" w:hAnsi="Tahoma" w:cs="Tahoma"/>
          <w:sz w:val="16"/>
          <w:szCs w:val="16"/>
        </w:rPr>
        <w:t xml:space="preserve">zhotovitel </w:t>
      </w:r>
      <w:r w:rsidRPr="00DA160B">
        <w:rPr>
          <w:rFonts w:ascii="Tahoma" w:hAnsi="Tahoma" w:cs="Tahoma"/>
          <w:sz w:val="16"/>
          <w:szCs w:val="16"/>
        </w:rPr>
        <w:t xml:space="preserve">neprovede </w:t>
      </w:r>
      <w:r w:rsidR="00AA617D" w:rsidRPr="00DA160B">
        <w:rPr>
          <w:rFonts w:ascii="Tahoma" w:hAnsi="Tahoma" w:cs="Tahoma"/>
          <w:sz w:val="16"/>
          <w:szCs w:val="16"/>
        </w:rPr>
        <w:t xml:space="preserve">vlastním zaviněním </w:t>
      </w:r>
      <w:r w:rsidR="00036396" w:rsidRPr="00DA160B">
        <w:rPr>
          <w:rFonts w:ascii="Tahoma" w:hAnsi="Tahoma" w:cs="Tahoma"/>
          <w:sz w:val="16"/>
          <w:szCs w:val="16"/>
        </w:rPr>
        <w:t>BTK</w:t>
      </w:r>
      <w:r w:rsidR="00E536E6" w:rsidRPr="00DA160B">
        <w:rPr>
          <w:rFonts w:ascii="Tahoma" w:hAnsi="Tahoma" w:cs="Tahoma"/>
          <w:sz w:val="16"/>
          <w:szCs w:val="16"/>
        </w:rPr>
        <w:t>, pravidelnou kontrolu, nebo ZDS</w:t>
      </w:r>
      <w:r w:rsidR="003E464B" w:rsidRPr="00DA160B">
        <w:rPr>
          <w:rFonts w:ascii="Tahoma" w:hAnsi="Tahoma" w:cs="Tahoma"/>
          <w:sz w:val="16"/>
          <w:szCs w:val="16"/>
        </w:rPr>
        <w:t xml:space="preserve"> </w:t>
      </w:r>
      <w:r w:rsidRPr="00DA160B">
        <w:rPr>
          <w:rFonts w:ascii="Tahoma" w:hAnsi="Tahoma" w:cs="Tahoma"/>
          <w:sz w:val="16"/>
          <w:szCs w:val="16"/>
        </w:rPr>
        <w:t xml:space="preserve">v předepsané periodě dle čl. I. odst. </w:t>
      </w:r>
      <w:r w:rsidR="00A14832" w:rsidRPr="00DA160B">
        <w:rPr>
          <w:rFonts w:ascii="Tahoma" w:hAnsi="Tahoma" w:cs="Tahoma"/>
          <w:sz w:val="16"/>
          <w:szCs w:val="16"/>
        </w:rPr>
        <w:t>20 a 21</w:t>
      </w:r>
      <w:r w:rsidR="008A3552" w:rsidRPr="00DA160B">
        <w:rPr>
          <w:rFonts w:ascii="Tahoma" w:hAnsi="Tahoma" w:cs="Tahoma"/>
          <w:sz w:val="16"/>
          <w:szCs w:val="16"/>
        </w:rPr>
        <w:t xml:space="preserve"> </w:t>
      </w:r>
      <w:r w:rsidRPr="00DA160B">
        <w:rPr>
          <w:rFonts w:ascii="Tahoma" w:hAnsi="Tahoma" w:cs="Tahoma"/>
          <w:sz w:val="16"/>
          <w:szCs w:val="16"/>
        </w:rPr>
        <w:t>smlouvy,</w:t>
      </w:r>
      <w:r w:rsidR="00A730DA" w:rsidRPr="00DA160B">
        <w:rPr>
          <w:rFonts w:ascii="Tahoma" w:hAnsi="Tahoma" w:cs="Tahoma"/>
          <w:sz w:val="16"/>
          <w:szCs w:val="16"/>
        </w:rPr>
        <w:t xml:space="preserve"> </w:t>
      </w:r>
      <w:r w:rsidR="005D0F0E" w:rsidRPr="00DA160B">
        <w:rPr>
          <w:rFonts w:ascii="Tahoma" w:hAnsi="Tahoma" w:cs="Tahoma"/>
          <w:sz w:val="16"/>
          <w:szCs w:val="16"/>
        </w:rPr>
        <w:t xml:space="preserve">je objednatel oprávněn požadovat </w:t>
      </w:r>
      <w:r w:rsidRPr="00DA160B">
        <w:rPr>
          <w:rFonts w:ascii="Tahoma" w:hAnsi="Tahoma" w:cs="Tahoma"/>
          <w:sz w:val="16"/>
          <w:szCs w:val="16"/>
        </w:rPr>
        <w:t xml:space="preserve">smluvní pokutu ve výši </w:t>
      </w:r>
      <w:r w:rsidR="005D0F0E" w:rsidRPr="00DA160B">
        <w:rPr>
          <w:rFonts w:ascii="Tahoma" w:hAnsi="Tahoma" w:cs="Tahoma"/>
          <w:sz w:val="16"/>
          <w:szCs w:val="16"/>
        </w:rPr>
        <w:t>5</w:t>
      </w:r>
      <w:r w:rsidRPr="00DA160B">
        <w:rPr>
          <w:rFonts w:ascii="Tahoma" w:hAnsi="Tahoma" w:cs="Tahoma"/>
          <w:sz w:val="16"/>
          <w:szCs w:val="16"/>
        </w:rPr>
        <w:t>.000,- Kč za každý i započatý den prodlení</w:t>
      </w:r>
      <w:r w:rsidR="00EF162B" w:rsidRPr="00DA160B">
        <w:rPr>
          <w:rFonts w:ascii="Tahoma" w:hAnsi="Tahoma" w:cs="Tahoma"/>
          <w:sz w:val="16"/>
          <w:szCs w:val="16"/>
        </w:rPr>
        <w:t>.</w:t>
      </w:r>
    </w:p>
    <w:p w14:paraId="50421854" w14:textId="77777777" w:rsidR="008E2CDB" w:rsidRPr="00DA160B" w:rsidRDefault="008E2CDB" w:rsidP="008F2FBF">
      <w:pPr>
        <w:pStyle w:val="Zkladntext2"/>
        <w:rPr>
          <w:rFonts w:ascii="Tahoma" w:hAnsi="Tahoma" w:cs="Tahoma"/>
          <w:sz w:val="16"/>
          <w:szCs w:val="16"/>
        </w:rPr>
      </w:pPr>
    </w:p>
    <w:p w14:paraId="0757FDED" w14:textId="65F7C87B" w:rsidR="008E2CDB" w:rsidRPr="00DA160B" w:rsidRDefault="002820B4" w:rsidP="008F2FBF">
      <w:pPr>
        <w:pStyle w:val="Zkladntext2"/>
        <w:numPr>
          <w:ilvl w:val="0"/>
          <w:numId w:val="2"/>
        </w:numPr>
        <w:tabs>
          <w:tab w:val="num" w:pos="360"/>
        </w:tabs>
        <w:ind w:left="360"/>
        <w:rPr>
          <w:rFonts w:ascii="Tahoma" w:hAnsi="Tahoma" w:cs="Tahoma"/>
          <w:sz w:val="16"/>
          <w:szCs w:val="16"/>
        </w:rPr>
      </w:pPr>
      <w:r w:rsidRPr="00DA160B">
        <w:rPr>
          <w:rFonts w:ascii="Tahoma" w:hAnsi="Tahoma" w:cs="Tahoma"/>
          <w:sz w:val="16"/>
          <w:szCs w:val="16"/>
        </w:rPr>
        <w:t>Za nedodrže</w:t>
      </w:r>
      <w:r w:rsidR="0000528F" w:rsidRPr="00DA160B">
        <w:rPr>
          <w:rFonts w:ascii="Tahoma" w:hAnsi="Tahoma" w:cs="Tahoma"/>
          <w:sz w:val="16"/>
          <w:szCs w:val="16"/>
        </w:rPr>
        <w:t>ní každé z povinností dle čl. V</w:t>
      </w:r>
      <w:r w:rsidRPr="00DA160B">
        <w:rPr>
          <w:rFonts w:ascii="Tahoma" w:hAnsi="Tahoma" w:cs="Tahoma"/>
          <w:sz w:val="16"/>
          <w:szCs w:val="16"/>
        </w:rPr>
        <w:t>I</w:t>
      </w:r>
      <w:r w:rsidR="00B60374" w:rsidRPr="00DA160B">
        <w:rPr>
          <w:rFonts w:ascii="Tahoma" w:hAnsi="Tahoma" w:cs="Tahoma"/>
          <w:sz w:val="16"/>
          <w:szCs w:val="16"/>
        </w:rPr>
        <w:t>I</w:t>
      </w:r>
      <w:r w:rsidRPr="00DA160B">
        <w:rPr>
          <w:rFonts w:ascii="Tahoma" w:hAnsi="Tahoma" w:cs="Tahoma"/>
          <w:sz w:val="16"/>
          <w:szCs w:val="16"/>
        </w:rPr>
        <w:t xml:space="preserve">I. odst. </w:t>
      </w:r>
      <w:r w:rsidR="009143EA" w:rsidRPr="00DA160B">
        <w:rPr>
          <w:rFonts w:ascii="Tahoma" w:hAnsi="Tahoma" w:cs="Tahoma"/>
          <w:sz w:val="16"/>
          <w:szCs w:val="16"/>
        </w:rPr>
        <w:t>4</w:t>
      </w:r>
      <w:r w:rsidR="00AC4D3F" w:rsidRPr="00DA160B">
        <w:rPr>
          <w:rFonts w:ascii="Tahoma" w:hAnsi="Tahoma" w:cs="Tahoma"/>
          <w:sz w:val="16"/>
          <w:szCs w:val="16"/>
        </w:rPr>
        <w:t xml:space="preserve"> a </w:t>
      </w:r>
      <w:r w:rsidR="00BA1CE5" w:rsidRPr="00DA160B">
        <w:rPr>
          <w:rFonts w:ascii="Tahoma" w:hAnsi="Tahoma" w:cs="Tahoma"/>
          <w:sz w:val="16"/>
          <w:szCs w:val="16"/>
        </w:rPr>
        <w:t>5</w:t>
      </w:r>
      <w:r w:rsidRPr="00DA160B">
        <w:rPr>
          <w:rFonts w:ascii="Tahoma" w:hAnsi="Tahoma" w:cs="Tahoma"/>
          <w:sz w:val="16"/>
          <w:szCs w:val="16"/>
        </w:rPr>
        <w:t xml:space="preserve"> této smlouvy má objednatel právo účtovat smluvní pokutu ve výši 10.000,- Kč. </w:t>
      </w:r>
    </w:p>
    <w:p w14:paraId="55B50EE4" w14:textId="77777777" w:rsidR="008E2CDB" w:rsidRPr="00DA160B" w:rsidRDefault="008E2CDB">
      <w:pPr>
        <w:pStyle w:val="Odstavecseseznamem"/>
        <w:rPr>
          <w:rFonts w:ascii="Tahoma" w:hAnsi="Tahoma" w:cs="Tahoma"/>
          <w:sz w:val="16"/>
          <w:szCs w:val="16"/>
        </w:rPr>
      </w:pPr>
    </w:p>
    <w:p w14:paraId="1E091799" w14:textId="3B34ED92" w:rsidR="008E2CDB" w:rsidRPr="00DA160B" w:rsidRDefault="00036396" w:rsidP="008F2FBF">
      <w:pPr>
        <w:numPr>
          <w:ilvl w:val="0"/>
          <w:numId w:val="2"/>
        </w:numPr>
        <w:suppressAutoHyphens/>
        <w:ind w:left="357" w:hanging="357"/>
        <w:jc w:val="both"/>
        <w:rPr>
          <w:rFonts w:ascii="Tahoma" w:hAnsi="Tahoma" w:cs="Tahoma"/>
          <w:sz w:val="16"/>
          <w:szCs w:val="16"/>
        </w:rPr>
      </w:pPr>
      <w:r w:rsidRPr="00DA160B">
        <w:rPr>
          <w:rFonts w:ascii="Tahoma" w:hAnsi="Tahoma" w:cs="Tahoma"/>
          <w:sz w:val="16"/>
          <w:szCs w:val="16"/>
        </w:rPr>
        <w:t>V případě nedodržení povinnosti stanovené v čl. VI</w:t>
      </w:r>
      <w:r w:rsidR="00BA1CE5" w:rsidRPr="00DA160B">
        <w:rPr>
          <w:rFonts w:ascii="Tahoma" w:hAnsi="Tahoma" w:cs="Tahoma"/>
          <w:sz w:val="16"/>
          <w:szCs w:val="16"/>
        </w:rPr>
        <w:t>I</w:t>
      </w:r>
      <w:r w:rsidRPr="00DA160B">
        <w:rPr>
          <w:rFonts w:ascii="Tahoma" w:hAnsi="Tahoma" w:cs="Tahoma"/>
          <w:sz w:val="16"/>
          <w:szCs w:val="16"/>
        </w:rPr>
        <w:t xml:space="preserve">I. odst. </w:t>
      </w:r>
      <w:r w:rsidR="00996045" w:rsidRPr="00DA160B">
        <w:rPr>
          <w:rFonts w:ascii="Tahoma" w:hAnsi="Tahoma" w:cs="Tahoma"/>
          <w:sz w:val="16"/>
          <w:szCs w:val="16"/>
        </w:rPr>
        <w:t>6</w:t>
      </w:r>
      <w:r w:rsidRPr="00DA160B">
        <w:rPr>
          <w:rFonts w:ascii="Tahoma" w:hAnsi="Tahoma" w:cs="Tahoma"/>
          <w:sz w:val="16"/>
          <w:szCs w:val="16"/>
        </w:rPr>
        <w:t xml:space="preserve"> smlouvy má objednatel právo účtovat smluvní pokutu ve výši pohledávky, která byla postoupena v rozporu s touto smlouvu. Objednatel má zároveň právo odstoupit od smlouvy.</w:t>
      </w:r>
    </w:p>
    <w:p w14:paraId="0AE9110B" w14:textId="77777777" w:rsidR="0070583C" w:rsidRPr="00DA160B" w:rsidRDefault="0070583C" w:rsidP="00F56A98">
      <w:pPr>
        <w:pStyle w:val="Odstavecseseznamem"/>
        <w:ind w:left="357"/>
        <w:jc w:val="both"/>
        <w:rPr>
          <w:rFonts w:ascii="Tahoma" w:hAnsi="Tahoma" w:cs="Tahoma"/>
          <w:sz w:val="16"/>
          <w:szCs w:val="16"/>
        </w:rPr>
      </w:pPr>
    </w:p>
    <w:p w14:paraId="689421B6" w14:textId="15DE4426" w:rsidR="0070583C" w:rsidRPr="00DA160B" w:rsidRDefault="0070583C" w:rsidP="0070583C">
      <w:pPr>
        <w:pStyle w:val="Odstavecseseznamem"/>
        <w:numPr>
          <w:ilvl w:val="0"/>
          <w:numId w:val="2"/>
        </w:numPr>
        <w:tabs>
          <w:tab w:val="num" w:pos="0"/>
        </w:tabs>
        <w:ind w:left="357" w:hanging="357"/>
        <w:jc w:val="both"/>
        <w:rPr>
          <w:rFonts w:ascii="Tahoma" w:hAnsi="Tahoma" w:cs="Tahoma"/>
          <w:sz w:val="16"/>
          <w:szCs w:val="16"/>
        </w:rPr>
      </w:pPr>
      <w:r w:rsidRPr="00DA160B">
        <w:rPr>
          <w:rFonts w:ascii="Tahoma" w:hAnsi="Tahoma" w:cs="Tahoma"/>
          <w:sz w:val="16"/>
          <w:szCs w:val="16"/>
        </w:rPr>
        <w:t>V případě prodlení objednatele s úhradou řádně fakturované smluvní odměny je zhotovitel oprávněn požadovat zaplacení smluvního úroku z prodlení ve výši 0,01 % z dlužné částky za každý den prodlení. Smluvní strany se dohodly, že zhotovitel je oprávněn požadovat zaplacení úroku z prodlení až po uplynutí 30 dnů od sjednané lhůty splatnosti.</w:t>
      </w:r>
    </w:p>
    <w:p w14:paraId="5DDB0918" w14:textId="77777777" w:rsidR="008E2CDB" w:rsidRPr="00DA160B" w:rsidRDefault="008E2CDB" w:rsidP="008F2FBF">
      <w:pPr>
        <w:pStyle w:val="Zkladntext2"/>
        <w:rPr>
          <w:rFonts w:ascii="Tahoma" w:hAnsi="Tahoma" w:cs="Tahoma"/>
          <w:sz w:val="16"/>
          <w:szCs w:val="16"/>
        </w:rPr>
      </w:pPr>
    </w:p>
    <w:p w14:paraId="36F8C69F" w14:textId="77777777" w:rsidR="008E2CDB" w:rsidRPr="00DA160B" w:rsidRDefault="002820B4" w:rsidP="008F2FBF">
      <w:pPr>
        <w:pStyle w:val="Zkladntext2"/>
        <w:numPr>
          <w:ilvl w:val="0"/>
          <w:numId w:val="2"/>
        </w:numPr>
        <w:tabs>
          <w:tab w:val="num" w:pos="360"/>
        </w:tabs>
        <w:ind w:left="360"/>
        <w:rPr>
          <w:rFonts w:ascii="Tahoma" w:hAnsi="Tahoma" w:cs="Tahoma"/>
          <w:sz w:val="16"/>
          <w:szCs w:val="16"/>
        </w:rPr>
      </w:pPr>
      <w:r w:rsidRPr="00DA160B">
        <w:rPr>
          <w:rFonts w:ascii="Tahoma" w:hAnsi="Tahoma" w:cs="Tahoma"/>
          <w:sz w:val="16"/>
          <w:szCs w:val="16"/>
        </w:rPr>
        <w:t xml:space="preserve">Smluvní pokuta bude vyúčtována samostatným </w:t>
      </w:r>
      <w:r w:rsidR="00036396" w:rsidRPr="00DA160B">
        <w:rPr>
          <w:rFonts w:ascii="Tahoma" w:hAnsi="Tahoma" w:cs="Tahoma"/>
          <w:sz w:val="16"/>
          <w:szCs w:val="16"/>
        </w:rPr>
        <w:t>daňovým dokladem a její splatnost činí</w:t>
      </w:r>
      <w:r w:rsidRPr="00DA160B">
        <w:rPr>
          <w:rFonts w:ascii="Tahoma" w:hAnsi="Tahoma" w:cs="Tahoma"/>
          <w:sz w:val="16"/>
          <w:szCs w:val="16"/>
        </w:rPr>
        <w:t xml:space="preserve"> 30 dní od jeho doručení zhotoviteli.</w:t>
      </w:r>
    </w:p>
    <w:p w14:paraId="00E880A1" w14:textId="77777777" w:rsidR="008E2CDB" w:rsidRPr="00DA160B" w:rsidRDefault="008E2CDB" w:rsidP="008F2FBF">
      <w:pPr>
        <w:pStyle w:val="Zkladntext2"/>
        <w:rPr>
          <w:rFonts w:ascii="Tahoma" w:hAnsi="Tahoma" w:cs="Tahoma"/>
          <w:sz w:val="16"/>
          <w:szCs w:val="16"/>
        </w:rPr>
      </w:pPr>
    </w:p>
    <w:p w14:paraId="729B632C" w14:textId="77777777" w:rsidR="008E2CDB" w:rsidRPr="00DA160B" w:rsidRDefault="002820B4" w:rsidP="008F2FBF">
      <w:pPr>
        <w:pStyle w:val="Zkladntext2"/>
        <w:numPr>
          <w:ilvl w:val="0"/>
          <w:numId w:val="2"/>
        </w:numPr>
        <w:tabs>
          <w:tab w:val="num" w:pos="360"/>
        </w:tabs>
        <w:ind w:left="360"/>
        <w:rPr>
          <w:rFonts w:ascii="Tahoma" w:hAnsi="Tahoma" w:cs="Tahoma"/>
          <w:sz w:val="16"/>
          <w:szCs w:val="16"/>
        </w:rPr>
      </w:pPr>
      <w:r w:rsidRPr="00DA160B">
        <w:rPr>
          <w:rFonts w:ascii="Tahoma" w:hAnsi="Tahoma" w:cs="Tahoma"/>
          <w:sz w:val="16"/>
          <w:szCs w:val="16"/>
        </w:rPr>
        <w:t>Smluvním stranám vzniká právo na náhradu škody způsobené porušením smluvních povinností i po úhradách případných výše sjednaných smluvních sankcí.</w:t>
      </w:r>
    </w:p>
    <w:p w14:paraId="60B9673A" w14:textId="77777777" w:rsidR="005761ED" w:rsidRPr="00DA160B" w:rsidRDefault="005761ED" w:rsidP="00834A75">
      <w:pPr>
        <w:pStyle w:val="Zkladntext2"/>
        <w:rPr>
          <w:rFonts w:ascii="Tahoma" w:hAnsi="Tahoma" w:cs="Tahoma"/>
          <w:sz w:val="16"/>
          <w:szCs w:val="16"/>
        </w:rPr>
      </w:pPr>
    </w:p>
    <w:p w14:paraId="68E5D839" w14:textId="58C6F48D" w:rsidR="00D43F77" w:rsidRPr="00DA160B" w:rsidRDefault="00B040E3" w:rsidP="00834A75">
      <w:pPr>
        <w:ind w:right="-1"/>
        <w:jc w:val="center"/>
        <w:rPr>
          <w:rFonts w:ascii="Tahoma" w:hAnsi="Tahoma" w:cs="Tahoma"/>
          <w:b/>
          <w:sz w:val="16"/>
          <w:szCs w:val="16"/>
        </w:rPr>
      </w:pPr>
      <w:r w:rsidRPr="00DA160B">
        <w:rPr>
          <w:rFonts w:ascii="Tahoma" w:hAnsi="Tahoma" w:cs="Tahoma"/>
          <w:b/>
          <w:sz w:val="16"/>
          <w:szCs w:val="16"/>
        </w:rPr>
        <w:t>I</w:t>
      </w:r>
      <w:r w:rsidR="000F1739" w:rsidRPr="00DA160B">
        <w:rPr>
          <w:rFonts w:ascii="Tahoma" w:hAnsi="Tahoma" w:cs="Tahoma"/>
          <w:b/>
          <w:sz w:val="16"/>
          <w:szCs w:val="16"/>
        </w:rPr>
        <w:t>V</w:t>
      </w:r>
      <w:r w:rsidR="00D43F77" w:rsidRPr="00DA160B">
        <w:rPr>
          <w:rFonts w:ascii="Tahoma" w:hAnsi="Tahoma" w:cs="Tahoma"/>
          <w:b/>
          <w:sz w:val="16"/>
          <w:szCs w:val="16"/>
        </w:rPr>
        <w:t>.</w:t>
      </w:r>
      <w:r w:rsidR="000F1739" w:rsidRPr="00DA160B">
        <w:rPr>
          <w:rFonts w:ascii="Tahoma" w:hAnsi="Tahoma" w:cs="Tahoma"/>
          <w:b/>
          <w:sz w:val="16"/>
          <w:szCs w:val="16"/>
        </w:rPr>
        <w:br/>
      </w:r>
      <w:r w:rsidR="00D43F77" w:rsidRPr="00DA160B">
        <w:rPr>
          <w:rFonts w:ascii="Tahoma" w:hAnsi="Tahoma" w:cs="Tahoma"/>
          <w:b/>
          <w:sz w:val="16"/>
          <w:szCs w:val="16"/>
        </w:rPr>
        <w:t>Doba platnosti smlouvy a výpověď smlouvy</w:t>
      </w:r>
    </w:p>
    <w:p w14:paraId="24001A9E" w14:textId="77777777" w:rsidR="00690D46" w:rsidRPr="00DA160B" w:rsidRDefault="00690D46" w:rsidP="008F2FBF">
      <w:pPr>
        <w:jc w:val="both"/>
        <w:rPr>
          <w:rFonts w:ascii="Tahoma" w:hAnsi="Tahoma" w:cs="Tahoma"/>
          <w:sz w:val="16"/>
          <w:szCs w:val="16"/>
        </w:rPr>
      </w:pPr>
    </w:p>
    <w:p w14:paraId="1B7886B6" w14:textId="27A5800E" w:rsidR="00690D46" w:rsidRPr="00DA160B" w:rsidRDefault="00901AAB" w:rsidP="008F2FBF">
      <w:pPr>
        <w:numPr>
          <w:ilvl w:val="0"/>
          <w:numId w:val="3"/>
        </w:numPr>
        <w:tabs>
          <w:tab w:val="num" w:pos="360"/>
        </w:tabs>
        <w:ind w:left="360"/>
        <w:jc w:val="both"/>
        <w:rPr>
          <w:rFonts w:ascii="Tahoma" w:hAnsi="Tahoma" w:cs="Tahoma"/>
          <w:sz w:val="16"/>
          <w:szCs w:val="16"/>
        </w:rPr>
      </w:pPr>
      <w:bookmarkStart w:id="14" w:name="_Ref387750150"/>
      <w:r w:rsidRPr="00DA160B">
        <w:rPr>
          <w:rFonts w:ascii="Tahoma" w:hAnsi="Tahoma" w:cs="Tahoma"/>
          <w:sz w:val="16"/>
          <w:szCs w:val="16"/>
        </w:rPr>
        <w:t xml:space="preserve">Tato smlouva se uzavírá na dobu </w:t>
      </w:r>
      <w:r w:rsidR="487DACE2" w:rsidRPr="00DA160B">
        <w:rPr>
          <w:rFonts w:ascii="Tahoma" w:hAnsi="Tahoma" w:cs="Tahoma"/>
          <w:sz w:val="16"/>
          <w:szCs w:val="16"/>
        </w:rPr>
        <w:t>8</w:t>
      </w:r>
      <w:r w:rsidRPr="00DA160B">
        <w:rPr>
          <w:rFonts w:ascii="Tahoma" w:hAnsi="Tahoma" w:cs="Tahoma"/>
          <w:sz w:val="16"/>
          <w:szCs w:val="16"/>
        </w:rPr>
        <w:t xml:space="preserve"> let. Tuto smlouvu lze vypovědět v případech uvedených v odst. 2 a 3 tohoto článku. Výpovědní doba činí v těchto případech 1 měsíc a počíná běžet od doručení výpovědi druhé smluvní straně.</w:t>
      </w:r>
    </w:p>
    <w:p w14:paraId="6817DBA2" w14:textId="77777777" w:rsidR="00901AAB" w:rsidRPr="00DA160B" w:rsidRDefault="00901AAB" w:rsidP="00901AAB">
      <w:pPr>
        <w:jc w:val="both"/>
        <w:rPr>
          <w:rFonts w:ascii="Tahoma" w:hAnsi="Tahoma" w:cs="Tahoma"/>
          <w:sz w:val="16"/>
          <w:szCs w:val="16"/>
        </w:rPr>
      </w:pPr>
    </w:p>
    <w:p w14:paraId="39FFB21C" w14:textId="003B9E67" w:rsidR="008E2CDB" w:rsidRPr="00DA160B" w:rsidRDefault="00D43F77" w:rsidP="008F2FBF">
      <w:pPr>
        <w:numPr>
          <w:ilvl w:val="0"/>
          <w:numId w:val="3"/>
        </w:numPr>
        <w:tabs>
          <w:tab w:val="num" w:pos="360"/>
        </w:tabs>
        <w:ind w:left="360"/>
        <w:jc w:val="both"/>
        <w:rPr>
          <w:rFonts w:ascii="Tahoma" w:hAnsi="Tahoma" w:cs="Tahoma"/>
          <w:sz w:val="16"/>
          <w:szCs w:val="16"/>
        </w:rPr>
      </w:pPr>
      <w:r w:rsidRPr="00DA160B">
        <w:rPr>
          <w:rFonts w:ascii="Tahoma" w:hAnsi="Tahoma" w:cs="Tahoma"/>
          <w:sz w:val="16"/>
          <w:szCs w:val="16"/>
        </w:rPr>
        <w:t xml:space="preserve">Zhotovitel má právo smlouvu vypovědět v případě, že objednatel překročí lhůtu splatnosti, tak jak je sjednána v čl. </w:t>
      </w:r>
      <w:r w:rsidR="00A91516" w:rsidRPr="00DA160B">
        <w:rPr>
          <w:rFonts w:ascii="Tahoma" w:hAnsi="Tahoma" w:cs="Tahoma"/>
          <w:sz w:val="16"/>
          <w:szCs w:val="16"/>
        </w:rPr>
        <w:t xml:space="preserve">II. </w:t>
      </w:r>
      <w:r w:rsidRPr="00DA160B">
        <w:rPr>
          <w:rFonts w:ascii="Tahoma" w:hAnsi="Tahoma" w:cs="Tahoma"/>
          <w:sz w:val="16"/>
          <w:szCs w:val="16"/>
        </w:rPr>
        <w:t xml:space="preserve">odst. </w:t>
      </w:r>
      <w:r w:rsidR="00CB2837" w:rsidRPr="00DA160B">
        <w:rPr>
          <w:rFonts w:ascii="Tahoma" w:hAnsi="Tahoma" w:cs="Tahoma"/>
          <w:sz w:val="16"/>
          <w:szCs w:val="16"/>
        </w:rPr>
        <w:t xml:space="preserve">2 </w:t>
      </w:r>
      <w:r w:rsidRPr="00DA160B">
        <w:rPr>
          <w:rFonts w:ascii="Tahoma" w:hAnsi="Tahoma" w:cs="Tahoma"/>
          <w:sz w:val="16"/>
          <w:szCs w:val="16"/>
        </w:rPr>
        <w:t xml:space="preserve">této smlouvy, o více než </w:t>
      </w:r>
      <w:r w:rsidR="006F73E7" w:rsidRPr="00DA160B">
        <w:rPr>
          <w:rFonts w:ascii="Tahoma" w:hAnsi="Tahoma" w:cs="Tahoma"/>
          <w:sz w:val="16"/>
          <w:szCs w:val="16"/>
        </w:rPr>
        <w:t>60 dní</w:t>
      </w:r>
      <w:r w:rsidRPr="00DA160B">
        <w:rPr>
          <w:rFonts w:ascii="Tahoma" w:hAnsi="Tahoma" w:cs="Tahoma"/>
          <w:sz w:val="16"/>
          <w:szCs w:val="16"/>
        </w:rPr>
        <w:t>. V tomto případě</w:t>
      </w:r>
      <w:r w:rsidR="003B0A23" w:rsidRPr="00DA160B">
        <w:rPr>
          <w:rFonts w:ascii="Tahoma" w:hAnsi="Tahoma" w:cs="Tahoma"/>
          <w:sz w:val="16"/>
          <w:szCs w:val="16"/>
        </w:rPr>
        <w:t>, pokud</w:t>
      </w:r>
      <w:r w:rsidR="00B20874" w:rsidRPr="00DA160B">
        <w:rPr>
          <w:rFonts w:ascii="Tahoma" w:hAnsi="Tahoma" w:cs="Tahoma"/>
          <w:sz w:val="16"/>
          <w:szCs w:val="16"/>
        </w:rPr>
        <w:t xml:space="preserve"> ještě</w:t>
      </w:r>
      <w:r w:rsidR="003B0A23" w:rsidRPr="00DA160B">
        <w:rPr>
          <w:rFonts w:ascii="Tahoma" w:hAnsi="Tahoma" w:cs="Tahoma"/>
          <w:sz w:val="16"/>
          <w:szCs w:val="16"/>
        </w:rPr>
        <w:t xml:space="preserve"> nebyla uhrazena paušální částka</w:t>
      </w:r>
      <w:r w:rsidR="00D761BD" w:rsidRPr="00DA160B">
        <w:rPr>
          <w:rFonts w:ascii="Tahoma" w:hAnsi="Tahoma" w:cs="Tahoma"/>
          <w:sz w:val="16"/>
          <w:szCs w:val="16"/>
        </w:rPr>
        <w:t xml:space="preserve"> za příslušné období</w:t>
      </w:r>
      <w:r w:rsidR="003B0A23" w:rsidRPr="00DA160B">
        <w:rPr>
          <w:rFonts w:ascii="Tahoma" w:hAnsi="Tahoma" w:cs="Tahoma"/>
          <w:sz w:val="16"/>
          <w:szCs w:val="16"/>
        </w:rPr>
        <w:t>,</w:t>
      </w:r>
      <w:r w:rsidRPr="00DA160B">
        <w:rPr>
          <w:rFonts w:ascii="Tahoma" w:hAnsi="Tahoma" w:cs="Tahoma"/>
          <w:sz w:val="16"/>
          <w:szCs w:val="16"/>
        </w:rPr>
        <w:t xml:space="preserve"> je objednatel povinen uhradit zhotoviteli</w:t>
      </w:r>
      <w:r w:rsidR="00EF162B" w:rsidRPr="00DA160B">
        <w:rPr>
          <w:rFonts w:ascii="Tahoma" w:hAnsi="Tahoma" w:cs="Tahoma"/>
          <w:sz w:val="16"/>
          <w:szCs w:val="16"/>
        </w:rPr>
        <w:t xml:space="preserve"> poměrnou část paušální částky</w:t>
      </w:r>
      <w:r w:rsidRPr="00DA160B">
        <w:rPr>
          <w:rFonts w:ascii="Tahoma" w:hAnsi="Tahoma" w:cs="Tahoma"/>
          <w:sz w:val="16"/>
          <w:szCs w:val="16"/>
        </w:rPr>
        <w:t>.</w:t>
      </w:r>
      <w:bookmarkEnd w:id="14"/>
    </w:p>
    <w:p w14:paraId="2160B0EB" w14:textId="77777777" w:rsidR="008E2CDB" w:rsidRPr="00DA160B" w:rsidRDefault="008E2CDB" w:rsidP="008F2FBF">
      <w:pPr>
        <w:pStyle w:val="Zkladntext"/>
        <w:spacing w:after="0" w:line="240" w:lineRule="auto"/>
        <w:rPr>
          <w:rFonts w:ascii="Tahoma" w:hAnsi="Tahoma" w:cs="Tahoma"/>
          <w:spacing w:val="0"/>
          <w:sz w:val="16"/>
          <w:szCs w:val="16"/>
        </w:rPr>
      </w:pPr>
    </w:p>
    <w:p w14:paraId="156FEB8F" w14:textId="77777777" w:rsidR="008E2CDB" w:rsidRPr="00DA160B" w:rsidRDefault="00D43F77" w:rsidP="008F2FBF">
      <w:pPr>
        <w:numPr>
          <w:ilvl w:val="0"/>
          <w:numId w:val="3"/>
        </w:numPr>
        <w:tabs>
          <w:tab w:val="num" w:pos="360"/>
        </w:tabs>
        <w:ind w:left="360"/>
        <w:jc w:val="both"/>
        <w:rPr>
          <w:rFonts w:ascii="Tahoma" w:hAnsi="Tahoma" w:cs="Tahoma"/>
          <w:b/>
          <w:sz w:val="16"/>
          <w:szCs w:val="16"/>
        </w:rPr>
      </w:pPr>
      <w:bookmarkStart w:id="15" w:name="_Ref387750168"/>
      <w:r w:rsidRPr="00DA160B">
        <w:rPr>
          <w:rFonts w:ascii="Tahoma" w:hAnsi="Tahoma" w:cs="Tahoma"/>
          <w:sz w:val="16"/>
          <w:szCs w:val="16"/>
        </w:rPr>
        <w:t>Objednatel má právo smlouvu vypovědět v případě, že zhotovitel není schopen provést potřebné opravy a odstranit zjištěné závady na přístroj</w:t>
      </w:r>
      <w:r w:rsidR="00221E23" w:rsidRPr="00DA160B">
        <w:rPr>
          <w:rFonts w:ascii="Tahoma" w:hAnsi="Tahoma" w:cs="Tahoma"/>
          <w:sz w:val="16"/>
          <w:szCs w:val="16"/>
        </w:rPr>
        <w:t>ích</w:t>
      </w:r>
      <w:r w:rsidR="00DA5D73" w:rsidRPr="00DA160B">
        <w:rPr>
          <w:rFonts w:ascii="Tahoma" w:hAnsi="Tahoma" w:cs="Tahoma"/>
          <w:sz w:val="16"/>
          <w:szCs w:val="16"/>
        </w:rPr>
        <w:t xml:space="preserve"> uveden</w:t>
      </w:r>
      <w:r w:rsidR="00221E23" w:rsidRPr="00DA160B">
        <w:rPr>
          <w:rFonts w:ascii="Tahoma" w:hAnsi="Tahoma" w:cs="Tahoma"/>
          <w:sz w:val="16"/>
          <w:szCs w:val="16"/>
        </w:rPr>
        <w:t>ých</w:t>
      </w:r>
      <w:r w:rsidR="00DA5D73" w:rsidRPr="00DA160B">
        <w:rPr>
          <w:rFonts w:ascii="Tahoma" w:hAnsi="Tahoma" w:cs="Tahoma"/>
          <w:sz w:val="16"/>
          <w:szCs w:val="16"/>
        </w:rPr>
        <w:t xml:space="preserve"> v příloze č. 1</w:t>
      </w:r>
      <w:r w:rsidR="00DA5D73" w:rsidRPr="00DA160B">
        <w:rPr>
          <w:rFonts w:ascii="Tahoma" w:hAnsi="Tahoma" w:cs="Tahoma"/>
          <w:bCs/>
          <w:sz w:val="16"/>
          <w:szCs w:val="16"/>
        </w:rPr>
        <w:t xml:space="preserve"> v</w:t>
      </w:r>
      <w:r w:rsidRPr="00DA160B">
        <w:rPr>
          <w:rFonts w:ascii="Tahoma" w:hAnsi="Tahoma" w:cs="Tahoma"/>
          <w:sz w:val="16"/>
          <w:szCs w:val="16"/>
        </w:rPr>
        <w:t xml:space="preserve">e lhůtě kratší než 2 měsíce po jejich nahlášení zhotoviteli. Pokud dojde z těchto důvodů k předčasnému ukončení smlouvy, přísluší zhotoviteli poměrná část smluvní odměny od počátku </w:t>
      </w:r>
      <w:r w:rsidR="00FB336C" w:rsidRPr="00DA160B">
        <w:rPr>
          <w:rFonts w:ascii="Tahoma" w:hAnsi="Tahoma" w:cs="Tahoma"/>
          <w:sz w:val="16"/>
          <w:szCs w:val="16"/>
        </w:rPr>
        <w:t>příslušného fakturačního</w:t>
      </w:r>
      <w:r w:rsidRPr="00DA160B">
        <w:rPr>
          <w:rFonts w:ascii="Tahoma" w:hAnsi="Tahoma" w:cs="Tahoma"/>
          <w:sz w:val="16"/>
          <w:szCs w:val="16"/>
        </w:rPr>
        <w:t xml:space="preserve"> období až do doby nahlášení opravy, kterou zhotovitel neprovedl ve výše uvedené lhůtě.</w:t>
      </w:r>
      <w:bookmarkEnd w:id="15"/>
    </w:p>
    <w:p w14:paraId="01AC8BAB" w14:textId="77777777" w:rsidR="008E2CDB" w:rsidRPr="00DA160B" w:rsidRDefault="008E2CDB" w:rsidP="008F2FBF">
      <w:pPr>
        <w:ind w:left="360"/>
        <w:jc w:val="both"/>
        <w:rPr>
          <w:rFonts w:ascii="Tahoma" w:hAnsi="Tahoma" w:cs="Tahoma"/>
          <w:b/>
          <w:sz w:val="16"/>
          <w:szCs w:val="16"/>
        </w:rPr>
      </w:pPr>
    </w:p>
    <w:p w14:paraId="5376D3DF" w14:textId="3D46B349" w:rsidR="005F0EDF" w:rsidRPr="00DA160B" w:rsidRDefault="00B37F03" w:rsidP="005F0EDF">
      <w:pPr>
        <w:numPr>
          <w:ilvl w:val="0"/>
          <w:numId w:val="3"/>
        </w:numPr>
        <w:tabs>
          <w:tab w:val="num" w:pos="360"/>
        </w:tabs>
        <w:ind w:left="360"/>
        <w:jc w:val="both"/>
        <w:rPr>
          <w:rFonts w:ascii="Tahoma" w:hAnsi="Tahoma" w:cs="Tahoma"/>
          <w:sz w:val="16"/>
          <w:szCs w:val="16"/>
        </w:rPr>
      </w:pPr>
      <w:r w:rsidRPr="00DA160B">
        <w:rPr>
          <w:rFonts w:ascii="Tahoma" w:hAnsi="Tahoma" w:cs="Tahoma"/>
          <w:sz w:val="16"/>
          <w:szCs w:val="16"/>
        </w:rPr>
        <w:t xml:space="preserve">Smlouvu lze vypovědět také bez udání důvodu. Výpovědní doba je v tomto případě </w:t>
      </w:r>
      <w:r w:rsidR="005D0F0E" w:rsidRPr="00DA160B">
        <w:rPr>
          <w:rFonts w:ascii="Tahoma" w:hAnsi="Tahoma" w:cs="Tahoma"/>
          <w:sz w:val="16"/>
          <w:szCs w:val="16"/>
        </w:rPr>
        <w:t xml:space="preserve">3 </w:t>
      </w:r>
      <w:r w:rsidR="00EF162B" w:rsidRPr="00DA160B">
        <w:rPr>
          <w:rFonts w:ascii="Tahoma" w:hAnsi="Tahoma" w:cs="Tahoma"/>
          <w:sz w:val="16"/>
          <w:szCs w:val="16"/>
        </w:rPr>
        <w:t>měs</w:t>
      </w:r>
      <w:r w:rsidR="00D30CF7" w:rsidRPr="00DA160B">
        <w:rPr>
          <w:rFonts w:ascii="Tahoma" w:hAnsi="Tahoma" w:cs="Tahoma"/>
          <w:sz w:val="16"/>
          <w:szCs w:val="16"/>
        </w:rPr>
        <w:t>í</w:t>
      </w:r>
      <w:r w:rsidR="00EF162B" w:rsidRPr="00DA160B">
        <w:rPr>
          <w:rFonts w:ascii="Tahoma" w:hAnsi="Tahoma" w:cs="Tahoma"/>
          <w:sz w:val="16"/>
          <w:szCs w:val="16"/>
        </w:rPr>
        <w:t>c</w:t>
      </w:r>
      <w:r w:rsidR="005D0F0E" w:rsidRPr="00DA160B">
        <w:rPr>
          <w:rFonts w:ascii="Tahoma" w:hAnsi="Tahoma" w:cs="Tahoma"/>
          <w:sz w:val="16"/>
          <w:szCs w:val="16"/>
        </w:rPr>
        <w:t>e</w:t>
      </w:r>
      <w:r w:rsidR="00EF162B" w:rsidRPr="00DA160B">
        <w:rPr>
          <w:rFonts w:ascii="Tahoma" w:hAnsi="Tahoma" w:cs="Tahoma"/>
          <w:sz w:val="16"/>
          <w:szCs w:val="16"/>
        </w:rPr>
        <w:t xml:space="preserve"> a počíná běžet pr</w:t>
      </w:r>
      <w:r w:rsidRPr="00DA160B">
        <w:rPr>
          <w:rFonts w:ascii="Tahoma" w:hAnsi="Tahoma" w:cs="Tahoma"/>
          <w:sz w:val="16"/>
          <w:szCs w:val="16"/>
        </w:rPr>
        <w:t>vním dnem měsíce následujícího po doručení výpovědi druhé smluvní straně.</w:t>
      </w:r>
    </w:p>
    <w:p w14:paraId="577B5B8C" w14:textId="77777777" w:rsidR="00890890" w:rsidRPr="00DA160B" w:rsidRDefault="00890890" w:rsidP="00890890">
      <w:pPr>
        <w:pStyle w:val="Odstavecseseznamem"/>
        <w:rPr>
          <w:rFonts w:ascii="Tahoma" w:hAnsi="Tahoma" w:cs="Tahoma"/>
          <w:sz w:val="16"/>
          <w:szCs w:val="16"/>
        </w:rPr>
      </w:pPr>
    </w:p>
    <w:p w14:paraId="5C58D8A0" w14:textId="77777777" w:rsidR="00890890" w:rsidRPr="00DA160B" w:rsidRDefault="00890890" w:rsidP="00890890">
      <w:pPr>
        <w:ind w:left="360"/>
        <w:jc w:val="both"/>
        <w:rPr>
          <w:rFonts w:ascii="Tahoma" w:hAnsi="Tahoma" w:cs="Tahoma"/>
          <w:sz w:val="16"/>
          <w:szCs w:val="16"/>
        </w:rPr>
      </w:pPr>
    </w:p>
    <w:p w14:paraId="076EFB27" w14:textId="43B9FF80" w:rsidR="008E2CDB" w:rsidRPr="00DA160B" w:rsidRDefault="008E2CDB" w:rsidP="008F2FBF">
      <w:pPr>
        <w:pStyle w:val="Zkladntext2"/>
        <w:rPr>
          <w:rFonts w:ascii="Tahoma" w:hAnsi="Tahoma" w:cs="Tahoma"/>
          <w:sz w:val="16"/>
          <w:szCs w:val="16"/>
        </w:rPr>
      </w:pPr>
    </w:p>
    <w:p w14:paraId="6139FAAE" w14:textId="0DAAB749" w:rsidR="00901AAB" w:rsidRPr="00DA160B" w:rsidRDefault="000F1739" w:rsidP="00901AAB">
      <w:pPr>
        <w:jc w:val="center"/>
        <w:rPr>
          <w:rFonts w:ascii="Tahoma" w:hAnsi="Tahoma" w:cs="Tahoma"/>
          <w:b/>
          <w:sz w:val="16"/>
          <w:szCs w:val="16"/>
        </w:rPr>
      </w:pPr>
      <w:r w:rsidRPr="00DA160B">
        <w:rPr>
          <w:rFonts w:ascii="Tahoma" w:hAnsi="Tahoma" w:cs="Tahoma"/>
          <w:b/>
          <w:sz w:val="16"/>
          <w:szCs w:val="16"/>
        </w:rPr>
        <w:lastRenderedPageBreak/>
        <w:t>V.</w:t>
      </w:r>
      <w:r w:rsidRPr="00DA160B">
        <w:rPr>
          <w:rFonts w:ascii="Tahoma" w:hAnsi="Tahoma" w:cs="Tahoma"/>
          <w:b/>
          <w:sz w:val="16"/>
          <w:szCs w:val="16"/>
        </w:rPr>
        <w:br/>
      </w:r>
      <w:r w:rsidR="00D43F77" w:rsidRPr="00DA160B">
        <w:rPr>
          <w:rFonts w:ascii="Tahoma" w:hAnsi="Tahoma" w:cs="Tahoma"/>
          <w:b/>
          <w:sz w:val="16"/>
          <w:szCs w:val="16"/>
        </w:rPr>
        <w:t>Vyšší moc</w:t>
      </w:r>
    </w:p>
    <w:p w14:paraId="39D11651" w14:textId="77777777" w:rsidR="008E2CDB" w:rsidRPr="00DA160B" w:rsidRDefault="00D43F77" w:rsidP="007707F1">
      <w:pPr>
        <w:numPr>
          <w:ilvl w:val="0"/>
          <w:numId w:val="4"/>
        </w:numPr>
        <w:tabs>
          <w:tab w:val="num" w:pos="426"/>
        </w:tabs>
        <w:autoSpaceDE w:val="0"/>
        <w:autoSpaceDN w:val="0"/>
        <w:adjustRightInd w:val="0"/>
        <w:ind w:left="360"/>
        <w:jc w:val="both"/>
        <w:rPr>
          <w:rFonts w:ascii="Tahoma" w:hAnsi="Tahoma" w:cs="Tahoma"/>
          <w:sz w:val="16"/>
          <w:szCs w:val="16"/>
        </w:rPr>
      </w:pPr>
      <w:r w:rsidRPr="00DA160B">
        <w:rPr>
          <w:rFonts w:ascii="Tahoma" w:hAnsi="Tahoma" w:cs="Tahoma"/>
          <w:sz w:val="16"/>
          <w:szCs w:val="16"/>
        </w:rPr>
        <w:t xml:space="preserve">V případě zásahu vyšší moci, která bude mít vliv na plnění závazků vyplývajících pro smluvní strany z této smlouvy, po dobu delší než 6 měsíců, vzniká kterékoliv z obou stran právo odstoupit od této smlouvy. Odstoupení od smlouvy je účinné jeho doručením druhé smluvní straně. </w:t>
      </w:r>
    </w:p>
    <w:p w14:paraId="2551E84F" w14:textId="77777777" w:rsidR="008E2CDB" w:rsidRPr="00DA160B" w:rsidRDefault="008E2CDB" w:rsidP="007707F1">
      <w:pPr>
        <w:tabs>
          <w:tab w:val="num" w:pos="426"/>
          <w:tab w:val="num" w:pos="720"/>
        </w:tabs>
        <w:autoSpaceDE w:val="0"/>
        <w:autoSpaceDN w:val="0"/>
        <w:adjustRightInd w:val="0"/>
        <w:ind w:left="360"/>
        <w:jc w:val="both"/>
        <w:rPr>
          <w:rFonts w:ascii="Tahoma" w:hAnsi="Tahoma" w:cs="Tahoma"/>
          <w:sz w:val="16"/>
          <w:szCs w:val="16"/>
        </w:rPr>
      </w:pPr>
    </w:p>
    <w:p w14:paraId="5249F218" w14:textId="77777777" w:rsidR="008E2CDB" w:rsidRPr="00DA160B" w:rsidRDefault="00D43F77" w:rsidP="007707F1">
      <w:pPr>
        <w:numPr>
          <w:ilvl w:val="0"/>
          <w:numId w:val="4"/>
        </w:numPr>
        <w:tabs>
          <w:tab w:val="num" w:pos="426"/>
        </w:tabs>
        <w:autoSpaceDE w:val="0"/>
        <w:autoSpaceDN w:val="0"/>
        <w:adjustRightInd w:val="0"/>
        <w:ind w:left="360"/>
        <w:jc w:val="both"/>
        <w:rPr>
          <w:rFonts w:ascii="Tahoma" w:hAnsi="Tahoma" w:cs="Tahoma"/>
          <w:sz w:val="16"/>
          <w:szCs w:val="16"/>
        </w:rPr>
      </w:pPr>
      <w:r w:rsidRPr="00DA160B">
        <w:rPr>
          <w:rFonts w:ascii="Tahoma" w:hAnsi="Tahoma" w:cs="Tahoma"/>
          <w:sz w:val="16"/>
          <w:szCs w:val="16"/>
        </w:rPr>
        <w:t>Obě strany berou na vědomí, že v případě ukončení této smlouvy z důvodu působení vyšší moci, přísluší zhotoviteli poměrná část</w:t>
      </w:r>
      <w:r w:rsidR="006F73E7" w:rsidRPr="00DA160B">
        <w:rPr>
          <w:rFonts w:ascii="Tahoma" w:hAnsi="Tahoma" w:cs="Tahoma"/>
          <w:sz w:val="16"/>
          <w:szCs w:val="16"/>
        </w:rPr>
        <w:t xml:space="preserve"> dosud neuhrazené</w:t>
      </w:r>
      <w:r w:rsidRPr="00DA160B">
        <w:rPr>
          <w:rFonts w:ascii="Tahoma" w:hAnsi="Tahoma" w:cs="Tahoma"/>
          <w:sz w:val="16"/>
          <w:szCs w:val="16"/>
        </w:rPr>
        <w:t xml:space="preserve"> smluvní odměny</w:t>
      </w:r>
      <w:r w:rsidR="0096638B" w:rsidRPr="00DA160B">
        <w:rPr>
          <w:rFonts w:ascii="Tahoma" w:hAnsi="Tahoma" w:cs="Tahoma"/>
          <w:sz w:val="16"/>
          <w:szCs w:val="16"/>
        </w:rPr>
        <w:t xml:space="preserve"> za služby poskytnuté v předchozím fakturačním období</w:t>
      </w:r>
      <w:r w:rsidR="00B20874" w:rsidRPr="00DA160B">
        <w:rPr>
          <w:rFonts w:ascii="Tahoma" w:hAnsi="Tahoma" w:cs="Tahoma"/>
          <w:sz w:val="16"/>
          <w:szCs w:val="16"/>
        </w:rPr>
        <w:t>.</w:t>
      </w:r>
    </w:p>
    <w:p w14:paraId="79D962EC" w14:textId="77777777" w:rsidR="008E2CDB" w:rsidRPr="00DA160B" w:rsidRDefault="008E2CDB" w:rsidP="007707F1">
      <w:pPr>
        <w:pStyle w:val="Odstavecseseznamem"/>
        <w:tabs>
          <w:tab w:val="num" w:pos="426"/>
          <w:tab w:val="num" w:pos="720"/>
        </w:tabs>
        <w:ind w:left="360"/>
        <w:rPr>
          <w:rFonts w:ascii="Tahoma" w:hAnsi="Tahoma" w:cs="Tahoma"/>
          <w:sz w:val="16"/>
          <w:szCs w:val="16"/>
        </w:rPr>
      </w:pPr>
    </w:p>
    <w:p w14:paraId="23B500A1" w14:textId="77777777" w:rsidR="008E2CDB" w:rsidRPr="00DA160B" w:rsidRDefault="00D43F77" w:rsidP="007707F1">
      <w:pPr>
        <w:pStyle w:val="Zkladntext2"/>
        <w:numPr>
          <w:ilvl w:val="0"/>
          <w:numId w:val="4"/>
        </w:numPr>
        <w:tabs>
          <w:tab w:val="num" w:pos="426"/>
        </w:tabs>
        <w:ind w:left="360"/>
        <w:rPr>
          <w:rFonts w:ascii="Tahoma" w:hAnsi="Tahoma" w:cs="Tahoma"/>
          <w:sz w:val="16"/>
          <w:szCs w:val="16"/>
        </w:rPr>
      </w:pPr>
      <w:r w:rsidRPr="00DA160B">
        <w:rPr>
          <w:rFonts w:ascii="Tahoma" w:hAnsi="Tahoma" w:cs="Tahoma"/>
          <w:sz w:val="16"/>
          <w:szCs w:val="16"/>
        </w:rPr>
        <w:t>Obě smluvní strany se zavazují navzájem písemně informovat o počátku, běhu a konci působení vyšší moci vždy nejpozději do 10 dnů.</w:t>
      </w:r>
    </w:p>
    <w:p w14:paraId="1DF24380" w14:textId="77777777" w:rsidR="00EF162B" w:rsidRPr="00DA160B" w:rsidRDefault="00EF162B" w:rsidP="007707F1">
      <w:pPr>
        <w:pStyle w:val="Zkladntext2"/>
        <w:tabs>
          <w:tab w:val="num" w:pos="426"/>
          <w:tab w:val="num" w:pos="720"/>
        </w:tabs>
        <w:ind w:left="360"/>
        <w:rPr>
          <w:rFonts w:ascii="Tahoma" w:hAnsi="Tahoma" w:cs="Tahoma"/>
          <w:sz w:val="16"/>
          <w:szCs w:val="16"/>
        </w:rPr>
      </w:pPr>
    </w:p>
    <w:p w14:paraId="721454D9" w14:textId="766F97D1" w:rsidR="00D43F77" w:rsidRPr="00DA160B" w:rsidRDefault="000F1739" w:rsidP="007707F1">
      <w:pPr>
        <w:tabs>
          <w:tab w:val="num" w:pos="426"/>
          <w:tab w:val="num" w:pos="720"/>
        </w:tabs>
        <w:ind w:left="360"/>
        <w:jc w:val="center"/>
        <w:rPr>
          <w:rFonts w:ascii="Tahoma" w:hAnsi="Tahoma" w:cs="Tahoma"/>
          <w:b/>
          <w:sz w:val="16"/>
          <w:szCs w:val="16"/>
        </w:rPr>
      </w:pPr>
      <w:r w:rsidRPr="00DA160B">
        <w:rPr>
          <w:rFonts w:ascii="Tahoma" w:hAnsi="Tahoma" w:cs="Tahoma"/>
          <w:b/>
          <w:sz w:val="16"/>
          <w:szCs w:val="16"/>
        </w:rPr>
        <w:t>VI</w:t>
      </w:r>
      <w:r w:rsidR="00D43F77" w:rsidRPr="00DA160B">
        <w:rPr>
          <w:rFonts w:ascii="Tahoma" w:hAnsi="Tahoma" w:cs="Tahoma"/>
          <w:b/>
          <w:sz w:val="16"/>
          <w:szCs w:val="16"/>
        </w:rPr>
        <w:t>.</w:t>
      </w:r>
      <w:r w:rsidRPr="00DA160B">
        <w:rPr>
          <w:rFonts w:ascii="Tahoma" w:hAnsi="Tahoma" w:cs="Tahoma"/>
          <w:b/>
          <w:sz w:val="16"/>
          <w:szCs w:val="16"/>
        </w:rPr>
        <w:br/>
      </w:r>
      <w:r w:rsidR="00D43F77" w:rsidRPr="00DA160B">
        <w:rPr>
          <w:rFonts w:ascii="Tahoma" w:hAnsi="Tahoma" w:cs="Tahoma"/>
          <w:b/>
          <w:sz w:val="16"/>
          <w:szCs w:val="16"/>
        </w:rPr>
        <w:t>Záruk</w:t>
      </w:r>
      <w:r w:rsidR="00B861A4" w:rsidRPr="00DA160B">
        <w:rPr>
          <w:rFonts w:ascii="Tahoma" w:hAnsi="Tahoma" w:cs="Tahoma"/>
          <w:b/>
          <w:sz w:val="16"/>
          <w:szCs w:val="16"/>
        </w:rPr>
        <w:t>a a náhrada škody</w:t>
      </w:r>
    </w:p>
    <w:p w14:paraId="1107F063" w14:textId="77777777" w:rsidR="008E2CDB" w:rsidRPr="00DA160B" w:rsidRDefault="00D43F77" w:rsidP="007707F1">
      <w:pPr>
        <w:numPr>
          <w:ilvl w:val="0"/>
          <w:numId w:val="5"/>
        </w:numPr>
        <w:tabs>
          <w:tab w:val="clear" w:pos="360"/>
          <w:tab w:val="num" w:pos="426"/>
          <w:tab w:val="num" w:pos="720"/>
        </w:tabs>
        <w:jc w:val="both"/>
        <w:rPr>
          <w:rFonts w:ascii="Tahoma" w:hAnsi="Tahoma" w:cs="Tahoma"/>
          <w:sz w:val="16"/>
          <w:szCs w:val="16"/>
        </w:rPr>
      </w:pPr>
      <w:r w:rsidRPr="00DA160B">
        <w:rPr>
          <w:rFonts w:ascii="Tahoma" w:hAnsi="Tahoma" w:cs="Tahoma"/>
          <w:sz w:val="16"/>
          <w:szCs w:val="16"/>
        </w:rPr>
        <w:t xml:space="preserve">Zhotovitel poskytuje záruku na provedené práce a použité náhradní díly v délce </w:t>
      </w:r>
      <w:r w:rsidR="0007198F" w:rsidRPr="00DA160B">
        <w:rPr>
          <w:rFonts w:ascii="Tahoma" w:hAnsi="Tahoma" w:cs="Tahoma"/>
          <w:sz w:val="16"/>
          <w:szCs w:val="16"/>
        </w:rPr>
        <w:t>6</w:t>
      </w:r>
      <w:r w:rsidRPr="00DA160B">
        <w:rPr>
          <w:rFonts w:ascii="Tahoma" w:hAnsi="Tahoma" w:cs="Tahoma"/>
          <w:sz w:val="16"/>
          <w:szCs w:val="16"/>
        </w:rPr>
        <w:t xml:space="preserve"> měsíců. Tato záruční doba je platná i v případě ukončení servisní smlouvy.</w:t>
      </w:r>
    </w:p>
    <w:p w14:paraId="789DBAA3" w14:textId="77777777" w:rsidR="008E2CDB" w:rsidRPr="00DA160B" w:rsidRDefault="008E2CDB" w:rsidP="007707F1">
      <w:pPr>
        <w:tabs>
          <w:tab w:val="num" w:pos="426"/>
          <w:tab w:val="num" w:pos="720"/>
        </w:tabs>
        <w:ind w:left="360"/>
        <w:jc w:val="both"/>
        <w:rPr>
          <w:rFonts w:ascii="Tahoma" w:hAnsi="Tahoma" w:cs="Tahoma"/>
          <w:sz w:val="16"/>
          <w:szCs w:val="16"/>
        </w:rPr>
      </w:pPr>
    </w:p>
    <w:p w14:paraId="560DF3A7" w14:textId="77777777" w:rsidR="008E2CDB" w:rsidRPr="00DA160B" w:rsidRDefault="00B861A4" w:rsidP="007707F1">
      <w:pPr>
        <w:numPr>
          <w:ilvl w:val="0"/>
          <w:numId w:val="5"/>
        </w:numPr>
        <w:tabs>
          <w:tab w:val="clear" w:pos="360"/>
          <w:tab w:val="num" w:pos="426"/>
          <w:tab w:val="num" w:pos="720"/>
        </w:tabs>
        <w:jc w:val="both"/>
        <w:rPr>
          <w:rFonts w:ascii="Tahoma" w:hAnsi="Tahoma" w:cs="Tahoma"/>
          <w:sz w:val="16"/>
          <w:szCs w:val="16"/>
        </w:rPr>
      </w:pPr>
      <w:r w:rsidRPr="00DA160B">
        <w:rPr>
          <w:rFonts w:ascii="Tahoma" w:hAnsi="Tahoma" w:cs="Tahoma"/>
          <w:sz w:val="16"/>
          <w:szCs w:val="16"/>
        </w:rPr>
        <w:t>V případě škody vzniklé objednateli v důsledku vadného plnění, je zhotovitel povinen tuto škodu uhradit v plné výši.</w:t>
      </w:r>
    </w:p>
    <w:p w14:paraId="704931FF" w14:textId="77777777" w:rsidR="001838E8" w:rsidRPr="00DA160B" w:rsidRDefault="001838E8" w:rsidP="007707F1">
      <w:pPr>
        <w:pStyle w:val="Zkladntext2"/>
        <w:tabs>
          <w:tab w:val="num" w:pos="426"/>
          <w:tab w:val="num" w:pos="720"/>
        </w:tabs>
        <w:ind w:left="360"/>
        <w:rPr>
          <w:rFonts w:ascii="Tahoma" w:hAnsi="Tahoma" w:cs="Tahoma"/>
          <w:sz w:val="16"/>
          <w:szCs w:val="16"/>
        </w:rPr>
      </w:pPr>
    </w:p>
    <w:p w14:paraId="430FE5CB" w14:textId="17228028" w:rsidR="005F0EDF" w:rsidRPr="00DA160B" w:rsidRDefault="005F0EDF" w:rsidP="007707F1">
      <w:pPr>
        <w:pStyle w:val="SSlnek-zkladntext"/>
        <w:tabs>
          <w:tab w:val="num" w:pos="426"/>
          <w:tab w:val="num" w:pos="720"/>
        </w:tabs>
        <w:spacing w:before="0"/>
        <w:ind w:left="360"/>
        <w:rPr>
          <w:rFonts w:ascii="Tahoma" w:hAnsi="Tahoma" w:cs="Tahoma"/>
          <w:sz w:val="16"/>
          <w:szCs w:val="16"/>
        </w:rPr>
      </w:pPr>
      <w:r w:rsidRPr="00DA160B">
        <w:rPr>
          <w:rFonts w:ascii="Tahoma" w:hAnsi="Tahoma" w:cs="Tahoma"/>
          <w:sz w:val="16"/>
          <w:szCs w:val="16"/>
        </w:rPr>
        <w:t xml:space="preserve">VII. </w:t>
      </w:r>
    </w:p>
    <w:p w14:paraId="53EF74C9" w14:textId="77777777" w:rsidR="005F0EDF" w:rsidRPr="00DA160B" w:rsidRDefault="005F0EDF" w:rsidP="007707F1">
      <w:pPr>
        <w:pStyle w:val="SSlnek-zkladntext"/>
        <w:tabs>
          <w:tab w:val="num" w:pos="426"/>
          <w:tab w:val="num" w:pos="720"/>
        </w:tabs>
        <w:spacing w:before="0"/>
        <w:ind w:left="360"/>
        <w:rPr>
          <w:rFonts w:ascii="Tahoma" w:hAnsi="Tahoma" w:cs="Tahoma"/>
          <w:sz w:val="16"/>
          <w:szCs w:val="16"/>
        </w:rPr>
      </w:pPr>
      <w:r w:rsidRPr="00DA160B">
        <w:rPr>
          <w:rFonts w:ascii="Tahoma" w:hAnsi="Tahoma" w:cs="Tahoma"/>
          <w:sz w:val="16"/>
          <w:szCs w:val="16"/>
        </w:rPr>
        <w:t>Mlčenlivost</w:t>
      </w:r>
    </w:p>
    <w:p w14:paraId="18B57946" w14:textId="41453D33" w:rsidR="005F0EDF" w:rsidRPr="00DA160B" w:rsidRDefault="00CC2101" w:rsidP="007707F1">
      <w:pPr>
        <w:numPr>
          <w:ilvl w:val="0"/>
          <w:numId w:val="19"/>
        </w:numPr>
        <w:tabs>
          <w:tab w:val="num" w:pos="426"/>
          <w:tab w:val="num" w:pos="720"/>
        </w:tabs>
        <w:ind w:left="360"/>
        <w:jc w:val="both"/>
        <w:rPr>
          <w:rFonts w:ascii="Tahoma" w:eastAsia="MS Mincho" w:hAnsi="Tahoma" w:cs="Tahoma"/>
          <w:sz w:val="16"/>
          <w:szCs w:val="16"/>
        </w:rPr>
      </w:pPr>
      <w:r w:rsidRPr="00DA160B">
        <w:rPr>
          <w:rFonts w:ascii="Tahoma" w:eastAsia="MS Mincho" w:hAnsi="Tahoma" w:cs="Tahoma"/>
          <w:sz w:val="16"/>
          <w:szCs w:val="16"/>
        </w:rPr>
        <w:t xml:space="preserve">Zhotovitel </w:t>
      </w:r>
      <w:r w:rsidR="005F0EDF" w:rsidRPr="00DA160B">
        <w:rPr>
          <w:rFonts w:ascii="Tahoma" w:eastAsia="MS Mincho" w:hAnsi="Tahoma" w:cs="Tahoma"/>
          <w:sz w:val="16"/>
          <w:szCs w:val="16"/>
        </w:rPr>
        <w:t xml:space="preserve">se zavazuje zachovávat mlčenlivost ve vztahu ve vztahu ke všem informacím a skutečnostem, které se dozví o objednateli, jeho zaměstnancích, pacientech atd. v souvislosti s uzavřením a plněním smlouvy, pokud tyto informace mají povahu obchodního tajemství, osobních údajů nebo mají být z jiných důvodů chráněny před zveřejněním. </w:t>
      </w:r>
      <w:r w:rsidR="00166335" w:rsidRPr="00DA160B">
        <w:rPr>
          <w:rFonts w:ascii="Tahoma" w:eastAsia="MS Mincho" w:hAnsi="Tahoma" w:cs="Tahoma"/>
          <w:sz w:val="16"/>
          <w:szCs w:val="16"/>
        </w:rPr>
        <w:t xml:space="preserve">Zhotovitel </w:t>
      </w:r>
      <w:r w:rsidR="005F0EDF" w:rsidRPr="00DA160B">
        <w:rPr>
          <w:rFonts w:ascii="Tahoma" w:eastAsia="MS Mincho" w:hAnsi="Tahoma" w:cs="Tahoma"/>
          <w:sz w:val="16"/>
          <w:szCs w:val="16"/>
        </w:rPr>
        <w:t xml:space="preserve">je povinen nakládat s osobními údaji </w:t>
      </w:r>
      <w:r w:rsidR="005F0EDF" w:rsidRPr="00DA160B">
        <w:rPr>
          <w:rFonts w:ascii="Tahoma" w:hAnsi="Tahoma" w:cs="Tahoma"/>
          <w:sz w:val="16"/>
          <w:szCs w:val="16"/>
        </w:rPr>
        <w:t xml:space="preserve">a zejména s údaji o zdravotním stavu, genetickými a biometrickými údaji (dále jen „Osobní údaje“) </w:t>
      </w:r>
      <w:r w:rsidR="005F0EDF" w:rsidRPr="00DA160B">
        <w:rPr>
          <w:rFonts w:ascii="Tahoma" w:eastAsia="MS Mincho" w:hAnsi="Tahoma" w:cs="Tahoma"/>
          <w:sz w:val="16"/>
          <w:szCs w:val="16"/>
        </w:rPr>
        <w:t xml:space="preserve">v souladu s Nařízením Evropského parlamentu a Rady (EU) 2016/679 (dále jen GDPR) a příslušnými ustanoveními zákona č. </w:t>
      </w:r>
      <w:r w:rsidR="00AC4DC4" w:rsidRPr="00DA160B">
        <w:rPr>
          <w:rFonts w:ascii="Tahoma" w:eastAsia="MS Mincho" w:hAnsi="Tahoma" w:cs="Tahoma"/>
          <w:sz w:val="16"/>
          <w:szCs w:val="16"/>
        </w:rPr>
        <w:t>110</w:t>
      </w:r>
      <w:r w:rsidR="005F0EDF" w:rsidRPr="00DA160B">
        <w:rPr>
          <w:rFonts w:ascii="Tahoma" w:eastAsia="MS Mincho" w:hAnsi="Tahoma" w:cs="Tahoma"/>
          <w:sz w:val="16"/>
          <w:szCs w:val="16"/>
        </w:rPr>
        <w:t>/20</w:t>
      </w:r>
      <w:r w:rsidR="00AC4DC4" w:rsidRPr="00DA160B">
        <w:rPr>
          <w:rFonts w:ascii="Tahoma" w:eastAsia="MS Mincho" w:hAnsi="Tahoma" w:cs="Tahoma"/>
          <w:sz w:val="16"/>
          <w:szCs w:val="16"/>
        </w:rPr>
        <w:t>19</w:t>
      </w:r>
      <w:r w:rsidR="005F0EDF" w:rsidRPr="00DA160B">
        <w:rPr>
          <w:rFonts w:ascii="Tahoma" w:eastAsia="MS Mincho" w:hAnsi="Tahoma" w:cs="Tahoma"/>
          <w:sz w:val="16"/>
          <w:szCs w:val="16"/>
        </w:rPr>
        <w:t xml:space="preserve"> Sb., o </w:t>
      </w:r>
      <w:r w:rsidR="00AC4DC4" w:rsidRPr="00DA160B">
        <w:rPr>
          <w:rFonts w:ascii="Tahoma" w:eastAsia="MS Mincho" w:hAnsi="Tahoma" w:cs="Tahoma"/>
          <w:sz w:val="16"/>
          <w:szCs w:val="16"/>
        </w:rPr>
        <w:t xml:space="preserve">zpracování </w:t>
      </w:r>
      <w:r w:rsidR="005F0EDF" w:rsidRPr="00DA160B">
        <w:rPr>
          <w:rFonts w:ascii="Tahoma" w:eastAsia="MS Mincho" w:hAnsi="Tahoma" w:cs="Tahoma"/>
          <w:sz w:val="16"/>
          <w:szCs w:val="16"/>
        </w:rPr>
        <w:t>osobních údajů.</w:t>
      </w:r>
    </w:p>
    <w:p w14:paraId="28E3A338" w14:textId="77777777" w:rsidR="007707F1" w:rsidRPr="00DA160B" w:rsidRDefault="007707F1" w:rsidP="007707F1">
      <w:pPr>
        <w:tabs>
          <w:tab w:val="num" w:pos="426"/>
          <w:tab w:val="num" w:pos="720"/>
        </w:tabs>
        <w:ind w:left="360"/>
        <w:jc w:val="both"/>
        <w:rPr>
          <w:rFonts w:ascii="Tahoma" w:eastAsia="MS Mincho" w:hAnsi="Tahoma" w:cs="Tahoma"/>
          <w:sz w:val="16"/>
          <w:szCs w:val="16"/>
        </w:rPr>
      </w:pPr>
    </w:p>
    <w:p w14:paraId="04FA37AB" w14:textId="3FF96500" w:rsidR="005F0EDF" w:rsidRPr="00DA160B" w:rsidRDefault="005F0EDF" w:rsidP="007707F1">
      <w:pPr>
        <w:numPr>
          <w:ilvl w:val="0"/>
          <w:numId w:val="19"/>
        </w:numPr>
        <w:tabs>
          <w:tab w:val="num" w:pos="426"/>
          <w:tab w:val="num" w:pos="720"/>
        </w:tabs>
        <w:ind w:left="360"/>
        <w:jc w:val="both"/>
        <w:rPr>
          <w:rFonts w:ascii="Tahoma" w:hAnsi="Tahoma" w:cs="Tahoma"/>
          <w:sz w:val="16"/>
          <w:szCs w:val="16"/>
        </w:rPr>
      </w:pPr>
      <w:r w:rsidRPr="00DA160B">
        <w:rPr>
          <w:rFonts w:ascii="Tahoma" w:hAnsi="Tahoma" w:cs="Tahoma"/>
          <w:sz w:val="16"/>
          <w:szCs w:val="16"/>
        </w:rPr>
        <w:t xml:space="preserve">Povinnost mlčenlivosti platí rovněž o skutečnostech, na něž se vztahuje povinnost mlčenlivosti zdravotnických pracovníků, zejména podle ustanovení § 51 zákona č. 372/2011 Sb., o zdravotních službách a podmínkách jejich poskytování (Zákon o zdravotních službách), a o bezpečnostních opatřeních, jejichž zveřejnění by ohrozilo zabezpečení Osobních údajů. </w:t>
      </w:r>
    </w:p>
    <w:p w14:paraId="5DA479AE" w14:textId="77777777" w:rsidR="007707F1" w:rsidRPr="00DA160B" w:rsidRDefault="007707F1" w:rsidP="007707F1">
      <w:pPr>
        <w:tabs>
          <w:tab w:val="num" w:pos="426"/>
          <w:tab w:val="num" w:pos="720"/>
        </w:tabs>
        <w:ind w:left="360"/>
        <w:jc w:val="both"/>
        <w:rPr>
          <w:rFonts w:ascii="Tahoma" w:hAnsi="Tahoma" w:cs="Tahoma"/>
          <w:sz w:val="16"/>
          <w:szCs w:val="16"/>
        </w:rPr>
      </w:pPr>
    </w:p>
    <w:p w14:paraId="0E36484E" w14:textId="6B53909C" w:rsidR="005F0EDF" w:rsidRPr="00DA160B" w:rsidRDefault="005F0EDF" w:rsidP="007707F1">
      <w:pPr>
        <w:numPr>
          <w:ilvl w:val="0"/>
          <w:numId w:val="19"/>
        </w:numPr>
        <w:tabs>
          <w:tab w:val="num" w:pos="426"/>
          <w:tab w:val="num" w:pos="720"/>
        </w:tabs>
        <w:ind w:left="360"/>
        <w:jc w:val="both"/>
        <w:rPr>
          <w:rFonts w:ascii="Tahoma" w:eastAsia="MS Mincho" w:hAnsi="Tahoma" w:cs="Tahoma"/>
          <w:sz w:val="16"/>
          <w:szCs w:val="16"/>
        </w:rPr>
      </w:pPr>
      <w:r w:rsidRPr="00DA160B">
        <w:rPr>
          <w:rFonts w:ascii="Tahoma" w:eastAsia="MS Mincho" w:hAnsi="Tahoma" w:cs="Tahoma"/>
          <w:sz w:val="16"/>
          <w:szCs w:val="16"/>
        </w:rPr>
        <w:t xml:space="preserve">Pokud </w:t>
      </w:r>
      <w:r w:rsidR="00166335" w:rsidRPr="00DA160B">
        <w:rPr>
          <w:rFonts w:ascii="Tahoma" w:eastAsia="MS Mincho" w:hAnsi="Tahoma" w:cs="Tahoma"/>
          <w:sz w:val="16"/>
          <w:szCs w:val="16"/>
        </w:rPr>
        <w:t xml:space="preserve">zhotovitel </w:t>
      </w:r>
      <w:r w:rsidRPr="00DA160B">
        <w:rPr>
          <w:rFonts w:ascii="Tahoma" w:eastAsia="MS Mincho" w:hAnsi="Tahoma" w:cs="Tahoma"/>
          <w:sz w:val="16"/>
          <w:szCs w:val="16"/>
        </w:rPr>
        <w:t xml:space="preserve">přijde při plnění Smlouvy do styku s Osobními údaji a bude v postavení zpracovatele ve smyslu GDPR a Zákona o </w:t>
      </w:r>
      <w:r w:rsidR="005670FB" w:rsidRPr="00DA160B">
        <w:rPr>
          <w:rFonts w:ascii="Tahoma" w:eastAsia="MS Mincho" w:hAnsi="Tahoma" w:cs="Tahoma"/>
          <w:sz w:val="16"/>
          <w:szCs w:val="16"/>
        </w:rPr>
        <w:t xml:space="preserve">zpracování </w:t>
      </w:r>
      <w:r w:rsidRPr="00DA160B">
        <w:rPr>
          <w:rFonts w:ascii="Tahoma" w:eastAsia="MS Mincho" w:hAnsi="Tahoma" w:cs="Tahoma"/>
          <w:sz w:val="16"/>
          <w:szCs w:val="16"/>
        </w:rPr>
        <w:t xml:space="preserve">osobních údajů, zavazuje se nakládat s Osobními údaji pouze za účelem splnění závazků z této smlouvy a žádným jiným způsobem, a to v souladu příslušnými ustanoveními GDPR a Zákona o </w:t>
      </w:r>
      <w:r w:rsidR="005670FB" w:rsidRPr="00DA160B">
        <w:rPr>
          <w:rFonts w:ascii="Tahoma" w:eastAsia="MS Mincho" w:hAnsi="Tahoma" w:cs="Tahoma"/>
          <w:sz w:val="16"/>
          <w:szCs w:val="16"/>
        </w:rPr>
        <w:t xml:space="preserve">zpracování </w:t>
      </w:r>
      <w:r w:rsidRPr="00DA160B">
        <w:rPr>
          <w:rFonts w:ascii="Tahoma" w:eastAsia="MS Mincho" w:hAnsi="Tahoma" w:cs="Tahoma"/>
          <w:sz w:val="16"/>
          <w:szCs w:val="16"/>
        </w:rPr>
        <w:t xml:space="preserve">osobních údajů v rozsahu nezbytném pro plnění smlouvy a po dobu nezbytnou k plnění smlouvy. Zpracovávání osobních údajů v rozsahu údajů poskytnutých objednatelem a týkajících se </w:t>
      </w:r>
      <w:r w:rsidRPr="00DA160B">
        <w:rPr>
          <w:rFonts w:ascii="Tahoma" w:hAnsi="Tahoma" w:cs="Tahoma"/>
          <w:sz w:val="16"/>
          <w:szCs w:val="16"/>
        </w:rPr>
        <w:t xml:space="preserve">zdravotnické dokumentace pacientů, jimž jsou objednatelem poskytovány zdravotní služby, a dále v rozsahu osobních údajů zaměstnanců objednatele </w:t>
      </w:r>
      <w:r w:rsidR="00297A2F" w:rsidRPr="00DA160B">
        <w:rPr>
          <w:rFonts w:ascii="Tahoma" w:hAnsi="Tahoma" w:cs="Tahoma"/>
          <w:sz w:val="16"/>
          <w:szCs w:val="16"/>
        </w:rPr>
        <w:t>z</w:t>
      </w:r>
      <w:r w:rsidR="00166335" w:rsidRPr="00DA160B">
        <w:rPr>
          <w:rFonts w:ascii="Tahoma" w:eastAsia="MS Mincho" w:hAnsi="Tahoma" w:cs="Tahoma"/>
          <w:sz w:val="16"/>
          <w:szCs w:val="16"/>
        </w:rPr>
        <w:t>hotovitel</w:t>
      </w:r>
      <w:r w:rsidR="00297A2F" w:rsidRPr="00DA160B">
        <w:rPr>
          <w:rFonts w:ascii="Tahoma" w:eastAsia="MS Mincho" w:hAnsi="Tahoma" w:cs="Tahoma"/>
          <w:sz w:val="16"/>
          <w:szCs w:val="16"/>
        </w:rPr>
        <w:t>em</w:t>
      </w:r>
      <w:r w:rsidR="00166335" w:rsidRPr="00DA160B">
        <w:rPr>
          <w:rFonts w:ascii="Tahoma" w:eastAsia="MS Mincho" w:hAnsi="Tahoma" w:cs="Tahoma"/>
          <w:sz w:val="16"/>
          <w:szCs w:val="16"/>
        </w:rPr>
        <w:t xml:space="preserve"> </w:t>
      </w:r>
      <w:r w:rsidRPr="00DA160B">
        <w:rPr>
          <w:rFonts w:ascii="Tahoma" w:eastAsia="MS Mincho" w:hAnsi="Tahoma" w:cs="Tahoma"/>
          <w:sz w:val="16"/>
          <w:szCs w:val="16"/>
        </w:rPr>
        <w:t xml:space="preserve">může zahrnovat odstranění potíží za účelem zabránění, vyhledávání a opravy problémů zjištěných při poskytování služeb dle této smlouvy, může také zahrnovat zlepšování funkcí informačních systémů, vyhledávání hrozeb uživatelům a ochrany uživatelů informačních systémů. Osobní údaje nebudou použity k jinému účelu, ani z nich nebudou odvozovány informace pro žádné reklamní či jiné komerční účely. </w:t>
      </w:r>
      <w:r w:rsidR="00297A2F" w:rsidRPr="00DA160B">
        <w:rPr>
          <w:rFonts w:ascii="Tahoma" w:eastAsia="MS Mincho" w:hAnsi="Tahoma" w:cs="Tahoma"/>
          <w:sz w:val="16"/>
          <w:szCs w:val="16"/>
        </w:rPr>
        <w:t xml:space="preserve">Zhotovitel </w:t>
      </w:r>
      <w:r w:rsidRPr="00DA160B">
        <w:rPr>
          <w:rFonts w:ascii="Tahoma" w:eastAsia="MS Mincho" w:hAnsi="Tahoma" w:cs="Tahoma"/>
          <w:sz w:val="16"/>
          <w:szCs w:val="16"/>
        </w:rPr>
        <w:t xml:space="preserve">se zavazuje za účelem ochrany osobních údajů objednatele a jeho pacientů a  zaměstnanců před neoprávněným přístupem, použitím, zveřejněním nebo zničením, resp. před jejich náhodnou ztrátou či změnou uplatňovat technická a organizační bezpečnostní opatření, interní kontroly a rutiny zabezpečení osobních údajů zajišťující splnění všech povinností dle GDPR a Zákona o </w:t>
      </w:r>
      <w:r w:rsidR="005670FB" w:rsidRPr="00DA160B">
        <w:rPr>
          <w:rFonts w:ascii="Tahoma" w:eastAsia="MS Mincho" w:hAnsi="Tahoma" w:cs="Tahoma"/>
          <w:sz w:val="16"/>
          <w:szCs w:val="16"/>
        </w:rPr>
        <w:t xml:space="preserve">zpracování </w:t>
      </w:r>
      <w:r w:rsidRPr="00DA160B">
        <w:rPr>
          <w:rFonts w:ascii="Tahoma" w:eastAsia="MS Mincho" w:hAnsi="Tahoma" w:cs="Tahoma"/>
          <w:sz w:val="16"/>
          <w:szCs w:val="16"/>
        </w:rPr>
        <w:t xml:space="preserve">osobních údajů, zejména zajistit, aby data obsažená ve zdravotnické dokumentaci byla šifrována způsobem, který znemožní nahlížení do těchto údajů neoprávněným osobám. </w:t>
      </w:r>
    </w:p>
    <w:p w14:paraId="16516859" w14:textId="77777777" w:rsidR="007707F1" w:rsidRPr="00DA160B" w:rsidRDefault="007707F1" w:rsidP="007707F1">
      <w:pPr>
        <w:tabs>
          <w:tab w:val="num" w:pos="426"/>
          <w:tab w:val="num" w:pos="720"/>
        </w:tabs>
        <w:ind w:left="360"/>
        <w:jc w:val="both"/>
        <w:rPr>
          <w:rFonts w:ascii="Tahoma" w:eastAsia="MS Mincho" w:hAnsi="Tahoma" w:cs="Tahoma"/>
          <w:sz w:val="16"/>
          <w:szCs w:val="16"/>
        </w:rPr>
      </w:pPr>
    </w:p>
    <w:p w14:paraId="5380A01E" w14:textId="1C70BF8A" w:rsidR="005F0EDF" w:rsidRPr="00DA160B" w:rsidRDefault="00297A2F" w:rsidP="007707F1">
      <w:pPr>
        <w:numPr>
          <w:ilvl w:val="0"/>
          <w:numId w:val="19"/>
        </w:numPr>
        <w:tabs>
          <w:tab w:val="num" w:pos="426"/>
          <w:tab w:val="num" w:pos="720"/>
        </w:tabs>
        <w:ind w:left="360"/>
        <w:jc w:val="both"/>
        <w:rPr>
          <w:rFonts w:ascii="Tahoma" w:eastAsia="MS Mincho" w:hAnsi="Tahoma" w:cs="Tahoma"/>
          <w:sz w:val="16"/>
          <w:szCs w:val="16"/>
        </w:rPr>
      </w:pPr>
      <w:r w:rsidRPr="00DA160B">
        <w:rPr>
          <w:rFonts w:ascii="Tahoma" w:eastAsia="MS Mincho" w:hAnsi="Tahoma" w:cs="Tahoma"/>
          <w:sz w:val="16"/>
          <w:szCs w:val="16"/>
        </w:rPr>
        <w:t xml:space="preserve">Zhotovitel </w:t>
      </w:r>
      <w:r w:rsidR="005F0EDF" w:rsidRPr="00DA160B">
        <w:rPr>
          <w:rFonts w:ascii="Tahoma" w:eastAsia="MS Mincho" w:hAnsi="Tahoma" w:cs="Tahoma"/>
          <w:sz w:val="16"/>
          <w:szCs w:val="16"/>
        </w:rPr>
        <w:t xml:space="preserve">se zavazuje zajistit informovanost svých pracovníků (včetně poddodavatelů) o povinnostech vyplývajících z této Smlouvy. </w:t>
      </w:r>
      <w:r w:rsidRPr="00DA160B">
        <w:rPr>
          <w:rFonts w:ascii="Tahoma" w:eastAsia="MS Mincho" w:hAnsi="Tahoma" w:cs="Tahoma"/>
          <w:sz w:val="16"/>
          <w:szCs w:val="16"/>
        </w:rPr>
        <w:t xml:space="preserve">Zhotovitel </w:t>
      </w:r>
      <w:r w:rsidR="005F0EDF" w:rsidRPr="00DA160B">
        <w:rPr>
          <w:rFonts w:ascii="Tahoma" w:eastAsia="MS Mincho" w:hAnsi="Tahoma" w:cs="Tahoma"/>
          <w:sz w:val="16"/>
          <w:szCs w:val="16"/>
        </w:rPr>
        <w:t xml:space="preserve">se zavazuje zajistit, aby jeho pracovníci, kteří budou přicházet do styku s osobními údaji, byli smluvně vázáni povinností mlčenlivosti ve smyslu GDPR a Zákona o </w:t>
      </w:r>
      <w:r w:rsidR="005670FB" w:rsidRPr="00DA160B">
        <w:rPr>
          <w:rFonts w:ascii="Tahoma" w:eastAsia="MS Mincho" w:hAnsi="Tahoma" w:cs="Tahoma"/>
          <w:sz w:val="16"/>
          <w:szCs w:val="16"/>
        </w:rPr>
        <w:t xml:space="preserve">zpracování </w:t>
      </w:r>
      <w:r w:rsidR="005F0EDF" w:rsidRPr="00DA160B">
        <w:rPr>
          <w:rFonts w:ascii="Tahoma" w:eastAsia="MS Mincho" w:hAnsi="Tahoma" w:cs="Tahoma"/>
          <w:sz w:val="16"/>
          <w:szCs w:val="16"/>
        </w:rPr>
        <w:t xml:space="preserve">osobních údajů a poučeni o možných následcích porušení těchto povinností s tím, že povinnost důvěrnosti bude jimi dodržována i po skončení jejich smluvního vztahu k </w:t>
      </w:r>
      <w:r w:rsidR="008768DF" w:rsidRPr="00DA160B">
        <w:rPr>
          <w:rFonts w:ascii="Tahoma" w:eastAsia="MS Mincho" w:hAnsi="Tahoma" w:cs="Tahoma"/>
          <w:sz w:val="16"/>
          <w:szCs w:val="16"/>
        </w:rPr>
        <w:t>zhotoviteli</w:t>
      </w:r>
      <w:r w:rsidR="005F0EDF" w:rsidRPr="00DA160B">
        <w:rPr>
          <w:rFonts w:ascii="Tahoma" w:eastAsia="MS Mincho" w:hAnsi="Tahoma" w:cs="Tahoma"/>
          <w:sz w:val="16"/>
          <w:szCs w:val="16"/>
        </w:rPr>
        <w:t xml:space="preserve">. Toto ujednání je sjednáno ve smyslu ustanovení </w:t>
      </w:r>
      <w:r w:rsidR="00D55F93" w:rsidRPr="00DA160B">
        <w:rPr>
          <w:rFonts w:ascii="Tahoma" w:eastAsia="MS Mincho" w:hAnsi="Tahoma" w:cs="Tahoma"/>
          <w:sz w:val="16"/>
          <w:szCs w:val="16"/>
        </w:rPr>
        <w:t>článku 28</w:t>
      </w:r>
      <w:r w:rsidR="005F0EDF" w:rsidRPr="00DA160B">
        <w:rPr>
          <w:rFonts w:ascii="Tahoma" w:eastAsia="MS Mincho" w:hAnsi="Tahoma" w:cs="Tahoma"/>
          <w:sz w:val="16"/>
          <w:szCs w:val="16"/>
        </w:rPr>
        <w:t xml:space="preserve"> GDPR. </w:t>
      </w:r>
      <w:r w:rsidR="008768DF" w:rsidRPr="00DA160B">
        <w:rPr>
          <w:rFonts w:ascii="Tahoma" w:eastAsia="MS Mincho" w:hAnsi="Tahoma" w:cs="Tahoma"/>
          <w:sz w:val="16"/>
          <w:szCs w:val="16"/>
        </w:rPr>
        <w:t xml:space="preserve">Zhotovitel </w:t>
      </w:r>
      <w:r w:rsidR="005F0EDF" w:rsidRPr="00DA160B">
        <w:rPr>
          <w:rFonts w:ascii="Tahoma" w:eastAsia="MS Mincho" w:hAnsi="Tahoma" w:cs="Tahoma"/>
          <w:sz w:val="16"/>
          <w:szCs w:val="16"/>
        </w:rPr>
        <w:t xml:space="preserve">se zavazuje informovat své poddodavatele o povinnosti mlčenlivosti dle této smlouvy. V případě porušení mlčenlivosti za strany poddodavatele, odpovídá </w:t>
      </w:r>
      <w:r w:rsidR="008768DF" w:rsidRPr="00DA160B">
        <w:rPr>
          <w:rFonts w:ascii="Tahoma" w:eastAsia="MS Mincho" w:hAnsi="Tahoma" w:cs="Tahoma"/>
          <w:sz w:val="16"/>
          <w:szCs w:val="16"/>
        </w:rPr>
        <w:t xml:space="preserve">zhotovitel </w:t>
      </w:r>
      <w:r w:rsidR="005F0EDF" w:rsidRPr="00DA160B">
        <w:rPr>
          <w:rFonts w:ascii="Tahoma" w:eastAsia="MS Mincho" w:hAnsi="Tahoma" w:cs="Tahoma"/>
          <w:sz w:val="16"/>
          <w:szCs w:val="16"/>
        </w:rPr>
        <w:t>objednateli za vzniklou škodu, jako kdyby povinnost porušil sám.</w:t>
      </w:r>
    </w:p>
    <w:p w14:paraId="6FFFAA5C" w14:textId="77777777" w:rsidR="00844741" w:rsidRPr="00DA160B" w:rsidRDefault="00844741" w:rsidP="00F56A98">
      <w:pPr>
        <w:ind w:left="360"/>
        <w:jc w:val="both"/>
        <w:rPr>
          <w:rFonts w:ascii="Tahoma" w:eastAsia="MS Mincho" w:hAnsi="Tahoma" w:cs="Tahoma"/>
          <w:sz w:val="16"/>
          <w:szCs w:val="16"/>
        </w:rPr>
      </w:pPr>
    </w:p>
    <w:p w14:paraId="088B7931" w14:textId="50A1F34D" w:rsidR="005F0EDF" w:rsidRPr="00DA160B" w:rsidRDefault="005F0EDF" w:rsidP="007707F1">
      <w:pPr>
        <w:numPr>
          <w:ilvl w:val="0"/>
          <w:numId w:val="19"/>
        </w:numPr>
        <w:tabs>
          <w:tab w:val="num" w:pos="426"/>
          <w:tab w:val="num" w:pos="720"/>
        </w:tabs>
        <w:ind w:left="360"/>
        <w:jc w:val="both"/>
        <w:rPr>
          <w:rFonts w:ascii="Tahoma" w:eastAsia="MS Mincho" w:hAnsi="Tahoma" w:cs="Tahoma"/>
          <w:sz w:val="16"/>
          <w:szCs w:val="16"/>
        </w:rPr>
      </w:pPr>
      <w:r w:rsidRPr="00DA160B">
        <w:rPr>
          <w:rFonts w:ascii="Tahoma" w:eastAsia="MS Mincho" w:hAnsi="Tahoma" w:cs="Tahoma"/>
          <w:sz w:val="16"/>
          <w:szCs w:val="16"/>
        </w:rPr>
        <w:t>Smluvní strany se zavazují zachovat mlčenlivost též o všech ostatních skutečnostech, ve vztahu</w:t>
      </w:r>
      <w:r w:rsidR="3CA9461D" w:rsidRPr="00DA160B">
        <w:rPr>
          <w:rFonts w:ascii="Tahoma" w:eastAsia="MS Mincho" w:hAnsi="Tahoma" w:cs="Tahoma"/>
          <w:sz w:val="16"/>
          <w:szCs w:val="16"/>
        </w:rPr>
        <w:t>,</w:t>
      </w:r>
      <w:r w:rsidRPr="00DA160B">
        <w:rPr>
          <w:rFonts w:ascii="Tahoma" w:eastAsia="MS Mincho" w:hAnsi="Tahoma" w:cs="Tahoma"/>
          <w:sz w:val="16"/>
          <w:szCs w:val="16"/>
        </w:rPr>
        <w:t xml:space="preserve"> k nimž o to budou druhou stranou písemně požádány. Smluvní strany se též zavazují nevyužít informace podle prvé věty tohoto odstavce ve svůj prospěch nebo ve prospěch třetích osob v rozporu s účelem jejich předání. </w:t>
      </w:r>
    </w:p>
    <w:p w14:paraId="080E8ADC" w14:textId="77777777" w:rsidR="007707F1" w:rsidRPr="00DA160B" w:rsidRDefault="007707F1" w:rsidP="007707F1">
      <w:pPr>
        <w:tabs>
          <w:tab w:val="num" w:pos="426"/>
          <w:tab w:val="num" w:pos="720"/>
        </w:tabs>
        <w:ind w:left="360"/>
        <w:jc w:val="both"/>
        <w:rPr>
          <w:rFonts w:ascii="Tahoma" w:eastAsia="MS Mincho" w:hAnsi="Tahoma" w:cs="Tahoma"/>
          <w:sz w:val="16"/>
          <w:szCs w:val="16"/>
        </w:rPr>
      </w:pPr>
    </w:p>
    <w:p w14:paraId="69B4FB8E" w14:textId="30F1C54E" w:rsidR="005F0EDF" w:rsidRPr="00DA160B" w:rsidRDefault="005F0EDF" w:rsidP="007707F1">
      <w:pPr>
        <w:numPr>
          <w:ilvl w:val="0"/>
          <w:numId w:val="19"/>
        </w:numPr>
        <w:tabs>
          <w:tab w:val="num" w:pos="426"/>
          <w:tab w:val="num" w:pos="720"/>
        </w:tabs>
        <w:ind w:left="360"/>
        <w:jc w:val="both"/>
        <w:rPr>
          <w:rFonts w:ascii="Tahoma" w:eastAsia="MS Mincho" w:hAnsi="Tahoma" w:cs="Tahoma"/>
          <w:sz w:val="16"/>
          <w:szCs w:val="16"/>
        </w:rPr>
      </w:pPr>
      <w:r w:rsidRPr="00DA160B">
        <w:rPr>
          <w:rFonts w:ascii="Tahoma" w:eastAsia="MS Mincho" w:hAnsi="Tahoma" w:cs="Tahoma"/>
          <w:sz w:val="16"/>
          <w:szCs w:val="16"/>
        </w:rPr>
        <w:t>Smluvní strany jsou povinny zajistit, že nebudou neoprávněně pořizovány kopie informací či jiné záznamy nad rámec plnění dle čl. I. této smlouvy, a nebudou zjišťovány informace, které nejsou nezbytně nutné ke splnění povinností vyplývajících z této smlouvy.</w:t>
      </w:r>
    </w:p>
    <w:p w14:paraId="462B21B2" w14:textId="77777777" w:rsidR="007707F1" w:rsidRPr="00DA160B" w:rsidRDefault="007707F1" w:rsidP="007707F1">
      <w:pPr>
        <w:tabs>
          <w:tab w:val="num" w:pos="426"/>
          <w:tab w:val="num" w:pos="720"/>
        </w:tabs>
        <w:ind w:left="360"/>
        <w:jc w:val="both"/>
        <w:rPr>
          <w:rFonts w:ascii="Tahoma" w:eastAsia="MS Mincho" w:hAnsi="Tahoma" w:cs="Tahoma"/>
          <w:sz w:val="16"/>
          <w:szCs w:val="16"/>
        </w:rPr>
      </w:pPr>
    </w:p>
    <w:p w14:paraId="5F235D9C" w14:textId="363DCA8A" w:rsidR="005F0EDF" w:rsidRPr="00DA160B" w:rsidRDefault="005F0EDF" w:rsidP="007707F1">
      <w:pPr>
        <w:numPr>
          <w:ilvl w:val="0"/>
          <w:numId w:val="19"/>
        </w:numPr>
        <w:tabs>
          <w:tab w:val="num" w:pos="426"/>
          <w:tab w:val="num" w:pos="720"/>
        </w:tabs>
        <w:ind w:left="360"/>
        <w:jc w:val="both"/>
        <w:rPr>
          <w:rFonts w:ascii="Tahoma" w:hAnsi="Tahoma" w:cs="Tahoma"/>
          <w:sz w:val="16"/>
          <w:szCs w:val="16"/>
        </w:rPr>
      </w:pPr>
      <w:r w:rsidRPr="00DA160B">
        <w:rPr>
          <w:rFonts w:ascii="Tahoma" w:eastAsia="MS Mincho" w:hAnsi="Tahoma" w:cs="Tahoma"/>
          <w:sz w:val="16"/>
          <w:szCs w:val="16"/>
        </w:rPr>
        <w:t>Smluvní strany se zavazují pro případ, že se v průběhu plnění dle této smlouvy dostanou do kontaktu s údaji druhé smluvní strany vyplývajícími z její provozní činnosti, tyto údaje v žádném případě nezneužít, nezměnit ani jinak nepoškodit, neztratit či neznehod</w:t>
      </w:r>
      <w:r w:rsidRPr="00DA160B">
        <w:rPr>
          <w:rFonts w:ascii="Tahoma" w:hAnsi="Tahoma" w:cs="Tahoma"/>
          <w:sz w:val="16"/>
          <w:szCs w:val="16"/>
        </w:rPr>
        <w:t>notit.</w:t>
      </w:r>
    </w:p>
    <w:p w14:paraId="7B8FE686" w14:textId="77777777" w:rsidR="007707F1" w:rsidRPr="00DA160B" w:rsidRDefault="007707F1" w:rsidP="007707F1">
      <w:pPr>
        <w:tabs>
          <w:tab w:val="num" w:pos="426"/>
          <w:tab w:val="num" w:pos="720"/>
        </w:tabs>
        <w:ind w:left="360"/>
        <w:jc w:val="both"/>
        <w:rPr>
          <w:rFonts w:ascii="Tahoma" w:hAnsi="Tahoma" w:cs="Tahoma"/>
          <w:sz w:val="16"/>
          <w:szCs w:val="16"/>
        </w:rPr>
      </w:pPr>
    </w:p>
    <w:p w14:paraId="6ACB2081" w14:textId="00BFBD7B" w:rsidR="005F0EDF" w:rsidRPr="00DA160B" w:rsidRDefault="006059CE" w:rsidP="007707F1">
      <w:pPr>
        <w:numPr>
          <w:ilvl w:val="0"/>
          <w:numId w:val="19"/>
        </w:numPr>
        <w:tabs>
          <w:tab w:val="num" w:pos="426"/>
          <w:tab w:val="num" w:pos="720"/>
        </w:tabs>
        <w:ind w:left="360"/>
        <w:jc w:val="both"/>
        <w:rPr>
          <w:rFonts w:ascii="Tahoma" w:hAnsi="Tahoma" w:cs="Tahoma"/>
          <w:sz w:val="16"/>
          <w:szCs w:val="16"/>
        </w:rPr>
      </w:pPr>
      <w:bookmarkStart w:id="16" w:name="_Hlk500328729"/>
      <w:r w:rsidRPr="00DA160B">
        <w:rPr>
          <w:rFonts w:ascii="Tahoma" w:eastAsia="MS Mincho" w:hAnsi="Tahoma" w:cs="Tahoma"/>
          <w:sz w:val="16"/>
          <w:szCs w:val="16"/>
        </w:rPr>
        <w:t xml:space="preserve">Zhotovitel </w:t>
      </w:r>
      <w:r w:rsidR="005F0EDF" w:rsidRPr="00DA160B">
        <w:rPr>
          <w:rFonts w:ascii="Tahoma" w:hAnsi="Tahoma" w:cs="Tahoma"/>
          <w:sz w:val="16"/>
          <w:szCs w:val="16"/>
        </w:rPr>
        <w:t>se zavazuje plně respektovat bezpečnostní požadavky objednatele k zajištění ochrany Osobních údajů pacientů a zaměstnanců Objednatele.</w:t>
      </w:r>
    </w:p>
    <w:p w14:paraId="2576FD50" w14:textId="77777777" w:rsidR="007707F1" w:rsidRPr="00DA160B" w:rsidRDefault="007707F1" w:rsidP="007707F1">
      <w:pPr>
        <w:tabs>
          <w:tab w:val="num" w:pos="426"/>
          <w:tab w:val="num" w:pos="720"/>
        </w:tabs>
        <w:ind w:left="360"/>
        <w:jc w:val="both"/>
        <w:rPr>
          <w:rFonts w:ascii="Tahoma" w:hAnsi="Tahoma" w:cs="Tahoma"/>
          <w:sz w:val="16"/>
          <w:szCs w:val="16"/>
        </w:rPr>
      </w:pPr>
    </w:p>
    <w:p w14:paraId="0DAAF837" w14:textId="77777777" w:rsidR="005F0EDF" w:rsidRPr="00DA160B" w:rsidRDefault="005F0EDF" w:rsidP="007707F1">
      <w:pPr>
        <w:numPr>
          <w:ilvl w:val="0"/>
          <w:numId w:val="19"/>
        </w:numPr>
        <w:tabs>
          <w:tab w:val="num" w:pos="426"/>
          <w:tab w:val="num" w:pos="720"/>
        </w:tabs>
        <w:ind w:left="360"/>
        <w:jc w:val="both"/>
        <w:rPr>
          <w:rFonts w:ascii="Tahoma" w:hAnsi="Tahoma" w:cs="Tahoma"/>
          <w:sz w:val="16"/>
          <w:szCs w:val="16"/>
        </w:rPr>
      </w:pPr>
      <w:r w:rsidRPr="00DA160B">
        <w:rPr>
          <w:rFonts w:ascii="Tahoma" w:hAnsi="Tahoma" w:cs="Tahoma"/>
          <w:sz w:val="16"/>
          <w:szCs w:val="16"/>
        </w:rPr>
        <w:t>Povinnost mlčenlivosti o informacích a skutečnostech obchodního charakteru trvá po dobu 5 let od ukončení této smlouvy, o informacích obsahujících Osobní údaje trvá bez časového omezení.</w:t>
      </w:r>
    </w:p>
    <w:p w14:paraId="7301197D" w14:textId="59366FC5" w:rsidR="005F0EDF" w:rsidRPr="00DA160B" w:rsidRDefault="005F0EDF" w:rsidP="005F0EDF">
      <w:pPr>
        <w:ind w:left="426"/>
        <w:jc w:val="both"/>
        <w:rPr>
          <w:rFonts w:ascii="Tahoma" w:hAnsi="Tahoma" w:cs="Tahoma"/>
          <w:sz w:val="16"/>
          <w:szCs w:val="16"/>
        </w:rPr>
      </w:pPr>
    </w:p>
    <w:bookmarkEnd w:id="16"/>
    <w:p w14:paraId="6DCFDE46" w14:textId="77777777" w:rsidR="001838E8" w:rsidRPr="00DA160B" w:rsidRDefault="000F1739" w:rsidP="00280C9F">
      <w:pPr>
        <w:ind w:right="-1"/>
        <w:jc w:val="center"/>
        <w:rPr>
          <w:rFonts w:ascii="Tahoma" w:hAnsi="Tahoma" w:cs="Tahoma"/>
          <w:b/>
          <w:sz w:val="16"/>
          <w:szCs w:val="16"/>
        </w:rPr>
      </w:pPr>
      <w:r w:rsidRPr="00DA160B">
        <w:rPr>
          <w:rFonts w:ascii="Tahoma" w:hAnsi="Tahoma" w:cs="Tahoma"/>
          <w:b/>
          <w:sz w:val="16"/>
          <w:szCs w:val="16"/>
        </w:rPr>
        <w:lastRenderedPageBreak/>
        <w:t>VI</w:t>
      </w:r>
      <w:r w:rsidR="005F0EDF" w:rsidRPr="00DA160B">
        <w:rPr>
          <w:rFonts w:ascii="Tahoma" w:hAnsi="Tahoma" w:cs="Tahoma"/>
          <w:b/>
          <w:sz w:val="16"/>
          <w:szCs w:val="16"/>
        </w:rPr>
        <w:t>I</w:t>
      </w:r>
      <w:r w:rsidRPr="00DA160B">
        <w:rPr>
          <w:rFonts w:ascii="Tahoma" w:hAnsi="Tahoma" w:cs="Tahoma"/>
          <w:b/>
          <w:sz w:val="16"/>
          <w:szCs w:val="16"/>
        </w:rPr>
        <w:t>I</w:t>
      </w:r>
      <w:r w:rsidR="00D43F77" w:rsidRPr="00DA160B">
        <w:rPr>
          <w:rFonts w:ascii="Tahoma" w:hAnsi="Tahoma" w:cs="Tahoma"/>
          <w:b/>
          <w:sz w:val="16"/>
          <w:szCs w:val="16"/>
        </w:rPr>
        <w:t>.</w:t>
      </w:r>
      <w:r w:rsidRPr="00DA160B">
        <w:rPr>
          <w:rFonts w:ascii="Tahoma" w:hAnsi="Tahoma" w:cs="Tahoma"/>
          <w:b/>
          <w:sz w:val="16"/>
          <w:szCs w:val="16"/>
        </w:rPr>
        <w:br/>
      </w:r>
      <w:r w:rsidR="000D4E2F" w:rsidRPr="00DA160B">
        <w:rPr>
          <w:rFonts w:ascii="Tahoma" w:hAnsi="Tahoma" w:cs="Tahoma"/>
          <w:b/>
          <w:sz w:val="16"/>
          <w:szCs w:val="16"/>
        </w:rPr>
        <w:t>Závěrečná ustanovení</w:t>
      </w:r>
    </w:p>
    <w:p w14:paraId="5A8F2355" w14:textId="77777777" w:rsidR="00EF162B" w:rsidRPr="00DA160B" w:rsidRDefault="00EF162B" w:rsidP="00280C9F">
      <w:pPr>
        <w:ind w:right="-1"/>
        <w:jc w:val="center"/>
        <w:rPr>
          <w:rFonts w:ascii="Tahoma" w:hAnsi="Tahoma" w:cs="Tahoma"/>
          <w:b/>
          <w:sz w:val="16"/>
          <w:szCs w:val="16"/>
        </w:rPr>
      </w:pPr>
    </w:p>
    <w:p w14:paraId="404B501E" w14:textId="246DC7FF" w:rsidR="008E2CDB" w:rsidRPr="00DA160B" w:rsidRDefault="00EF162B" w:rsidP="008F2FBF">
      <w:pPr>
        <w:pStyle w:val="Odstavecseseznamem"/>
        <w:numPr>
          <w:ilvl w:val="0"/>
          <w:numId w:val="6"/>
        </w:numPr>
        <w:jc w:val="both"/>
        <w:rPr>
          <w:rFonts w:ascii="Tahoma" w:hAnsi="Tahoma" w:cs="Tahoma"/>
          <w:sz w:val="16"/>
          <w:szCs w:val="16"/>
        </w:rPr>
      </w:pPr>
      <w:bookmarkStart w:id="17" w:name="_Ref387748735"/>
      <w:r w:rsidRPr="00DA160B">
        <w:rPr>
          <w:rFonts w:ascii="Tahoma" w:hAnsi="Tahoma" w:cs="Tahoma"/>
          <w:sz w:val="16"/>
          <w:szCs w:val="16"/>
        </w:rPr>
        <w:t>Zhotovitel bere na vědomí, že objednatel je povinen dle ustanovení § 219, odst. 1 z. č. 134/2016 Sb. a dle zákona č. 340/2015 Sb., o registru smluv uveřejnit tuto smlouvu včetně případných dodatků zákonem stanoveným způsobem.</w:t>
      </w:r>
    </w:p>
    <w:p w14:paraId="244D5961" w14:textId="77777777" w:rsidR="008E2CDB" w:rsidRPr="00DA160B" w:rsidRDefault="008E2CDB" w:rsidP="008F2FBF">
      <w:pPr>
        <w:pStyle w:val="Odstavecseseznamem"/>
        <w:ind w:left="360"/>
        <w:jc w:val="both"/>
        <w:rPr>
          <w:rFonts w:ascii="Tahoma" w:hAnsi="Tahoma" w:cs="Tahoma"/>
          <w:sz w:val="16"/>
          <w:szCs w:val="16"/>
        </w:rPr>
      </w:pPr>
    </w:p>
    <w:p w14:paraId="5ECBBE39" w14:textId="77777777" w:rsidR="002504F9" w:rsidRPr="00DA160B" w:rsidRDefault="00EF162B">
      <w:pPr>
        <w:pStyle w:val="Odstavecseseznamem"/>
        <w:numPr>
          <w:ilvl w:val="0"/>
          <w:numId w:val="6"/>
        </w:numPr>
        <w:autoSpaceDE w:val="0"/>
        <w:autoSpaceDN w:val="0"/>
        <w:adjustRightInd w:val="0"/>
        <w:jc w:val="both"/>
        <w:rPr>
          <w:rFonts w:ascii="Tahoma" w:hAnsi="Tahoma" w:cs="Tahoma"/>
          <w:sz w:val="16"/>
          <w:szCs w:val="16"/>
        </w:rPr>
      </w:pPr>
      <w:r w:rsidRPr="00DA160B">
        <w:rPr>
          <w:rFonts w:ascii="Tahoma" w:hAnsi="Tahoma" w:cs="Tahoma"/>
          <w:sz w:val="16"/>
          <w:szCs w:val="16"/>
        </w:rPr>
        <w:t>Zhotovitel je povinen v souladu s ustanovením § 105 z. č. 134/2016 Sb. předložit do 10 pracovních dnů od doručení oznámení o výběru dodavatele objednateli seznam, ve kterém uvede, jaké části předmětu plnění a v jakém rozsahu bude plnit prostřednictvím poddodavatele, spolu s identifikací poddodavatele a uvedením rozsahu jeho plnění, pokud mu jsou známi. Poddodavatelé, kteří nebyli tímto způsobem identifikováni a kteří se následně zapojí do plnění veřejné zakázky, musí být identifikováni dodatečně, a to nejpozději před zahájením plnění veřejné zakázky tímto poddodavatelem.</w:t>
      </w:r>
      <w:bookmarkEnd w:id="17"/>
    </w:p>
    <w:p w14:paraId="466AA6D8" w14:textId="701EEC13" w:rsidR="00B368BA" w:rsidRPr="00DA160B" w:rsidRDefault="00B368BA" w:rsidP="00A42C22">
      <w:pPr>
        <w:pStyle w:val="Odstavecseseznamem"/>
        <w:autoSpaceDE w:val="0"/>
        <w:autoSpaceDN w:val="0"/>
        <w:adjustRightInd w:val="0"/>
        <w:ind w:left="360"/>
        <w:jc w:val="both"/>
        <w:rPr>
          <w:rFonts w:ascii="Tahoma" w:hAnsi="Tahoma" w:cs="Tahoma"/>
          <w:sz w:val="16"/>
          <w:szCs w:val="16"/>
        </w:rPr>
      </w:pPr>
    </w:p>
    <w:p w14:paraId="048F86B0" w14:textId="77777777" w:rsidR="00B368BA" w:rsidRPr="00DA160B" w:rsidRDefault="00B368BA" w:rsidP="00B368BA">
      <w:pPr>
        <w:numPr>
          <w:ilvl w:val="0"/>
          <w:numId w:val="6"/>
        </w:numPr>
        <w:autoSpaceDE w:val="0"/>
        <w:autoSpaceDN w:val="0"/>
        <w:adjustRightInd w:val="0"/>
        <w:jc w:val="both"/>
        <w:rPr>
          <w:rFonts w:ascii="Tahoma" w:hAnsi="Tahoma" w:cs="Tahoma"/>
          <w:sz w:val="16"/>
          <w:szCs w:val="16"/>
        </w:rPr>
      </w:pPr>
      <w:r w:rsidRPr="00DA160B">
        <w:rPr>
          <w:rFonts w:ascii="Tahoma" w:hAnsi="Tahoma" w:cs="Tahoma"/>
          <w:sz w:val="16"/>
          <w:szCs w:val="16"/>
        </w:rPr>
        <w:t>Servisním vozidlům zhotovitele bude umožněn vjezd a placené parkování v areálu nemocnice. V případě složitějších oprav se objednatel zavazuje spolupracovat při převozu zařízení do sídla servisu zhotovitele.</w:t>
      </w:r>
    </w:p>
    <w:p w14:paraId="112EB5BA" w14:textId="77777777" w:rsidR="00B368BA" w:rsidRPr="00DA160B" w:rsidRDefault="00B368BA" w:rsidP="00F320CD">
      <w:pPr>
        <w:pStyle w:val="Odstavecseseznamem"/>
        <w:rPr>
          <w:rFonts w:ascii="Tahoma" w:hAnsi="Tahoma" w:cs="Tahoma"/>
          <w:sz w:val="16"/>
          <w:szCs w:val="16"/>
        </w:rPr>
      </w:pPr>
    </w:p>
    <w:p w14:paraId="47FE655B" w14:textId="6D5375A2" w:rsidR="008E2CDB" w:rsidRPr="00DA160B" w:rsidRDefault="006F1597" w:rsidP="008F2FBF">
      <w:pPr>
        <w:numPr>
          <w:ilvl w:val="0"/>
          <w:numId w:val="6"/>
        </w:numPr>
        <w:autoSpaceDE w:val="0"/>
        <w:autoSpaceDN w:val="0"/>
        <w:adjustRightInd w:val="0"/>
        <w:jc w:val="both"/>
        <w:rPr>
          <w:rFonts w:ascii="Tahoma" w:hAnsi="Tahoma" w:cs="Tahoma"/>
          <w:sz w:val="16"/>
          <w:szCs w:val="16"/>
        </w:rPr>
      </w:pPr>
      <w:r w:rsidRPr="00DA160B">
        <w:rPr>
          <w:rFonts w:ascii="Tahoma" w:hAnsi="Tahoma" w:cs="Tahoma"/>
          <w:sz w:val="16"/>
          <w:szCs w:val="16"/>
        </w:rPr>
        <w:t xml:space="preserve">Zhotovitel </w:t>
      </w:r>
      <w:r w:rsidR="00B37F03" w:rsidRPr="00DA160B">
        <w:rPr>
          <w:rFonts w:ascii="Tahoma" w:hAnsi="Tahoma" w:cs="Tahoma"/>
          <w:sz w:val="16"/>
          <w:szCs w:val="16"/>
        </w:rPr>
        <w:t xml:space="preserve">je povinen mít v platnosti a udržovat pojištění odpovědnosti za škodu způsobenou </w:t>
      </w:r>
      <w:r w:rsidR="00EF162B" w:rsidRPr="00DA160B">
        <w:rPr>
          <w:rFonts w:ascii="Tahoma" w:hAnsi="Tahoma" w:cs="Tahoma"/>
          <w:sz w:val="16"/>
          <w:szCs w:val="16"/>
        </w:rPr>
        <w:t>objednateli</w:t>
      </w:r>
      <w:r w:rsidR="00B37F03" w:rsidRPr="00DA160B">
        <w:rPr>
          <w:rFonts w:ascii="Tahoma" w:hAnsi="Tahoma" w:cs="Tahoma"/>
          <w:sz w:val="16"/>
          <w:szCs w:val="16"/>
        </w:rPr>
        <w:t xml:space="preserve"> či třetím osobám při výkonu podnikatelské činnosti </w:t>
      </w:r>
      <w:r w:rsidRPr="00DA160B">
        <w:rPr>
          <w:rFonts w:ascii="Tahoma" w:hAnsi="Tahoma" w:cs="Tahoma"/>
          <w:sz w:val="16"/>
          <w:szCs w:val="16"/>
        </w:rPr>
        <w:t>zhotovitele</w:t>
      </w:r>
      <w:r w:rsidR="00B37F03" w:rsidRPr="00DA160B">
        <w:rPr>
          <w:rFonts w:ascii="Tahoma" w:hAnsi="Tahoma" w:cs="Tahoma"/>
          <w:sz w:val="16"/>
          <w:szCs w:val="16"/>
        </w:rPr>
        <w:t xml:space="preserve">, která je předmětem této smlouvy, s limitem pojistného plnění v minimální výši </w:t>
      </w:r>
      <w:r w:rsidR="00415EE8" w:rsidRPr="00DA160B">
        <w:rPr>
          <w:rFonts w:ascii="Tahoma" w:hAnsi="Tahoma" w:cs="Tahoma"/>
          <w:sz w:val="16"/>
          <w:szCs w:val="16"/>
        </w:rPr>
        <w:t xml:space="preserve">kupní ceny </w:t>
      </w:r>
      <w:r w:rsidR="00F81415" w:rsidRPr="00DA160B">
        <w:rPr>
          <w:rFonts w:ascii="Tahoma" w:hAnsi="Tahoma" w:cs="Tahoma"/>
          <w:sz w:val="16"/>
          <w:szCs w:val="16"/>
        </w:rPr>
        <w:t xml:space="preserve">přístroje </w:t>
      </w:r>
      <w:r w:rsidR="00415EE8" w:rsidRPr="00DA160B">
        <w:rPr>
          <w:rFonts w:ascii="Tahoma" w:hAnsi="Tahoma" w:cs="Tahoma"/>
          <w:sz w:val="16"/>
          <w:szCs w:val="16"/>
        </w:rPr>
        <w:t>v Kč bez DPH.</w:t>
      </w:r>
    </w:p>
    <w:p w14:paraId="05832429" w14:textId="77777777" w:rsidR="008E2CDB" w:rsidRPr="00DA160B" w:rsidRDefault="008E2CDB" w:rsidP="008F2FBF">
      <w:pPr>
        <w:autoSpaceDE w:val="0"/>
        <w:autoSpaceDN w:val="0"/>
        <w:adjustRightInd w:val="0"/>
        <w:ind w:left="360"/>
        <w:jc w:val="both"/>
        <w:rPr>
          <w:rFonts w:ascii="Tahoma" w:hAnsi="Tahoma" w:cs="Tahoma"/>
          <w:sz w:val="16"/>
          <w:szCs w:val="16"/>
        </w:rPr>
      </w:pPr>
    </w:p>
    <w:p w14:paraId="130EF30B" w14:textId="2A82D7B1" w:rsidR="008E2CDB" w:rsidRPr="00DA160B" w:rsidRDefault="00D30CF7" w:rsidP="008F2FBF">
      <w:pPr>
        <w:pStyle w:val="Odstavecseseznamem"/>
        <w:numPr>
          <w:ilvl w:val="0"/>
          <w:numId w:val="6"/>
        </w:numPr>
        <w:jc w:val="both"/>
        <w:rPr>
          <w:rFonts w:ascii="Tahoma" w:hAnsi="Tahoma" w:cs="Tahoma"/>
          <w:sz w:val="16"/>
          <w:szCs w:val="16"/>
        </w:rPr>
      </w:pPr>
      <w:r w:rsidRPr="00DA160B">
        <w:rPr>
          <w:rFonts w:ascii="Tahoma" w:hAnsi="Tahoma" w:cs="Tahoma"/>
          <w:sz w:val="16"/>
          <w:szCs w:val="16"/>
        </w:rPr>
        <w:t xml:space="preserve">Zhotovitel je povinen udržovat výše uvedené pojištění po celou dobu trvání smlouvy. V případě porušení této povinnosti je objednatel oprávněn od smlouvy odstoupit. Na žádost objednatele je zhotovitel povinen předložit objednateli dokumenty prokazující, že pojištění v požadovaném rozsahu a výši trvá. Pokud by v důsledku pojistného plnění nebo jiné události mělo dojít k zániku </w:t>
      </w:r>
      <w:r w:rsidR="004D6C1A" w:rsidRPr="00DA160B">
        <w:rPr>
          <w:rFonts w:ascii="Tahoma" w:hAnsi="Tahoma" w:cs="Tahoma"/>
          <w:sz w:val="16"/>
          <w:szCs w:val="16"/>
        </w:rPr>
        <w:t>pojištění</w:t>
      </w:r>
      <w:r w:rsidRPr="00DA160B">
        <w:rPr>
          <w:rFonts w:ascii="Tahoma" w:hAnsi="Tahoma" w:cs="Tahoma"/>
          <w:sz w:val="16"/>
          <w:szCs w:val="16"/>
        </w:rPr>
        <w:t xml:space="preserve">, k omezení rozsahu pojištěných rizik, ke snížení stanovené min. výše pojistného </w:t>
      </w:r>
      <w:r w:rsidR="004D6C1A" w:rsidRPr="00DA160B">
        <w:rPr>
          <w:rFonts w:ascii="Tahoma" w:hAnsi="Tahoma" w:cs="Tahoma"/>
          <w:sz w:val="16"/>
          <w:szCs w:val="16"/>
        </w:rPr>
        <w:t>plnění</w:t>
      </w:r>
      <w:r w:rsidRPr="00DA160B">
        <w:rPr>
          <w:rFonts w:ascii="Tahoma" w:hAnsi="Tahoma" w:cs="Tahoma"/>
          <w:sz w:val="16"/>
          <w:szCs w:val="16"/>
        </w:rPr>
        <w:t>, nebo k jiným změnám, které by znamenaly zhoršení podmínek oproti původnímu stavu, je zhotovitel povinen učinit příslušná opatření tak, aby pojištění bylo udrženo tak, jak je požadováno v tomto článku.</w:t>
      </w:r>
    </w:p>
    <w:p w14:paraId="5D6A16BB" w14:textId="77777777" w:rsidR="008E2CDB" w:rsidRPr="00DA160B" w:rsidRDefault="008E2CDB" w:rsidP="008F2FBF">
      <w:pPr>
        <w:autoSpaceDE w:val="0"/>
        <w:autoSpaceDN w:val="0"/>
        <w:adjustRightInd w:val="0"/>
        <w:jc w:val="both"/>
        <w:rPr>
          <w:rFonts w:ascii="Tahoma" w:hAnsi="Tahoma" w:cs="Tahoma"/>
          <w:sz w:val="16"/>
          <w:szCs w:val="16"/>
        </w:rPr>
      </w:pPr>
    </w:p>
    <w:p w14:paraId="49F6F380" w14:textId="77777777" w:rsidR="008E2CDB" w:rsidRPr="00DA160B" w:rsidRDefault="00036396" w:rsidP="008F2FBF">
      <w:pPr>
        <w:pStyle w:val="Odstavecseseznamem"/>
        <w:widowControl w:val="0"/>
        <w:numPr>
          <w:ilvl w:val="0"/>
          <w:numId w:val="6"/>
        </w:numPr>
        <w:autoSpaceDE w:val="0"/>
        <w:autoSpaceDN w:val="0"/>
        <w:adjustRightInd w:val="0"/>
        <w:jc w:val="both"/>
        <w:rPr>
          <w:rFonts w:ascii="Tahoma" w:hAnsi="Tahoma" w:cs="Tahoma"/>
          <w:sz w:val="16"/>
          <w:szCs w:val="16"/>
        </w:rPr>
      </w:pPr>
      <w:r w:rsidRPr="00DA160B">
        <w:rPr>
          <w:rFonts w:ascii="Tahoma" w:hAnsi="Tahoma" w:cs="Tahoma"/>
          <w:sz w:val="16"/>
          <w:szCs w:val="16"/>
        </w:rPr>
        <w:t xml:space="preserve">Zhotovitel je oprávněn postoupit pohledávku vyplývající z plnění dle této smlouvy na třetí osobu pouze s předchozím písemným souhlasem objednatele. </w:t>
      </w:r>
    </w:p>
    <w:p w14:paraId="21E86119" w14:textId="77777777" w:rsidR="008E2CDB" w:rsidRPr="00DA160B" w:rsidRDefault="008E2CDB" w:rsidP="008F2FBF">
      <w:pPr>
        <w:ind w:left="360"/>
        <w:jc w:val="both"/>
        <w:rPr>
          <w:rFonts w:ascii="Tahoma" w:hAnsi="Tahoma" w:cs="Tahoma"/>
          <w:sz w:val="16"/>
          <w:szCs w:val="16"/>
        </w:rPr>
      </w:pPr>
    </w:p>
    <w:p w14:paraId="6AE1CFA0" w14:textId="77777777" w:rsidR="008E2CDB" w:rsidRPr="00DA160B" w:rsidRDefault="006331F0" w:rsidP="008F2FBF">
      <w:pPr>
        <w:numPr>
          <w:ilvl w:val="0"/>
          <w:numId w:val="6"/>
        </w:numPr>
        <w:jc w:val="both"/>
        <w:rPr>
          <w:rFonts w:ascii="Tahoma" w:hAnsi="Tahoma" w:cs="Tahoma"/>
          <w:sz w:val="16"/>
          <w:szCs w:val="16"/>
        </w:rPr>
      </w:pPr>
      <w:r w:rsidRPr="00DA160B">
        <w:rPr>
          <w:rFonts w:ascii="Tahoma" w:hAnsi="Tahoma" w:cs="Tahoma"/>
          <w:sz w:val="16"/>
          <w:szCs w:val="16"/>
        </w:rPr>
        <w:t>Zhotovitel</w:t>
      </w:r>
      <w:r w:rsidR="00322DCF" w:rsidRPr="00DA160B">
        <w:rPr>
          <w:rFonts w:ascii="Tahoma" w:hAnsi="Tahoma" w:cs="Tahoma"/>
          <w:sz w:val="16"/>
          <w:szCs w:val="16"/>
        </w:rPr>
        <w:t xml:space="preserve"> se zavazuje dodržovat nařízení </w:t>
      </w:r>
      <w:r w:rsidRPr="00DA160B">
        <w:rPr>
          <w:rFonts w:ascii="Tahoma" w:hAnsi="Tahoma" w:cs="Tahoma"/>
          <w:sz w:val="16"/>
          <w:szCs w:val="16"/>
        </w:rPr>
        <w:t>objednatele</w:t>
      </w:r>
      <w:r w:rsidR="00322DCF" w:rsidRPr="00DA160B">
        <w:rPr>
          <w:rFonts w:ascii="Tahoma" w:hAnsi="Tahoma" w:cs="Tahoma"/>
          <w:sz w:val="16"/>
          <w:szCs w:val="16"/>
        </w:rPr>
        <w:t xml:space="preserve">, kterým je zakázáno kouření ve všech prostorách i plochách areálu </w:t>
      </w:r>
      <w:r w:rsidRPr="00DA160B">
        <w:rPr>
          <w:rFonts w:ascii="Tahoma" w:hAnsi="Tahoma" w:cs="Tahoma"/>
          <w:sz w:val="16"/>
          <w:szCs w:val="16"/>
        </w:rPr>
        <w:t>objednatele</w:t>
      </w:r>
      <w:r w:rsidR="00322DCF" w:rsidRPr="00DA160B">
        <w:rPr>
          <w:rFonts w:ascii="Tahoma" w:hAnsi="Tahoma" w:cs="Tahoma"/>
          <w:sz w:val="16"/>
          <w:szCs w:val="16"/>
        </w:rPr>
        <w:t xml:space="preserve"> s výjimkou vyhrazených míst.</w:t>
      </w:r>
    </w:p>
    <w:p w14:paraId="73E71B44" w14:textId="77777777" w:rsidR="008E2CDB" w:rsidRPr="00DA160B" w:rsidRDefault="008E2CDB" w:rsidP="008F2FBF">
      <w:pPr>
        <w:autoSpaceDE w:val="0"/>
        <w:autoSpaceDN w:val="0"/>
        <w:adjustRightInd w:val="0"/>
        <w:jc w:val="both"/>
        <w:rPr>
          <w:rFonts w:ascii="Tahoma" w:hAnsi="Tahoma" w:cs="Tahoma"/>
          <w:sz w:val="16"/>
          <w:szCs w:val="16"/>
        </w:rPr>
      </w:pPr>
    </w:p>
    <w:p w14:paraId="040E0082" w14:textId="77777777" w:rsidR="008E2CDB" w:rsidRPr="00DA160B" w:rsidRDefault="00D43F77" w:rsidP="008F2FBF">
      <w:pPr>
        <w:numPr>
          <w:ilvl w:val="0"/>
          <w:numId w:val="6"/>
        </w:numPr>
        <w:autoSpaceDE w:val="0"/>
        <w:autoSpaceDN w:val="0"/>
        <w:adjustRightInd w:val="0"/>
        <w:jc w:val="both"/>
        <w:rPr>
          <w:rFonts w:ascii="Tahoma" w:hAnsi="Tahoma" w:cs="Tahoma"/>
          <w:sz w:val="16"/>
          <w:szCs w:val="16"/>
        </w:rPr>
      </w:pPr>
      <w:r w:rsidRPr="00DA160B">
        <w:rPr>
          <w:rFonts w:ascii="Tahoma" w:hAnsi="Tahoma" w:cs="Tahoma"/>
          <w:sz w:val="16"/>
          <w:szCs w:val="16"/>
        </w:rPr>
        <w:t>Ostatní právní poměry neupravené touto smlouvou se řídí příslušnými obecně závaznými právními předpisy České republiky.</w:t>
      </w:r>
    </w:p>
    <w:p w14:paraId="283637FF" w14:textId="77777777" w:rsidR="008E2CDB" w:rsidRPr="00DA160B" w:rsidRDefault="008E2CDB" w:rsidP="008F2FBF">
      <w:pPr>
        <w:autoSpaceDE w:val="0"/>
        <w:autoSpaceDN w:val="0"/>
        <w:adjustRightInd w:val="0"/>
        <w:jc w:val="both"/>
        <w:rPr>
          <w:rFonts w:ascii="Tahoma" w:hAnsi="Tahoma" w:cs="Tahoma"/>
          <w:sz w:val="16"/>
          <w:szCs w:val="16"/>
        </w:rPr>
      </w:pPr>
    </w:p>
    <w:p w14:paraId="430EF107" w14:textId="77777777" w:rsidR="008E2CDB" w:rsidRPr="00DA160B" w:rsidRDefault="00D43F77" w:rsidP="008F2FBF">
      <w:pPr>
        <w:numPr>
          <w:ilvl w:val="0"/>
          <w:numId w:val="6"/>
        </w:numPr>
        <w:autoSpaceDE w:val="0"/>
        <w:autoSpaceDN w:val="0"/>
        <w:adjustRightInd w:val="0"/>
        <w:jc w:val="both"/>
        <w:rPr>
          <w:rFonts w:ascii="Tahoma" w:hAnsi="Tahoma" w:cs="Tahoma"/>
          <w:sz w:val="16"/>
          <w:szCs w:val="16"/>
        </w:rPr>
      </w:pPr>
      <w:r w:rsidRPr="00DA160B">
        <w:rPr>
          <w:rFonts w:ascii="Tahoma" w:hAnsi="Tahoma" w:cs="Tahoma"/>
          <w:sz w:val="16"/>
          <w:szCs w:val="16"/>
        </w:rPr>
        <w:t>Tato smlouva může být měněna nebo doplňována pouze formou písemných dodatků, které jsou odsouhlaseny a podepsány oběma smluvními stranami a stávají se nedílnou součástí této smlouvy.</w:t>
      </w:r>
    </w:p>
    <w:p w14:paraId="2F4166A5" w14:textId="77777777" w:rsidR="008E2CDB" w:rsidRPr="00DA160B" w:rsidRDefault="008E2CDB" w:rsidP="008F2FBF">
      <w:pPr>
        <w:autoSpaceDE w:val="0"/>
        <w:autoSpaceDN w:val="0"/>
        <w:adjustRightInd w:val="0"/>
        <w:jc w:val="both"/>
        <w:rPr>
          <w:rFonts w:ascii="Tahoma" w:hAnsi="Tahoma" w:cs="Tahoma"/>
          <w:sz w:val="16"/>
          <w:szCs w:val="16"/>
        </w:rPr>
      </w:pPr>
    </w:p>
    <w:p w14:paraId="7B0B9E41" w14:textId="77777777" w:rsidR="008E2CDB" w:rsidRPr="00DA160B" w:rsidRDefault="00D43F77" w:rsidP="008F2FBF">
      <w:pPr>
        <w:numPr>
          <w:ilvl w:val="0"/>
          <w:numId w:val="6"/>
        </w:numPr>
        <w:autoSpaceDE w:val="0"/>
        <w:autoSpaceDN w:val="0"/>
        <w:adjustRightInd w:val="0"/>
        <w:jc w:val="both"/>
        <w:rPr>
          <w:rFonts w:ascii="Tahoma" w:hAnsi="Tahoma" w:cs="Tahoma"/>
          <w:sz w:val="16"/>
          <w:szCs w:val="16"/>
        </w:rPr>
      </w:pPr>
      <w:r w:rsidRPr="00DA160B">
        <w:rPr>
          <w:rFonts w:ascii="Tahoma" w:hAnsi="Tahoma" w:cs="Tahoma"/>
          <w:sz w:val="16"/>
          <w:szCs w:val="16"/>
        </w:rPr>
        <w:t>V případě, že se některé ustanovení této smlouvy ukáže vzhledem k platnému právnímu řádu nebo vzhledem k jeho změnám neplatné, neúčinné nebo sporné, zůstávají ostatní ustanovení smlouvy touto skutečností nedotčena. Namísto dotčeného ustanovení nastupuje buď příslušné ustanovení obecně závazného právního předpisu, které upravuje právní vztah svou povahou a účelem nejbližší zamýšlenému účelu, nebo není-li takové ustanovení v obecně závazném právním předpisu obsaženo, použije se způsob řešení, který je v obchodním styku obvyklý, a který odpovídá vůli stran při uzavírání smlouvy.</w:t>
      </w:r>
    </w:p>
    <w:p w14:paraId="07C32D69" w14:textId="77777777" w:rsidR="008E2CDB" w:rsidRPr="00DA160B" w:rsidRDefault="008E2CDB" w:rsidP="008F2FBF">
      <w:pPr>
        <w:autoSpaceDE w:val="0"/>
        <w:autoSpaceDN w:val="0"/>
        <w:adjustRightInd w:val="0"/>
        <w:jc w:val="both"/>
        <w:rPr>
          <w:rFonts w:ascii="Tahoma" w:hAnsi="Tahoma" w:cs="Tahoma"/>
          <w:sz w:val="16"/>
          <w:szCs w:val="16"/>
        </w:rPr>
      </w:pPr>
    </w:p>
    <w:p w14:paraId="65B1CA1E" w14:textId="77777777" w:rsidR="008E2CDB" w:rsidRPr="00DA160B" w:rsidRDefault="00D43F77" w:rsidP="008F2FBF">
      <w:pPr>
        <w:numPr>
          <w:ilvl w:val="0"/>
          <w:numId w:val="6"/>
        </w:numPr>
        <w:autoSpaceDE w:val="0"/>
        <w:autoSpaceDN w:val="0"/>
        <w:adjustRightInd w:val="0"/>
        <w:jc w:val="both"/>
        <w:rPr>
          <w:rFonts w:ascii="Tahoma" w:hAnsi="Tahoma" w:cs="Tahoma"/>
          <w:sz w:val="16"/>
          <w:szCs w:val="16"/>
        </w:rPr>
      </w:pPr>
      <w:r w:rsidRPr="00DA160B">
        <w:rPr>
          <w:rFonts w:ascii="Tahoma" w:hAnsi="Tahoma" w:cs="Tahoma"/>
          <w:sz w:val="16"/>
          <w:szCs w:val="16"/>
        </w:rPr>
        <w:t>Tato smlouva je vyhotovena ve dvou stejnopisech vzájemně potvrzených oběma smluvními stranami, z nichž si každá ze smluvních stran ponechá po jednom vyhotovení.</w:t>
      </w:r>
    </w:p>
    <w:p w14:paraId="70A3CAD8" w14:textId="77777777" w:rsidR="008E2CDB" w:rsidRPr="00DA160B" w:rsidRDefault="008E2CDB" w:rsidP="008F2FBF">
      <w:pPr>
        <w:pStyle w:val="Odstavecseseznamem"/>
        <w:jc w:val="both"/>
        <w:rPr>
          <w:rFonts w:ascii="Tahoma" w:hAnsi="Tahoma" w:cs="Tahoma"/>
          <w:sz w:val="16"/>
          <w:szCs w:val="16"/>
        </w:rPr>
      </w:pPr>
    </w:p>
    <w:p w14:paraId="4865A2D6" w14:textId="4477533B" w:rsidR="008E2CDB" w:rsidRPr="00DA160B" w:rsidRDefault="00D30CF7" w:rsidP="00C76FC9">
      <w:pPr>
        <w:numPr>
          <w:ilvl w:val="0"/>
          <w:numId w:val="6"/>
        </w:numPr>
        <w:autoSpaceDE w:val="0"/>
        <w:autoSpaceDN w:val="0"/>
        <w:adjustRightInd w:val="0"/>
        <w:jc w:val="both"/>
        <w:rPr>
          <w:rFonts w:ascii="Tahoma" w:hAnsi="Tahoma" w:cs="Tahoma"/>
          <w:iCs/>
          <w:sz w:val="16"/>
          <w:szCs w:val="16"/>
        </w:rPr>
      </w:pPr>
      <w:r w:rsidRPr="00DA160B">
        <w:rPr>
          <w:rFonts w:ascii="Tahoma" w:hAnsi="Tahoma" w:cs="Tahoma"/>
          <w:sz w:val="16"/>
          <w:szCs w:val="16"/>
        </w:rPr>
        <w:t xml:space="preserve">Tato smlouva nabývá platnosti </w:t>
      </w:r>
      <w:r w:rsidR="007023EE" w:rsidRPr="00DA160B">
        <w:rPr>
          <w:rFonts w:ascii="Tahoma" w:hAnsi="Tahoma" w:cs="Tahoma"/>
          <w:sz w:val="16"/>
          <w:szCs w:val="16"/>
        </w:rPr>
        <w:t xml:space="preserve">dnem jejího podpisu smluvními stranami </w:t>
      </w:r>
      <w:r w:rsidRPr="00DA160B">
        <w:rPr>
          <w:rFonts w:ascii="Tahoma" w:hAnsi="Tahoma" w:cs="Tahoma"/>
          <w:sz w:val="16"/>
          <w:szCs w:val="16"/>
        </w:rPr>
        <w:t xml:space="preserve">a účinnosti </w:t>
      </w:r>
      <w:r w:rsidR="000A0163" w:rsidRPr="00DA160B">
        <w:rPr>
          <w:rFonts w:ascii="Tahoma" w:hAnsi="Tahoma" w:cs="Tahoma"/>
          <w:sz w:val="16"/>
          <w:szCs w:val="16"/>
        </w:rPr>
        <w:t xml:space="preserve">dnem ukončení </w:t>
      </w:r>
      <w:r w:rsidR="00422E2C" w:rsidRPr="00DA160B">
        <w:rPr>
          <w:rFonts w:ascii="Tahoma" w:hAnsi="Tahoma" w:cs="Tahoma"/>
          <w:sz w:val="16"/>
          <w:szCs w:val="16"/>
        </w:rPr>
        <w:t xml:space="preserve">záruční </w:t>
      </w:r>
      <w:r w:rsidR="000A0163" w:rsidRPr="00DA160B">
        <w:rPr>
          <w:rFonts w:ascii="Tahoma" w:hAnsi="Tahoma" w:cs="Tahoma"/>
          <w:sz w:val="16"/>
          <w:szCs w:val="16"/>
        </w:rPr>
        <w:t>doby na přístroj</w:t>
      </w:r>
      <w:r w:rsidR="00FD4E76" w:rsidRPr="00DA160B">
        <w:rPr>
          <w:rFonts w:ascii="Tahoma" w:hAnsi="Tahoma" w:cs="Tahoma"/>
          <w:sz w:val="16"/>
          <w:szCs w:val="16"/>
        </w:rPr>
        <w:t>e</w:t>
      </w:r>
      <w:r w:rsidR="000A0163" w:rsidRPr="00DA160B">
        <w:rPr>
          <w:rFonts w:ascii="Tahoma" w:hAnsi="Tahoma" w:cs="Tahoma"/>
          <w:sz w:val="16"/>
          <w:szCs w:val="16"/>
        </w:rPr>
        <w:t xml:space="preserve"> </w:t>
      </w:r>
      <w:r w:rsidR="00691B30" w:rsidRPr="00DA160B">
        <w:rPr>
          <w:rFonts w:ascii="Tahoma" w:hAnsi="Tahoma" w:cs="Tahoma"/>
          <w:sz w:val="16"/>
          <w:szCs w:val="16"/>
        </w:rPr>
        <w:t>dodan</w:t>
      </w:r>
      <w:r w:rsidR="00FD4E76" w:rsidRPr="00DA160B">
        <w:rPr>
          <w:rFonts w:ascii="Tahoma" w:hAnsi="Tahoma" w:cs="Tahoma"/>
          <w:sz w:val="16"/>
          <w:szCs w:val="16"/>
        </w:rPr>
        <w:t>é</w:t>
      </w:r>
      <w:r w:rsidR="00691B30" w:rsidRPr="00DA160B">
        <w:rPr>
          <w:rFonts w:ascii="Tahoma" w:hAnsi="Tahoma" w:cs="Tahoma"/>
          <w:sz w:val="16"/>
          <w:szCs w:val="16"/>
        </w:rPr>
        <w:t xml:space="preserve"> dle </w:t>
      </w:r>
      <w:r w:rsidR="00477401" w:rsidRPr="00DA160B">
        <w:rPr>
          <w:rFonts w:ascii="Tahoma" w:hAnsi="Tahoma" w:cs="Tahoma"/>
          <w:sz w:val="16"/>
          <w:szCs w:val="16"/>
        </w:rPr>
        <w:t xml:space="preserve">kupní </w:t>
      </w:r>
      <w:r w:rsidR="00691B30" w:rsidRPr="00DA160B">
        <w:rPr>
          <w:rFonts w:ascii="Tahoma" w:hAnsi="Tahoma" w:cs="Tahoma"/>
          <w:sz w:val="16"/>
          <w:szCs w:val="16"/>
        </w:rPr>
        <w:t xml:space="preserve">smlouvy </w:t>
      </w:r>
      <w:r w:rsidR="00477401" w:rsidRPr="00DA160B">
        <w:rPr>
          <w:rFonts w:ascii="Tahoma" w:hAnsi="Tahoma" w:cs="Tahoma"/>
          <w:iCs/>
          <w:sz w:val="16"/>
          <w:szCs w:val="16"/>
        </w:rPr>
        <w:t>č. PO 1038/S/20.</w:t>
      </w:r>
    </w:p>
    <w:p w14:paraId="044457E5" w14:textId="1026946D" w:rsidR="00AA16B2" w:rsidRPr="00DA160B" w:rsidRDefault="00AA16B2" w:rsidP="00AA16B2">
      <w:pPr>
        <w:autoSpaceDE w:val="0"/>
        <w:autoSpaceDN w:val="0"/>
        <w:adjustRightInd w:val="0"/>
        <w:jc w:val="both"/>
        <w:rPr>
          <w:rFonts w:ascii="Tahoma" w:hAnsi="Tahoma" w:cs="Tahoma"/>
          <w:sz w:val="16"/>
          <w:szCs w:val="16"/>
        </w:rPr>
      </w:pPr>
    </w:p>
    <w:p w14:paraId="7E24C4C1" w14:textId="0CE67EE2" w:rsidR="008E2CDB" w:rsidRPr="00DA160B" w:rsidRDefault="00D43F77" w:rsidP="00AA16B2">
      <w:pPr>
        <w:numPr>
          <w:ilvl w:val="0"/>
          <w:numId w:val="6"/>
        </w:numPr>
        <w:autoSpaceDE w:val="0"/>
        <w:autoSpaceDN w:val="0"/>
        <w:adjustRightInd w:val="0"/>
        <w:jc w:val="both"/>
        <w:rPr>
          <w:rFonts w:ascii="Tahoma" w:hAnsi="Tahoma" w:cs="Tahoma"/>
          <w:sz w:val="16"/>
          <w:szCs w:val="16"/>
        </w:rPr>
      </w:pPr>
      <w:r w:rsidRPr="00DA160B">
        <w:rPr>
          <w:rFonts w:ascii="Tahoma" w:hAnsi="Tahoma" w:cs="Tahoma"/>
          <w:sz w:val="16"/>
          <w:szCs w:val="16"/>
        </w:rPr>
        <w:t>Obě smluvní strany shodně konstatují, že smlouva je projevem jejich pravé a svobodné vůle a na důkaz souhlasu s jejím obsahem připojují své podpisy.</w:t>
      </w:r>
    </w:p>
    <w:p w14:paraId="639D1839" w14:textId="77777777" w:rsidR="00D43F77" w:rsidRPr="00DA160B" w:rsidRDefault="00D43F77" w:rsidP="008F2FBF">
      <w:pPr>
        <w:jc w:val="both"/>
        <w:rPr>
          <w:rFonts w:ascii="Tahoma" w:hAnsi="Tahoma" w:cs="Tahoma"/>
          <w:sz w:val="16"/>
          <w:szCs w:val="16"/>
        </w:rPr>
      </w:pPr>
    </w:p>
    <w:p w14:paraId="1CB72324" w14:textId="77777777" w:rsidR="002F5730" w:rsidRPr="00DA160B" w:rsidRDefault="002F5730" w:rsidP="00834A75">
      <w:pPr>
        <w:jc w:val="both"/>
        <w:rPr>
          <w:rFonts w:ascii="Tahoma" w:hAnsi="Tahoma" w:cs="Tahoma"/>
          <w:sz w:val="16"/>
          <w:szCs w:val="16"/>
        </w:rPr>
      </w:pPr>
    </w:p>
    <w:p w14:paraId="0255B92E" w14:textId="167FCA34" w:rsidR="002F5730" w:rsidRPr="00DA160B" w:rsidRDefault="00352B75" w:rsidP="00834A75">
      <w:pPr>
        <w:jc w:val="both"/>
        <w:rPr>
          <w:rFonts w:ascii="Tahoma" w:hAnsi="Tahoma" w:cs="Tahoma"/>
          <w:sz w:val="16"/>
          <w:szCs w:val="16"/>
        </w:rPr>
      </w:pPr>
      <w:r w:rsidRPr="00DA160B">
        <w:rPr>
          <w:rFonts w:ascii="Tahoma" w:hAnsi="Tahoma" w:cs="Tahoma"/>
          <w:sz w:val="16"/>
          <w:szCs w:val="16"/>
        </w:rPr>
        <w:t xml:space="preserve">Příloha č. 1 – </w:t>
      </w:r>
      <w:r w:rsidR="007040DE" w:rsidRPr="00DA160B">
        <w:rPr>
          <w:rFonts w:ascii="Tahoma" w:hAnsi="Tahoma" w:cs="Tahoma"/>
          <w:sz w:val="16"/>
          <w:szCs w:val="16"/>
        </w:rPr>
        <w:t>Specifikace přístroje</w:t>
      </w:r>
      <w:r w:rsidR="005C49F9" w:rsidRPr="00DA160B">
        <w:rPr>
          <w:rFonts w:ascii="Tahoma" w:hAnsi="Tahoma" w:cs="Tahoma"/>
          <w:sz w:val="16"/>
          <w:szCs w:val="16"/>
        </w:rPr>
        <w:t xml:space="preserve">   </w:t>
      </w:r>
    </w:p>
    <w:p w14:paraId="3F7CF426" w14:textId="650FDB8F" w:rsidR="0019659F" w:rsidRPr="00DA160B" w:rsidRDefault="0019659F" w:rsidP="00834A75">
      <w:pPr>
        <w:jc w:val="both"/>
        <w:rPr>
          <w:rFonts w:ascii="Tahoma" w:hAnsi="Tahoma" w:cs="Tahoma"/>
          <w:sz w:val="16"/>
          <w:szCs w:val="16"/>
        </w:rPr>
      </w:pPr>
      <w:r w:rsidRPr="00DA160B">
        <w:rPr>
          <w:rFonts w:ascii="Tahoma" w:hAnsi="Tahoma" w:cs="Tahoma"/>
          <w:sz w:val="16"/>
          <w:szCs w:val="16"/>
        </w:rPr>
        <w:t>Příloha č. 2 – Cenová nabídka č. 2h ze dne 27. 7. 2020</w:t>
      </w:r>
    </w:p>
    <w:p w14:paraId="7D18F977" w14:textId="77777777" w:rsidR="00352B75" w:rsidRPr="00DA160B" w:rsidRDefault="00352B75" w:rsidP="00AB24B3">
      <w:pPr>
        <w:tabs>
          <w:tab w:val="left" w:pos="5103"/>
        </w:tabs>
        <w:jc w:val="both"/>
        <w:rPr>
          <w:rFonts w:ascii="Tahoma" w:hAnsi="Tahoma" w:cs="Tahoma"/>
          <w:sz w:val="16"/>
          <w:szCs w:val="16"/>
        </w:rPr>
      </w:pPr>
    </w:p>
    <w:p w14:paraId="42274962" w14:textId="77777777" w:rsidR="00D30CF7" w:rsidRPr="00DA160B" w:rsidRDefault="00D30CF7" w:rsidP="00AB24B3">
      <w:pPr>
        <w:tabs>
          <w:tab w:val="left" w:pos="5103"/>
        </w:tabs>
        <w:jc w:val="both"/>
        <w:rPr>
          <w:rFonts w:ascii="Tahoma" w:hAnsi="Tahoma" w:cs="Tahoma"/>
          <w:sz w:val="16"/>
          <w:szCs w:val="16"/>
        </w:rPr>
      </w:pPr>
    </w:p>
    <w:p w14:paraId="783717E1" w14:textId="77777777" w:rsidR="00D30CF7" w:rsidRPr="00DA160B" w:rsidRDefault="00D30CF7" w:rsidP="00AB24B3">
      <w:pPr>
        <w:tabs>
          <w:tab w:val="left" w:pos="5103"/>
        </w:tabs>
        <w:jc w:val="both"/>
        <w:rPr>
          <w:rFonts w:ascii="Tahoma" w:hAnsi="Tahoma" w:cs="Tahoma"/>
          <w:sz w:val="16"/>
          <w:szCs w:val="16"/>
        </w:rPr>
      </w:pPr>
    </w:p>
    <w:p w14:paraId="749C066D" w14:textId="77777777" w:rsidR="00D30CF7" w:rsidRPr="00DA160B" w:rsidRDefault="00D30CF7" w:rsidP="00AB24B3">
      <w:pPr>
        <w:tabs>
          <w:tab w:val="left" w:pos="5103"/>
        </w:tabs>
        <w:jc w:val="both"/>
        <w:rPr>
          <w:rFonts w:ascii="Tahoma" w:hAnsi="Tahoma" w:cs="Tahoma"/>
          <w:sz w:val="16"/>
          <w:szCs w:val="16"/>
        </w:rPr>
      </w:pPr>
    </w:p>
    <w:p w14:paraId="20AF6ED3" w14:textId="77777777" w:rsidR="00D30CF7" w:rsidRPr="00DA160B" w:rsidRDefault="00D30CF7" w:rsidP="00AB24B3">
      <w:pPr>
        <w:tabs>
          <w:tab w:val="left" w:pos="5103"/>
        </w:tabs>
        <w:jc w:val="both"/>
        <w:rPr>
          <w:rFonts w:ascii="Tahoma" w:hAnsi="Tahoma" w:cs="Tahoma"/>
          <w:sz w:val="16"/>
          <w:szCs w:val="16"/>
        </w:rPr>
      </w:pPr>
    </w:p>
    <w:p w14:paraId="053B456F" w14:textId="77777777" w:rsidR="002F5730" w:rsidRPr="00DA160B" w:rsidRDefault="002F5730" w:rsidP="00AB24B3">
      <w:pPr>
        <w:tabs>
          <w:tab w:val="left" w:pos="5103"/>
        </w:tabs>
        <w:jc w:val="both"/>
        <w:rPr>
          <w:rFonts w:ascii="Tahoma" w:hAnsi="Tahoma" w:cs="Tahoma"/>
          <w:sz w:val="16"/>
          <w:szCs w:val="16"/>
        </w:rPr>
      </w:pPr>
    </w:p>
    <w:p w14:paraId="4DE37051" w14:textId="77777777" w:rsidR="00427B95" w:rsidRPr="00DA160B" w:rsidRDefault="00427B95" w:rsidP="00AB24B3">
      <w:pPr>
        <w:tabs>
          <w:tab w:val="left" w:pos="5103"/>
        </w:tabs>
        <w:jc w:val="both"/>
        <w:rPr>
          <w:rFonts w:ascii="Tahoma" w:hAnsi="Tahoma" w:cs="Tahoma"/>
          <w:sz w:val="16"/>
          <w:szCs w:val="16"/>
        </w:rPr>
      </w:pPr>
    </w:p>
    <w:p w14:paraId="2958A7B9" w14:textId="2C8C6F30" w:rsidR="00D43F77" w:rsidRPr="00DA160B" w:rsidRDefault="00D43F77" w:rsidP="00AB24B3">
      <w:pPr>
        <w:pStyle w:val="Nadpis6"/>
        <w:tabs>
          <w:tab w:val="left" w:pos="5103"/>
        </w:tabs>
        <w:rPr>
          <w:rFonts w:ascii="Tahoma" w:hAnsi="Tahoma" w:cs="Tahoma"/>
          <w:sz w:val="16"/>
          <w:szCs w:val="16"/>
        </w:rPr>
      </w:pPr>
      <w:r w:rsidRPr="00DA160B">
        <w:rPr>
          <w:rFonts w:ascii="Tahoma" w:hAnsi="Tahoma" w:cs="Tahoma"/>
          <w:sz w:val="16"/>
          <w:szCs w:val="16"/>
        </w:rPr>
        <w:t>V</w:t>
      </w:r>
      <w:r w:rsidR="00D03C6D" w:rsidRPr="00DA160B">
        <w:rPr>
          <w:rFonts w:ascii="Tahoma" w:hAnsi="Tahoma" w:cs="Tahoma"/>
          <w:sz w:val="16"/>
          <w:szCs w:val="16"/>
        </w:rPr>
        <w:t xml:space="preserve"> </w:t>
      </w:r>
      <w:r w:rsidR="00BB0339" w:rsidRPr="00DA160B">
        <w:rPr>
          <w:rFonts w:ascii="Tahoma" w:hAnsi="Tahoma" w:cs="Tahoma"/>
          <w:sz w:val="16"/>
          <w:szCs w:val="16"/>
        </w:rPr>
        <w:t>P</w:t>
      </w:r>
      <w:r w:rsidR="00D03C6D" w:rsidRPr="00DA160B">
        <w:rPr>
          <w:rFonts w:ascii="Tahoma" w:hAnsi="Tahoma" w:cs="Tahoma"/>
          <w:sz w:val="16"/>
          <w:szCs w:val="16"/>
        </w:rPr>
        <w:t xml:space="preserve">raze </w:t>
      </w:r>
      <w:r w:rsidRPr="00DA160B">
        <w:rPr>
          <w:rFonts w:ascii="Tahoma" w:hAnsi="Tahoma" w:cs="Tahoma"/>
          <w:sz w:val="16"/>
          <w:szCs w:val="16"/>
        </w:rPr>
        <w:t>dne</w:t>
      </w:r>
      <w:r w:rsidR="00330EA6" w:rsidRPr="00DA160B">
        <w:rPr>
          <w:rFonts w:ascii="Tahoma" w:hAnsi="Tahoma" w:cs="Tahoma"/>
          <w:sz w:val="16"/>
          <w:szCs w:val="16"/>
        </w:rPr>
        <w:tab/>
      </w:r>
      <w:r w:rsidRPr="00DA160B">
        <w:rPr>
          <w:rFonts w:ascii="Tahoma" w:hAnsi="Tahoma" w:cs="Tahoma"/>
          <w:sz w:val="16"/>
          <w:szCs w:val="16"/>
        </w:rPr>
        <w:t>V Praze dne</w:t>
      </w:r>
    </w:p>
    <w:p w14:paraId="492724F2" w14:textId="4CA48381" w:rsidR="00D43F77" w:rsidRPr="00DA160B" w:rsidRDefault="00D43F77" w:rsidP="00AB24B3">
      <w:pPr>
        <w:tabs>
          <w:tab w:val="left" w:pos="5103"/>
        </w:tabs>
        <w:ind w:right="475"/>
        <w:rPr>
          <w:rFonts w:ascii="Tahoma" w:hAnsi="Tahoma" w:cs="Tahoma"/>
          <w:sz w:val="16"/>
          <w:szCs w:val="16"/>
        </w:rPr>
      </w:pPr>
    </w:p>
    <w:p w14:paraId="7DC12F5A" w14:textId="77777777" w:rsidR="00D43F77" w:rsidRPr="00DA160B" w:rsidRDefault="00D43F77" w:rsidP="00AB24B3">
      <w:pPr>
        <w:tabs>
          <w:tab w:val="left" w:pos="5103"/>
        </w:tabs>
        <w:rPr>
          <w:rFonts w:ascii="Tahoma" w:hAnsi="Tahoma" w:cs="Tahoma"/>
          <w:sz w:val="16"/>
          <w:szCs w:val="16"/>
        </w:rPr>
      </w:pPr>
      <w:r w:rsidRPr="00DA160B">
        <w:rPr>
          <w:rFonts w:ascii="Tahoma" w:hAnsi="Tahoma" w:cs="Tahoma"/>
          <w:sz w:val="16"/>
          <w:szCs w:val="16"/>
        </w:rPr>
        <w:t>za zhotovitele:</w:t>
      </w:r>
      <w:r w:rsidRPr="00DA160B">
        <w:rPr>
          <w:rFonts w:ascii="Tahoma" w:hAnsi="Tahoma" w:cs="Tahoma"/>
          <w:sz w:val="16"/>
          <w:szCs w:val="16"/>
        </w:rPr>
        <w:tab/>
        <w:t>za objednatele:</w:t>
      </w:r>
    </w:p>
    <w:p w14:paraId="77428EEC" w14:textId="77777777" w:rsidR="00D43F77" w:rsidRPr="00DA160B" w:rsidRDefault="00D43F77" w:rsidP="00AB24B3">
      <w:pPr>
        <w:tabs>
          <w:tab w:val="left" w:pos="5103"/>
        </w:tabs>
        <w:rPr>
          <w:rFonts w:ascii="Tahoma" w:hAnsi="Tahoma" w:cs="Tahoma"/>
          <w:sz w:val="16"/>
          <w:szCs w:val="16"/>
        </w:rPr>
      </w:pPr>
    </w:p>
    <w:p w14:paraId="4F71DE0F" w14:textId="77777777" w:rsidR="00D43F77" w:rsidRPr="00DA160B" w:rsidRDefault="00D43F77" w:rsidP="00AB24B3">
      <w:pPr>
        <w:tabs>
          <w:tab w:val="left" w:pos="5103"/>
        </w:tabs>
        <w:rPr>
          <w:rFonts w:ascii="Tahoma" w:hAnsi="Tahoma" w:cs="Tahoma"/>
          <w:sz w:val="16"/>
          <w:szCs w:val="16"/>
        </w:rPr>
      </w:pPr>
    </w:p>
    <w:p w14:paraId="5E60B5B2" w14:textId="77777777" w:rsidR="00D43F77" w:rsidRPr="00DA160B" w:rsidRDefault="00D43F77" w:rsidP="00AB24B3">
      <w:pPr>
        <w:tabs>
          <w:tab w:val="left" w:pos="5103"/>
        </w:tabs>
        <w:rPr>
          <w:rFonts w:ascii="Tahoma" w:hAnsi="Tahoma" w:cs="Tahoma"/>
          <w:sz w:val="16"/>
          <w:szCs w:val="16"/>
        </w:rPr>
      </w:pPr>
    </w:p>
    <w:p w14:paraId="3F275C1C" w14:textId="77777777" w:rsidR="00D43F77" w:rsidRPr="00DA160B" w:rsidRDefault="00D43F77" w:rsidP="00AB24B3">
      <w:pPr>
        <w:tabs>
          <w:tab w:val="left" w:pos="5103"/>
        </w:tabs>
        <w:rPr>
          <w:rFonts w:ascii="Tahoma" w:hAnsi="Tahoma" w:cs="Tahoma"/>
          <w:sz w:val="16"/>
          <w:szCs w:val="16"/>
        </w:rPr>
      </w:pPr>
    </w:p>
    <w:p w14:paraId="64056DF8" w14:textId="77777777" w:rsidR="00D43F77" w:rsidRPr="00DA160B" w:rsidRDefault="00D43F77" w:rsidP="00AB24B3">
      <w:pPr>
        <w:tabs>
          <w:tab w:val="left" w:pos="5103"/>
        </w:tabs>
        <w:rPr>
          <w:rFonts w:ascii="Tahoma" w:hAnsi="Tahoma" w:cs="Tahoma"/>
          <w:sz w:val="16"/>
          <w:szCs w:val="16"/>
        </w:rPr>
      </w:pPr>
    </w:p>
    <w:p w14:paraId="3F58AE17" w14:textId="7E2FD667" w:rsidR="00D43F77" w:rsidRPr="00DA160B" w:rsidRDefault="00D43F77" w:rsidP="00AB24B3">
      <w:pPr>
        <w:tabs>
          <w:tab w:val="left" w:pos="5103"/>
        </w:tabs>
        <w:rPr>
          <w:rFonts w:ascii="Tahoma" w:hAnsi="Tahoma" w:cs="Tahoma"/>
          <w:sz w:val="16"/>
          <w:szCs w:val="16"/>
        </w:rPr>
      </w:pPr>
      <w:r w:rsidRPr="00DA160B">
        <w:rPr>
          <w:rFonts w:ascii="Tahoma" w:hAnsi="Tahoma" w:cs="Tahoma"/>
          <w:sz w:val="16"/>
          <w:szCs w:val="16"/>
        </w:rPr>
        <w:t>_______________________</w:t>
      </w:r>
      <w:r w:rsidR="00BB4559" w:rsidRPr="00DA160B">
        <w:rPr>
          <w:rFonts w:ascii="Tahoma" w:hAnsi="Tahoma" w:cs="Tahoma"/>
          <w:sz w:val="16"/>
          <w:szCs w:val="16"/>
        </w:rPr>
        <w:t>________________</w:t>
      </w:r>
      <w:r w:rsidR="00FE347B" w:rsidRPr="00DA160B">
        <w:rPr>
          <w:rFonts w:ascii="Tahoma" w:hAnsi="Tahoma" w:cs="Tahoma"/>
          <w:sz w:val="16"/>
          <w:szCs w:val="16"/>
        </w:rPr>
        <w:tab/>
      </w:r>
      <w:r w:rsidRPr="00DA160B">
        <w:rPr>
          <w:rFonts w:ascii="Tahoma" w:hAnsi="Tahoma" w:cs="Tahoma"/>
          <w:sz w:val="16"/>
          <w:szCs w:val="16"/>
        </w:rPr>
        <w:t>_________________________</w:t>
      </w:r>
    </w:p>
    <w:p w14:paraId="481B90E1" w14:textId="16721267" w:rsidR="00AB24B3" w:rsidRPr="00DA160B" w:rsidRDefault="005C49F9" w:rsidP="00AB24B3">
      <w:pPr>
        <w:tabs>
          <w:tab w:val="left" w:pos="5103"/>
        </w:tabs>
        <w:rPr>
          <w:rFonts w:ascii="Tahoma" w:hAnsi="Tahoma" w:cs="Tahoma"/>
          <w:sz w:val="16"/>
          <w:szCs w:val="16"/>
        </w:rPr>
      </w:pPr>
      <w:r w:rsidRPr="00DA160B">
        <w:rPr>
          <w:rFonts w:ascii="Tahoma" w:hAnsi="Tahoma" w:cs="Tahoma"/>
          <w:sz w:val="16"/>
          <w:szCs w:val="16"/>
        </w:rPr>
        <w:t>Pavel Hanuš, předseda představenstva</w:t>
      </w:r>
      <w:r w:rsidR="00AB24B3" w:rsidRPr="00DA160B">
        <w:rPr>
          <w:rFonts w:ascii="Tahoma" w:hAnsi="Tahoma" w:cs="Tahoma"/>
          <w:sz w:val="16"/>
          <w:szCs w:val="16"/>
        </w:rPr>
        <w:tab/>
      </w:r>
      <w:r w:rsidR="00D874B0" w:rsidRPr="00DA160B">
        <w:rPr>
          <w:rFonts w:ascii="Tahoma" w:hAnsi="Tahoma" w:cs="Tahoma"/>
          <w:sz w:val="16"/>
          <w:szCs w:val="16"/>
        </w:rPr>
        <w:t>prof. MUDr. David Feltl</w:t>
      </w:r>
      <w:r w:rsidR="00952851" w:rsidRPr="00DA160B">
        <w:rPr>
          <w:rFonts w:ascii="Tahoma" w:hAnsi="Tahoma" w:cs="Tahoma"/>
          <w:sz w:val="16"/>
          <w:szCs w:val="16"/>
        </w:rPr>
        <w:t>, Ph.D., MBA</w:t>
      </w:r>
    </w:p>
    <w:p w14:paraId="38A8BF4E" w14:textId="6CE98E53" w:rsidR="00AA16B2" w:rsidRPr="00DA160B" w:rsidRDefault="00AB24B3" w:rsidP="00AB24B3">
      <w:pPr>
        <w:tabs>
          <w:tab w:val="left" w:pos="5103"/>
        </w:tabs>
        <w:rPr>
          <w:rFonts w:ascii="Tahoma" w:hAnsi="Tahoma" w:cs="Tahoma"/>
          <w:sz w:val="16"/>
          <w:szCs w:val="16"/>
        </w:rPr>
      </w:pPr>
      <w:r w:rsidRPr="00DA160B">
        <w:rPr>
          <w:rFonts w:ascii="Tahoma" w:hAnsi="Tahoma" w:cs="Tahoma"/>
          <w:sz w:val="16"/>
          <w:szCs w:val="16"/>
        </w:rPr>
        <w:tab/>
      </w:r>
      <w:r w:rsidR="00D0636B" w:rsidRPr="00DA160B">
        <w:rPr>
          <w:rFonts w:ascii="Tahoma" w:hAnsi="Tahoma" w:cs="Tahoma"/>
          <w:sz w:val="16"/>
          <w:szCs w:val="16"/>
        </w:rPr>
        <w:t>ředitel Všeobecné fakultní nemocnice v</w:t>
      </w:r>
      <w:r w:rsidR="00AA16B2" w:rsidRPr="00DA160B">
        <w:rPr>
          <w:rFonts w:ascii="Tahoma" w:hAnsi="Tahoma" w:cs="Tahoma"/>
          <w:sz w:val="16"/>
          <w:szCs w:val="16"/>
        </w:rPr>
        <w:t> </w:t>
      </w:r>
      <w:r w:rsidR="00D0636B" w:rsidRPr="00DA160B">
        <w:rPr>
          <w:rFonts w:ascii="Tahoma" w:hAnsi="Tahoma" w:cs="Tahoma"/>
          <w:sz w:val="16"/>
          <w:szCs w:val="16"/>
        </w:rPr>
        <w:t>Praze</w:t>
      </w:r>
    </w:p>
    <w:p w14:paraId="5C7DE11D" w14:textId="6DBE4E3A" w:rsidR="00AA16B2" w:rsidRPr="00DA160B" w:rsidRDefault="00AA16B2">
      <w:pPr>
        <w:rPr>
          <w:rFonts w:ascii="Tahoma" w:hAnsi="Tahoma" w:cs="Tahoma"/>
          <w:sz w:val="16"/>
          <w:szCs w:val="16"/>
        </w:rPr>
      </w:pPr>
    </w:p>
    <w:p w14:paraId="341A12A3" w14:textId="30C0CC5C" w:rsidR="00AA16B2" w:rsidRPr="00DA160B" w:rsidRDefault="00AA16B2" w:rsidP="00AA16B2">
      <w:pPr>
        <w:jc w:val="both"/>
        <w:rPr>
          <w:rFonts w:ascii="Tahoma" w:hAnsi="Tahoma" w:cs="Tahoma"/>
          <w:sz w:val="16"/>
          <w:szCs w:val="16"/>
        </w:rPr>
      </w:pPr>
      <w:r w:rsidRPr="00DA160B">
        <w:rPr>
          <w:rFonts w:ascii="Tahoma" w:hAnsi="Tahoma" w:cs="Tahoma"/>
          <w:sz w:val="16"/>
          <w:szCs w:val="16"/>
        </w:rPr>
        <w:t>Příloha č. 1 – Specifikace přístroj</w:t>
      </w:r>
      <w:r w:rsidR="001128A2" w:rsidRPr="00DA160B">
        <w:rPr>
          <w:rFonts w:ascii="Tahoma" w:hAnsi="Tahoma" w:cs="Tahoma"/>
          <w:sz w:val="16"/>
          <w:szCs w:val="16"/>
        </w:rPr>
        <w:t>ů</w:t>
      </w:r>
    </w:p>
    <w:tbl>
      <w:tblPr>
        <w:tblStyle w:val="Mkatabulky"/>
        <w:tblW w:w="0" w:type="auto"/>
        <w:tblLook w:val="04A0" w:firstRow="1" w:lastRow="0" w:firstColumn="1" w:lastColumn="0" w:noHBand="0" w:noVBand="1"/>
      </w:tblPr>
      <w:tblGrid>
        <w:gridCol w:w="1772"/>
        <w:gridCol w:w="1940"/>
        <w:gridCol w:w="564"/>
        <w:gridCol w:w="1062"/>
        <w:gridCol w:w="574"/>
        <w:gridCol w:w="986"/>
      </w:tblGrid>
      <w:tr w:rsidR="005621A4" w:rsidRPr="00DA160B" w14:paraId="3AE136B9" w14:textId="7CDD3AD5" w:rsidTr="0018688A">
        <w:trPr>
          <w:trHeight w:val="290"/>
        </w:trPr>
        <w:tc>
          <w:tcPr>
            <w:tcW w:w="1772" w:type="dxa"/>
            <w:vMerge w:val="restart"/>
            <w:noWrap/>
            <w:hideMark/>
          </w:tcPr>
          <w:p w14:paraId="70382121" w14:textId="77777777" w:rsidR="005621A4" w:rsidRPr="004F6396" w:rsidRDefault="005621A4" w:rsidP="00C76FC9">
            <w:pPr>
              <w:tabs>
                <w:tab w:val="left" w:pos="5103"/>
              </w:tabs>
              <w:rPr>
                <w:rFonts w:ascii="Tahoma" w:hAnsi="Tahoma" w:cs="Tahoma"/>
                <w:sz w:val="16"/>
                <w:szCs w:val="16"/>
              </w:rPr>
            </w:pPr>
            <w:r w:rsidRPr="004F6396">
              <w:rPr>
                <w:rFonts w:ascii="Tahoma" w:hAnsi="Tahoma" w:cs="Tahoma"/>
                <w:sz w:val="16"/>
                <w:szCs w:val="16"/>
              </w:rPr>
              <w:t>Název</w:t>
            </w:r>
          </w:p>
        </w:tc>
        <w:tc>
          <w:tcPr>
            <w:tcW w:w="1940" w:type="dxa"/>
            <w:vMerge w:val="restart"/>
            <w:noWrap/>
            <w:hideMark/>
          </w:tcPr>
          <w:p w14:paraId="6111F27C" w14:textId="77777777" w:rsidR="005621A4" w:rsidRPr="004F6396" w:rsidRDefault="005621A4" w:rsidP="00C76FC9">
            <w:pPr>
              <w:tabs>
                <w:tab w:val="left" w:pos="5103"/>
              </w:tabs>
              <w:rPr>
                <w:rFonts w:ascii="Tahoma" w:hAnsi="Tahoma" w:cs="Tahoma"/>
                <w:sz w:val="16"/>
                <w:szCs w:val="16"/>
              </w:rPr>
            </w:pPr>
            <w:r w:rsidRPr="004F6396">
              <w:rPr>
                <w:rFonts w:ascii="Tahoma" w:hAnsi="Tahoma" w:cs="Tahoma"/>
                <w:sz w:val="16"/>
                <w:szCs w:val="16"/>
              </w:rPr>
              <w:t>Výrobní č.</w:t>
            </w:r>
          </w:p>
          <w:p w14:paraId="419E6E78" w14:textId="29CFB087" w:rsidR="009E7233" w:rsidRPr="004F6396" w:rsidRDefault="009E7233" w:rsidP="00C76FC9">
            <w:pPr>
              <w:tabs>
                <w:tab w:val="left" w:pos="5103"/>
              </w:tabs>
              <w:rPr>
                <w:rFonts w:ascii="Tahoma" w:hAnsi="Tahoma" w:cs="Tahoma"/>
                <w:sz w:val="16"/>
                <w:szCs w:val="16"/>
              </w:rPr>
            </w:pPr>
            <w:r w:rsidRPr="004F6396">
              <w:rPr>
                <w:rFonts w:ascii="Tahoma" w:hAnsi="Tahoma" w:cs="Tahoma"/>
                <w:sz w:val="16"/>
                <w:szCs w:val="16"/>
              </w:rPr>
              <w:t>(budou doplněna po předávní přístroje)</w:t>
            </w:r>
          </w:p>
        </w:tc>
        <w:tc>
          <w:tcPr>
            <w:tcW w:w="3186" w:type="dxa"/>
            <w:gridSpan w:val="4"/>
            <w:noWrap/>
            <w:hideMark/>
          </w:tcPr>
          <w:p w14:paraId="4E26F45E" w14:textId="6F973C3E" w:rsidR="005621A4" w:rsidRPr="004F6396" w:rsidRDefault="005621A4" w:rsidP="00C76FC9">
            <w:pPr>
              <w:tabs>
                <w:tab w:val="left" w:pos="5103"/>
              </w:tabs>
              <w:rPr>
                <w:rFonts w:ascii="Tahoma" w:hAnsi="Tahoma" w:cs="Tahoma"/>
                <w:sz w:val="16"/>
                <w:szCs w:val="16"/>
              </w:rPr>
            </w:pPr>
            <w:r w:rsidRPr="004F6396">
              <w:rPr>
                <w:rFonts w:ascii="Tahoma" w:hAnsi="Tahoma" w:cs="Tahoma"/>
                <w:sz w:val="16"/>
                <w:szCs w:val="16"/>
              </w:rPr>
              <w:t>Frekvence kontrol za rok</w:t>
            </w:r>
          </w:p>
        </w:tc>
      </w:tr>
      <w:tr w:rsidR="005621A4" w:rsidRPr="00DA160B" w14:paraId="46A6C381" w14:textId="47798A3F" w:rsidTr="0018688A">
        <w:trPr>
          <w:trHeight w:val="290"/>
        </w:trPr>
        <w:tc>
          <w:tcPr>
            <w:tcW w:w="1772" w:type="dxa"/>
            <w:vMerge/>
            <w:hideMark/>
          </w:tcPr>
          <w:p w14:paraId="6CFD255B" w14:textId="77777777" w:rsidR="005621A4" w:rsidRPr="004F6396" w:rsidRDefault="005621A4" w:rsidP="00C76FC9">
            <w:pPr>
              <w:tabs>
                <w:tab w:val="left" w:pos="5103"/>
              </w:tabs>
              <w:rPr>
                <w:rFonts w:ascii="Tahoma" w:hAnsi="Tahoma" w:cs="Tahoma"/>
                <w:sz w:val="16"/>
                <w:szCs w:val="16"/>
              </w:rPr>
            </w:pPr>
          </w:p>
        </w:tc>
        <w:tc>
          <w:tcPr>
            <w:tcW w:w="1940" w:type="dxa"/>
            <w:vMerge/>
            <w:hideMark/>
          </w:tcPr>
          <w:p w14:paraId="76E16480" w14:textId="77777777" w:rsidR="005621A4" w:rsidRPr="004F6396" w:rsidRDefault="005621A4" w:rsidP="00C76FC9">
            <w:pPr>
              <w:tabs>
                <w:tab w:val="left" w:pos="5103"/>
              </w:tabs>
              <w:rPr>
                <w:rFonts w:ascii="Tahoma" w:hAnsi="Tahoma" w:cs="Tahoma"/>
                <w:sz w:val="16"/>
                <w:szCs w:val="16"/>
              </w:rPr>
            </w:pPr>
          </w:p>
        </w:tc>
        <w:tc>
          <w:tcPr>
            <w:tcW w:w="564" w:type="dxa"/>
            <w:noWrap/>
            <w:hideMark/>
          </w:tcPr>
          <w:p w14:paraId="7E3CC7DA" w14:textId="77777777" w:rsidR="005621A4" w:rsidRPr="004F6396" w:rsidRDefault="005621A4" w:rsidP="00C76FC9">
            <w:pPr>
              <w:tabs>
                <w:tab w:val="left" w:pos="5103"/>
              </w:tabs>
              <w:rPr>
                <w:rFonts w:ascii="Tahoma" w:hAnsi="Tahoma" w:cs="Tahoma"/>
                <w:sz w:val="16"/>
                <w:szCs w:val="16"/>
              </w:rPr>
            </w:pPr>
            <w:r w:rsidRPr="004F6396">
              <w:rPr>
                <w:rFonts w:ascii="Tahoma" w:hAnsi="Tahoma" w:cs="Tahoma"/>
                <w:sz w:val="16"/>
                <w:szCs w:val="16"/>
              </w:rPr>
              <w:t>BTK</w:t>
            </w:r>
          </w:p>
        </w:tc>
        <w:tc>
          <w:tcPr>
            <w:tcW w:w="1062" w:type="dxa"/>
            <w:noWrap/>
            <w:hideMark/>
          </w:tcPr>
          <w:p w14:paraId="7CCBFCD7" w14:textId="77777777" w:rsidR="005621A4" w:rsidRPr="004F6396" w:rsidRDefault="005621A4" w:rsidP="00C76FC9">
            <w:pPr>
              <w:tabs>
                <w:tab w:val="left" w:pos="5103"/>
              </w:tabs>
              <w:rPr>
                <w:rFonts w:ascii="Tahoma" w:hAnsi="Tahoma" w:cs="Tahoma"/>
                <w:sz w:val="16"/>
                <w:szCs w:val="16"/>
              </w:rPr>
            </w:pPr>
            <w:r w:rsidRPr="004F6396">
              <w:rPr>
                <w:rFonts w:ascii="Tahoma" w:hAnsi="Tahoma" w:cs="Tahoma"/>
                <w:sz w:val="16"/>
                <w:szCs w:val="16"/>
              </w:rPr>
              <w:t>Pravidelné kontroly</w:t>
            </w:r>
          </w:p>
        </w:tc>
        <w:tc>
          <w:tcPr>
            <w:tcW w:w="574" w:type="dxa"/>
            <w:noWrap/>
            <w:hideMark/>
          </w:tcPr>
          <w:p w14:paraId="38AFADAE" w14:textId="77777777" w:rsidR="005621A4" w:rsidRPr="004F6396" w:rsidRDefault="005621A4" w:rsidP="00C76FC9">
            <w:pPr>
              <w:tabs>
                <w:tab w:val="left" w:pos="5103"/>
              </w:tabs>
              <w:rPr>
                <w:rFonts w:ascii="Tahoma" w:hAnsi="Tahoma" w:cs="Tahoma"/>
                <w:sz w:val="16"/>
                <w:szCs w:val="16"/>
              </w:rPr>
            </w:pPr>
            <w:r w:rsidRPr="004F6396">
              <w:rPr>
                <w:rFonts w:ascii="Tahoma" w:hAnsi="Tahoma" w:cs="Tahoma"/>
                <w:sz w:val="16"/>
                <w:szCs w:val="16"/>
              </w:rPr>
              <w:t>ZDS</w:t>
            </w:r>
          </w:p>
        </w:tc>
        <w:tc>
          <w:tcPr>
            <w:tcW w:w="986" w:type="dxa"/>
          </w:tcPr>
          <w:p w14:paraId="1CB97366" w14:textId="031EEADE" w:rsidR="005621A4" w:rsidRPr="004F6396" w:rsidRDefault="005621A4" w:rsidP="00C76FC9">
            <w:pPr>
              <w:tabs>
                <w:tab w:val="left" w:pos="5103"/>
              </w:tabs>
              <w:rPr>
                <w:rFonts w:ascii="Tahoma" w:hAnsi="Tahoma" w:cs="Tahoma"/>
                <w:sz w:val="16"/>
                <w:szCs w:val="16"/>
              </w:rPr>
            </w:pPr>
            <w:r w:rsidRPr="004F6396">
              <w:rPr>
                <w:rFonts w:ascii="Tahoma" w:hAnsi="Tahoma" w:cs="Tahoma"/>
                <w:sz w:val="16"/>
                <w:szCs w:val="16"/>
              </w:rPr>
              <w:t>Elektrická revize</w:t>
            </w:r>
          </w:p>
        </w:tc>
      </w:tr>
      <w:tr w:rsidR="005621A4" w:rsidRPr="00DA160B" w14:paraId="61485899" w14:textId="118CC1BC" w:rsidTr="00A0078E">
        <w:trPr>
          <w:trHeight w:val="290"/>
        </w:trPr>
        <w:tc>
          <w:tcPr>
            <w:tcW w:w="1772" w:type="dxa"/>
            <w:noWrap/>
          </w:tcPr>
          <w:p w14:paraId="06A6F6CC" w14:textId="3C20B045" w:rsidR="005621A4" w:rsidRPr="004F6396" w:rsidRDefault="005621A4" w:rsidP="000E73A6">
            <w:pPr>
              <w:tabs>
                <w:tab w:val="left" w:pos="5103"/>
              </w:tabs>
              <w:rPr>
                <w:rFonts w:ascii="Tahoma" w:hAnsi="Tahoma" w:cs="Tahoma"/>
                <w:b/>
                <w:bCs/>
                <w:sz w:val="16"/>
                <w:szCs w:val="16"/>
              </w:rPr>
            </w:pPr>
            <w:r w:rsidRPr="004F6396">
              <w:rPr>
                <w:rFonts w:ascii="Tahoma" w:hAnsi="Tahoma" w:cs="Tahoma"/>
                <w:b/>
                <w:bCs/>
                <w:sz w:val="16"/>
                <w:szCs w:val="16"/>
              </w:rPr>
              <w:t xml:space="preserve">CT SOMATOM </w:t>
            </w:r>
            <w:proofErr w:type="spellStart"/>
            <w:r w:rsidRPr="004F6396">
              <w:rPr>
                <w:rFonts w:ascii="Tahoma" w:hAnsi="Tahoma" w:cs="Tahoma"/>
                <w:b/>
                <w:bCs/>
                <w:sz w:val="16"/>
                <w:szCs w:val="16"/>
              </w:rPr>
              <w:t>Force</w:t>
            </w:r>
            <w:proofErr w:type="spellEnd"/>
          </w:p>
        </w:tc>
        <w:tc>
          <w:tcPr>
            <w:tcW w:w="1940" w:type="dxa"/>
            <w:noWrap/>
          </w:tcPr>
          <w:p w14:paraId="6ABD9AF5" w14:textId="6F6CBBA9" w:rsidR="005621A4" w:rsidRPr="004F6396" w:rsidRDefault="005621A4" w:rsidP="000E73A6">
            <w:pPr>
              <w:tabs>
                <w:tab w:val="left" w:pos="5103"/>
              </w:tabs>
              <w:rPr>
                <w:rFonts w:ascii="Tahoma" w:hAnsi="Tahoma" w:cs="Tahoma"/>
                <w:sz w:val="16"/>
                <w:szCs w:val="16"/>
              </w:rPr>
            </w:pPr>
          </w:p>
        </w:tc>
        <w:tc>
          <w:tcPr>
            <w:tcW w:w="564" w:type="dxa"/>
            <w:noWrap/>
          </w:tcPr>
          <w:p w14:paraId="7B066A43" w14:textId="59D57A21" w:rsidR="005621A4" w:rsidRPr="004F6396" w:rsidRDefault="005621A4" w:rsidP="000E73A6">
            <w:pPr>
              <w:tabs>
                <w:tab w:val="left" w:pos="5103"/>
              </w:tabs>
              <w:rPr>
                <w:rFonts w:ascii="Tahoma" w:hAnsi="Tahoma" w:cs="Tahoma"/>
                <w:sz w:val="16"/>
                <w:szCs w:val="16"/>
              </w:rPr>
            </w:pPr>
            <w:r w:rsidRPr="004F6396">
              <w:rPr>
                <w:rFonts w:ascii="Tahoma" w:hAnsi="Tahoma" w:cs="Tahoma"/>
                <w:color w:val="000000"/>
                <w:sz w:val="16"/>
                <w:szCs w:val="16"/>
              </w:rPr>
              <w:t>1x</w:t>
            </w:r>
          </w:p>
        </w:tc>
        <w:tc>
          <w:tcPr>
            <w:tcW w:w="1062" w:type="dxa"/>
            <w:noWrap/>
          </w:tcPr>
          <w:p w14:paraId="40277816" w14:textId="6DBB180E" w:rsidR="005621A4" w:rsidRPr="004F6396" w:rsidRDefault="005621A4" w:rsidP="000E73A6">
            <w:pPr>
              <w:tabs>
                <w:tab w:val="left" w:pos="5103"/>
              </w:tabs>
              <w:rPr>
                <w:rFonts w:ascii="Tahoma" w:hAnsi="Tahoma" w:cs="Tahoma"/>
                <w:sz w:val="16"/>
                <w:szCs w:val="16"/>
              </w:rPr>
            </w:pPr>
            <w:r w:rsidRPr="004F6396">
              <w:rPr>
                <w:rFonts w:ascii="Tahoma" w:hAnsi="Tahoma" w:cs="Tahoma"/>
                <w:color w:val="000000"/>
                <w:sz w:val="16"/>
                <w:szCs w:val="16"/>
              </w:rPr>
              <w:t>1x</w:t>
            </w:r>
          </w:p>
        </w:tc>
        <w:tc>
          <w:tcPr>
            <w:tcW w:w="574" w:type="dxa"/>
            <w:noWrap/>
          </w:tcPr>
          <w:p w14:paraId="4536C5A0" w14:textId="3D96C9A5" w:rsidR="005621A4" w:rsidRPr="004F6396" w:rsidRDefault="005621A4" w:rsidP="000E73A6">
            <w:pPr>
              <w:tabs>
                <w:tab w:val="left" w:pos="5103"/>
              </w:tabs>
              <w:rPr>
                <w:rFonts w:ascii="Tahoma" w:hAnsi="Tahoma" w:cs="Tahoma"/>
                <w:sz w:val="16"/>
                <w:szCs w:val="16"/>
              </w:rPr>
            </w:pPr>
            <w:r w:rsidRPr="004F6396">
              <w:rPr>
                <w:rFonts w:ascii="Tahoma" w:hAnsi="Tahoma" w:cs="Tahoma"/>
                <w:color w:val="000000"/>
                <w:sz w:val="16"/>
                <w:szCs w:val="16"/>
              </w:rPr>
              <w:t>1x</w:t>
            </w:r>
          </w:p>
        </w:tc>
        <w:tc>
          <w:tcPr>
            <w:tcW w:w="986" w:type="dxa"/>
          </w:tcPr>
          <w:p w14:paraId="5FF10D2E" w14:textId="5CC2A2D2" w:rsidR="005621A4" w:rsidRPr="004F6396" w:rsidRDefault="005621A4" w:rsidP="000E73A6">
            <w:pPr>
              <w:tabs>
                <w:tab w:val="left" w:pos="5103"/>
              </w:tabs>
              <w:rPr>
                <w:rFonts w:ascii="Tahoma" w:hAnsi="Tahoma" w:cs="Tahoma"/>
                <w:sz w:val="16"/>
                <w:szCs w:val="16"/>
              </w:rPr>
            </w:pPr>
            <w:r w:rsidRPr="004F6396">
              <w:rPr>
                <w:rFonts w:ascii="Tahoma" w:hAnsi="Tahoma" w:cs="Tahoma"/>
                <w:color w:val="000000"/>
                <w:sz w:val="16"/>
                <w:szCs w:val="16"/>
              </w:rPr>
              <w:t>1x</w:t>
            </w:r>
          </w:p>
        </w:tc>
      </w:tr>
      <w:tr w:rsidR="005621A4" w:rsidRPr="00DA160B" w14:paraId="24857737" w14:textId="3D938D48" w:rsidTr="00A0078E">
        <w:trPr>
          <w:trHeight w:val="290"/>
        </w:trPr>
        <w:tc>
          <w:tcPr>
            <w:tcW w:w="1772" w:type="dxa"/>
            <w:noWrap/>
          </w:tcPr>
          <w:p w14:paraId="2F7BDEBE" w14:textId="31ED3100" w:rsidR="005621A4" w:rsidRPr="004F6396" w:rsidRDefault="005621A4" w:rsidP="000E73A6">
            <w:pPr>
              <w:tabs>
                <w:tab w:val="left" w:pos="5103"/>
              </w:tabs>
              <w:rPr>
                <w:rFonts w:ascii="Tahoma" w:hAnsi="Tahoma" w:cs="Tahoma"/>
                <w:i/>
                <w:iCs/>
                <w:sz w:val="16"/>
                <w:szCs w:val="16"/>
              </w:rPr>
            </w:pPr>
            <w:r w:rsidRPr="004F6396">
              <w:rPr>
                <w:rFonts w:ascii="Tahoma" w:hAnsi="Tahoma" w:cs="Tahoma"/>
                <w:b/>
                <w:iCs/>
                <w:sz w:val="16"/>
                <w:szCs w:val="16"/>
              </w:rPr>
              <w:t>Klientské stanice</w:t>
            </w:r>
          </w:p>
        </w:tc>
        <w:tc>
          <w:tcPr>
            <w:tcW w:w="1940" w:type="dxa"/>
            <w:noWrap/>
          </w:tcPr>
          <w:p w14:paraId="76DD7AF7" w14:textId="39684538" w:rsidR="005621A4" w:rsidRPr="004F6396" w:rsidRDefault="005621A4" w:rsidP="000E73A6">
            <w:pPr>
              <w:tabs>
                <w:tab w:val="left" w:pos="5103"/>
              </w:tabs>
              <w:rPr>
                <w:rFonts w:ascii="Tahoma" w:hAnsi="Tahoma" w:cs="Tahoma"/>
                <w:sz w:val="16"/>
                <w:szCs w:val="16"/>
              </w:rPr>
            </w:pPr>
          </w:p>
        </w:tc>
        <w:tc>
          <w:tcPr>
            <w:tcW w:w="564" w:type="dxa"/>
            <w:noWrap/>
            <w:hideMark/>
          </w:tcPr>
          <w:p w14:paraId="075A2F9B" w14:textId="5BDC3D93" w:rsidR="005621A4" w:rsidRPr="004F6396" w:rsidRDefault="005621A4" w:rsidP="000E73A6">
            <w:pPr>
              <w:tabs>
                <w:tab w:val="left" w:pos="5103"/>
              </w:tabs>
              <w:rPr>
                <w:rFonts w:ascii="Tahoma" w:hAnsi="Tahoma" w:cs="Tahoma"/>
                <w:sz w:val="16"/>
                <w:szCs w:val="16"/>
              </w:rPr>
            </w:pPr>
            <w:r w:rsidRPr="004F6396">
              <w:rPr>
                <w:rFonts w:ascii="Tahoma" w:hAnsi="Tahoma" w:cs="Tahoma"/>
                <w:color w:val="000000"/>
                <w:sz w:val="16"/>
                <w:szCs w:val="16"/>
              </w:rPr>
              <w:t>1x</w:t>
            </w:r>
          </w:p>
        </w:tc>
        <w:tc>
          <w:tcPr>
            <w:tcW w:w="1062" w:type="dxa"/>
            <w:noWrap/>
            <w:hideMark/>
          </w:tcPr>
          <w:p w14:paraId="29E10D73" w14:textId="2B330B5E" w:rsidR="005621A4" w:rsidRPr="004F6396" w:rsidRDefault="005621A4" w:rsidP="000E73A6">
            <w:pPr>
              <w:tabs>
                <w:tab w:val="left" w:pos="5103"/>
              </w:tabs>
              <w:rPr>
                <w:rFonts w:ascii="Tahoma" w:hAnsi="Tahoma" w:cs="Tahoma"/>
                <w:sz w:val="16"/>
                <w:szCs w:val="16"/>
              </w:rPr>
            </w:pPr>
            <w:r w:rsidRPr="004F6396">
              <w:rPr>
                <w:rFonts w:ascii="Tahoma" w:hAnsi="Tahoma" w:cs="Tahoma"/>
                <w:color w:val="000000"/>
                <w:sz w:val="16"/>
                <w:szCs w:val="16"/>
              </w:rPr>
              <w:t>1x</w:t>
            </w:r>
          </w:p>
        </w:tc>
        <w:tc>
          <w:tcPr>
            <w:tcW w:w="574" w:type="dxa"/>
            <w:noWrap/>
            <w:hideMark/>
          </w:tcPr>
          <w:p w14:paraId="39CDBAD6" w14:textId="6047DC41" w:rsidR="005621A4" w:rsidRPr="004F6396" w:rsidRDefault="005621A4" w:rsidP="000E73A6">
            <w:pPr>
              <w:tabs>
                <w:tab w:val="left" w:pos="5103"/>
              </w:tabs>
              <w:rPr>
                <w:rFonts w:ascii="Tahoma" w:hAnsi="Tahoma" w:cs="Tahoma"/>
                <w:sz w:val="16"/>
                <w:szCs w:val="16"/>
              </w:rPr>
            </w:pPr>
            <w:r w:rsidRPr="004F6396">
              <w:rPr>
                <w:rFonts w:ascii="Tahoma" w:hAnsi="Tahoma" w:cs="Tahoma"/>
                <w:color w:val="000000"/>
                <w:sz w:val="16"/>
                <w:szCs w:val="16"/>
              </w:rPr>
              <w:t>-</w:t>
            </w:r>
          </w:p>
        </w:tc>
        <w:tc>
          <w:tcPr>
            <w:tcW w:w="986" w:type="dxa"/>
          </w:tcPr>
          <w:p w14:paraId="609FC863" w14:textId="3FD991EA" w:rsidR="005621A4" w:rsidRPr="004F6396" w:rsidRDefault="005621A4" w:rsidP="000E73A6">
            <w:pPr>
              <w:tabs>
                <w:tab w:val="left" w:pos="5103"/>
              </w:tabs>
              <w:rPr>
                <w:rFonts w:ascii="Tahoma" w:hAnsi="Tahoma" w:cs="Tahoma"/>
                <w:sz w:val="16"/>
                <w:szCs w:val="16"/>
              </w:rPr>
            </w:pPr>
            <w:r w:rsidRPr="004F6396">
              <w:rPr>
                <w:rFonts w:ascii="Tahoma" w:hAnsi="Tahoma" w:cs="Tahoma"/>
                <w:color w:val="000000"/>
                <w:sz w:val="16"/>
                <w:szCs w:val="16"/>
              </w:rPr>
              <w:t>1x</w:t>
            </w:r>
          </w:p>
        </w:tc>
      </w:tr>
      <w:tr w:rsidR="005621A4" w:rsidRPr="00DA160B" w14:paraId="314778EB" w14:textId="6CD777DF" w:rsidTr="00A0078E">
        <w:trPr>
          <w:trHeight w:val="290"/>
        </w:trPr>
        <w:tc>
          <w:tcPr>
            <w:tcW w:w="1772" w:type="dxa"/>
            <w:noWrap/>
          </w:tcPr>
          <w:p w14:paraId="2F3B39CB" w14:textId="18BF91DB" w:rsidR="005621A4" w:rsidRPr="004F6396" w:rsidRDefault="005621A4" w:rsidP="000E73A6">
            <w:pPr>
              <w:tabs>
                <w:tab w:val="left" w:pos="5103"/>
              </w:tabs>
              <w:rPr>
                <w:rFonts w:ascii="Tahoma" w:hAnsi="Tahoma" w:cs="Tahoma"/>
                <w:i/>
                <w:iCs/>
                <w:sz w:val="16"/>
                <w:szCs w:val="16"/>
              </w:rPr>
            </w:pPr>
            <w:r w:rsidRPr="004F6396">
              <w:rPr>
                <w:rFonts w:ascii="Tahoma" w:hAnsi="Tahoma" w:cs="Tahoma"/>
                <w:b/>
                <w:bCs/>
                <w:sz w:val="16"/>
                <w:szCs w:val="16"/>
              </w:rPr>
              <w:t xml:space="preserve">XD 8000 </w:t>
            </w:r>
            <w:proofErr w:type="spellStart"/>
            <w:r w:rsidRPr="004F6396">
              <w:rPr>
                <w:rFonts w:ascii="Tahoma" w:hAnsi="Tahoma" w:cs="Tahoma"/>
                <w:b/>
                <w:bCs/>
                <w:sz w:val="16"/>
                <w:szCs w:val="16"/>
              </w:rPr>
              <w:t>ulrich</w:t>
            </w:r>
            <w:proofErr w:type="spellEnd"/>
            <w:r w:rsidRPr="004F6396">
              <w:rPr>
                <w:rFonts w:ascii="Tahoma" w:hAnsi="Tahoma" w:cs="Tahoma"/>
                <w:b/>
                <w:bCs/>
                <w:sz w:val="16"/>
                <w:szCs w:val="16"/>
              </w:rPr>
              <w:t xml:space="preserve"> INJECT CT </w:t>
            </w:r>
            <w:proofErr w:type="spellStart"/>
            <w:r w:rsidRPr="004F6396">
              <w:rPr>
                <w:rFonts w:ascii="Tahoma" w:hAnsi="Tahoma" w:cs="Tahoma"/>
                <w:b/>
                <w:bCs/>
                <w:sz w:val="16"/>
                <w:szCs w:val="16"/>
              </w:rPr>
              <w:t>motion</w:t>
            </w:r>
            <w:proofErr w:type="spellEnd"/>
          </w:p>
        </w:tc>
        <w:tc>
          <w:tcPr>
            <w:tcW w:w="1940" w:type="dxa"/>
            <w:noWrap/>
          </w:tcPr>
          <w:p w14:paraId="3C5D7647" w14:textId="703454E0" w:rsidR="005621A4" w:rsidRPr="004F6396" w:rsidRDefault="005621A4" w:rsidP="000E73A6">
            <w:pPr>
              <w:tabs>
                <w:tab w:val="left" w:pos="5103"/>
              </w:tabs>
              <w:rPr>
                <w:rFonts w:ascii="Tahoma" w:hAnsi="Tahoma" w:cs="Tahoma"/>
                <w:sz w:val="16"/>
                <w:szCs w:val="16"/>
              </w:rPr>
            </w:pPr>
          </w:p>
        </w:tc>
        <w:tc>
          <w:tcPr>
            <w:tcW w:w="564" w:type="dxa"/>
            <w:noWrap/>
            <w:hideMark/>
          </w:tcPr>
          <w:p w14:paraId="24E92A51" w14:textId="4C8EAA9E" w:rsidR="005621A4" w:rsidRPr="004F6396" w:rsidRDefault="005621A4" w:rsidP="000E73A6">
            <w:pPr>
              <w:tabs>
                <w:tab w:val="left" w:pos="5103"/>
              </w:tabs>
              <w:rPr>
                <w:rFonts w:ascii="Tahoma" w:hAnsi="Tahoma" w:cs="Tahoma"/>
                <w:sz w:val="16"/>
                <w:szCs w:val="16"/>
              </w:rPr>
            </w:pPr>
            <w:r w:rsidRPr="004F6396">
              <w:rPr>
                <w:rFonts w:ascii="Tahoma" w:hAnsi="Tahoma" w:cs="Tahoma"/>
                <w:color w:val="000000"/>
                <w:sz w:val="16"/>
                <w:szCs w:val="16"/>
              </w:rPr>
              <w:t>1x</w:t>
            </w:r>
          </w:p>
        </w:tc>
        <w:tc>
          <w:tcPr>
            <w:tcW w:w="1062" w:type="dxa"/>
            <w:noWrap/>
            <w:hideMark/>
          </w:tcPr>
          <w:p w14:paraId="20093A06" w14:textId="18344857" w:rsidR="005621A4" w:rsidRPr="004F6396" w:rsidRDefault="005621A4" w:rsidP="000E73A6">
            <w:pPr>
              <w:tabs>
                <w:tab w:val="left" w:pos="5103"/>
              </w:tabs>
              <w:rPr>
                <w:rFonts w:ascii="Tahoma" w:hAnsi="Tahoma" w:cs="Tahoma"/>
                <w:sz w:val="16"/>
                <w:szCs w:val="16"/>
              </w:rPr>
            </w:pPr>
            <w:r w:rsidRPr="004F6396">
              <w:rPr>
                <w:rFonts w:ascii="Tahoma" w:hAnsi="Tahoma" w:cs="Tahoma"/>
                <w:color w:val="000000"/>
                <w:sz w:val="16"/>
                <w:szCs w:val="16"/>
              </w:rPr>
              <w:t>1x</w:t>
            </w:r>
          </w:p>
        </w:tc>
        <w:tc>
          <w:tcPr>
            <w:tcW w:w="574" w:type="dxa"/>
            <w:noWrap/>
            <w:hideMark/>
          </w:tcPr>
          <w:p w14:paraId="1D03AE6E" w14:textId="28C7FC63" w:rsidR="005621A4" w:rsidRPr="004F6396" w:rsidRDefault="005621A4" w:rsidP="000E73A6">
            <w:pPr>
              <w:tabs>
                <w:tab w:val="left" w:pos="5103"/>
              </w:tabs>
              <w:rPr>
                <w:rFonts w:ascii="Tahoma" w:hAnsi="Tahoma" w:cs="Tahoma"/>
                <w:sz w:val="16"/>
                <w:szCs w:val="16"/>
              </w:rPr>
            </w:pPr>
            <w:r w:rsidRPr="004F6396">
              <w:rPr>
                <w:rFonts w:ascii="Tahoma" w:hAnsi="Tahoma" w:cs="Tahoma"/>
                <w:color w:val="000000"/>
                <w:sz w:val="16"/>
                <w:szCs w:val="16"/>
              </w:rPr>
              <w:t>-</w:t>
            </w:r>
          </w:p>
        </w:tc>
        <w:tc>
          <w:tcPr>
            <w:tcW w:w="986" w:type="dxa"/>
          </w:tcPr>
          <w:p w14:paraId="211E9429" w14:textId="1B2A2015" w:rsidR="005621A4" w:rsidRPr="004F6396" w:rsidRDefault="005621A4" w:rsidP="000E73A6">
            <w:pPr>
              <w:tabs>
                <w:tab w:val="left" w:pos="5103"/>
              </w:tabs>
              <w:rPr>
                <w:rFonts w:ascii="Tahoma" w:hAnsi="Tahoma" w:cs="Tahoma"/>
                <w:sz w:val="16"/>
                <w:szCs w:val="16"/>
              </w:rPr>
            </w:pPr>
            <w:r w:rsidRPr="004F6396">
              <w:rPr>
                <w:rFonts w:ascii="Tahoma" w:hAnsi="Tahoma" w:cs="Tahoma"/>
                <w:color w:val="000000"/>
                <w:sz w:val="16"/>
                <w:szCs w:val="16"/>
              </w:rPr>
              <w:t>1x</w:t>
            </w:r>
          </w:p>
        </w:tc>
      </w:tr>
      <w:tr w:rsidR="005621A4" w:rsidRPr="00DA160B" w14:paraId="6DE4631A" w14:textId="2D269CF9" w:rsidTr="00A0078E">
        <w:trPr>
          <w:trHeight w:val="290"/>
        </w:trPr>
        <w:tc>
          <w:tcPr>
            <w:tcW w:w="1772" w:type="dxa"/>
            <w:noWrap/>
          </w:tcPr>
          <w:p w14:paraId="1DF6A9BD" w14:textId="3A1D8F5C" w:rsidR="005621A4" w:rsidRPr="004F6396" w:rsidRDefault="005621A4" w:rsidP="000E73A6">
            <w:pPr>
              <w:tabs>
                <w:tab w:val="left" w:pos="5103"/>
              </w:tabs>
              <w:rPr>
                <w:rFonts w:ascii="Tahoma" w:hAnsi="Tahoma" w:cs="Tahoma"/>
                <w:i/>
                <w:iCs/>
                <w:sz w:val="16"/>
                <w:szCs w:val="16"/>
              </w:rPr>
            </w:pPr>
            <w:r w:rsidRPr="004F6396">
              <w:rPr>
                <w:rFonts w:ascii="Tahoma" w:eastAsia="CIDFont+F1" w:hAnsi="Tahoma" w:cs="Tahoma"/>
                <w:b/>
                <w:sz w:val="16"/>
                <w:szCs w:val="16"/>
              </w:rPr>
              <w:t xml:space="preserve">2431/V CBM Inkubátor, </w:t>
            </w:r>
            <w:proofErr w:type="gramStart"/>
            <w:r w:rsidRPr="004F6396">
              <w:rPr>
                <w:rFonts w:ascii="Tahoma" w:eastAsia="CIDFont+F1" w:hAnsi="Tahoma" w:cs="Tahoma"/>
                <w:b/>
                <w:sz w:val="16"/>
                <w:szCs w:val="16"/>
              </w:rPr>
              <w:t>20l</w:t>
            </w:r>
            <w:proofErr w:type="gramEnd"/>
          </w:p>
        </w:tc>
        <w:tc>
          <w:tcPr>
            <w:tcW w:w="1940" w:type="dxa"/>
            <w:noWrap/>
          </w:tcPr>
          <w:p w14:paraId="48A32B82" w14:textId="22A905EB" w:rsidR="005621A4" w:rsidRPr="004F6396" w:rsidRDefault="005621A4" w:rsidP="000E73A6">
            <w:pPr>
              <w:tabs>
                <w:tab w:val="left" w:pos="5103"/>
              </w:tabs>
              <w:rPr>
                <w:rFonts w:ascii="Tahoma" w:hAnsi="Tahoma" w:cs="Tahoma"/>
                <w:sz w:val="16"/>
                <w:szCs w:val="16"/>
              </w:rPr>
            </w:pPr>
          </w:p>
        </w:tc>
        <w:tc>
          <w:tcPr>
            <w:tcW w:w="564" w:type="dxa"/>
            <w:noWrap/>
            <w:hideMark/>
          </w:tcPr>
          <w:p w14:paraId="3BD1734C" w14:textId="6827BD59" w:rsidR="005621A4" w:rsidRPr="004F6396" w:rsidRDefault="005621A4" w:rsidP="000E73A6">
            <w:pPr>
              <w:tabs>
                <w:tab w:val="left" w:pos="5103"/>
              </w:tabs>
              <w:rPr>
                <w:rFonts w:ascii="Tahoma" w:hAnsi="Tahoma" w:cs="Tahoma"/>
                <w:sz w:val="16"/>
                <w:szCs w:val="16"/>
              </w:rPr>
            </w:pPr>
            <w:r w:rsidRPr="004F6396">
              <w:rPr>
                <w:rFonts w:ascii="Tahoma" w:hAnsi="Tahoma" w:cs="Tahoma"/>
                <w:color w:val="000000"/>
                <w:sz w:val="16"/>
                <w:szCs w:val="16"/>
              </w:rPr>
              <w:t>1x</w:t>
            </w:r>
          </w:p>
        </w:tc>
        <w:tc>
          <w:tcPr>
            <w:tcW w:w="1062" w:type="dxa"/>
            <w:noWrap/>
            <w:hideMark/>
          </w:tcPr>
          <w:p w14:paraId="6D4107F8" w14:textId="5797E755" w:rsidR="005621A4" w:rsidRPr="004F6396" w:rsidRDefault="005621A4" w:rsidP="000E73A6">
            <w:pPr>
              <w:tabs>
                <w:tab w:val="left" w:pos="5103"/>
              </w:tabs>
              <w:rPr>
                <w:rFonts w:ascii="Tahoma" w:hAnsi="Tahoma" w:cs="Tahoma"/>
                <w:sz w:val="16"/>
                <w:szCs w:val="16"/>
              </w:rPr>
            </w:pPr>
            <w:r w:rsidRPr="004F6396">
              <w:rPr>
                <w:rFonts w:ascii="Tahoma" w:hAnsi="Tahoma" w:cs="Tahoma"/>
                <w:color w:val="000000"/>
                <w:sz w:val="16"/>
                <w:szCs w:val="16"/>
              </w:rPr>
              <w:t>1x</w:t>
            </w:r>
          </w:p>
        </w:tc>
        <w:tc>
          <w:tcPr>
            <w:tcW w:w="574" w:type="dxa"/>
            <w:noWrap/>
            <w:hideMark/>
          </w:tcPr>
          <w:p w14:paraId="72DB9B5E" w14:textId="79928636" w:rsidR="005621A4" w:rsidRPr="004F6396" w:rsidRDefault="005621A4" w:rsidP="000E73A6">
            <w:pPr>
              <w:tabs>
                <w:tab w:val="left" w:pos="5103"/>
              </w:tabs>
              <w:rPr>
                <w:rFonts w:ascii="Tahoma" w:hAnsi="Tahoma" w:cs="Tahoma"/>
                <w:sz w:val="16"/>
                <w:szCs w:val="16"/>
              </w:rPr>
            </w:pPr>
            <w:r w:rsidRPr="004F6396">
              <w:rPr>
                <w:rFonts w:ascii="Tahoma" w:hAnsi="Tahoma" w:cs="Tahoma"/>
                <w:color w:val="000000"/>
                <w:sz w:val="16"/>
                <w:szCs w:val="16"/>
              </w:rPr>
              <w:t>-</w:t>
            </w:r>
          </w:p>
        </w:tc>
        <w:tc>
          <w:tcPr>
            <w:tcW w:w="986" w:type="dxa"/>
          </w:tcPr>
          <w:p w14:paraId="3D60B926" w14:textId="0533B9C3" w:rsidR="005621A4" w:rsidRPr="004F6396" w:rsidRDefault="005621A4" w:rsidP="000E73A6">
            <w:pPr>
              <w:tabs>
                <w:tab w:val="left" w:pos="5103"/>
              </w:tabs>
              <w:rPr>
                <w:rFonts w:ascii="Tahoma" w:hAnsi="Tahoma" w:cs="Tahoma"/>
                <w:sz w:val="16"/>
                <w:szCs w:val="16"/>
              </w:rPr>
            </w:pPr>
            <w:r w:rsidRPr="004F6396">
              <w:rPr>
                <w:rFonts w:ascii="Tahoma" w:hAnsi="Tahoma" w:cs="Tahoma"/>
                <w:color w:val="000000"/>
                <w:sz w:val="16"/>
                <w:szCs w:val="16"/>
              </w:rPr>
              <w:t>1x</w:t>
            </w:r>
          </w:p>
        </w:tc>
      </w:tr>
    </w:tbl>
    <w:p w14:paraId="6DD4838C" w14:textId="1FD0EB1B" w:rsidR="00BB4559" w:rsidRPr="00DA160B" w:rsidRDefault="00BB4559" w:rsidP="00AB24B3">
      <w:pPr>
        <w:tabs>
          <w:tab w:val="left" w:pos="5103"/>
        </w:tabs>
        <w:rPr>
          <w:rFonts w:ascii="Tahoma" w:hAnsi="Tahoma" w:cs="Tahoma"/>
          <w:sz w:val="16"/>
          <w:szCs w:val="16"/>
        </w:rPr>
      </w:pPr>
    </w:p>
    <w:p w14:paraId="2CD83643" w14:textId="7DA67ECE" w:rsidR="0019659F" w:rsidRPr="00DA160B" w:rsidRDefault="0019659F" w:rsidP="00AB24B3">
      <w:pPr>
        <w:tabs>
          <w:tab w:val="left" w:pos="5103"/>
        </w:tabs>
        <w:rPr>
          <w:rFonts w:ascii="Tahoma" w:hAnsi="Tahoma" w:cs="Tahoma"/>
          <w:sz w:val="16"/>
          <w:szCs w:val="16"/>
        </w:rPr>
      </w:pPr>
    </w:p>
    <w:p w14:paraId="775B9633" w14:textId="0F9E1BFD" w:rsidR="0019659F" w:rsidRPr="00DA160B" w:rsidRDefault="0019659F" w:rsidP="00AB24B3">
      <w:pPr>
        <w:tabs>
          <w:tab w:val="left" w:pos="5103"/>
        </w:tabs>
        <w:rPr>
          <w:rFonts w:ascii="Tahoma" w:hAnsi="Tahoma" w:cs="Tahoma"/>
          <w:sz w:val="16"/>
          <w:szCs w:val="16"/>
        </w:rPr>
      </w:pPr>
    </w:p>
    <w:p w14:paraId="3FA47D52" w14:textId="24688669" w:rsidR="0019659F" w:rsidRPr="00DA160B" w:rsidRDefault="0019659F" w:rsidP="00AB24B3">
      <w:pPr>
        <w:tabs>
          <w:tab w:val="left" w:pos="5103"/>
        </w:tabs>
        <w:rPr>
          <w:rFonts w:ascii="Tahoma" w:hAnsi="Tahoma" w:cs="Tahoma"/>
          <w:sz w:val="16"/>
          <w:szCs w:val="16"/>
        </w:rPr>
      </w:pPr>
    </w:p>
    <w:p w14:paraId="58F938E5" w14:textId="6C087F5B" w:rsidR="0019659F" w:rsidRPr="00DA160B" w:rsidRDefault="0019659F" w:rsidP="00AB24B3">
      <w:pPr>
        <w:tabs>
          <w:tab w:val="left" w:pos="5103"/>
        </w:tabs>
        <w:rPr>
          <w:rFonts w:ascii="Tahoma" w:hAnsi="Tahoma" w:cs="Tahoma"/>
          <w:sz w:val="16"/>
          <w:szCs w:val="16"/>
        </w:rPr>
      </w:pPr>
    </w:p>
    <w:p w14:paraId="4199E47E" w14:textId="4C0B25BE" w:rsidR="005621A4" w:rsidRPr="00DA160B" w:rsidRDefault="005621A4">
      <w:pPr>
        <w:rPr>
          <w:rFonts w:ascii="Tahoma" w:hAnsi="Tahoma" w:cs="Tahoma"/>
          <w:sz w:val="16"/>
          <w:szCs w:val="16"/>
        </w:rPr>
      </w:pPr>
    </w:p>
    <w:p w14:paraId="3F7A66F5" w14:textId="4DA80378" w:rsidR="0019659F" w:rsidRPr="00DA160B" w:rsidRDefault="0019659F" w:rsidP="00BA52F5">
      <w:pPr>
        <w:jc w:val="both"/>
        <w:rPr>
          <w:rFonts w:ascii="Tahoma" w:hAnsi="Tahoma" w:cs="Tahoma"/>
          <w:sz w:val="16"/>
          <w:szCs w:val="16"/>
        </w:rPr>
      </w:pPr>
      <w:r w:rsidRPr="00DA160B">
        <w:rPr>
          <w:rFonts w:ascii="Tahoma" w:hAnsi="Tahoma" w:cs="Tahoma"/>
          <w:sz w:val="16"/>
          <w:szCs w:val="16"/>
        </w:rPr>
        <w:t>Příloha č. 2 – Cenová nabídka č. 2h ze dne 27. 7. 2020</w:t>
      </w:r>
    </w:p>
    <w:p w14:paraId="55CCA330" w14:textId="77777777" w:rsidR="0019659F" w:rsidRPr="00DA160B" w:rsidRDefault="0019659F" w:rsidP="0019659F">
      <w:pPr>
        <w:kinsoku w:val="0"/>
        <w:overflowPunct w:val="0"/>
        <w:autoSpaceDE w:val="0"/>
        <w:autoSpaceDN w:val="0"/>
        <w:adjustRightInd w:val="0"/>
        <w:spacing w:after="1"/>
        <w:rPr>
          <w:rFonts w:ascii="Tahoma" w:hAnsi="Tahoma" w:cs="Tahoma"/>
        </w:rPr>
      </w:pPr>
    </w:p>
    <w:p w14:paraId="269D4EA4" w14:textId="77777777" w:rsidR="0019659F" w:rsidRPr="00DA160B" w:rsidRDefault="0019659F" w:rsidP="0019659F">
      <w:pPr>
        <w:kinsoku w:val="0"/>
        <w:overflowPunct w:val="0"/>
        <w:autoSpaceDE w:val="0"/>
        <w:autoSpaceDN w:val="0"/>
        <w:adjustRightInd w:val="0"/>
        <w:spacing w:after="1"/>
        <w:rPr>
          <w:rFonts w:ascii="Tahoma" w:hAnsi="Tahoma" w:cs="Tahoma"/>
        </w:rPr>
      </w:pPr>
    </w:p>
    <w:tbl>
      <w:tblPr>
        <w:tblW w:w="9421" w:type="dxa"/>
        <w:tblInd w:w="113" w:type="dxa"/>
        <w:tblLayout w:type="fixed"/>
        <w:tblCellMar>
          <w:left w:w="0" w:type="dxa"/>
          <w:right w:w="0" w:type="dxa"/>
        </w:tblCellMar>
        <w:tblLook w:val="0000" w:firstRow="0" w:lastRow="0" w:firstColumn="0" w:lastColumn="0" w:noHBand="0" w:noVBand="0"/>
      </w:tblPr>
      <w:tblGrid>
        <w:gridCol w:w="3568"/>
        <w:gridCol w:w="1984"/>
        <w:gridCol w:w="1418"/>
        <w:gridCol w:w="2451"/>
      </w:tblGrid>
      <w:tr w:rsidR="0019659F" w:rsidRPr="00285BEC" w14:paraId="33566815" w14:textId="77777777" w:rsidTr="00A46CFC">
        <w:trPr>
          <w:trHeight w:hRule="exact" w:val="577"/>
        </w:trPr>
        <w:tc>
          <w:tcPr>
            <w:tcW w:w="3568" w:type="dxa"/>
            <w:tcBorders>
              <w:top w:val="single" w:sz="4" w:space="0" w:color="000000"/>
              <w:left w:val="single" w:sz="4" w:space="0" w:color="000000"/>
              <w:bottom w:val="single" w:sz="4" w:space="0" w:color="000000"/>
              <w:right w:val="single" w:sz="4" w:space="0" w:color="000000"/>
            </w:tcBorders>
            <w:shd w:val="clear" w:color="auto" w:fill="E7E6E6"/>
          </w:tcPr>
          <w:p w14:paraId="7BDEBA1F" w14:textId="77777777" w:rsidR="0019659F" w:rsidRPr="00285BEC" w:rsidRDefault="0019659F" w:rsidP="007063DB">
            <w:pPr>
              <w:kinsoku w:val="0"/>
              <w:overflowPunct w:val="0"/>
              <w:autoSpaceDE w:val="0"/>
              <w:autoSpaceDN w:val="0"/>
              <w:adjustRightInd w:val="0"/>
              <w:spacing w:line="243" w:lineRule="exact"/>
              <w:ind w:left="105"/>
              <w:rPr>
                <w:rFonts w:ascii="Tahoma" w:hAnsi="Tahoma" w:cs="Tahoma"/>
                <w:sz w:val="16"/>
                <w:szCs w:val="16"/>
              </w:rPr>
            </w:pPr>
            <w:bookmarkStart w:id="18" w:name="_Hlk51933317"/>
            <w:r w:rsidRPr="00285BEC">
              <w:rPr>
                <w:rFonts w:ascii="Tahoma" w:hAnsi="Tahoma" w:cs="Tahoma"/>
                <w:b/>
                <w:bCs/>
                <w:sz w:val="16"/>
                <w:szCs w:val="16"/>
              </w:rPr>
              <w:t>NÁZEV POLOŽKY</w:t>
            </w:r>
          </w:p>
        </w:tc>
        <w:tc>
          <w:tcPr>
            <w:tcW w:w="1984" w:type="dxa"/>
            <w:tcBorders>
              <w:top w:val="single" w:sz="4" w:space="0" w:color="000000"/>
              <w:left w:val="single" w:sz="4" w:space="0" w:color="000000"/>
              <w:bottom w:val="single" w:sz="4" w:space="0" w:color="000000"/>
              <w:right w:val="single" w:sz="4" w:space="0" w:color="000000"/>
            </w:tcBorders>
            <w:shd w:val="clear" w:color="auto" w:fill="E7E6E6"/>
          </w:tcPr>
          <w:p w14:paraId="2A974195" w14:textId="77777777" w:rsidR="0019659F" w:rsidRPr="00285BEC" w:rsidRDefault="0019659F" w:rsidP="007063DB">
            <w:pPr>
              <w:kinsoku w:val="0"/>
              <w:overflowPunct w:val="0"/>
              <w:autoSpaceDE w:val="0"/>
              <w:autoSpaceDN w:val="0"/>
              <w:adjustRightInd w:val="0"/>
              <w:spacing w:line="243" w:lineRule="exact"/>
              <w:ind w:left="103"/>
              <w:rPr>
                <w:rFonts w:ascii="Tahoma" w:hAnsi="Tahoma" w:cs="Tahoma"/>
                <w:sz w:val="16"/>
                <w:szCs w:val="16"/>
              </w:rPr>
            </w:pPr>
            <w:r w:rsidRPr="00285BEC">
              <w:rPr>
                <w:rFonts w:ascii="Tahoma" w:hAnsi="Tahoma" w:cs="Tahoma"/>
                <w:b/>
                <w:bCs/>
                <w:sz w:val="16"/>
                <w:szCs w:val="16"/>
              </w:rPr>
              <w:t>Cena v Kč bez DPH</w:t>
            </w:r>
          </w:p>
        </w:tc>
        <w:tc>
          <w:tcPr>
            <w:tcW w:w="1418" w:type="dxa"/>
            <w:tcBorders>
              <w:top w:val="single" w:sz="4" w:space="0" w:color="000000"/>
              <w:left w:val="single" w:sz="4" w:space="0" w:color="000000"/>
              <w:bottom w:val="single" w:sz="4" w:space="0" w:color="000000"/>
              <w:right w:val="single" w:sz="4" w:space="0" w:color="000000"/>
            </w:tcBorders>
            <w:shd w:val="clear" w:color="auto" w:fill="E7E6E6"/>
          </w:tcPr>
          <w:p w14:paraId="07BBB099" w14:textId="77777777" w:rsidR="0019659F" w:rsidRPr="00285BEC" w:rsidRDefault="0019659F" w:rsidP="007063DB">
            <w:pPr>
              <w:kinsoku w:val="0"/>
              <w:overflowPunct w:val="0"/>
              <w:autoSpaceDE w:val="0"/>
              <w:autoSpaceDN w:val="0"/>
              <w:adjustRightInd w:val="0"/>
              <w:spacing w:line="243" w:lineRule="exact"/>
              <w:ind w:left="314"/>
              <w:rPr>
                <w:rFonts w:ascii="Tahoma" w:hAnsi="Tahoma" w:cs="Tahoma"/>
                <w:sz w:val="16"/>
                <w:szCs w:val="16"/>
              </w:rPr>
            </w:pPr>
            <w:r w:rsidRPr="00285BEC">
              <w:rPr>
                <w:rFonts w:ascii="Tahoma" w:hAnsi="Tahoma" w:cs="Tahoma"/>
                <w:b/>
                <w:bCs/>
                <w:sz w:val="16"/>
                <w:szCs w:val="16"/>
              </w:rPr>
              <w:t>DPH/Kč</w:t>
            </w:r>
          </w:p>
        </w:tc>
        <w:tc>
          <w:tcPr>
            <w:tcW w:w="2451" w:type="dxa"/>
            <w:tcBorders>
              <w:top w:val="single" w:sz="4" w:space="0" w:color="000000"/>
              <w:left w:val="single" w:sz="4" w:space="0" w:color="000000"/>
              <w:bottom w:val="single" w:sz="4" w:space="0" w:color="000000"/>
              <w:right w:val="single" w:sz="4" w:space="0" w:color="000000"/>
            </w:tcBorders>
            <w:shd w:val="clear" w:color="auto" w:fill="E7E6E6"/>
          </w:tcPr>
          <w:p w14:paraId="46728B4A" w14:textId="77777777" w:rsidR="0019659F" w:rsidRPr="00285BEC" w:rsidRDefault="0019659F" w:rsidP="007063DB">
            <w:pPr>
              <w:kinsoku w:val="0"/>
              <w:overflowPunct w:val="0"/>
              <w:autoSpaceDE w:val="0"/>
              <w:autoSpaceDN w:val="0"/>
              <w:adjustRightInd w:val="0"/>
              <w:spacing w:line="243" w:lineRule="exact"/>
              <w:ind w:left="105"/>
              <w:rPr>
                <w:rFonts w:ascii="Tahoma" w:hAnsi="Tahoma" w:cs="Tahoma"/>
                <w:sz w:val="16"/>
                <w:szCs w:val="16"/>
              </w:rPr>
            </w:pPr>
            <w:r w:rsidRPr="00285BEC">
              <w:rPr>
                <w:rFonts w:ascii="Tahoma" w:hAnsi="Tahoma" w:cs="Tahoma"/>
                <w:b/>
                <w:bCs/>
                <w:sz w:val="16"/>
                <w:szCs w:val="16"/>
              </w:rPr>
              <w:t xml:space="preserve">Cena v Kč včetně DPH </w:t>
            </w:r>
            <w:proofErr w:type="gramStart"/>
            <w:r w:rsidRPr="00285BEC">
              <w:rPr>
                <w:rFonts w:ascii="Tahoma" w:hAnsi="Tahoma" w:cs="Tahoma"/>
                <w:b/>
                <w:bCs/>
                <w:sz w:val="16"/>
                <w:szCs w:val="16"/>
              </w:rPr>
              <w:t>21%</w:t>
            </w:r>
            <w:proofErr w:type="gramEnd"/>
          </w:p>
        </w:tc>
      </w:tr>
      <w:tr w:rsidR="0019659F" w:rsidRPr="00285BEC" w14:paraId="6E72568E" w14:textId="77777777" w:rsidTr="00285BEC">
        <w:trPr>
          <w:trHeight w:hRule="exact" w:val="701"/>
        </w:trPr>
        <w:tc>
          <w:tcPr>
            <w:tcW w:w="3568" w:type="dxa"/>
            <w:tcBorders>
              <w:top w:val="single" w:sz="4" w:space="0" w:color="000000"/>
              <w:left w:val="single" w:sz="4" w:space="0" w:color="000000"/>
              <w:bottom w:val="single" w:sz="4" w:space="0" w:color="000000"/>
              <w:right w:val="single" w:sz="4" w:space="0" w:color="000000"/>
            </w:tcBorders>
          </w:tcPr>
          <w:p w14:paraId="14E3AB13" w14:textId="77777777" w:rsidR="0019659F" w:rsidRPr="00285BEC" w:rsidRDefault="0019659F" w:rsidP="007063DB">
            <w:pPr>
              <w:kinsoku w:val="0"/>
              <w:overflowPunct w:val="0"/>
              <w:autoSpaceDE w:val="0"/>
              <w:autoSpaceDN w:val="0"/>
              <w:adjustRightInd w:val="0"/>
              <w:spacing w:before="1"/>
              <w:ind w:left="105" w:right="658"/>
              <w:rPr>
                <w:rFonts w:ascii="Tahoma" w:hAnsi="Tahoma" w:cs="Tahoma"/>
                <w:sz w:val="16"/>
                <w:szCs w:val="16"/>
              </w:rPr>
            </w:pPr>
            <w:r w:rsidRPr="00285BEC">
              <w:rPr>
                <w:rFonts w:ascii="Tahoma" w:hAnsi="Tahoma" w:cs="Tahoma"/>
                <w:b/>
                <w:bCs/>
                <w:sz w:val="16"/>
                <w:szCs w:val="16"/>
              </w:rPr>
              <w:t xml:space="preserve">Cena za pozáruční servis po dobu 8 let na CT přístroj SOMATOM </w:t>
            </w:r>
            <w:proofErr w:type="spellStart"/>
            <w:r w:rsidRPr="00285BEC">
              <w:rPr>
                <w:rFonts w:ascii="Tahoma" w:hAnsi="Tahoma" w:cs="Tahoma"/>
                <w:b/>
                <w:bCs/>
                <w:sz w:val="16"/>
                <w:szCs w:val="16"/>
              </w:rPr>
              <w:t>Force</w:t>
            </w:r>
            <w:proofErr w:type="spellEnd"/>
            <w:r w:rsidRPr="00285BEC">
              <w:rPr>
                <w:rFonts w:ascii="Tahoma" w:hAnsi="Tahoma" w:cs="Tahoma"/>
                <w:b/>
                <w:bCs/>
                <w:sz w:val="16"/>
                <w:szCs w:val="16"/>
              </w:rPr>
              <w:t xml:space="preserve"> včetně příslušenství</w:t>
            </w:r>
          </w:p>
        </w:tc>
        <w:tc>
          <w:tcPr>
            <w:tcW w:w="1984" w:type="dxa"/>
            <w:tcBorders>
              <w:top w:val="single" w:sz="4" w:space="0" w:color="000000"/>
              <w:left w:val="single" w:sz="4" w:space="0" w:color="000000"/>
              <w:bottom w:val="single" w:sz="4" w:space="0" w:color="000000"/>
              <w:right w:val="single" w:sz="4" w:space="0" w:color="000000"/>
            </w:tcBorders>
          </w:tcPr>
          <w:p w14:paraId="7D26A947" w14:textId="77777777" w:rsidR="0019659F" w:rsidRPr="00285BEC" w:rsidRDefault="0019659F" w:rsidP="00A46CFC">
            <w:pPr>
              <w:kinsoku w:val="0"/>
              <w:overflowPunct w:val="0"/>
              <w:autoSpaceDE w:val="0"/>
              <w:autoSpaceDN w:val="0"/>
              <w:adjustRightInd w:val="0"/>
              <w:spacing w:before="1"/>
              <w:jc w:val="center"/>
              <w:rPr>
                <w:rFonts w:ascii="Tahoma" w:hAnsi="Tahoma" w:cs="Tahoma"/>
                <w:sz w:val="16"/>
                <w:szCs w:val="16"/>
              </w:rPr>
            </w:pPr>
            <w:r w:rsidRPr="00285BEC">
              <w:rPr>
                <w:rFonts w:ascii="Tahoma" w:hAnsi="Tahoma" w:cs="Tahoma"/>
                <w:b/>
                <w:bCs/>
                <w:sz w:val="16"/>
                <w:szCs w:val="16"/>
              </w:rPr>
              <w:t>16 412 810,00 Kč</w:t>
            </w:r>
          </w:p>
        </w:tc>
        <w:tc>
          <w:tcPr>
            <w:tcW w:w="1418" w:type="dxa"/>
            <w:tcBorders>
              <w:top w:val="single" w:sz="4" w:space="0" w:color="000000"/>
              <w:left w:val="single" w:sz="4" w:space="0" w:color="000000"/>
              <w:bottom w:val="single" w:sz="4" w:space="0" w:color="000000"/>
              <w:right w:val="single" w:sz="4" w:space="0" w:color="000000"/>
            </w:tcBorders>
          </w:tcPr>
          <w:p w14:paraId="4F38FD88" w14:textId="77777777" w:rsidR="0019659F" w:rsidRPr="00285BEC" w:rsidRDefault="0019659F" w:rsidP="00A46CFC">
            <w:pPr>
              <w:kinsoku w:val="0"/>
              <w:overflowPunct w:val="0"/>
              <w:autoSpaceDE w:val="0"/>
              <w:autoSpaceDN w:val="0"/>
              <w:adjustRightInd w:val="0"/>
              <w:spacing w:before="1"/>
              <w:ind w:right="-1"/>
              <w:jc w:val="center"/>
              <w:rPr>
                <w:rFonts w:ascii="Tahoma" w:hAnsi="Tahoma" w:cs="Tahoma"/>
                <w:sz w:val="16"/>
                <w:szCs w:val="16"/>
              </w:rPr>
            </w:pPr>
            <w:r w:rsidRPr="00285BEC">
              <w:rPr>
                <w:rFonts w:ascii="Tahoma" w:hAnsi="Tahoma" w:cs="Tahoma"/>
                <w:sz w:val="16"/>
                <w:szCs w:val="16"/>
              </w:rPr>
              <w:t>3 446</w:t>
            </w:r>
            <w:r w:rsidRPr="00285BEC">
              <w:rPr>
                <w:rFonts w:ascii="Tahoma" w:hAnsi="Tahoma" w:cs="Tahoma"/>
                <w:spacing w:val="-7"/>
                <w:sz w:val="16"/>
                <w:szCs w:val="16"/>
              </w:rPr>
              <w:t xml:space="preserve"> </w:t>
            </w:r>
            <w:r w:rsidRPr="00285BEC">
              <w:rPr>
                <w:rFonts w:ascii="Tahoma" w:hAnsi="Tahoma" w:cs="Tahoma"/>
                <w:sz w:val="16"/>
                <w:szCs w:val="16"/>
              </w:rPr>
              <w:t>690,10</w:t>
            </w:r>
          </w:p>
        </w:tc>
        <w:tc>
          <w:tcPr>
            <w:tcW w:w="2451" w:type="dxa"/>
            <w:tcBorders>
              <w:top w:val="single" w:sz="4" w:space="0" w:color="000000"/>
              <w:left w:val="single" w:sz="4" w:space="0" w:color="000000"/>
              <w:bottom w:val="single" w:sz="4" w:space="0" w:color="000000"/>
              <w:right w:val="single" w:sz="4" w:space="0" w:color="000000"/>
            </w:tcBorders>
          </w:tcPr>
          <w:p w14:paraId="5863243E" w14:textId="77777777" w:rsidR="0019659F" w:rsidRPr="00285BEC" w:rsidRDefault="0019659F" w:rsidP="00A46CFC">
            <w:pPr>
              <w:kinsoku w:val="0"/>
              <w:overflowPunct w:val="0"/>
              <w:autoSpaceDE w:val="0"/>
              <w:autoSpaceDN w:val="0"/>
              <w:adjustRightInd w:val="0"/>
              <w:spacing w:before="1"/>
              <w:jc w:val="center"/>
              <w:rPr>
                <w:rFonts w:ascii="Tahoma" w:hAnsi="Tahoma" w:cs="Tahoma"/>
                <w:sz w:val="16"/>
                <w:szCs w:val="16"/>
              </w:rPr>
            </w:pPr>
            <w:r w:rsidRPr="00285BEC">
              <w:rPr>
                <w:rFonts w:ascii="Tahoma" w:hAnsi="Tahoma" w:cs="Tahoma"/>
                <w:b/>
                <w:bCs/>
                <w:sz w:val="16"/>
                <w:szCs w:val="16"/>
              </w:rPr>
              <w:t>19 859 500,10 Kč</w:t>
            </w:r>
          </w:p>
        </w:tc>
      </w:tr>
      <w:bookmarkEnd w:id="18"/>
    </w:tbl>
    <w:p w14:paraId="336F8557" w14:textId="77777777" w:rsidR="0019659F" w:rsidRPr="00285BEC" w:rsidRDefault="0019659F" w:rsidP="0019659F">
      <w:pPr>
        <w:rPr>
          <w:rFonts w:ascii="Tahoma" w:hAnsi="Tahoma" w:cs="Tahoma"/>
          <w:sz w:val="16"/>
          <w:szCs w:val="16"/>
        </w:rPr>
      </w:pPr>
    </w:p>
    <w:p w14:paraId="585B28E8" w14:textId="77777777" w:rsidR="0019659F" w:rsidRPr="00DA160B" w:rsidRDefault="0019659F" w:rsidP="0019659F">
      <w:pPr>
        <w:rPr>
          <w:rFonts w:ascii="Tahoma" w:hAnsi="Tahoma" w:cs="Tahoma"/>
          <w:sz w:val="16"/>
          <w:szCs w:val="16"/>
        </w:rPr>
      </w:pPr>
    </w:p>
    <w:p w14:paraId="3C3D1F01" w14:textId="77777777" w:rsidR="0019659F" w:rsidRPr="00DA160B" w:rsidRDefault="0019659F" w:rsidP="0019659F">
      <w:pPr>
        <w:rPr>
          <w:rFonts w:ascii="Tahoma" w:hAnsi="Tahoma" w:cs="Tahoma"/>
          <w:sz w:val="16"/>
          <w:szCs w:val="16"/>
        </w:rPr>
      </w:pPr>
    </w:p>
    <w:p w14:paraId="0FDB3139" w14:textId="77777777" w:rsidR="0019659F" w:rsidRPr="00DA160B" w:rsidRDefault="0019659F" w:rsidP="0019659F">
      <w:pPr>
        <w:rPr>
          <w:rFonts w:ascii="Tahoma" w:hAnsi="Tahoma" w:cs="Tahoma"/>
          <w:sz w:val="16"/>
          <w:szCs w:val="16"/>
        </w:rPr>
      </w:pPr>
    </w:p>
    <w:p w14:paraId="66FC1299" w14:textId="77777777" w:rsidR="0019659F" w:rsidRPr="00DA160B" w:rsidRDefault="0019659F" w:rsidP="0019659F">
      <w:pPr>
        <w:kinsoku w:val="0"/>
        <w:overflowPunct w:val="0"/>
        <w:autoSpaceDE w:val="0"/>
        <w:autoSpaceDN w:val="0"/>
        <w:adjustRightInd w:val="0"/>
        <w:spacing w:before="5"/>
        <w:rPr>
          <w:rFonts w:ascii="Tahoma" w:hAnsi="Tahoma" w:cs="Tahoma"/>
          <w:sz w:val="16"/>
          <w:szCs w:val="16"/>
        </w:rPr>
      </w:pPr>
    </w:p>
    <w:p w14:paraId="28C92031" w14:textId="77777777" w:rsidR="0019659F" w:rsidRPr="00DA160B" w:rsidRDefault="0019659F" w:rsidP="0019659F">
      <w:pPr>
        <w:rPr>
          <w:rFonts w:ascii="Tahoma" w:hAnsi="Tahoma" w:cs="Tahoma"/>
          <w:sz w:val="16"/>
          <w:szCs w:val="16"/>
        </w:rPr>
      </w:pPr>
    </w:p>
    <w:p w14:paraId="0639F2EC" w14:textId="77777777" w:rsidR="0019659F" w:rsidRPr="00DA160B" w:rsidRDefault="0019659F" w:rsidP="00AB24B3">
      <w:pPr>
        <w:tabs>
          <w:tab w:val="left" w:pos="5103"/>
        </w:tabs>
        <w:rPr>
          <w:rFonts w:ascii="Tahoma" w:hAnsi="Tahoma" w:cs="Tahoma"/>
          <w:sz w:val="16"/>
          <w:szCs w:val="16"/>
        </w:rPr>
      </w:pPr>
    </w:p>
    <w:sectPr w:rsidR="0019659F" w:rsidRPr="00DA160B" w:rsidSect="007023EE">
      <w:headerReference w:type="even" r:id="rId19"/>
      <w:headerReference w:type="default" r:id="rId20"/>
      <w:footerReference w:type="even" r:id="rId21"/>
      <w:footerReference w:type="default" r:id="rId22"/>
      <w:headerReference w:type="first" r:id="rId23"/>
      <w:footerReference w:type="first" r:id="rId24"/>
      <w:pgSz w:w="11907" w:h="16840"/>
      <w:pgMar w:top="1135" w:right="1134" w:bottom="1440" w:left="1418" w:header="708" w:footer="708" w:gutter="0"/>
      <w:paperSrc w:first="11523" w:other="11523"/>
      <w:pgNumType w:start="1"/>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A200927" w14:textId="77777777" w:rsidR="0014618A" w:rsidRDefault="0014618A">
      <w:r>
        <w:separator/>
      </w:r>
    </w:p>
  </w:endnote>
  <w:endnote w:type="continuationSeparator" w:id="0">
    <w:p w14:paraId="386055C7" w14:textId="77777777" w:rsidR="0014618A" w:rsidRDefault="0014618A">
      <w:r>
        <w:continuationSeparator/>
      </w:r>
    </w:p>
  </w:endnote>
  <w:endnote w:type="continuationNotice" w:id="1">
    <w:p w14:paraId="1C67240F" w14:textId="77777777" w:rsidR="0014618A" w:rsidRDefault="0014618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Swiss (scalable)">
    <w:altName w:val="Arial"/>
    <w:panose1 w:val="00000000000000000000"/>
    <w:charset w:val="00"/>
    <w:family w:val="swiss"/>
    <w:notTrueType/>
    <w:pitch w:val="variable"/>
    <w:sig w:usb0="00000003" w:usb1="00000000" w:usb2="00000000" w:usb3="00000000" w:csb0="00000001" w:csb1="00000000"/>
  </w:font>
  <w:font w:name="Consolas">
    <w:panose1 w:val="020B0609020204030204"/>
    <w:charset w:val="EE"/>
    <w:family w:val="modern"/>
    <w:pitch w:val="fixed"/>
    <w:sig w:usb0="E00006FF" w:usb1="0000FCFF" w:usb2="00000001" w:usb3="00000000" w:csb0="0000019F" w:csb1="00000000"/>
  </w:font>
  <w:font w:name="Verdana">
    <w:panose1 w:val="020B0604030504040204"/>
    <w:charset w:val="EE"/>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IDFont+F1">
    <w:altName w:val="MS Gothic"/>
    <w:panose1 w:val="00000000000000000000"/>
    <w:charset w:val="80"/>
    <w:family w:val="auto"/>
    <w:notTrueType/>
    <w:pitch w:val="default"/>
    <w:sig w:usb0="00000001" w:usb1="08070000" w:usb2="00000010" w:usb3="00000000" w:csb0="00020000"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EE"/>
    <w:family w:val="roman"/>
    <w:pitch w:val="variable"/>
    <w:sig w:usb0="E00006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E529A25" w14:textId="77777777" w:rsidR="00BC7C75" w:rsidRDefault="00BC7C75">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1063413" w14:textId="51D94937" w:rsidR="00F95427" w:rsidRDefault="00A06FEA">
    <w:pPr>
      <w:pStyle w:val="Zpat"/>
      <w:jc w:val="center"/>
    </w:pPr>
    <w:r>
      <w:rPr>
        <w:rStyle w:val="slostrnky"/>
      </w:rPr>
      <w:fldChar w:fldCharType="begin"/>
    </w:r>
    <w:r w:rsidR="00F95427">
      <w:rPr>
        <w:rStyle w:val="slostrnky"/>
      </w:rPr>
      <w:instrText xml:space="preserve"> PAGE </w:instrText>
    </w:r>
    <w:r>
      <w:rPr>
        <w:rStyle w:val="slostrnky"/>
      </w:rPr>
      <w:fldChar w:fldCharType="separate"/>
    </w:r>
    <w:r w:rsidR="00D402E7">
      <w:rPr>
        <w:rStyle w:val="slostrnky"/>
        <w:noProof/>
      </w:rPr>
      <w:t>6</w:t>
    </w:r>
    <w:r>
      <w:rPr>
        <w:rStyle w:val="slostrnky"/>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646BC68" w14:textId="77777777" w:rsidR="00BC7C75" w:rsidRDefault="00BC7C75">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925F642" w14:textId="77777777" w:rsidR="0014618A" w:rsidRDefault="0014618A">
      <w:r>
        <w:separator/>
      </w:r>
    </w:p>
  </w:footnote>
  <w:footnote w:type="continuationSeparator" w:id="0">
    <w:p w14:paraId="5045457B" w14:textId="77777777" w:rsidR="0014618A" w:rsidRDefault="0014618A">
      <w:r>
        <w:continuationSeparator/>
      </w:r>
    </w:p>
  </w:footnote>
  <w:footnote w:type="continuationNotice" w:id="1">
    <w:p w14:paraId="3D9F5114" w14:textId="77777777" w:rsidR="0014618A" w:rsidRDefault="0014618A"/>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6E13DB8" w14:textId="77777777" w:rsidR="00BC7C75" w:rsidRDefault="00BC7C75">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B0F8E28" w14:textId="77777777" w:rsidR="00F95427" w:rsidRDefault="00F95427">
    <w:pPr>
      <w:pStyle w:val="Zhlav"/>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9374618" w14:textId="20E262EF" w:rsidR="00424414" w:rsidRDefault="00D50D86">
    <w:pPr>
      <w:pStyle w:val="Zhlav"/>
    </w:pPr>
    <w:r>
      <w:tab/>
    </w:r>
    <w:r>
      <w:tab/>
    </w:r>
    <w:r w:rsidR="008B5421">
      <w:t>PO 1040</w:t>
    </w:r>
    <w:r>
      <w:t>/S/20</w:t>
    </w:r>
  </w:p>
  <w:p w14:paraId="08DA4D9C" w14:textId="77777777" w:rsidR="00424414" w:rsidRDefault="00424414">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402"/>
    <w:multiLevelType w:val="multilevel"/>
    <w:tmpl w:val="00000885"/>
    <w:lvl w:ilvl="0">
      <w:numFmt w:val="bullet"/>
      <w:lvlText w:val="-"/>
      <w:lvlJc w:val="left"/>
      <w:pPr>
        <w:ind w:left="822" w:hanging="360"/>
      </w:pPr>
      <w:rPr>
        <w:rFonts w:ascii="Calibri" w:hAnsi="Calibri" w:cs="Calibri"/>
        <w:b w:val="0"/>
        <w:bCs w:val="0"/>
        <w:w w:val="99"/>
        <w:sz w:val="20"/>
        <w:szCs w:val="20"/>
      </w:rPr>
    </w:lvl>
    <w:lvl w:ilvl="1">
      <w:numFmt w:val="bullet"/>
      <w:lvlText w:val="•"/>
      <w:lvlJc w:val="left"/>
      <w:pPr>
        <w:ind w:left="1246" w:hanging="360"/>
      </w:pPr>
    </w:lvl>
    <w:lvl w:ilvl="2">
      <w:numFmt w:val="bullet"/>
      <w:lvlText w:val="•"/>
      <w:lvlJc w:val="left"/>
      <w:pPr>
        <w:ind w:left="1673" w:hanging="360"/>
      </w:pPr>
    </w:lvl>
    <w:lvl w:ilvl="3">
      <w:numFmt w:val="bullet"/>
      <w:lvlText w:val="•"/>
      <w:lvlJc w:val="left"/>
      <w:pPr>
        <w:ind w:left="2100" w:hanging="360"/>
      </w:pPr>
    </w:lvl>
    <w:lvl w:ilvl="4">
      <w:numFmt w:val="bullet"/>
      <w:lvlText w:val="•"/>
      <w:lvlJc w:val="left"/>
      <w:pPr>
        <w:ind w:left="2527" w:hanging="360"/>
      </w:pPr>
    </w:lvl>
    <w:lvl w:ilvl="5">
      <w:numFmt w:val="bullet"/>
      <w:lvlText w:val="•"/>
      <w:lvlJc w:val="left"/>
      <w:pPr>
        <w:ind w:left="2954" w:hanging="360"/>
      </w:pPr>
    </w:lvl>
    <w:lvl w:ilvl="6">
      <w:numFmt w:val="bullet"/>
      <w:lvlText w:val="•"/>
      <w:lvlJc w:val="left"/>
      <w:pPr>
        <w:ind w:left="3380" w:hanging="360"/>
      </w:pPr>
    </w:lvl>
    <w:lvl w:ilvl="7">
      <w:numFmt w:val="bullet"/>
      <w:lvlText w:val="•"/>
      <w:lvlJc w:val="left"/>
      <w:pPr>
        <w:ind w:left="3807" w:hanging="360"/>
      </w:pPr>
    </w:lvl>
    <w:lvl w:ilvl="8">
      <w:numFmt w:val="bullet"/>
      <w:lvlText w:val="•"/>
      <w:lvlJc w:val="left"/>
      <w:pPr>
        <w:ind w:left="4234" w:hanging="360"/>
      </w:pPr>
    </w:lvl>
  </w:abstractNum>
  <w:abstractNum w:abstractNumId="1" w15:restartNumberingAfterBreak="0">
    <w:nsid w:val="00000403"/>
    <w:multiLevelType w:val="multilevel"/>
    <w:tmpl w:val="00000886"/>
    <w:lvl w:ilvl="0">
      <w:numFmt w:val="bullet"/>
      <w:lvlText w:val="-"/>
      <w:lvlJc w:val="left"/>
      <w:pPr>
        <w:ind w:left="823" w:hanging="360"/>
      </w:pPr>
      <w:rPr>
        <w:rFonts w:ascii="Calibri" w:hAnsi="Calibri" w:cs="Calibri"/>
        <w:b w:val="0"/>
        <w:bCs w:val="0"/>
        <w:w w:val="99"/>
        <w:sz w:val="20"/>
        <w:szCs w:val="20"/>
      </w:rPr>
    </w:lvl>
    <w:lvl w:ilvl="1">
      <w:numFmt w:val="bullet"/>
      <w:lvlText w:val="•"/>
      <w:lvlJc w:val="left"/>
      <w:pPr>
        <w:ind w:left="1246" w:hanging="360"/>
      </w:pPr>
    </w:lvl>
    <w:lvl w:ilvl="2">
      <w:numFmt w:val="bullet"/>
      <w:lvlText w:val="•"/>
      <w:lvlJc w:val="left"/>
      <w:pPr>
        <w:ind w:left="1673" w:hanging="360"/>
      </w:pPr>
    </w:lvl>
    <w:lvl w:ilvl="3">
      <w:numFmt w:val="bullet"/>
      <w:lvlText w:val="•"/>
      <w:lvlJc w:val="left"/>
      <w:pPr>
        <w:ind w:left="2100" w:hanging="360"/>
      </w:pPr>
    </w:lvl>
    <w:lvl w:ilvl="4">
      <w:numFmt w:val="bullet"/>
      <w:lvlText w:val="•"/>
      <w:lvlJc w:val="left"/>
      <w:pPr>
        <w:ind w:left="2527" w:hanging="360"/>
      </w:pPr>
    </w:lvl>
    <w:lvl w:ilvl="5">
      <w:numFmt w:val="bullet"/>
      <w:lvlText w:val="•"/>
      <w:lvlJc w:val="left"/>
      <w:pPr>
        <w:ind w:left="2954" w:hanging="360"/>
      </w:pPr>
    </w:lvl>
    <w:lvl w:ilvl="6">
      <w:numFmt w:val="bullet"/>
      <w:lvlText w:val="•"/>
      <w:lvlJc w:val="left"/>
      <w:pPr>
        <w:ind w:left="3380" w:hanging="360"/>
      </w:pPr>
    </w:lvl>
    <w:lvl w:ilvl="7">
      <w:numFmt w:val="bullet"/>
      <w:lvlText w:val="•"/>
      <w:lvlJc w:val="left"/>
      <w:pPr>
        <w:ind w:left="3807" w:hanging="360"/>
      </w:pPr>
    </w:lvl>
    <w:lvl w:ilvl="8">
      <w:numFmt w:val="bullet"/>
      <w:lvlText w:val="•"/>
      <w:lvlJc w:val="left"/>
      <w:pPr>
        <w:ind w:left="4234" w:hanging="360"/>
      </w:pPr>
    </w:lvl>
  </w:abstractNum>
  <w:abstractNum w:abstractNumId="2" w15:restartNumberingAfterBreak="0">
    <w:nsid w:val="04C64EDB"/>
    <w:multiLevelType w:val="multilevel"/>
    <w:tmpl w:val="70C8473E"/>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 w15:restartNumberingAfterBreak="0">
    <w:nsid w:val="099E31F3"/>
    <w:multiLevelType w:val="hybridMultilevel"/>
    <w:tmpl w:val="6F069924"/>
    <w:lvl w:ilvl="0" w:tplc="1BC499DE">
      <w:numFmt w:val="bullet"/>
      <w:lvlText w:val="-"/>
      <w:lvlJc w:val="left"/>
      <w:pPr>
        <w:ind w:left="720" w:hanging="360"/>
      </w:pPr>
      <w:rPr>
        <w:rFonts w:ascii="Tahoma" w:eastAsia="Times New Roman" w:hAnsi="Tahoma" w:cs="Tahoma"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 w15:restartNumberingAfterBreak="0">
    <w:nsid w:val="1767713F"/>
    <w:multiLevelType w:val="multilevel"/>
    <w:tmpl w:val="5AFAB6FA"/>
    <w:lvl w:ilvl="0">
      <w:start w:val="1"/>
      <w:numFmt w:val="bullet"/>
      <w:lvlText w:val=""/>
      <w:lvlJc w:val="left"/>
      <w:pPr>
        <w:ind w:left="720" w:hanging="360"/>
      </w:pPr>
      <w:rPr>
        <w:rFonts w:ascii="Symbol" w:hAnsi="Symbol"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18D60615"/>
    <w:multiLevelType w:val="hybridMultilevel"/>
    <w:tmpl w:val="FCC01F54"/>
    <w:lvl w:ilvl="0" w:tplc="41E2F680">
      <w:start w:val="1"/>
      <w:numFmt w:val="decimal"/>
      <w:lvlText w:val="%1."/>
      <w:lvlJc w:val="left"/>
      <w:pPr>
        <w:tabs>
          <w:tab w:val="num" w:pos="360"/>
        </w:tabs>
        <w:ind w:left="360" w:hanging="360"/>
      </w:pPr>
      <w:rPr>
        <w:rFonts w:hint="default"/>
        <w:i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6" w15:restartNumberingAfterBreak="0">
    <w:nsid w:val="1D212535"/>
    <w:multiLevelType w:val="multilevel"/>
    <w:tmpl w:val="972A92B4"/>
    <w:lvl w:ilvl="0">
      <w:start w:val="1"/>
      <w:numFmt w:val="decimal"/>
      <w:lvlText w:val="%1."/>
      <w:lvlJc w:val="left"/>
      <w:pPr>
        <w:tabs>
          <w:tab w:val="num" w:pos="720"/>
        </w:tabs>
        <w:ind w:left="720" w:hanging="360"/>
      </w:pPr>
      <w:rPr>
        <w:rFonts w:hint="default"/>
        <w:i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25AC6C76"/>
    <w:multiLevelType w:val="hybridMultilevel"/>
    <w:tmpl w:val="77325A08"/>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29096BE0"/>
    <w:multiLevelType w:val="hybridMultilevel"/>
    <w:tmpl w:val="70C8473E"/>
    <w:lvl w:ilvl="0" w:tplc="0405000F">
      <w:start w:val="1"/>
      <w:numFmt w:val="decimal"/>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9" w15:restartNumberingAfterBreak="0">
    <w:nsid w:val="29585EAF"/>
    <w:multiLevelType w:val="hybridMultilevel"/>
    <w:tmpl w:val="600C2350"/>
    <w:lvl w:ilvl="0" w:tplc="894C8D04">
      <w:start w:val="1"/>
      <w:numFmt w:val="decimal"/>
      <w:lvlText w:val="%1."/>
      <w:lvlJc w:val="left"/>
      <w:pPr>
        <w:tabs>
          <w:tab w:val="num" w:pos="357"/>
        </w:tabs>
        <w:ind w:left="357" w:hanging="357"/>
      </w:pPr>
      <w:rPr>
        <w:rFonts w:hint="default"/>
        <w:i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0" w15:restartNumberingAfterBreak="0">
    <w:nsid w:val="33A57266"/>
    <w:multiLevelType w:val="multilevel"/>
    <w:tmpl w:val="48C64166"/>
    <w:lvl w:ilvl="0">
      <w:start w:val="1"/>
      <w:numFmt w:val="decimal"/>
      <w:lvlText w:val="%1."/>
      <w:lvlJc w:val="left"/>
      <w:pPr>
        <w:tabs>
          <w:tab w:val="num" w:pos="360"/>
        </w:tabs>
        <w:ind w:left="360" w:hanging="360"/>
      </w:p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1" w15:restartNumberingAfterBreak="0">
    <w:nsid w:val="342814E2"/>
    <w:multiLevelType w:val="singleLevel"/>
    <w:tmpl w:val="5ED48234"/>
    <w:lvl w:ilvl="0">
      <w:start w:val="1"/>
      <w:numFmt w:val="decimal"/>
      <w:lvlText w:val="%1."/>
      <w:lvlJc w:val="left"/>
      <w:pPr>
        <w:tabs>
          <w:tab w:val="num" w:pos="357"/>
        </w:tabs>
        <w:ind w:left="357" w:hanging="357"/>
      </w:pPr>
      <w:rPr>
        <w:rFonts w:hint="default"/>
      </w:rPr>
    </w:lvl>
  </w:abstractNum>
  <w:abstractNum w:abstractNumId="12" w15:restartNumberingAfterBreak="0">
    <w:nsid w:val="4B7468E7"/>
    <w:multiLevelType w:val="hybridMultilevel"/>
    <w:tmpl w:val="972A92B4"/>
    <w:lvl w:ilvl="0" w:tplc="81681622">
      <w:start w:val="1"/>
      <w:numFmt w:val="decimal"/>
      <w:lvlText w:val="%1."/>
      <w:lvlJc w:val="left"/>
      <w:pPr>
        <w:tabs>
          <w:tab w:val="num" w:pos="720"/>
        </w:tabs>
        <w:ind w:left="720" w:hanging="360"/>
      </w:pPr>
      <w:rPr>
        <w:rFonts w:hint="default"/>
        <w:i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4FD02B40"/>
    <w:multiLevelType w:val="hybridMultilevel"/>
    <w:tmpl w:val="40AC89D4"/>
    <w:lvl w:ilvl="0" w:tplc="0405000F">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4" w15:restartNumberingAfterBreak="0">
    <w:nsid w:val="540B6E25"/>
    <w:multiLevelType w:val="hybridMultilevel"/>
    <w:tmpl w:val="237E148E"/>
    <w:lvl w:ilvl="0" w:tplc="DE16AA42">
      <w:start w:val="1"/>
      <w:numFmt w:val="decimal"/>
      <w:lvlText w:val="%1."/>
      <w:lvlJc w:val="left"/>
      <w:pPr>
        <w:tabs>
          <w:tab w:val="num" w:pos="720"/>
        </w:tabs>
        <w:ind w:left="720" w:hanging="360"/>
      </w:pPr>
      <w:rPr>
        <w:b w:val="0"/>
        <w:bCs/>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5" w15:restartNumberingAfterBreak="0">
    <w:nsid w:val="5428494F"/>
    <w:multiLevelType w:val="hybridMultilevel"/>
    <w:tmpl w:val="4B20812C"/>
    <w:lvl w:ilvl="0" w:tplc="0405000F">
      <w:start w:val="1"/>
      <w:numFmt w:val="decimal"/>
      <w:lvlText w:val="%1."/>
      <w:lvlJc w:val="left"/>
      <w:pPr>
        <w:tabs>
          <w:tab w:val="num" w:pos="360"/>
        </w:tabs>
        <w:ind w:left="360" w:hanging="360"/>
      </w:pPr>
    </w:lvl>
    <w:lvl w:ilvl="1" w:tplc="04050019" w:tentative="1">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16" w15:restartNumberingAfterBreak="0">
    <w:nsid w:val="5D5251A6"/>
    <w:multiLevelType w:val="hybridMultilevel"/>
    <w:tmpl w:val="1F4AC18C"/>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625A66C2"/>
    <w:multiLevelType w:val="hybridMultilevel"/>
    <w:tmpl w:val="D6D43D84"/>
    <w:lvl w:ilvl="0" w:tplc="0405000F">
      <w:start w:val="1"/>
      <w:numFmt w:val="decimal"/>
      <w:lvlText w:val="%1."/>
      <w:lvlJc w:val="left"/>
      <w:pPr>
        <w:tabs>
          <w:tab w:val="num" w:pos="360"/>
        </w:tabs>
        <w:ind w:left="360" w:hanging="360"/>
      </w:pPr>
    </w:lvl>
    <w:lvl w:ilvl="1" w:tplc="04050019" w:tentative="1">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18" w15:restartNumberingAfterBreak="0">
    <w:nsid w:val="722676C1"/>
    <w:multiLevelType w:val="hybridMultilevel"/>
    <w:tmpl w:val="3AFE9EBA"/>
    <w:lvl w:ilvl="0" w:tplc="0405000F">
      <w:start w:val="1"/>
      <w:numFmt w:val="decimal"/>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9" w15:restartNumberingAfterBreak="0">
    <w:nsid w:val="777809EE"/>
    <w:multiLevelType w:val="hybridMultilevel"/>
    <w:tmpl w:val="6178971E"/>
    <w:lvl w:ilvl="0" w:tplc="83E2ED86">
      <w:start w:val="1"/>
      <w:numFmt w:val="decimal"/>
      <w:lvlText w:val="%1."/>
      <w:lvlJc w:val="left"/>
      <w:pPr>
        <w:tabs>
          <w:tab w:val="num" w:pos="360"/>
        </w:tabs>
        <w:ind w:left="36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0" w15:restartNumberingAfterBreak="0">
    <w:nsid w:val="77A41C12"/>
    <w:multiLevelType w:val="hybridMultilevel"/>
    <w:tmpl w:val="4184B3DC"/>
    <w:lvl w:ilvl="0" w:tplc="81681622">
      <w:start w:val="1"/>
      <w:numFmt w:val="decimal"/>
      <w:lvlText w:val="%1."/>
      <w:lvlJc w:val="left"/>
      <w:pPr>
        <w:tabs>
          <w:tab w:val="num" w:pos="360"/>
        </w:tabs>
        <w:ind w:left="360" w:hanging="360"/>
      </w:pPr>
      <w:rPr>
        <w:rFonts w:hint="default"/>
        <w:i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1" w15:restartNumberingAfterBreak="0">
    <w:nsid w:val="7F2A516A"/>
    <w:multiLevelType w:val="hybridMultilevel"/>
    <w:tmpl w:val="48C64166"/>
    <w:lvl w:ilvl="0" w:tplc="0405000F">
      <w:start w:val="1"/>
      <w:numFmt w:val="decimal"/>
      <w:lvlText w:val="%1."/>
      <w:lvlJc w:val="left"/>
      <w:pPr>
        <w:tabs>
          <w:tab w:val="num" w:pos="360"/>
        </w:tabs>
        <w:ind w:left="360" w:hanging="360"/>
      </w:pPr>
    </w:lvl>
    <w:lvl w:ilvl="1" w:tplc="04050019" w:tentative="1">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num w:numId="1">
    <w:abstractNumId w:val="11"/>
  </w:num>
  <w:num w:numId="2">
    <w:abstractNumId w:val="8"/>
  </w:num>
  <w:num w:numId="3">
    <w:abstractNumId w:val="14"/>
  </w:num>
  <w:num w:numId="4">
    <w:abstractNumId w:val="18"/>
  </w:num>
  <w:num w:numId="5">
    <w:abstractNumId w:val="17"/>
  </w:num>
  <w:num w:numId="6">
    <w:abstractNumId w:val="15"/>
  </w:num>
  <w:num w:numId="7">
    <w:abstractNumId w:val="21"/>
  </w:num>
  <w:num w:numId="8">
    <w:abstractNumId w:val="12"/>
  </w:num>
  <w:num w:numId="9">
    <w:abstractNumId w:val="4"/>
  </w:num>
  <w:num w:numId="10">
    <w:abstractNumId w:val="2"/>
  </w:num>
  <w:num w:numId="11">
    <w:abstractNumId w:val="10"/>
  </w:num>
  <w:num w:numId="12">
    <w:abstractNumId w:val="6"/>
  </w:num>
  <w:num w:numId="13">
    <w:abstractNumId w:val="9"/>
  </w:num>
  <w:num w:numId="14">
    <w:abstractNumId w:val="5"/>
  </w:num>
  <w:num w:numId="15">
    <w:abstractNumId w:val="13"/>
  </w:num>
  <w:num w:numId="16">
    <w:abstractNumId w:val="20"/>
  </w:num>
  <w:num w:numId="17">
    <w:abstractNumId w:val="19"/>
  </w:num>
  <w:num w:numId="18">
    <w:abstractNumId w:val="7"/>
  </w:num>
  <w:num w:numId="19">
    <w:abstractNumId w:val="16"/>
  </w:num>
  <w:num w:numId="20">
    <w:abstractNumId w:val="3"/>
  </w:num>
  <w:num w:numId="21">
    <w:abstractNumId w:val="1"/>
  </w:num>
  <w:num w:numId="2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intFractionalCharacterWidth/>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14852"/>
    <w:rsid w:val="00000D78"/>
    <w:rsid w:val="000026DF"/>
    <w:rsid w:val="000028D9"/>
    <w:rsid w:val="00002DB2"/>
    <w:rsid w:val="00004E2B"/>
    <w:rsid w:val="0000528F"/>
    <w:rsid w:val="00010B84"/>
    <w:rsid w:val="00013C1E"/>
    <w:rsid w:val="00013D37"/>
    <w:rsid w:val="00016330"/>
    <w:rsid w:val="000164F1"/>
    <w:rsid w:val="000206AD"/>
    <w:rsid w:val="000241FD"/>
    <w:rsid w:val="00024577"/>
    <w:rsid w:val="000258B0"/>
    <w:rsid w:val="00030361"/>
    <w:rsid w:val="000324B5"/>
    <w:rsid w:val="0003512A"/>
    <w:rsid w:val="00036396"/>
    <w:rsid w:val="000378EC"/>
    <w:rsid w:val="000379D2"/>
    <w:rsid w:val="00037E0B"/>
    <w:rsid w:val="00041F6B"/>
    <w:rsid w:val="0004365F"/>
    <w:rsid w:val="000446BE"/>
    <w:rsid w:val="00047E59"/>
    <w:rsid w:val="0006133C"/>
    <w:rsid w:val="00061E36"/>
    <w:rsid w:val="00064226"/>
    <w:rsid w:val="0007198F"/>
    <w:rsid w:val="0007794C"/>
    <w:rsid w:val="00080EC9"/>
    <w:rsid w:val="0008534C"/>
    <w:rsid w:val="000870BA"/>
    <w:rsid w:val="0008772B"/>
    <w:rsid w:val="00097066"/>
    <w:rsid w:val="000A0163"/>
    <w:rsid w:val="000A05BE"/>
    <w:rsid w:val="000A1433"/>
    <w:rsid w:val="000A1542"/>
    <w:rsid w:val="000A30CB"/>
    <w:rsid w:val="000A63AF"/>
    <w:rsid w:val="000A70DD"/>
    <w:rsid w:val="000B141D"/>
    <w:rsid w:val="000B50F9"/>
    <w:rsid w:val="000C01E3"/>
    <w:rsid w:val="000C163D"/>
    <w:rsid w:val="000C1C57"/>
    <w:rsid w:val="000C364D"/>
    <w:rsid w:val="000C7B90"/>
    <w:rsid w:val="000D152E"/>
    <w:rsid w:val="000D40EB"/>
    <w:rsid w:val="000D4E2F"/>
    <w:rsid w:val="000E0D29"/>
    <w:rsid w:val="000E0D4D"/>
    <w:rsid w:val="000E1F4D"/>
    <w:rsid w:val="000E2D30"/>
    <w:rsid w:val="000E4B8F"/>
    <w:rsid w:val="000E4C0A"/>
    <w:rsid w:val="000E63B9"/>
    <w:rsid w:val="000E73A6"/>
    <w:rsid w:val="000F1415"/>
    <w:rsid w:val="000F1739"/>
    <w:rsid w:val="000F4023"/>
    <w:rsid w:val="000F694C"/>
    <w:rsid w:val="00101887"/>
    <w:rsid w:val="00103519"/>
    <w:rsid w:val="00103BAB"/>
    <w:rsid w:val="00107475"/>
    <w:rsid w:val="00107A8B"/>
    <w:rsid w:val="0011222C"/>
    <w:rsid w:val="001128A2"/>
    <w:rsid w:val="00115869"/>
    <w:rsid w:val="001161F6"/>
    <w:rsid w:val="00121C4A"/>
    <w:rsid w:val="001230D7"/>
    <w:rsid w:val="00124D8E"/>
    <w:rsid w:val="00127CC3"/>
    <w:rsid w:val="00130E7B"/>
    <w:rsid w:val="0013542C"/>
    <w:rsid w:val="00135BF8"/>
    <w:rsid w:val="00136484"/>
    <w:rsid w:val="001402AC"/>
    <w:rsid w:val="00140F98"/>
    <w:rsid w:val="00141C95"/>
    <w:rsid w:val="0014618A"/>
    <w:rsid w:val="0015052C"/>
    <w:rsid w:val="00151CEA"/>
    <w:rsid w:val="00152F93"/>
    <w:rsid w:val="0015398A"/>
    <w:rsid w:val="001556AB"/>
    <w:rsid w:val="00156AD4"/>
    <w:rsid w:val="001639B0"/>
    <w:rsid w:val="001653F5"/>
    <w:rsid w:val="00166335"/>
    <w:rsid w:val="00166D70"/>
    <w:rsid w:val="001700DF"/>
    <w:rsid w:val="00172258"/>
    <w:rsid w:val="001836B4"/>
    <w:rsid w:val="001838E8"/>
    <w:rsid w:val="00183FE8"/>
    <w:rsid w:val="0018668B"/>
    <w:rsid w:val="0018688A"/>
    <w:rsid w:val="0019054B"/>
    <w:rsid w:val="0019127F"/>
    <w:rsid w:val="001929E6"/>
    <w:rsid w:val="00193910"/>
    <w:rsid w:val="00195AE0"/>
    <w:rsid w:val="001961FF"/>
    <w:rsid w:val="0019659F"/>
    <w:rsid w:val="00196E71"/>
    <w:rsid w:val="001A3DD5"/>
    <w:rsid w:val="001B3FB8"/>
    <w:rsid w:val="001B525F"/>
    <w:rsid w:val="001B61A7"/>
    <w:rsid w:val="001B6F21"/>
    <w:rsid w:val="001B733E"/>
    <w:rsid w:val="001C08A7"/>
    <w:rsid w:val="001C3B78"/>
    <w:rsid w:val="001C4596"/>
    <w:rsid w:val="001C48E8"/>
    <w:rsid w:val="001D4376"/>
    <w:rsid w:val="001D44B4"/>
    <w:rsid w:val="001D7841"/>
    <w:rsid w:val="001D7F47"/>
    <w:rsid w:val="001E473E"/>
    <w:rsid w:val="001E4EEA"/>
    <w:rsid w:val="001F0E2D"/>
    <w:rsid w:val="001F44CC"/>
    <w:rsid w:val="002000BF"/>
    <w:rsid w:val="002031B9"/>
    <w:rsid w:val="00206473"/>
    <w:rsid w:val="00206511"/>
    <w:rsid w:val="00206805"/>
    <w:rsid w:val="00221E23"/>
    <w:rsid w:val="002229A9"/>
    <w:rsid w:val="00223B13"/>
    <w:rsid w:val="00226E6E"/>
    <w:rsid w:val="002273BD"/>
    <w:rsid w:val="00232921"/>
    <w:rsid w:val="00234350"/>
    <w:rsid w:val="002369A8"/>
    <w:rsid w:val="002373D3"/>
    <w:rsid w:val="00237B35"/>
    <w:rsid w:val="00237DA2"/>
    <w:rsid w:val="00240F62"/>
    <w:rsid w:val="002504F9"/>
    <w:rsid w:val="002679A6"/>
    <w:rsid w:val="0027141A"/>
    <w:rsid w:val="00272C80"/>
    <w:rsid w:val="00280C9F"/>
    <w:rsid w:val="00281B90"/>
    <w:rsid w:val="002820B4"/>
    <w:rsid w:val="00285BEC"/>
    <w:rsid w:val="00291DF9"/>
    <w:rsid w:val="00293A63"/>
    <w:rsid w:val="00293B57"/>
    <w:rsid w:val="00293EBC"/>
    <w:rsid w:val="0029534F"/>
    <w:rsid w:val="00295F5A"/>
    <w:rsid w:val="00296EFB"/>
    <w:rsid w:val="00297919"/>
    <w:rsid w:val="00297A2F"/>
    <w:rsid w:val="002A0B20"/>
    <w:rsid w:val="002B40EF"/>
    <w:rsid w:val="002B4B59"/>
    <w:rsid w:val="002B65D6"/>
    <w:rsid w:val="002C6D97"/>
    <w:rsid w:val="002D0EAC"/>
    <w:rsid w:val="002D3AB0"/>
    <w:rsid w:val="002E0FB7"/>
    <w:rsid w:val="002E4679"/>
    <w:rsid w:val="002E4D05"/>
    <w:rsid w:val="002E4EDE"/>
    <w:rsid w:val="002E5F50"/>
    <w:rsid w:val="002E7E62"/>
    <w:rsid w:val="002F090B"/>
    <w:rsid w:val="002F2712"/>
    <w:rsid w:val="002F3715"/>
    <w:rsid w:val="002F4583"/>
    <w:rsid w:val="002F5730"/>
    <w:rsid w:val="00303D94"/>
    <w:rsid w:val="0030618C"/>
    <w:rsid w:val="00307A09"/>
    <w:rsid w:val="0031230A"/>
    <w:rsid w:val="00314852"/>
    <w:rsid w:val="00315D6A"/>
    <w:rsid w:val="00322356"/>
    <w:rsid w:val="00322DCF"/>
    <w:rsid w:val="00330EA6"/>
    <w:rsid w:val="00332570"/>
    <w:rsid w:val="00333C06"/>
    <w:rsid w:val="00340022"/>
    <w:rsid w:val="00340A25"/>
    <w:rsid w:val="00341366"/>
    <w:rsid w:val="00347BA0"/>
    <w:rsid w:val="00347CE3"/>
    <w:rsid w:val="00352B75"/>
    <w:rsid w:val="003534B4"/>
    <w:rsid w:val="0035430A"/>
    <w:rsid w:val="00362079"/>
    <w:rsid w:val="00363FB0"/>
    <w:rsid w:val="003704C0"/>
    <w:rsid w:val="00385904"/>
    <w:rsid w:val="00395ACB"/>
    <w:rsid w:val="00396FA8"/>
    <w:rsid w:val="003A6D42"/>
    <w:rsid w:val="003A6E84"/>
    <w:rsid w:val="003B0A23"/>
    <w:rsid w:val="003B0F65"/>
    <w:rsid w:val="003B1AF3"/>
    <w:rsid w:val="003B6F1B"/>
    <w:rsid w:val="003D04BC"/>
    <w:rsid w:val="003D3698"/>
    <w:rsid w:val="003D43A2"/>
    <w:rsid w:val="003D4C56"/>
    <w:rsid w:val="003E06D8"/>
    <w:rsid w:val="003E2E60"/>
    <w:rsid w:val="003E464B"/>
    <w:rsid w:val="003E5048"/>
    <w:rsid w:val="003E7B9F"/>
    <w:rsid w:val="003F385C"/>
    <w:rsid w:val="003F6682"/>
    <w:rsid w:val="003F7F43"/>
    <w:rsid w:val="00400174"/>
    <w:rsid w:val="004015D1"/>
    <w:rsid w:val="00401CC4"/>
    <w:rsid w:val="00404DEA"/>
    <w:rsid w:val="0041395B"/>
    <w:rsid w:val="00415EE8"/>
    <w:rsid w:val="00422E2C"/>
    <w:rsid w:val="004235BC"/>
    <w:rsid w:val="00423B5B"/>
    <w:rsid w:val="00424414"/>
    <w:rsid w:val="0042571B"/>
    <w:rsid w:val="0042590F"/>
    <w:rsid w:val="00427B95"/>
    <w:rsid w:val="00432226"/>
    <w:rsid w:val="00441874"/>
    <w:rsid w:val="004419B3"/>
    <w:rsid w:val="00441DAA"/>
    <w:rsid w:val="0044513A"/>
    <w:rsid w:val="004460A0"/>
    <w:rsid w:val="00447E2C"/>
    <w:rsid w:val="00450674"/>
    <w:rsid w:val="00453241"/>
    <w:rsid w:val="00455EC4"/>
    <w:rsid w:val="004613BA"/>
    <w:rsid w:val="00461485"/>
    <w:rsid w:val="00461F07"/>
    <w:rsid w:val="004633A4"/>
    <w:rsid w:val="00464421"/>
    <w:rsid w:val="00464C54"/>
    <w:rsid w:val="004720C1"/>
    <w:rsid w:val="004742D1"/>
    <w:rsid w:val="00474E2C"/>
    <w:rsid w:val="00477401"/>
    <w:rsid w:val="00477592"/>
    <w:rsid w:val="0048745A"/>
    <w:rsid w:val="004A3B06"/>
    <w:rsid w:val="004A5A29"/>
    <w:rsid w:val="004A6873"/>
    <w:rsid w:val="004B2AAF"/>
    <w:rsid w:val="004B37FA"/>
    <w:rsid w:val="004B3D22"/>
    <w:rsid w:val="004B48C0"/>
    <w:rsid w:val="004C22E3"/>
    <w:rsid w:val="004C284D"/>
    <w:rsid w:val="004C4537"/>
    <w:rsid w:val="004C5071"/>
    <w:rsid w:val="004D3DB0"/>
    <w:rsid w:val="004D6C1A"/>
    <w:rsid w:val="004E11FE"/>
    <w:rsid w:val="004E5647"/>
    <w:rsid w:val="004F00A2"/>
    <w:rsid w:val="004F19B7"/>
    <w:rsid w:val="004F1B04"/>
    <w:rsid w:val="004F6396"/>
    <w:rsid w:val="00503BD6"/>
    <w:rsid w:val="00510497"/>
    <w:rsid w:val="00514060"/>
    <w:rsid w:val="005146A8"/>
    <w:rsid w:val="005160D7"/>
    <w:rsid w:val="005206CF"/>
    <w:rsid w:val="00520D20"/>
    <w:rsid w:val="00535CB9"/>
    <w:rsid w:val="0054167C"/>
    <w:rsid w:val="00545ED1"/>
    <w:rsid w:val="00546C5B"/>
    <w:rsid w:val="00553843"/>
    <w:rsid w:val="005565E9"/>
    <w:rsid w:val="00557FAD"/>
    <w:rsid w:val="005621A4"/>
    <w:rsid w:val="00562292"/>
    <w:rsid w:val="005648CC"/>
    <w:rsid w:val="005670FB"/>
    <w:rsid w:val="0057180F"/>
    <w:rsid w:val="005719CD"/>
    <w:rsid w:val="005761ED"/>
    <w:rsid w:val="00577A53"/>
    <w:rsid w:val="00582EC4"/>
    <w:rsid w:val="00583A1F"/>
    <w:rsid w:val="005851B2"/>
    <w:rsid w:val="0059232A"/>
    <w:rsid w:val="00593878"/>
    <w:rsid w:val="00594E2C"/>
    <w:rsid w:val="005A0161"/>
    <w:rsid w:val="005A1DBA"/>
    <w:rsid w:val="005A5053"/>
    <w:rsid w:val="005A51F8"/>
    <w:rsid w:val="005B0FA2"/>
    <w:rsid w:val="005B246E"/>
    <w:rsid w:val="005B37F8"/>
    <w:rsid w:val="005B5570"/>
    <w:rsid w:val="005C1DE4"/>
    <w:rsid w:val="005C2735"/>
    <w:rsid w:val="005C38F5"/>
    <w:rsid w:val="005C49F9"/>
    <w:rsid w:val="005C7E57"/>
    <w:rsid w:val="005D0EC7"/>
    <w:rsid w:val="005D0F0E"/>
    <w:rsid w:val="005D113A"/>
    <w:rsid w:val="005D37FF"/>
    <w:rsid w:val="005D6588"/>
    <w:rsid w:val="005D6845"/>
    <w:rsid w:val="005D7788"/>
    <w:rsid w:val="005D7EAE"/>
    <w:rsid w:val="005E45AE"/>
    <w:rsid w:val="005E62AA"/>
    <w:rsid w:val="005E6941"/>
    <w:rsid w:val="005F0003"/>
    <w:rsid w:val="005F0EDF"/>
    <w:rsid w:val="005F5368"/>
    <w:rsid w:val="006033B6"/>
    <w:rsid w:val="00605345"/>
    <w:rsid w:val="006059CE"/>
    <w:rsid w:val="0061207C"/>
    <w:rsid w:val="0061238C"/>
    <w:rsid w:val="00613D21"/>
    <w:rsid w:val="00614E46"/>
    <w:rsid w:val="00617717"/>
    <w:rsid w:val="006232D2"/>
    <w:rsid w:val="006253DD"/>
    <w:rsid w:val="0063136B"/>
    <w:rsid w:val="0063139C"/>
    <w:rsid w:val="00632590"/>
    <w:rsid w:val="00632DAD"/>
    <w:rsid w:val="006331F0"/>
    <w:rsid w:val="00637047"/>
    <w:rsid w:val="00640F54"/>
    <w:rsid w:val="00643A93"/>
    <w:rsid w:val="0064521D"/>
    <w:rsid w:val="00653F63"/>
    <w:rsid w:val="0065492F"/>
    <w:rsid w:val="0065701A"/>
    <w:rsid w:val="0066045E"/>
    <w:rsid w:val="00663271"/>
    <w:rsid w:val="00665442"/>
    <w:rsid w:val="006660BD"/>
    <w:rsid w:val="00666CBE"/>
    <w:rsid w:val="006702B8"/>
    <w:rsid w:val="006715CA"/>
    <w:rsid w:val="00672563"/>
    <w:rsid w:val="006755B0"/>
    <w:rsid w:val="00677F8E"/>
    <w:rsid w:val="00681044"/>
    <w:rsid w:val="00684532"/>
    <w:rsid w:val="00690D46"/>
    <w:rsid w:val="00691B30"/>
    <w:rsid w:val="00692495"/>
    <w:rsid w:val="0069251F"/>
    <w:rsid w:val="006B237B"/>
    <w:rsid w:val="006B3221"/>
    <w:rsid w:val="006C45D5"/>
    <w:rsid w:val="006C4E56"/>
    <w:rsid w:val="006D0F7E"/>
    <w:rsid w:val="006D7459"/>
    <w:rsid w:val="006E04B7"/>
    <w:rsid w:val="006E67F2"/>
    <w:rsid w:val="006F1597"/>
    <w:rsid w:val="006F3D27"/>
    <w:rsid w:val="006F4D9F"/>
    <w:rsid w:val="006F6BCD"/>
    <w:rsid w:val="006F6EE6"/>
    <w:rsid w:val="006F73E7"/>
    <w:rsid w:val="007023EE"/>
    <w:rsid w:val="007040DE"/>
    <w:rsid w:val="007047F4"/>
    <w:rsid w:val="0070583C"/>
    <w:rsid w:val="0070625A"/>
    <w:rsid w:val="007065E6"/>
    <w:rsid w:val="00707279"/>
    <w:rsid w:val="007133DB"/>
    <w:rsid w:val="0071412E"/>
    <w:rsid w:val="00721C2B"/>
    <w:rsid w:val="00723344"/>
    <w:rsid w:val="0072531A"/>
    <w:rsid w:val="007275CC"/>
    <w:rsid w:val="00727B81"/>
    <w:rsid w:val="007306DB"/>
    <w:rsid w:val="00732CCC"/>
    <w:rsid w:val="0073315C"/>
    <w:rsid w:val="00734B95"/>
    <w:rsid w:val="00734D9E"/>
    <w:rsid w:val="00735623"/>
    <w:rsid w:val="00735A1F"/>
    <w:rsid w:val="00735B9D"/>
    <w:rsid w:val="007532B8"/>
    <w:rsid w:val="00753E08"/>
    <w:rsid w:val="00760691"/>
    <w:rsid w:val="00761046"/>
    <w:rsid w:val="0076633A"/>
    <w:rsid w:val="007707F1"/>
    <w:rsid w:val="00770A84"/>
    <w:rsid w:val="00773B8A"/>
    <w:rsid w:val="00776BCB"/>
    <w:rsid w:val="00780EBC"/>
    <w:rsid w:val="00782755"/>
    <w:rsid w:val="00782AE1"/>
    <w:rsid w:val="007831DB"/>
    <w:rsid w:val="00786916"/>
    <w:rsid w:val="00787FE9"/>
    <w:rsid w:val="00792187"/>
    <w:rsid w:val="007955F7"/>
    <w:rsid w:val="007969F5"/>
    <w:rsid w:val="007B130B"/>
    <w:rsid w:val="007B15F7"/>
    <w:rsid w:val="007B190C"/>
    <w:rsid w:val="007B20F6"/>
    <w:rsid w:val="007B23DB"/>
    <w:rsid w:val="007B32C8"/>
    <w:rsid w:val="007B6FFF"/>
    <w:rsid w:val="007B7395"/>
    <w:rsid w:val="007B78FE"/>
    <w:rsid w:val="007C0B4E"/>
    <w:rsid w:val="007D5026"/>
    <w:rsid w:val="007E148A"/>
    <w:rsid w:val="007F43B9"/>
    <w:rsid w:val="007F59BB"/>
    <w:rsid w:val="00800C32"/>
    <w:rsid w:val="00802218"/>
    <w:rsid w:val="00810087"/>
    <w:rsid w:val="00811A56"/>
    <w:rsid w:val="008130C7"/>
    <w:rsid w:val="00814F3A"/>
    <w:rsid w:val="00821242"/>
    <w:rsid w:val="008232CD"/>
    <w:rsid w:val="00823843"/>
    <w:rsid w:val="00824C6E"/>
    <w:rsid w:val="00826032"/>
    <w:rsid w:val="00833B41"/>
    <w:rsid w:val="00833D7E"/>
    <w:rsid w:val="0083478D"/>
    <w:rsid w:val="00834A75"/>
    <w:rsid w:val="0084138E"/>
    <w:rsid w:val="00841AD7"/>
    <w:rsid w:val="00843AFA"/>
    <w:rsid w:val="00844741"/>
    <w:rsid w:val="00845A27"/>
    <w:rsid w:val="00847F59"/>
    <w:rsid w:val="0085206D"/>
    <w:rsid w:val="008632EB"/>
    <w:rsid w:val="00865D11"/>
    <w:rsid w:val="00866F32"/>
    <w:rsid w:val="008714C4"/>
    <w:rsid w:val="008756F8"/>
    <w:rsid w:val="008768DF"/>
    <w:rsid w:val="00880089"/>
    <w:rsid w:val="00882922"/>
    <w:rsid w:val="00884C9B"/>
    <w:rsid w:val="00886ABC"/>
    <w:rsid w:val="00890890"/>
    <w:rsid w:val="00892EB8"/>
    <w:rsid w:val="00894245"/>
    <w:rsid w:val="008948FE"/>
    <w:rsid w:val="00895B8E"/>
    <w:rsid w:val="0089645C"/>
    <w:rsid w:val="008A3552"/>
    <w:rsid w:val="008A360F"/>
    <w:rsid w:val="008A4BFA"/>
    <w:rsid w:val="008B09AA"/>
    <w:rsid w:val="008B2E19"/>
    <w:rsid w:val="008B5421"/>
    <w:rsid w:val="008B625F"/>
    <w:rsid w:val="008C44CE"/>
    <w:rsid w:val="008C5433"/>
    <w:rsid w:val="008C7948"/>
    <w:rsid w:val="008D1574"/>
    <w:rsid w:val="008D2A92"/>
    <w:rsid w:val="008D6961"/>
    <w:rsid w:val="008D7645"/>
    <w:rsid w:val="008E139D"/>
    <w:rsid w:val="008E1D44"/>
    <w:rsid w:val="008E2CDB"/>
    <w:rsid w:val="008E5ACA"/>
    <w:rsid w:val="008E67DD"/>
    <w:rsid w:val="008F2FBF"/>
    <w:rsid w:val="008F32A3"/>
    <w:rsid w:val="008F3839"/>
    <w:rsid w:val="00901AAB"/>
    <w:rsid w:val="009042A9"/>
    <w:rsid w:val="00910FF7"/>
    <w:rsid w:val="009143EA"/>
    <w:rsid w:val="00914E19"/>
    <w:rsid w:val="00920616"/>
    <w:rsid w:val="00927994"/>
    <w:rsid w:val="00930080"/>
    <w:rsid w:val="009304C5"/>
    <w:rsid w:val="009310EE"/>
    <w:rsid w:val="00931990"/>
    <w:rsid w:val="00932458"/>
    <w:rsid w:val="00932942"/>
    <w:rsid w:val="00933692"/>
    <w:rsid w:val="0093552C"/>
    <w:rsid w:val="009407CB"/>
    <w:rsid w:val="009418A7"/>
    <w:rsid w:val="00945366"/>
    <w:rsid w:val="00952851"/>
    <w:rsid w:val="00952E8E"/>
    <w:rsid w:val="009601D8"/>
    <w:rsid w:val="00960D4C"/>
    <w:rsid w:val="00961738"/>
    <w:rsid w:val="009630FA"/>
    <w:rsid w:val="009649C1"/>
    <w:rsid w:val="00964D24"/>
    <w:rsid w:val="0096638B"/>
    <w:rsid w:val="00971A41"/>
    <w:rsid w:val="00972104"/>
    <w:rsid w:val="00977208"/>
    <w:rsid w:val="00980DFD"/>
    <w:rsid w:val="00983442"/>
    <w:rsid w:val="0098345F"/>
    <w:rsid w:val="00983695"/>
    <w:rsid w:val="009860B0"/>
    <w:rsid w:val="00990769"/>
    <w:rsid w:val="00993FE2"/>
    <w:rsid w:val="009941B0"/>
    <w:rsid w:val="00996045"/>
    <w:rsid w:val="009970A6"/>
    <w:rsid w:val="009A13D9"/>
    <w:rsid w:val="009A59EA"/>
    <w:rsid w:val="009A7E1E"/>
    <w:rsid w:val="009B1401"/>
    <w:rsid w:val="009C33AF"/>
    <w:rsid w:val="009D1346"/>
    <w:rsid w:val="009E17BA"/>
    <w:rsid w:val="009E3FE4"/>
    <w:rsid w:val="009E5717"/>
    <w:rsid w:val="009E5865"/>
    <w:rsid w:val="009E6C5B"/>
    <w:rsid w:val="009E7233"/>
    <w:rsid w:val="009E76DC"/>
    <w:rsid w:val="009F11B7"/>
    <w:rsid w:val="009F1A58"/>
    <w:rsid w:val="009F22E7"/>
    <w:rsid w:val="009F2C58"/>
    <w:rsid w:val="009F68CA"/>
    <w:rsid w:val="00A0078E"/>
    <w:rsid w:val="00A025BC"/>
    <w:rsid w:val="00A0487C"/>
    <w:rsid w:val="00A06FEA"/>
    <w:rsid w:val="00A10B00"/>
    <w:rsid w:val="00A12952"/>
    <w:rsid w:val="00A146B4"/>
    <w:rsid w:val="00A14832"/>
    <w:rsid w:val="00A14B18"/>
    <w:rsid w:val="00A17DF2"/>
    <w:rsid w:val="00A20D31"/>
    <w:rsid w:val="00A24A6D"/>
    <w:rsid w:val="00A26024"/>
    <w:rsid w:val="00A302E9"/>
    <w:rsid w:val="00A33E8D"/>
    <w:rsid w:val="00A361F2"/>
    <w:rsid w:val="00A36957"/>
    <w:rsid w:val="00A36F46"/>
    <w:rsid w:val="00A37A8E"/>
    <w:rsid w:val="00A412CB"/>
    <w:rsid w:val="00A42C22"/>
    <w:rsid w:val="00A46CFC"/>
    <w:rsid w:val="00A47EDE"/>
    <w:rsid w:val="00A512E2"/>
    <w:rsid w:val="00A52FA9"/>
    <w:rsid w:val="00A54B5F"/>
    <w:rsid w:val="00A57515"/>
    <w:rsid w:val="00A61989"/>
    <w:rsid w:val="00A620AE"/>
    <w:rsid w:val="00A66084"/>
    <w:rsid w:val="00A70203"/>
    <w:rsid w:val="00A70F5B"/>
    <w:rsid w:val="00A730DA"/>
    <w:rsid w:val="00A73A57"/>
    <w:rsid w:val="00A75D87"/>
    <w:rsid w:val="00A8401C"/>
    <w:rsid w:val="00A85D4F"/>
    <w:rsid w:val="00A91448"/>
    <w:rsid w:val="00A91516"/>
    <w:rsid w:val="00A9650D"/>
    <w:rsid w:val="00AA16B2"/>
    <w:rsid w:val="00AA617D"/>
    <w:rsid w:val="00AA7CEF"/>
    <w:rsid w:val="00AB24B3"/>
    <w:rsid w:val="00AB798E"/>
    <w:rsid w:val="00AB7AEE"/>
    <w:rsid w:val="00AB7FB9"/>
    <w:rsid w:val="00AC2D2E"/>
    <w:rsid w:val="00AC4D3F"/>
    <w:rsid w:val="00AC4DC4"/>
    <w:rsid w:val="00AC5759"/>
    <w:rsid w:val="00AC76EE"/>
    <w:rsid w:val="00AD1495"/>
    <w:rsid w:val="00AD670B"/>
    <w:rsid w:val="00AD6FEB"/>
    <w:rsid w:val="00AE7EF6"/>
    <w:rsid w:val="00AF0D86"/>
    <w:rsid w:val="00AF2DEA"/>
    <w:rsid w:val="00AF2FFB"/>
    <w:rsid w:val="00AF544A"/>
    <w:rsid w:val="00AF5D9E"/>
    <w:rsid w:val="00AF689C"/>
    <w:rsid w:val="00B0270B"/>
    <w:rsid w:val="00B040E3"/>
    <w:rsid w:val="00B04695"/>
    <w:rsid w:val="00B04953"/>
    <w:rsid w:val="00B04AF0"/>
    <w:rsid w:val="00B07F97"/>
    <w:rsid w:val="00B16EA0"/>
    <w:rsid w:val="00B17790"/>
    <w:rsid w:val="00B20874"/>
    <w:rsid w:val="00B22A8C"/>
    <w:rsid w:val="00B25D79"/>
    <w:rsid w:val="00B279D0"/>
    <w:rsid w:val="00B30D97"/>
    <w:rsid w:val="00B33CAC"/>
    <w:rsid w:val="00B33E99"/>
    <w:rsid w:val="00B35579"/>
    <w:rsid w:val="00B35845"/>
    <w:rsid w:val="00B368BA"/>
    <w:rsid w:val="00B37001"/>
    <w:rsid w:val="00B3707D"/>
    <w:rsid w:val="00B37F03"/>
    <w:rsid w:val="00B51AED"/>
    <w:rsid w:val="00B53C08"/>
    <w:rsid w:val="00B56491"/>
    <w:rsid w:val="00B57BA2"/>
    <w:rsid w:val="00B60374"/>
    <w:rsid w:val="00B60D90"/>
    <w:rsid w:val="00B66DE6"/>
    <w:rsid w:val="00B672AA"/>
    <w:rsid w:val="00B71B59"/>
    <w:rsid w:val="00B724FA"/>
    <w:rsid w:val="00B735BB"/>
    <w:rsid w:val="00B75174"/>
    <w:rsid w:val="00B76DD9"/>
    <w:rsid w:val="00B77DB4"/>
    <w:rsid w:val="00B814E1"/>
    <w:rsid w:val="00B851A1"/>
    <w:rsid w:val="00B861A4"/>
    <w:rsid w:val="00B87647"/>
    <w:rsid w:val="00B9131E"/>
    <w:rsid w:val="00B9292C"/>
    <w:rsid w:val="00B93F92"/>
    <w:rsid w:val="00B94B8D"/>
    <w:rsid w:val="00B951E4"/>
    <w:rsid w:val="00B953F5"/>
    <w:rsid w:val="00B96C91"/>
    <w:rsid w:val="00B97BEA"/>
    <w:rsid w:val="00BA1924"/>
    <w:rsid w:val="00BA1A7E"/>
    <w:rsid w:val="00BA1CE5"/>
    <w:rsid w:val="00BA32F4"/>
    <w:rsid w:val="00BA373D"/>
    <w:rsid w:val="00BA3879"/>
    <w:rsid w:val="00BA52F5"/>
    <w:rsid w:val="00BA7320"/>
    <w:rsid w:val="00BA7F34"/>
    <w:rsid w:val="00BB0339"/>
    <w:rsid w:val="00BB20F5"/>
    <w:rsid w:val="00BB4559"/>
    <w:rsid w:val="00BC0757"/>
    <w:rsid w:val="00BC0ECB"/>
    <w:rsid w:val="00BC10AA"/>
    <w:rsid w:val="00BC2609"/>
    <w:rsid w:val="00BC3FE9"/>
    <w:rsid w:val="00BC44D1"/>
    <w:rsid w:val="00BC7C75"/>
    <w:rsid w:val="00BD52FA"/>
    <w:rsid w:val="00BD5EEA"/>
    <w:rsid w:val="00BD6E5C"/>
    <w:rsid w:val="00BE22BB"/>
    <w:rsid w:val="00BE2BD4"/>
    <w:rsid w:val="00BE2C63"/>
    <w:rsid w:val="00BE4BF4"/>
    <w:rsid w:val="00BF7533"/>
    <w:rsid w:val="00C01CEB"/>
    <w:rsid w:val="00C02EB5"/>
    <w:rsid w:val="00C0370B"/>
    <w:rsid w:val="00C05934"/>
    <w:rsid w:val="00C07395"/>
    <w:rsid w:val="00C11DFD"/>
    <w:rsid w:val="00C153BA"/>
    <w:rsid w:val="00C16D38"/>
    <w:rsid w:val="00C17F96"/>
    <w:rsid w:val="00C255FA"/>
    <w:rsid w:val="00C26860"/>
    <w:rsid w:val="00C32546"/>
    <w:rsid w:val="00C35E03"/>
    <w:rsid w:val="00C41C0C"/>
    <w:rsid w:val="00C42522"/>
    <w:rsid w:val="00C44762"/>
    <w:rsid w:val="00C46763"/>
    <w:rsid w:val="00C46E5E"/>
    <w:rsid w:val="00C47259"/>
    <w:rsid w:val="00C50D09"/>
    <w:rsid w:val="00C515BB"/>
    <w:rsid w:val="00C5236C"/>
    <w:rsid w:val="00C52714"/>
    <w:rsid w:val="00C53DE8"/>
    <w:rsid w:val="00C57828"/>
    <w:rsid w:val="00C57990"/>
    <w:rsid w:val="00C57C23"/>
    <w:rsid w:val="00C66F1A"/>
    <w:rsid w:val="00C701A9"/>
    <w:rsid w:val="00C71741"/>
    <w:rsid w:val="00C76FC9"/>
    <w:rsid w:val="00C818FB"/>
    <w:rsid w:val="00C82543"/>
    <w:rsid w:val="00C82AD0"/>
    <w:rsid w:val="00C90DBE"/>
    <w:rsid w:val="00C92D77"/>
    <w:rsid w:val="00C93AE8"/>
    <w:rsid w:val="00CA126B"/>
    <w:rsid w:val="00CA5984"/>
    <w:rsid w:val="00CA69AD"/>
    <w:rsid w:val="00CA6E82"/>
    <w:rsid w:val="00CB2837"/>
    <w:rsid w:val="00CB3B99"/>
    <w:rsid w:val="00CB3DA4"/>
    <w:rsid w:val="00CB4C03"/>
    <w:rsid w:val="00CB6396"/>
    <w:rsid w:val="00CC2101"/>
    <w:rsid w:val="00CC5CCE"/>
    <w:rsid w:val="00CD019B"/>
    <w:rsid w:val="00CD3058"/>
    <w:rsid w:val="00CD4182"/>
    <w:rsid w:val="00CD7645"/>
    <w:rsid w:val="00CE26ED"/>
    <w:rsid w:val="00CF246C"/>
    <w:rsid w:val="00CF302B"/>
    <w:rsid w:val="00CF4BD8"/>
    <w:rsid w:val="00CF5646"/>
    <w:rsid w:val="00CF688F"/>
    <w:rsid w:val="00CF7336"/>
    <w:rsid w:val="00D01A16"/>
    <w:rsid w:val="00D01F5E"/>
    <w:rsid w:val="00D02A79"/>
    <w:rsid w:val="00D02BF6"/>
    <w:rsid w:val="00D02DCE"/>
    <w:rsid w:val="00D03333"/>
    <w:rsid w:val="00D03C6D"/>
    <w:rsid w:val="00D04263"/>
    <w:rsid w:val="00D049A9"/>
    <w:rsid w:val="00D05A7B"/>
    <w:rsid w:val="00D0636B"/>
    <w:rsid w:val="00D0679E"/>
    <w:rsid w:val="00D07D10"/>
    <w:rsid w:val="00D1100F"/>
    <w:rsid w:val="00D13673"/>
    <w:rsid w:val="00D14DE1"/>
    <w:rsid w:val="00D200DE"/>
    <w:rsid w:val="00D20378"/>
    <w:rsid w:val="00D21030"/>
    <w:rsid w:val="00D305FB"/>
    <w:rsid w:val="00D30C73"/>
    <w:rsid w:val="00D30CF7"/>
    <w:rsid w:val="00D331BD"/>
    <w:rsid w:val="00D33A50"/>
    <w:rsid w:val="00D34DD7"/>
    <w:rsid w:val="00D36746"/>
    <w:rsid w:val="00D402E7"/>
    <w:rsid w:val="00D4127B"/>
    <w:rsid w:val="00D42D62"/>
    <w:rsid w:val="00D43F77"/>
    <w:rsid w:val="00D4741B"/>
    <w:rsid w:val="00D50D86"/>
    <w:rsid w:val="00D52680"/>
    <w:rsid w:val="00D552E5"/>
    <w:rsid w:val="00D55F93"/>
    <w:rsid w:val="00D607D9"/>
    <w:rsid w:val="00D669DD"/>
    <w:rsid w:val="00D67522"/>
    <w:rsid w:val="00D70B30"/>
    <w:rsid w:val="00D72EF3"/>
    <w:rsid w:val="00D761BD"/>
    <w:rsid w:val="00D82721"/>
    <w:rsid w:val="00D833AE"/>
    <w:rsid w:val="00D85426"/>
    <w:rsid w:val="00D874B0"/>
    <w:rsid w:val="00D92A12"/>
    <w:rsid w:val="00DA11F5"/>
    <w:rsid w:val="00DA160B"/>
    <w:rsid w:val="00DA27D3"/>
    <w:rsid w:val="00DA5D73"/>
    <w:rsid w:val="00DA613F"/>
    <w:rsid w:val="00DB3DFE"/>
    <w:rsid w:val="00DB401B"/>
    <w:rsid w:val="00DB5734"/>
    <w:rsid w:val="00DC38EC"/>
    <w:rsid w:val="00DC649A"/>
    <w:rsid w:val="00DD0CBC"/>
    <w:rsid w:val="00DD4D3F"/>
    <w:rsid w:val="00DD528B"/>
    <w:rsid w:val="00DD7E1C"/>
    <w:rsid w:val="00DE28D2"/>
    <w:rsid w:val="00DE551F"/>
    <w:rsid w:val="00DF383B"/>
    <w:rsid w:val="00DF4ABC"/>
    <w:rsid w:val="00DF4C44"/>
    <w:rsid w:val="00E021A6"/>
    <w:rsid w:val="00E03A8B"/>
    <w:rsid w:val="00E047CE"/>
    <w:rsid w:val="00E102E9"/>
    <w:rsid w:val="00E141FF"/>
    <w:rsid w:val="00E17199"/>
    <w:rsid w:val="00E32CA5"/>
    <w:rsid w:val="00E411F5"/>
    <w:rsid w:val="00E4187E"/>
    <w:rsid w:val="00E44F0B"/>
    <w:rsid w:val="00E46544"/>
    <w:rsid w:val="00E51E5D"/>
    <w:rsid w:val="00E533E2"/>
    <w:rsid w:val="00E536E6"/>
    <w:rsid w:val="00E55C14"/>
    <w:rsid w:val="00E665B4"/>
    <w:rsid w:val="00E66843"/>
    <w:rsid w:val="00E702D1"/>
    <w:rsid w:val="00E70A3D"/>
    <w:rsid w:val="00E71239"/>
    <w:rsid w:val="00E7183F"/>
    <w:rsid w:val="00E741F2"/>
    <w:rsid w:val="00E74300"/>
    <w:rsid w:val="00E743FB"/>
    <w:rsid w:val="00E75D3F"/>
    <w:rsid w:val="00E776AB"/>
    <w:rsid w:val="00E82A39"/>
    <w:rsid w:val="00E8453B"/>
    <w:rsid w:val="00E84A8B"/>
    <w:rsid w:val="00E854B0"/>
    <w:rsid w:val="00E866E1"/>
    <w:rsid w:val="00E8783F"/>
    <w:rsid w:val="00E90235"/>
    <w:rsid w:val="00E903A2"/>
    <w:rsid w:val="00E91563"/>
    <w:rsid w:val="00E9192D"/>
    <w:rsid w:val="00E932AB"/>
    <w:rsid w:val="00E9464F"/>
    <w:rsid w:val="00E94798"/>
    <w:rsid w:val="00E94CD2"/>
    <w:rsid w:val="00E96C2F"/>
    <w:rsid w:val="00EA0213"/>
    <w:rsid w:val="00EA0B32"/>
    <w:rsid w:val="00EA398F"/>
    <w:rsid w:val="00EA42F7"/>
    <w:rsid w:val="00EB01E2"/>
    <w:rsid w:val="00EB6361"/>
    <w:rsid w:val="00EC1E21"/>
    <w:rsid w:val="00EC228E"/>
    <w:rsid w:val="00EC32FB"/>
    <w:rsid w:val="00EC4110"/>
    <w:rsid w:val="00EC61FC"/>
    <w:rsid w:val="00ED366D"/>
    <w:rsid w:val="00ED4640"/>
    <w:rsid w:val="00ED587A"/>
    <w:rsid w:val="00EE3173"/>
    <w:rsid w:val="00EE3ED0"/>
    <w:rsid w:val="00EE45BA"/>
    <w:rsid w:val="00EE5EB0"/>
    <w:rsid w:val="00EE6E8D"/>
    <w:rsid w:val="00EF1335"/>
    <w:rsid w:val="00EF162B"/>
    <w:rsid w:val="00EF2DC4"/>
    <w:rsid w:val="00EF61A8"/>
    <w:rsid w:val="00EF6994"/>
    <w:rsid w:val="00F00764"/>
    <w:rsid w:val="00F02E86"/>
    <w:rsid w:val="00F148A2"/>
    <w:rsid w:val="00F210FB"/>
    <w:rsid w:val="00F21EEC"/>
    <w:rsid w:val="00F25208"/>
    <w:rsid w:val="00F30094"/>
    <w:rsid w:val="00F320CD"/>
    <w:rsid w:val="00F33F01"/>
    <w:rsid w:val="00F3694F"/>
    <w:rsid w:val="00F37DEA"/>
    <w:rsid w:val="00F405E2"/>
    <w:rsid w:val="00F41676"/>
    <w:rsid w:val="00F50D01"/>
    <w:rsid w:val="00F5130B"/>
    <w:rsid w:val="00F53687"/>
    <w:rsid w:val="00F55760"/>
    <w:rsid w:val="00F5666F"/>
    <w:rsid w:val="00F569F9"/>
    <w:rsid w:val="00F56A98"/>
    <w:rsid w:val="00F57201"/>
    <w:rsid w:val="00F60F88"/>
    <w:rsid w:val="00F700D9"/>
    <w:rsid w:val="00F81415"/>
    <w:rsid w:val="00F82AA5"/>
    <w:rsid w:val="00F83C98"/>
    <w:rsid w:val="00F84143"/>
    <w:rsid w:val="00F875B7"/>
    <w:rsid w:val="00F90BBE"/>
    <w:rsid w:val="00F927A2"/>
    <w:rsid w:val="00F95427"/>
    <w:rsid w:val="00F95600"/>
    <w:rsid w:val="00F95D82"/>
    <w:rsid w:val="00F96245"/>
    <w:rsid w:val="00FA3601"/>
    <w:rsid w:val="00FA361A"/>
    <w:rsid w:val="00FB2BFB"/>
    <w:rsid w:val="00FB336C"/>
    <w:rsid w:val="00FB5D4D"/>
    <w:rsid w:val="00FC3CA0"/>
    <w:rsid w:val="00FC47E1"/>
    <w:rsid w:val="00FC54F3"/>
    <w:rsid w:val="00FC67FB"/>
    <w:rsid w:val="00FC6B7F"/>
    <w:rsid w:val="00FC77B2"/>
    <w:rsid w:val="00FD496F"/>
    <w:rsid w:val="00FD4E76"/>
    <w:rsid w:val="00FD4FAB"/>
    <w:rsid w:val="00FD7DD3"/>
    <w:rsid w:val="00FE347B"/>
    <w:rsid w:val="00FF3068"/>
    <w:rsid w:val="01E79D72"/>
    <w:rsid w:val="028D60B4"/>
    <w:rsid w:val="02B23946"/>
    <w:rsid w:val="03E3A6CF"/>
    <w:rsid w:val="04EBC768"/>
    <w:rsid w:val="04FE1FAE"/>
    <w:rsid w:val="05A73BD6"/>
    <w:rsid w:val="0648164C"/>
    <w:rsid w:val="06C575B7"/>
    <w:rsid w:val="0AF6D543"/>
    <w:rsid w:val="0BFA8812"/>
    <w:rsid w:val="0CD1351F"/>
    <w:rsid w:val="0F44FAC9"/>
    <w:rsid w:val="0FDD1260"/>
    <w:rsid w:val="125300DC"/>
    <w:rsid w:val="13F470D6"/>
    <w:rsid w:val="1405E5D3"/>
    <w:rsid w:val="14D59DC5"/>
    <w:rsid w:val="154232BA"/>
    <w:rsid w:val="157FB212"/>
    <w:rsid w:val="15B2D11C"/>
    <w:rsid w:val="16EBF9F7"/>
    <w:rsid w:val="17D0EC6F"/>
    <w:rsid w:val="19210687"/>
    <w:rsid w:val="1ED78DC6"/>
    <w:rsid w:val="1F080180"/>
    <w:rsid w:val="208FD483"/>
    <w:rsid w:val="242800ED"/>
    <w:rsid w:val="252280A9"/>
    <w:rsid w:val="26296D0B"/>
    <w:rsid w:val="282C310E"/>
    <w:rsid w:val="2921C6A8"/>
    <w:rsid w:val="29F34510"/>
    <w:rsid w:val="2A1B15CF"/>
    <w:rsid w:val="2DEB40B1"/>
    <w:rsid w:val="2EB9EA73"/>
    <w:rsid w:val="2F0153BF"/>
    <w:rsid w:val="2F898610"/>
    <w:rsid w:val="303DEE89"/>
    <w:rsid w:val="30641938"/>
    <w:rsid w:val="31DCCA33"/>
    <w:rsid w:val="35103EA5"/>
    <w:rsid w:val="36FB3105"/>
    <w:rsid w:val="39FFF700"/>
    <w:rsid w:val="3CA52C6B"/>
    <w:rsid w:val="3CA9461D"/>
    <w:rsid w:val="3DBF3E50"/>
    <w:rsid w:val="3ED58133"/>
    <w:rsid w:val="4181CEDB"/>
    <w:rsid w:val="42267CA3"/>
    <w:rsid w:val="43503716"/>
    <w:rsid w:val="45C4FF1D"/>
    <w:rsid w:val="46204F3C"/>
    <w:rsid w:val="46A96128"/>
    <w:rsid w:val="46C89DCB"/>
    <w:rsid w:val="487DACE2"/>
    <w:rsid w:val="48FA474C"/>
    <w:rsid w:val="4A515641"/>
    <w:rsid w:val="4B587DE4"/>
    <w:rsid w:val="4C1D676A"/>
    <w:rsid w:val="4C895E50"/>
    <w:rsid w:val="4D6C7264"/>
    <w:rsid w:val="4DB41E61"/>
    <w:rsid w:val="516884E5"/>
    <w:rsid w:val="517B52E6"/>
    <w:rsid w:val="53972D7C"/>
    <w:rsid w:val="57D57ED3"/>
    <w:rsid w:val="582A9D80"/>
    <w:rsid w:val="58331322"/>
    <w:rsid w:val="59D7022F"/>
    <w:rsid w:val="5AE0A182"/>
    <w:rsid w:val="5B3D4F1A"/>
    <w:rsid w:val="5BC6DB49"/>
    <w:rsid w:val="5D8505AD"/>
    <w:rsid w:val="5E01C310"/>
    <w:rsid w:val="5EF1AD5C"/>
    <w:rsid w:val="5F0E03AD"/>
    <w:rsid w:val="5FAC9516"/>
    <w:rsid w:val="6064A472"/>
    <w:rsid w:val="61037212"/>
    <w:rsid w:val="6179EC3F"/>
    <w:rsid w:val="63DE461F"/>
    <w:rsid w:val="689067B8"/>
    <w:rsid w:val="689769AC"/>
    <w:rsid w:val="6C9D14A8"/>
    <w:rsid w:val="6D667D2D"/>
    <w:rsid w:val="70CC9FA0"/>
    <w:rsid w:val="720A90A3"/>
    <w:rsid w:val="75C82592"/>
    <w:rsid w:val="760B793A"/>
    <w:rsid w:val="78291096"/>
    <w:rsid w:val="7857172D"/>
    <w:rsid w:val="7917AE23"/>
    <w:rsid w:val="793C80B3"/>
    <w:rsid w:val="7AC0F5BB"/>
    <w:rsid w:val="7B78D461"/>
    <w:rsid w:val="7C5D820D"/>
    <w:rsid w:val="7CE8253F"/>
    <w:rsid w:val="7DA21D9D"/>
    <w:rsid w:val="7DB6220B"/>
  </w:rsids>
  <m:mathPr>
    <m:mathFont m:val="Cambria Math"/>
    <m:brkBin m:val="before"/>
    <m:brkBinSub m:val="--"/>
    <m:smallFrac m:val="0"/>
    <m:dispDef/>
    <m:lMargin m:val="0"/>
    <m:rMargin m:val="0"/>
    <m:defJc m:val="centerGroup"/>
    <m:wrapIndent m:val="1440"/>
    <m:intLim m:val="subSup"/>
    <m:naryLim m:val="undOvr"/>
  </m:mathPr>
  <w:themeFontLang w:val="cs-CZ"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76A33B6B"/>
  <w15:docId w15:val="{5806D2EB-7021-4AE8-86BC-E5374CF72B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Number" w:semiHidden="1" w:unhideWhenUsed="1"/>
    <w:lsdException w:name="List 2"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Subtitle"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sid w:val="008B09AA"/>
  </w:style>
  <w:style w:type="paragraph" w:styleId="Nadpis1">
    <w:name w:val="heading 1"/>
    <w:basedOn w:val="Normln"/>
    <w:next w:val="Normln"/>
    <w:qFormat/>
    <w:rsid w:val="008B09AA"/>
    <w:pPr>
      <w:keepNext/>
      <w:outlineLvl w:val="0"/>
    </w:pPr>
    <w:rPr>
      <w:rFonts w:ascii="Courier New" w:hAnsi="Courier New"/>
      <w:sz w:val="24"/>
    </w:rPr>
  </w:style>
  <w:style w:type="paragraph" w:styleId="Nadpis2">
    <w:name w:val="heading 2"/>
    <w:basedOn w:val="Normln"/>
    <w:next w:val="Normln"/>
    <w:qFormat/>
    <w:rsid w:val="008B09AA"/>
    <w:pPr>
      <w:keepNext/>
      <w:ind w:right="-1"/>
      <w:jc w:val="center"/>
      <w:outlineLvl w:val="1"/>
    </w:pPr>
    <w:rPr>
      <w:b/>
      <w:sz w:val="28"/>
      <w:u w:val="single"/>
    </w:rPr>
  </w:style>
  <w:style w:type="paragraph" w:styleId="Nadpis3">
    <w:name w:val="heading 3"/>
    <w:basedOn w:val="Normln"/>
    <w:next w:val="Normln"/>
    <w:qFormat/>
    <w:rsid w:val="008B09AA"/>
    <w:pPr>
      <w:keepNext/>
      <w:ind w:left="5760" w:firstLine="336"/>
      <w:jc w:val="both"/>
      <w:outlineLvl w:val="2"/>
    </w:pPr>
    <w:rPr>
      <w:sz w:val="24"/>
    </w:rPr>
  </w:style>
  <w:style w:type="paragraph" w:styleId="Nadpis4">
    <w:name w:val="heading 4"/>
    <w:basedOn w:val="Normln"/>
    <w:next w:val="Normln"/>
    <w:qFormat/>
    <w:rsid w:val="008B09AA"/>
    <w:pPr>
      <w:keepNext/>
      <w:ind w:firstLine="720"/>
      <w:outlineLvl w:val="3"/>
    </w:pPr>
    <w:rPr>
      <w:sz w:val="24"/>
    </w:rPr>
  </w:style>
  <w:style w:type="paragraph" w:styleId="Nadpis5">
    <w:name w:val="heading 5"/>
    <w:basedOn w:val="Normln"/>
    <w:next w:val="Normln"/>
    <w:qFormat/>
    <w:rsid w:val="008B09AA"/>
    <w:pPr>
      <w:keepNext/>
      <w:ind w:right="-1"/>
      <w:jc w:val="both"/>
      <w:outlineLvl w:val="4"/>
    </w:pPr>
    <w:rPr>
      <w:sz w:val="24"/>
    </w:rPr>
  </w:style>
  <w:style w:type="paragraph" w:styleId="Nadpis6">
    <w:name w:val="heading 6"/>
    <w:basedOn w:val="Normln"/>
    <w:next w:val="Normln"/>
    <w:qFormat/>
    <w:rsid w:val="008B09AA"/>
    <w:pPr>
      <w:keepNext/>
      <w:ind w:right="-1"/>
      <w:outlineLvl w:val="5"/>
    </w:pPr>
    <w:rPr>
      <w:sz w:val="24"/>
    </w:rPr>
  </w:style>
  <w:style w:type="paragraph" w:styleId="Nadpis7">
    <w:name w:val="heading 7"/>
    <w:basedOn w:val="Normln"/>
    <w:next w:val="Normln"/>
    <w:qFormat/>
    <w:rsid w:val="008B09AA"/>
    <w:pPr>
      <w:keepNext/>
      <w:jc w:val="center"/>
      <w:outlineLvl w:val="6"/>
    </w:pPr>
    <w:rPr>
      <w:b/>
      <w:bCs/>
      <w:sz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rsid w:val="008B09AA"/>
    <w:pPr>
      <w:tabs>
        <w:tab w:val="center" w:pos="4819"/>
        <w:tab w:val="right" w:pos="9071"/>
      </w:tabs>
    </w:pPr>
  </w:style>
  <w:style w:type="paragraph" w:styleId="Zkladntext">
    <w:name w:val="Body Text"/>
    <w:basedOn w:val="Normln"/>
    <w:rsid w:val="008B09AA"/>
    <w:pPr>
      <w:spacing w:after="220" w:line="240" w:lineRule="atLeast"/>
      <w:jc w:val="both"/>
    </w:pPr>
    <w:rPr>
      <w:rFonts w:ascii="Arial" w:hAnsi="Arial"/>
      <w:spacing w:val="-5"/>
    </w:rPr>
  </w:style>
  <w:style w:type="paragraph" w:styleId="Zkladntext2">
    <w:name w:val="Body Text 2"/>
    <w:basedOn w:val="Normln"/>
    <w:rsid w:val="008B09AA"/>
    <w:pPr>
      <w:jc w:val="both"/>
    </w:pPr>
    <w:rPr>
      <w:sz w:val="24"/>
    </w:rPr>
  </w:style>
  <w:style w:type="paragraph" w:styleId="Zkladntextodsazen3">
    <w:name w:val="Body Text Indent 3"/>
    <w:basedOn w:val="Normln"/>
    <w:rsid w:val="008B09AA"/>
    <w:pPr>
      <w:ind w:left="993" w:hanging="284"/>
      <w:jc w:val="both"/>
    </w:pPr>
    <w:rPr>
      <w:sz w:val="24"/>
      <w:lang w:val="en-GB"/>
    </w:rPr>
  </w:style>
  <w:style w:type="paragraph" w:styleId="Zpat">
    <w:name w:val="footer"/>
    <w:basedOn w:val="Normln"/>
    <w:rsid w:val="008B09AA"/>
    <w:pPr>
      <w:tabs>
        <w:tab w:val="center" w:pos="4536"/>
        <w:tab w:val="right" w:pos="9072"/>
      </w:tabs>
    </w:pPr>
  </w:style>
  <w:style w:type="character" w:styleId="slostrnky">
    <w:name w:val="page number"/>
    <w:basedOn w:val="Standardnpsmoodstavce"/>
    <w:rsid w:val="008B09AA"/>
  </w:style>
  <w:style w:type="paragraph" w:customStyle="1" w:styleId="Peaddressfax">
    <w:name w:val="Peaddressfax"/>
    <w:basedOn w:val="Zhlav"/>
    <w:rsid w:val="008B09AA"/>
    <w:pPr>
      <w:tabs>
        <w:tab w:val="left" w:pos="6804"/>
        <w:tab w:val="left" w:pos="8222"/>
      </w:tabs>
      <w:ind w:left="4536"/>
    </w:pPr>
    <w:rPr>
      <w:rFonts w:ascii="Swiss (scalable)" w:hAnsi="Swiss (scalable)"/>
      <w:sz w:val="24"/>
      <w:lang w:val="en-GB"/>
    </w:rPr>
  </w:style>
  <w:style w:type="character" w:styleId="Hypertextovodkaz">
    <w:name w:val="Hyperlink"/>
    <w:rsid w:val="008B09AA"/>
    <w:rPr>
      <w:color w:val="0000FF"/>
      <w:u w:val="single"/>
    </w:rPr>
  </w:style>
  <w:style w:type="character" w:styleId="Sledovanodkaz">
    <w:name w:val="FollowedHyperlink"/>
    <w:rsid w:val="008B09AA"/>
    <w:rPr>
      <w:color w:val="800080"/>
      <w:u w:val="single"/>
    </w:rPr>
  </w:style>
  <w:style w:type="paragraph" w:customStyle="1" w:styleId="Textbubliny1">
    <w:name w:val="Text bubliny1"/>
    <w:basedOn w:val="Normln"/>
    <w:semiHidden/>
    <w:rsid w:val="008B09AA"/>
    <w:rPr>
      <w:rFonts w:ascii="Tahoma" w:hAnsi="Tahoma" w:cs="Tahoma"/>
      <w:sz w:val="16"/>
      <w:szCs w:val="16"/>
    </w:rPr>
  </w:style>
  <w:style w:type="paragraph" w:styleId="Zkladntext3">
    <w:name w:val="Body Text 3"/>
    <w:basedOn w:val="Normln"/>
    <w:rsid w:val="008B09AA"/>
    <w:rPr>
      <w:b/>
      <w:bCs/>
      <w:sz w:val="24"/>
      <w:szCs w:val="28"/>
    </w:rPr>
  </w:style>
  <w:style w:type="paragraph" w:styleId="Textbubliny">
    <w:name w:val="Balloon Text"/>
    <w:basedOn w:val="Normln"/>
    <w:semiHidden/>
    <w:rsid w:val="00314852"/>
    <w:rPr>
      <w:rFonts w:ascii="Tahoma" w:hAnsi="Tahoma" w:cs="Tahoma"/>
      <w:sz w:val="16"/>
      <w:szCs w:val="16"/>
    </w:rPr>
  </w:style>
  <w:style w:type="paragraph" w:styleId="Odstavecseseznamem">
    <w:name w:val="List Paragraph"/>
    <w:basedOn w:val="Normln"/>
    <w:uiPriority w:val="34"/>
    <w:qFormat/>
    <w:rsid w:val="00E8783F"/>
    <w:pPr>
      <w:ind w:left="708"/>
    </w:pPr>
  </w:style>
  <w:style w:type="character" w:styleId="Odkaznakoment">
    <w:name w:val="annotation reference"/>
    <w:semiHidden/>
    <w:rsid w:val="00834A75"/>
    <w:rPr>
      <w:sz w:val="16"/>
      <w:szCs w:val="16"/>
    </w:rPr>
  </w:style>
  <w:style w:type="paragraph" w:styleId="Textkomente">
    <w:name w:val="annotation text"/>
    <w:basedOn w:val="Normln"/>
    <w:link w:val="TextkomenteChar"/>
    <w:semiHidden/>
    <w:rsid w:val="00834A75"/>
  </w:style>
  <w:style w:type="paragraph" w:styleId="Pedmtkomente">
    <w:name w:val="annotation subject"/>
    <w:basedOn w:val="Textkomente"/>
    <w:next w:val="Textkomente"/>
    <w:semiHidden/>
    <w:rsid w:val="00834A75"/>
    <w:rPr>
      <w:b/>
      <w:bCs/>
    </w:rPr>
  </w:style>
  <w:style w:type="paragraph" w:styleId="Prosttext">
    <w:name w:val="Plain Text"/>
    <w:basedOn w:val="Normln"/>
    <w:link w:val="ProsttextChar"/>
    <w:uiPriority w:val="99"/>
    <w:unhideWhenUsed/>
    <w:rsid w:val="0057180F"/>
    <w:rPr>
      <w:rFonts w:ascii="Consolas" w:eastAsia="Calibri" w:hAnsi="Consolas"/>
      <w:sz w:val="21"/>
      <w:szCs w:val="21"/>
      <w:lang w:eastAsia="en-US"/>
    </w:rPr>
  </w:style>
  <w:style w:type="character" w:customStyle="1" w:styleId="ProsttextChar">
    <w:name w:val="Prostý text Char"/>
    <w:link w:val="Prosttext"/>
    <w:uiPriority w:val="99"/>
    <w:rsid w:val="0057180F"/>
    <w:rPr>
      <w:rFonts w:ascii="Consolas" w:eastAsia="Calibri" w:hAnsi="Consolas" w:cs="Consolas"/>
      <w:sz w:val="21"/>
      <w:szCs w:val="21"/>
      <w:lang w:eastAsia="en-US"/>
    </w:rPr>
  </w:style>
  <w:style w:type="paragraph" w:styleId="Revize">
    <w:name w:val="Revision"/>
    <w:hidden/>
    <w:uiPriority w:val="99"/>
    <w:semiHidden/>
    <w:rsid w:val="00684532"/>
  </w:style>
  <w:style w:type="paragraph" w:styleId="Zkladntextodsazen2">
    <w:name w:val="Body Text Indent 2"/>
    <w:basedOn w:val="Normln"/>
    <w:link w:val="Zkladntextodsazen2Char"/>
    <w:rsid w:val="00952E8E"/>
    <w:pPr>
      <w:spacing w:after="120" w:line="480" w:lineRule="auto"/>
      <w:ind w:left="283"/>
    </w:pPr>
  </w:style>
  <w:style w:type="character" w:customStyle="1" w:styleId="Zkladntextodsazen2Char">
    <w:name w:val="Základní text odsazený 2 Char"/>
    <w:basedOn w:val="Standardnpsmoodstavce"/>
    <w:link w:val="Zkladntextodsazen2"/>
    <w:rsid w:val="00952E8E"/>
  </w:style>
  <w:style w:type="character" w:customStyle="1" w:styleId="Nevyeenzmnka1">
    <w:name w:val="Nevyřešená zmínka1"/>
    <w:basedOn w:val="Standardnpsmoodstavce"/>
    <w:uiPriority w:val="99"/>
    <w:semiHidden/>
    <w:unhideWhenUsed/>
    <w:rsid w:val="00036396"/>
    <w:rPr>
      <w:color w:val="808080"/>
      <w:shd w:val="clear" w:color="auto" w:fill="E6E6E6"/>
    </w:rPr>
  </w:style>
  <w:style w:type="character" w:customStyle="1" w:styleId="TextkomenteChar">
    <w:name w:val="Text komentáře Char"/>
    <w:basedOn w:val="Standardnpsmoodstavce"/>
    <w:link w:val="Textkomente"/>
    <w:semiHidden/>
    <w:rsid w:val="004720C1"/>
  </w:style>
  <w:style w:type="character" w:customStyle="1" w:styleId="preformatted">
    <w:name w:val="preformatted"/>
    <w:basedOn w:val="Standardnpsmoodstavce"/>
    <w:rsid w:val="008F2FBF"/>
  </w:style>
  <w:style w:type="paragraph" w:customStyle="1" w:styleId="SSlnek-zkladntext">
    <w:name w:val="SS_Článek - základní text"/>
    <w:basedOn w:val="Normln"/>
    <w:next w:val="SSOdstavec"/>
    <w:uiPriority w:val="99"/>
    <w:rsid w:val="005F0EDF"/>
    <w:pPr>
      <w:keepNext/>
      <w:spacing w:before="20"/>
      <w:jc w:val="center"/>
    </w:pPr>
    <w:rPr>
      <w:rFonts w:ascii="Verdana" w:eastAsia="Calibri" w:hAnsi="Verdana"/>
      <w:b/>
      <w:sz w:val="24"/>
      <w:szCs w:val="24"/>
      <w:lang w:eastAsia="en-US"/>
    </w:rPr>
  </w:style>
  <w:style w:type="paragraph" w:customStyle="1" w:styleId="SSOdstavec">
    <w:name w:val="SS_Odstavec"/>
    <w:basedOn w:val="Normln"/>
    <w:uiPriority w:val="99"/>
    <w:rsid w:val="005F0EDF"/>
    <w:pPr>
      <w:tabs>
        <w:tab w:val="left" w:pos="426"/>
      </w:tabs>
      <w:spacing w:before="120"/>
      <w:jc w:val="both"/>
    </w:pPr>
    <w:rPr>
      <w:rFonts w:ascii="Verdana" w:eastAsia="Calibri" w:hAnsi="Verdana"/>
      <w:lang w:eastAsia="en-US"/>
    </w:rPr>
  </w:style>
  <w:style w:type="character" w:customStyle="1" w:styleId="Nevyeenzmnka2">
    <w:name w:val="Nevyřešená zmínka2"/>
    <w:basedOn w:val="Standardnpsmoodstavce"/>
    <w:uiPriority w:val="99"/>
    <w:semiHidden/>
    <w:unhideWhenUsed/>
    <w:rsid w:val="00CD3058"/>
    <w:rPr>
      <w:color w:val="605E5C"/>
      <w:shd w:val="clear" w:color="auto" w:fill="E1DFDD"/>
    </w:rPr>
  </w:style>
  <w:style w:type="table" w:styleId="Mkatabulky">
    <w:name w:val="Table Grid"/>
    <w:basedOn w:val="Normlntabulka"/>
    <w:rsid w:val="00AA16B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ZhlavChar">
    <w:name w:val="Záhlaví Char"/>
    <w:basedOn w:val="Standardnpsmoodstavce"/>
    <w:link w:val="Zhlav"/>
    <w:uiPriority w:val="99"/>
    <w:rsid w:val="0042441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515255">
      <w:bodyDiv w:val="1"/>
      <w:marLeft w:val="0"/>
      <w:marRight w:val="0"/>
      <w:marTop w:val="0"/>
      <w:marBottom w:val="0"/>
      <w:divBdr>
        <w:top w:val="none" w:sz="0" w:space="0" w:color="auto"/>
        <w:left w:val="none" w:sz="0" w:space="0" w:color="auto"/>
        <w:bottom w:val="none" w:sz="0" w:space="0" w:color="auto"/>
        <w:right w:val="none" w:sz="0" w:space="0" w:color="auto"/>
      </w:divBdr>
    </w:div>
    <w:div w:id="208539486">
      <w:bodyDiv w:val="1"/>
      <w:marLeft w:val="0"/>
      <w:marRight w:val="0"/>
      <w:marTop w:val="0"/>
      <w:marBottom w:val="0"/>
      <w:divBdr>
        <w:top w:val="none" w:sz="0" w:space="0" w:color="auto"/>
        <w:left w:val="none" w:sz="0" w:space="0" w:color="auto"/>
        <w:bottom w:val="none" w:sz="0" w:space="0" w:color="auto"/>
        <w:right w:val="none" w:sz="0" w:space="0" w:color="auto"/>
      </w:divBdr>
    </w:div>
    <w:div w:id="285820593">
      <w:bodyDiv w:val="1"/>
      <w:marLeft w:val="0"/>
      <w:marRight w:val="0"/>
      <w:marTop w:val="0"/>
      <w:marBottom w:val="0"/>
      <w:divBdr>
        <w:top w:val="none" w:sz="0" w:space="0" w:color="auto"/>
        <w:left w:val="none" w:sz="0" w:space="0" w:color="auto"/>
        <w:bottom w:val="none" w:sz="0" w:space="0" w:color="auto"/>
        <w:right w:val="none" w:sz="0" w:space="0" w:color="auto"/>
      </w:divBdr>
    </w:div>
    <w:div w:id="491799484">
      <w:bodyDiv w:val="1"/>
      <w:marLeft w:val="0"/>
      <w:marRight w:val="0"/>
      <w:marTop w:val="0"/>
      <w:marBottom w:val="0"/>
      <w:divBdr>
        <w:top w:val="none" w:sz="0" w:space="0" w:color="auto"/>
        <w:left w:val="none" w:sz="0" w:space="0" w:color="auto"/>
        <w:bottom w:val="none" w:sz="0" w:space="0" w:color="auto"/>
        <w:right w:val="none" w:sz="0" w:space="0" w:color="auto"/>
      </w:divBdr>
    </w:div>
    <w:div w:id="1177815781">
      <w:bodyDiv w:val="1"/>
      <w:marLeft w:val="0"/>
      <w:marRight w:val="0"/>
      <w:marTop w:val="0"/>
      <w:marBottom w:val="0"/>
      <w:divBdr>
        <w:top w:val="none" w:sz="0" w:space="0" w:color="auto"/>
        <w:left w:val="none" w:sz="0" w:space="0" w:color="auto"/>
        <w:bottom w:val="none" w:sz="0" w:space="0" w:color="auto"/>
        <w:right w:val="none" w:sz="0" w:space="0" w:color="auto"/>
      </w:divBdr>
    </w:div>
    <w:div w:id="1337734670">
      <w:bodyDiv w:val="1"/>
      <w:marLeft w:val="0"/>
      <w:marRight w:val="0"/>
      <w:marTop w:val="0"/>
      <w:marBottom w:val="0"/>
      <w:divBdr>
        <w:top w:val="none" w:sz="0" w:space="0" w:color="auto"/>
        <w:left w:val="none" w:sz="0" w:space="0" w:color="auto"/>
        <w:bottom w:val="none" w:sz="0" w:space="0" w:color="auto"/>
        <w:right w:val="none" w:sz="0" w:space="0" w:color="auto"/>
      </w:divBdr>
      <w:divsChild>
        <w:div w:id="1949384063">
          <w:marLeft w:val="0"/>
          <w:marRight w:val="0"/>
          <w:marTop w:val="0"/>
          <w:marBottom w:val="0"/>
          <w:divBdr>
            <w:top w:val="none" w:sz="0" w:space="0" w:color="auto"/>
            <w:left w:val="none" w:sz="0" w:space="0" w:color="auto"/>
            <w:bottom w:val="none" w:sz="0" w:space="0" w:color="auto"/>
            <w:right w:val="none" w:sz="0" w:space="0" w:color="auto"/>
          </w:divBdr>
          <w:divsChild>
            <w:div w:id="10217852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3145630">
      <w:bodyDiv w:val="1"/>
      <w:marLeft w:val="0"/>
      <w:marRight w:val="0"/>
      <w:marTop w:val="0"/>
      <w:marBottom w:val="0"/>
      <w:divBdr>
        <w:top w:val="none" w:sz="0" w:space="0" w:color="auto"/>
        <w:left w:val="none" w:sz="0" w:space="0" w:color="auto"/>
        <w:bottom w:val="none" w:sz="0" w:space="0" w:color="auto"/>
        <w:right w:val="none" w:sz="0" w:space="0" w:color="auto"/>
      </w:divBdr>
    </w:div>
    <w:div w:id="2100978292">
      <w:bodyDiv w:val="1"/>
      <w:marLeft w:val="0"/>
      <w:marRight w:val="0"/>
      <w:marTop w:val="0"/>
      <w:marBottom w:val="0"/>
      <w:divBdr>
        <w:top w:val="none" w:sz="0" w:space="0" w:color="auto"/>
        <w:left w:val="none" w:sz="0" w:space="0" w:color="auto"/>
        <w:bottom w:val="none" w:sz="0" w:space="0" w:color="auto"/>
        <w:right w:val="none" w:sz="0" w:space="0" w:color="auto"/>
      </w:divBdr>
    </w:div>
    <w:div w:id="21059560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servis.cz@siemens-healthineers.com" TargetMode="External"/><Relationship Id="rId18" Type="http://schemas.openxmlformats.org/officeDocument/2006/relationships/hyperlink" Target="mailto:faktury@vfn.cz"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styles" Target="styles.xml"/><Relationship Id="rId12" Type="http://schemas.openxmlformats.org/officeDocument/2006/relationships/hyperlink" Target="mailto:Servis.OZT@vfn.cz" TargetMode="External"/><Relationship Id="rId17" Type="http://schemas.openxmlformats.org/officeDocument/2006/relationships/hyperlink" Target="mailto:servis.cz@siemens-healthineers.com"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mailto:ORO@vfn.cz"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footer" Target="footer3.xml"/><Relationship Id="rId5" Type="http://schemas.openxmlformats.org/officeDocument/2006/relationships/customXml" Target="../customXml/item5.xml"/><Relationship Id="rId15" Type="http://schemas.openxmlformats.org/officeDocument/2006/relationships/hyperlink" Target="mailto:Vedeni.OZT@vfn.cz" TargetMode="External"/><Relationship Id="rId23" Type="http://schemas.openxmlformats.org/officeDocument/2006/relationships/header" Target="header3.xml"/><Relationship Id="rId10" Type="http://schemas.openxmlformats.org/officeDocument/2006/relationships/footnotes" Target="footnotes.xml"/><Relationship Id="rId19" Type="http://schemas.openxmlformats.org/officeDocument/2006/relationships/header" Target="header1.xml"/><Relationship Id="rId22" Type="http://schemas.openxmlformats.org/officeDocument/2006/relationships/footer" Target="footer2.xml"/><Relationship Id="rId9" Type="http://schemas.openxmlformats.org/officeDocument/2006/relationships/webSettings" Target="webSettings.xml"/><Relationship Id="rId14" Type="http://schemas.openxmlformats.org/officeDocument/2006/relationships/hyperlink" Target="mailto:Servis.OZT@vfn.cz" TargetMode="Externa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RequestID xmlns="acca34e4-9ecd-41c8-99eb-d6aa654aaa55">PS12431</RequestID>
    <PocetZnRetezec xmlns="acca34e4-9ecd-41c8-99eb-d6aa654aaa55" xsi:nil="true"/>
    <Block_WF xmlns="acca34e4-9ecd-41c8-99eb-d6aa654aaa55">3</Block_WF>
    <ZkracenyRetezec xmlns="acca34e4-9ecd-41c8-99eb-d6aa654aaa55">1232-1040/1040-2020%20RS.docx</ZkracenyRetezec>
    <Smazat xmlns="acca34e4-9ecd-41c8-99eb-d6aa654aaa55">&lt;a href="/sites/evidencesmluv/_layouts/15/IniWrkflIP.aspx?List=%7b6A8A6AA5-C48F-41F1-807A-52AA0ECDCD18%7d&amp;amp;ID=2018&amp;amp;ItemGuid=%7bF084211E-7CE6-45EC-AD2E-A81F06456875%7d&amp;amp;TemplateID=%7bd3f8102e-f4a5-4901-b93c-fb146a9d820d%7d"&gt;&lt;img src="/SiteAssets/Pictogram/Pripominkovani/delete16red.png" /&gt;&lt;/a&gt;</Smazat>
  </documentManagement>
</p:propertie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ct:contentTypeSchema xmlns:ct="http://schemas.microsoft.com/office/2006/metadata/contentType" xmlns:ma="http://schemas.microsoft.com/office/2006/metadata/properties/metaAttributes" ct:_="" ma:_="" ma:contentTypeName="smluvni dokument" ma:contentTypeID="0x010100EFF427952D4E634383E9B8E9D938055A00944CEF3751F74F41BE1CE1C140EBD6ED" ma:contentTypeVersion="12" ma:contentTypeDescription="Create a new document." ma:contentTypeScope="" ma:versionID="b5302ef8cc2f2b4435732b75b0aff8db">
  <xsd:schema xmlns:xsd="http://www.w3.org/2001/XMLSchema" xmlns:xs="http://www.w3.org/2001/XMLSchema" xmlns:p="http://schemas.microsoft.com/office/2006/metadata/properties" xmlns:ns2="acca34e4-9ecd-41c8-99eb-d6aa654aaa55" targetNamespace="http://schemas.microsoft.com/office/2006/metadata/properties" ma:root="true" ma:fieldsID="0710fc2386e5e6a9fd831f8a82437e6f" ns2:_="">
    <xsd:import namespace="acca34e4-9ecd-41c8-99eb-d6aa654aaa55"/>
    <xsd:element name="properties">
      <xsd:complexType>
        <xsd:sequence>
          <xsd:element name="documentManagement">
            <xsd:complexType>
              <xsd:all>
                <xsd:element ref="ns2:RequestID" minOccurs="0"/>
                <xsd:element ref="ns2:PocetZnRetezec" minOccurs="0"/>
                <xsd:element ref="ns2:ZkracenyRetezec" minOccurs="0"/>
                <xsd:element ref="ns2:Smazat" minOccurs="0"/>
                <xsd:element ref="ns2:Block_WF"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cca34e4-9ecd-41c8-99eb-d6aa654aaa55" elementFormDefault="qualified">
    <xsd:import namespace="http://schemas.microsoft.com/office/2006/documentManagement/types"/>
    <xsd:import namespace="http://schemas.microsoft.com/office/infopath/2007/PartnerControls"/>
    <xsd:element name="RequestID" ma:index="8" nillable="true" ma:displayName="RequestID" ma:internalName="RequestID">
      <xsd:simpleType>
        <xsd:restriction base="dms:Number"/>
      </xsd:simpleType>
    </xsd:element>
    <xsd:element name="PocetZnRetezec" ma:index="9" nillable="true" ma:displayName="PocetZnRetezec" ma:internalName="PocetZnRetezec">
      <xsd:simpleType>
        <xsd:restriction base="dms:Number"/>
      </xsd:simpleType>
    </xsd:element>
    <xsd:element name="ZkracenyRetezec" ma:index="10" nillable="true" ma:displayName="ZkracenyRetezec" ma:internalName="ZkracenyRetezec">
      <xsd:simpleType>
        <xsd:restriction base="dms:Text">
          <xsd:maxLength value="255"/>
        </xsd:restriction>
      </xsd:simpleType>
    </xsd:element>
    <xsd:element name="Smazat" ma:index="12" nillable="true" ma:displayName="Smazat" ma:hidden="true" ma:internalName="Smazat" ma:readOnly="false">
      <xsd:simpleType>
        <xsd:restriction base="dms:Unknown"/>
      </xsd:simpleType>
    </xsd:element>
    <xsd:element name="Block_WF" ma:index="13" nillable="true" ma:displayName="Block_WF" ma:default="0" ma:internalName="Block_WF">
      <xsd:simpleType>
        <xsd:restriction base="dms:Number"/>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CF194E0-C6B0-426E-98CE-ABBDDA81FB4B}"/>
</file>

<file path=customXml/itemProps2.xml><?xml version="1.0" encoding="utf-8"?>
<ds:datastoreItem xmlns:ds="http://schemas.openxmlformats.org/officeDocument/2006/customXml" ds:itemID="{BCC944E1-B1D2-42AB-B531-129E4BA454CC}"/>
</file>

<file path=customXml/itemProps3.xml><?xml version="1.0" encoding="utf-8"?>
<ds:datastoreItem xmlns:ds="http://schemas.openxmlformats.org/officeDocument/2006/customXml" ds:itemID="{D9064FDA-39EF-4000-9348-9004799978F2}"/>
</file>

<file path=customXml/itemProps4.xml><?xml version="1.0" encoding="utf-8"?>
<ds:datastoreItem xmlns:ds="http://schemas.openxmlformats.org/officeDocument/2006/customXml" ds:itemID="{A0A429C6-66D3-463C-828C-0D03BC79AB18}">
  <ds:schemaRefs>
    <ds:schemaRef ds:uri="http://schemas.microsoft.com/sharepoint/events"/>
  </ds:schemaRefs>
</ds:datastoreItem>
</file>

<file path=customXml/itemProps5.xml><?xml version="1.0" encoding="utf-8"?>
<ds:datastoreItem xmlns:ds="http://schemas.openxmlformats.org/officeDocument/2006/customXml" ds:itemID="{8931F2C6-AE10-47F4-B80F-DD6B60E5A621}"/>
</file>

<file path=docProps/app.xml><?xml version="1.0" encoding="utf-8"?>
<Properties xmlns="http://schemas.openxmlformats.org/officeDocument/2006/extended-properties" xmlns:vt="http://schemas.openxmlformats.org/officeDocument/2006/docPropsVTypes">
  <Template>Normal</Template>
  <TotalTime>0</TotalTime>
  <Pages>6</Pages>
  <Words>3706</Words>
  <Characters>21872</Characters>
  <Application>Microsoft Office Word</Application>
  <DocSecurity>0</DocSecurity>
  <Lines>182</Lines>
  <Paragraphs>51</Paragraphs>
  <ScaleCrop>false</ScaleCrop>
  <HeadingPairs>
    <vt:vector size="2" baseType="variant">
      <vt:variant>
        <vt:lpstr>Název</vt:lpstr>
      </vt:variant>
      <vt:variant>
        <vt:i4>1</vt:i4>
      </vt:variant>
    </vt:vector>
  </HeadingPairs>
  <TitlesOfParts>
    <vt:vector size="1" baseType="lpstr">
      <vt:lpstr>10056 - Angio_RDG</vt:lpstr>
    </vt:vector>
  </TitlesOfParts>
  <Company>PERKIN  ELMER</Company>
  <LinksUpToDate>false</LinksUpToDate>
  <CharactersWithSpaces>25527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10056 - Angio_RDG</dc:title>
  <dc:subject/>
  <dc:creator>Martin Zizka</dc:creator>
  <cp:keywords>C_Unrestricted</cp:keywords>
  <cp:lastModifiedBy>Kandová Zuzana, Mgr.</cp:lastModifiedBy>
  <cp:revision>2</cp:revision>
  <cp:lastPrinted>2020-10-02T09:05:00Z</cp:lastPrinted>
  <dcterms:created xsi:type="dcterms:W3CDTF">2020-10-02T09:14:00Z</dcterms:created>
  <dcterms:modified xsi:type="dcterms:W3CDTF">2020-10-02T09:14:00Z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0x010100EFF427952D4E634383E9B8E9D938055A00944CEF3751F74F41BE1CE1C140EBD6ED</vt:lpwstr>
  </property>
  <property fmtid="{D5CDD505-2E9C-101B-9397-08002B2CF9AE}" pid="3" name="_NewReviewCycle">
    <vt:lpwstr/>
  </property>
  <property fmtid="{D5CDD505-2E9C-101B-9397-08002B2CF9AE}" pid="4" name="WorkflowChangePath">
    <vt:lpwstr>02781e2e-5b00-4638-8a9f-25160ec93113,2;02781e2e-5b00-4638-8a9f-25160ec93113,2;02781e2e-5b00-4638-8a9f-25160ec93113,2;fbbce10e-c294-43dc-934e-88002aaf6ea8,3;fbbce10e-c294-43dc-934e-88002aaf6ea8,4;8c416235-41d0-4c1f-85c4-c879dc148b5b,5;8c416235-41d0-4c1f-85c2c94d69-f20f-429f-ba2d-a1fcf3d093be,2;c2c94d69-f20f-429f-ba2d-a1fcf3d093be,2;c2c94d69-f20f-429f-ba2d-a1fcf3d093be,2;</vt:lpwstr>
  </property>
  <property fmtid="{D5CDD505-2E9C-101B-9397-08002B2CF9AE}" pid="5" name="MSIP_Label_2063cd7f-2d21-486a-9f29-9c1683fdd175_Enabled">
    <vt:lpwstr>True</vt:lpwstr>
  </property>
  <property fmtid="{D5CDD505-2E9C-101B-9397-08002B2CF9AE}" pid="6" name="MSIP_Label_2063cd7f-2d21-486a-9f29-9c1683fdd175_Ref">
    <vt:lpwstr>https://api.informationprotection.azure.com/api/0f277086-d4e0-4971-bc1a-bbc5df0eb246</vt:lpwstr>
  </property>
  <property fmtid="{D5CDD505-2E9C-101B-9397-08002B2CF9AE}" pid="7" name="MSIP_Label_2063cd7f-2d21-486a-9f29-9c1683fdd175_DateCreated">
    <vt:lpwstr>2017-04-11T07:48:08.7659488+02:00</vt:lpwstr>
  </property>
  <property fmtid="{D5CDD505-2E9C-101B-9397-08002B2CF9AE}" pid="8" name="MSIP_Label_2063cd7f-2d21-486a-9f29-9c1683fdd175_Name">
    <vt:lpwstr>Veřejné</vt:lpwstr>
  </property>
  <property fmtid="{D5CDD505-2E9C-101B-9397-08002B2CF9AE}" pid="9" name="MSIP_Label_2063cd7f-2d21-486a-9f29-9c1683fdd175_Extended_MSFT_Method">
    <vt:lpwstr>Automatic</vt:lpwstr>
  </property>
  <property fmtid="{D5CDD505-2E9C-101B-9397-08002B2CF9AE}" pid="10" name="Sensitivity">
    <vt:lpwstr>Veřejné</vt:lpwstr>
  </property>
  <property fmtid="{D5CDD505-2E9C-101B-9397-08002B2CF9AE}" pid="11" name="_dlc_DocIdItemGuid">
    <vt:lpwstr>a5dabb92-f4da-4a27-b0ae-153116a2c465</vt:lpwstr>
  </property>
  <property fmtid="{D5CDD505-2E9C-101B-9397-08002B2CF9AE}" pid="12" name="Document Confidentiality">
    <vt:lpwstr>Unrestricted</vt:lpwstr>
  </property>
  <property fmtid="{D5CDD505-2E9C-101B-9397-08002B2CF9AE}" pid="13" name="sodocoClasLang">
    <vt:lpwstr>Unrestricted</vt:lpwstr>
  </property>
  <property fmtid="{D5CDD505-2E9C-101B-9397-08002B2CF9AE}" pid="14" name="sodocoClasLangId">
    <vt:i4>0</vt:i4>
  </property>
  <property fmtid="{D5CDD505-2E9C-101B-9397-08002B2CF9AE}" pid="15" name="sodocoClasId">
    <vt:i4>0</vt:i4>
  </property>
</Properties>
</file>