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2CEC6" w14:textId="77777777" w:rsidR="00431BA6" w:rsidRDefault="007053E1" w:rsidP="006E1E2B">
      <w:pPr>
        <w:pStyle w:val="Nzev"/>
        <w:spacing w:before="0" w:after="0"/>
        <w:rPr>
          <w:rFonts w:ascii="Calibri" w:hAnsi="Calibri"/>
        </w:rPr>
      </w:pPr>
      <w:r>
        <w:rPr>
          <w:rFonts w:ascii="Calibri" w:hAnsi="Calibri"/>
        </w:rPr>
        <w:t xml:space="preserve">KUPNÍ </w:t>
      </w:r>
      <w:r w:rsidR="005C76C0">
        <w:rPr>
          <w:rFonts w:ascii="Calibri" w:hAnsi="Calibri"/>
        </w:rPr>
        <w:t>SMLOUVA</w:t>
      </w:r>
    </w:p>
    <w:p w14:paraId="378361B0" w14:textId="77777777" w:rsidR="00431BA6" w:rsidRDefault="005C76C0">
      <w:pPr>
        <w:jc w:val="center"/>
        <w:rPr>
          <w:rFonts w:ascii="Calibri" w:hAnsi="Calibri" w:cs="Arial"/>
          <w:sz w:val="22"/>
          <w:szCs w:val="22"/>
        </w:rPr>
      </w:pPr>
      <w:r>
        <w:rPr>
          <w:rFonts w:ascii="Calibri" w:hAnsi="Calibri" w:cs="Arial"/>
          <w:sz w:val="22"/>
          <w:szCs w:val="22"/>
        </w:rPr>
        <w:t xml:space="preserve">uzavřená podle § </w:t>
      </w:r>
      <w:r w:rsidR="007053E1">
        <w:rPr>
          <w:rFonts w:ascii="Calibri" w:hAnsi="Calibri" w:cs="Arial"/>
          <w:sz w:val="22"/>
          <w:szCs w:val="22"/>
        </w:rPr>
        <w:t>2079</w:t>
      </w:r>
      <w:r>
        <w:rPr>
          <w:rFonts w:ascii="Calibri" w:hAnsi="Calibri" w:cs="Arial"/>
          <w:sz w:val="22"/>
          <w:szCs w:val="22"/>
        </w:rPr>
        <w:t xml:space="preserve"> zákona č. 89/2012 Sb. v platném znění</w:t>
      </w:r>
    </w:p>
    <w:p w14:paraId="46477C05" w14:textId="77777777" w:rsidR="00431BA6" w:rsidRDefault="00431BA6">
      <w:pPr>
        <w:rPr>
          <w:rFonts w:ascii="Calibri" w:hAnsi="Calibri" w:cs="Arial"/>
          <w:sz w:val="22"/>
          <w:szCs w:val="22"/>
        </w:rPr>
      </w:pPr>
    </w:p>
    <w:p w14:paraId="3F6DB8EA" w14:textId="77777777" w:rsidR="00431BA6" w:rsidRDefault="005C76C0">
      <w:pPr>
        <w:tabs>
          <w:tab w:val="left" w:pos="3855"/>
        </w:tabs>
        <w:rPr>
          <w:rFonts w:ascii="Calibri" w:hAnsi="Calibri" w:cs="Arial"/>
          <w:sz w:val="22"/>
          <w:szCs w:val="22"/>
        </w:rPr>
      </w:pPr>
      <w:r>
        <w:rPr>
          <w:rFonts w:ascii="Calibri" w:hAnsi="Calibri" w:cs="Arial"/>
          <w:sz w:val="22"/>
          <w:szCs w:val="22"/>
        </w:rPr>
        <w:tab/>
      </w:r>
    </w:p>
    <w:p w14:paraId="6F5BAE77" w14:textId="77777777" w:rsidR="00431BA6" w:rsidRDefault="005C76C0">
      <w:pPr>
        <w:pStyle w:val="Tlotextu"/>
        <w:jc w:val="center"/>
        <w:outlineLvl w:val="0"/>
        <w:rPr>
          <w:rFonts w:ascii="Calibri" w:hAnsi="Calibri" w:cs="Arial"/>
          <w:b/>
          <w:bCs/>
          <w:sz w:val="22"/>
          <w:szCs w:val="22"/>
        </w:rPr>
      </w:pPr>
      <w:r>
        <w:rPr>
          <w:rFonts w:ascii="Calibri" w:hAnsi="Calibri" w:cs="Arial"/>
          <w:b/>
          <w:bCs/>
          <w:sz w:val="22"/>
          <w:szCs w:val="22"/>
        </w:rPr>
        <w:t>Článek I.</w:t>
      </w:r>
    </w:p>
    <w:p w14:paraId="2B40F3AF" w14:textId="77777777" w:rsidR="00431BA6" w:rsidRDefault="005C76C0">
      <w:pPr>
        <w:pStyle w:val="Tlotextu"/>
        <w:jc w:val="center"/>
        <w:outlineLvl w:val="0"/>
        <w:rPr>
          <w:rFonts w:ascii="Calibri" w:hAnsi="Calibri" w:cs="Arial"/>
          <w:sz w:val="22"/>
          <w:szCs w:val="22"/>
        </w:rPr>
      </w:pPr>
      <w:r>
        <w:rPr>
          <w:rFonts w:ascii="Calibri" w:hAnsi="Calibri" w:cs="Arial"/>
          <w:b/>
          <w:bCs/>
          <w:sz w:val="22"/>
          <w:szCs w:val="22"/>
        </w:rPr>
        <w:t>Smluvní strany</w:t>
      </w:r>
    </w:p>
    <w:p w14:paraId="75D13C24" w14:textId="77777777" w:rsidR="00431BA6" w:rsidRDefault="00431BA6">
      <w:pPr>
        <w:pStyle w:val="Tlotextu"/>
        <w:ind w:firstLine="1417"/>
        <w:rPr>
          <w:rFonts w:ascii="Calibri" w:hAnsi="Calibri" w:cs="Arial"/>
          <w:sz w:val="22"/>
          <w:szCs w:val="22"/>
        </w:rPr>
      </w:pPr>
    </w:p>
    <w:p w14:paraId="76FD1A6D" w14:textId="48339A4C" w:rsidR="00431BA6" w:rsidRPr="00C740A9" w:rsidRDefault="007053E1">
      <w:pPr>
        <w:widowControl w:val="0"/>
        <w:suppressAutoHyphens/>
        <w:spacing w:line="288" w:lineRule="auto"/>
        <w:jc w:val="both"/>
        <w:rPr>
          <w:rFonts w:ascii="Calibri" w:eastAsia="Lucida Sans Unicode" w:hAnsi="Calibri" w:cs="Arial"/>
          <w:b/>
          <w:sz w:val="22"/>
          <w:szCs w:val="22"/>
          <w:highlight w:val="yellow"/>
          <w:lang w:val="x-none" w:eastAsia="en-US"/>
        </w:rPr>
      </w:pPr>
      <w:r>
        <w:rPr>
          <w:rFonts w:ascii="Calibri" w:hAnsi="Calibri" w:cs="Arial"/>
          <w:b/>
          <w:sz w:val="22"/>
          <w:szCs w:val="22"/>
        </w:rPr>
        <w:t>Kupující</w:t>
      </w:r>
      <w:r w:rsidR="005C76C0">
        <w:rPr>
          <w:rFonts w:ascii="Calibri" w:hAnsi="Calibri" w:cs="Arial"/>
          <w:b/>
          <w:sz w:val="22"/>
          <w:szCs w:val="22"/>
        </w:rPr>
        <w:t xml:space="preserve">:    </w:t>
      </w:r>
      <w:r w:rsidR="005C76C0">
        <w:rPr>
          <w:rFonts w:ascii="Calibri" w:eastAsia="Lucida Sans Unicode" w:hAnsi="Calibri" w:cs="Arial"/>
          <w:b/>
          <w:sz w:val="22"/>
          <w:szCs w:val="22"/>
          <w:lang w:eastAsia="en-US"/>
        </w:rPr>
        <w:tab/>
      </w:r>
      <w:r w:rsidR="005C76C0">
        <w:rPr>
          <w:rFonts w:ascii="Calibri" w:eastAsia="Lucida Sans Unicode" w:hAnsi="Calibri" w:cs="Arial"/>
          <w:b/>
          <w:sz w:val="22"/>
          <w:szCs w:val="22"/>
          <w:lang w:eastAsia="en-US"/>
        </w:rPr>
        <w:tab/>
      </w:r>
      <w:r w:rsidR="00F204EF">
        <w:rPr>
          <w:rFonts w:ascii="Calibri" w:hAnsi="Calibri" w:cs="Arial"/>
          <w:b/>
          <w:sz w:val="22"/>
          <w:szCs w:val="22"/>
        </w:rPr>
        <w:t>Základní škola, Uherské Hradiště, Za Alejí 1072, příspěvková organizace</w:t>
      </w:r>
    </w:p>
    <w:p w14:paraId="66EBB06C" w14:textId="25ED14F0" w:rsidR="00431BA6" w:rsidRPr="00C740A9" w:rsidRDefault="005C76C0">
      <w:pPr>
        <w:spacing w:line="288" w:lineRule="auto"/>
        <w:jc w:val="both"/>
        <w:rPr>
          <w:rFonts w:ascii="Calibri" w:eastAsia="Lucida Sans Unicode" w:hAnsi="Calibri" w:cs="Arial"/>
          <w:sz w:val="22"/>
          <w:szCs w:val="22"/>
          <w:lang w:val="x-none" w:eastAsia="en-US"/>
        </w:rPr>
      </w:pPr>
      <w:r w:rsidRPr="00C740A9">
        <w:rPr>
          <w:rFonts w:ascii="Calibri" w:eastAsia="Lucida Sans Unicode" w:hAnsi="Calibri" w:cs="Arial"/>
          <w:sz w:val="22"/>
          <w:szCs w:val="22"/>
          <w:lang w:eastAsia="en-US"/>
        </w:rPr>
        <w:t>Adresa:</w:t>
      </w:r>
      <w:r w:rsidRPr="00C740A9">
        <w:rPr>
          <w:rFonts w:ascii="Calibri" w:eastAsia="Lucida Sans Unicode" w:hAnsi="Calibri" w:cs="Arial"/>
          <w:sz w:val="22"/>
          <w:szCs w:val="22"/>
          <w:lang w:eastAsia="en-US"/>
        </w:rPr>
        <w:tab/>
      </w:r>
      <w:r w:rsidRPr="00C740A9">
        <w:rPr>
          <w:rFonts w:ascii="Calibri" w:eastAsia="Lucida Sans Unicode" w:hAnsi="Calibri" w:cs="Arial"/>
          <w:sz w:val="22"/>
          <w:szCs w:val="22"/>
          <w:lang w:eastAsia="en-US"/>
        </w:rPr>
        <w:tab/>
      </w:r>
      <w:r w:rsidRPr="00C740A9">
        <w:rPr>
          <w:rFonts w:ascii="Calibri" w:eastAsia="Lucida Sans Unicode" w:hAnsi="Calibri" w:cs="Arial"/>
          <w:sz w:val="22"/>
          <w:szCs w:val="22"/>
          <w:lang w:val="x-none" w:eastAsia="en-US"/>
        </w:rPr>
        <w:t xml:space="preserve">             </w:t>
      </w:r>
      <w:r w:rsidRPr="00C740A9">
        <w:rPr>
          <w:rFonts w:ascii="Calibri" w:eastAsia="Lucida Sans Unicode" w:hAnsi="Calibri" w:cs="Arial"/>
          <w:sz w:val="22"/>
          <w:szCs w:val="22"/>
          <w:lang w:val="x-none" w:eastAsia="en-US"/>
        </w:rPr>
        <w:tab/>
      </w:r>
      <w:r w:rsidR="00F204EF">
        <w:rPr>
          <w:rFonts w:ascii="Calibri" w:hAnsi="Calibri" w:cs="Arial"/>
          <w:sz w:val="22"/>
          <w:szCs w:val="22"/>
        </w:rPr>
        <w:t>Za Alejí 1072, 686 06 Uherské Hradiště</w:t>
      </w:r>
    </w:p>
    <w:p w14:paraId="7ADBFD91" w14:textId="5E11A797" w:rsidR="00431BA6" w:rsidRDefault="005C76C0" w:rsidP="007053E1">
      <w:pPr>
        <w:widowControl w:val="0"/>
        <w:suppressAutoHyphens/>
        <w:spacing w:line="288" w:lineRule="auto"/>
        <w:rPr>
          <w:rFonts w:ascii="Calibri" w:eastAsia="Lucida Sans Unicode" w:hAnsi="Calibri" w:cs="Arial"/>
          <w:sz w:val="22"/>
          <w:szCs w:val="22"/>
          <w:lang w:eastAsia="en-US"/>
        </w:rPr>
      </w:pPr>
      <w:r w:rsidRPr="00C740A9">
        <w:rPr>
          <w:rFonts w:ascii="Calibri" w:eastAsia="Lucida Sans Unicode" w:hAnsi="Calibri" w:cs="Arial"/>
          <w:sz w:val="22"/>
          <w:szCs w:val="22"/>
          <w:lang w:eastAsia="en-US"/>
        </w:rPr>
        <w:t xml:space="preserve">Zastoupení: </w:t>
      </w:r>
      <w:r w:rsidR="007053E1">
        <w:rPr>
          <w:rFonts w:ascii="Calibri" w:eastAsia="Lucida Sans Unicode" w:hAnsi="Calibri" w:cs="Arial"/>
          <w:sz w:val="22"/>
          <w:szCs w:val="22"/>
          <w:lang w:eastAsia="en-US"/>
        </w:rPr>
        <w:tab/>
      </w:r>
      <w:r w:rsidR="007053E1">
        <w:rPr>
          <w:rFonts w:ascii="Calibri" w:eastAsia="Lucida Sans Unicode" w:hAnsi="Calibri" w:cs="Arial"/>
          <w:sz w:val="22"/>
          <w:szCs w:val="22"/>
          <w:lang w:eastAsia="en-US"/>
        </w:rPr>
        <w:tab/>
      </w:r>
      <w:r w:rsidR="00F204EF">
        <w:rPr>
          <w:rFonts w:ascii="Calibri" w:eastAsia="Lucida Sans Unicode" w:hAnsi="Calibri" w:cs="Arial"/>
          <w:sz w:val="22"/>
          <w:szCs w:val="22"/>
          <w:lang w:eastAsia="en-US"/>
        </w:rPr>
        <w:t xml:space="preserve">Mgr. </w:t>
      </w:r>
      <w:r w:rsidR="00F204EF">
        <w:rPr>
          <w:rFonts w:ascii="Calibri" w:hAnsi="Calibri" w:cs="Arial"/>
          <w:sz w:val="22"/>
          <w:szCs w:val="22"/>
        </w:rPr>
        <w:t>Vratislav Brokl</w:t>
      </w:r>
      <w:r w:rsidR="00B71471" w:rsidRPr="00B71471">
        <w:rPr>
          <w:rFonts w:ascii="Calibri" w:hAnsi="Calibri" w:cs="Arial"/>
          <w:sz w:val="22"/>
          <w:szCs w:val="22"/>
        </w:rPr>
        <w:t>, ředitel</w:t>
      </w:r>
    </w:p>
    <w:p w14:paraId="649B97D0" w14:textId="20FE0321" w:rsidR="007053E1" w:rsidRPr="00C740A9" w:rsidRDefault="007053E1" w:rsidP="007053E1">
      <w:pPr>
        <w:widowControl w:val="0"/>
        <w:suppressAutoHyphens/>
        <w:spacing w:line="288" w:lineRule="auto"/>
        <w:rPr>
          <w:rFonts w:ascii="Calibri" w:eastAsia="Lucida Sans Unicode" w:hAnsi="Calibri" w:cs="Arial"/>
          <w:sz w:val="22"/>
          <w:szCs w:val="22"/>
          <w:lang w:eastAsia="en-US"/>
        </w:rPr>
      </w:pPr>
      <w:r>
        <w:rPr>
          <w:rFonts w:ascii="Calibri" w:eastAsia="Lucida Sans Unicode" w:hAnsi="Calibri" w:cs="Arial"/>
          <w:sz w:val="22"/>
          <w:szCs w:val="22"/>
          <w:lang w:eastAsia="en-US"/>
        </w:rPr>
        <w:t>IČO:</w:t>
      </w:r>
      <w:r>
        <w:rPr>
          <w:rFonts w:ascii="Calibri" w:eastAsia="Lucida Sans Unicode" w:hAnsi="Calibri" w:cs="Arial"/>
          <w:sz w:val="22"/>
          <w:szCs w:val="22"/>
          <w:lang w:eastAsia="en-US"/>
        </w:rPr>
        <w:tab/>
      </w:r>
      <w:r>
        <w:rPr>
          <w:rFonts w:ascii="Calibri" w:eastAsia="Lucida Sans Unicode" w:hAnsi="Calibri" w:cs="Arial"/>
          <w:sz w:val="22"/>
          <w:szCs w:val="22"/>
          <w:lang w:eastAsia="en-US"/>
        </w:rPr>
        <w:tab/>
      </w:r>
      <w:r>
        <w:rPr>
          <w:rFonts w:ascii="Calibri" w:eastAsia="Lucida Sans Unicode" w:hAnsi="Calibri" w:cs="Arial"/>
          <w:sz w:val="22"/>
          <w:szCs w:val="22"/>
          <w:lang w:eastAsia="en-US"/>
        </w:rPr>
        <w:tab/>
      </w:r>
      <w:r w:rsidR="002B58F7" w:rsidRPr="002B58F7">
        <w:rPr>
          <w:rFonts w:ascii="Calibri" w:hAnsi="Calibri" w:cs="Arial"/>
          <w:sz w:val="22"/>
          <w:szCs w:val="22"/>
        </w:rPr>
        <w:t>70436177</w:t>
      </w:r>
    </w:p>
    <w:p w14:paraId="401BF562" w14:textId="77777777" w:rsidR="00431BA6" w:rsidRDefault="005C76C0">
      <w:pPr>
        <w:widowControl w:val="0"/>
        <w:suppressAutoHyphens/>
        <w:spacing w:line="288" w:lineRule="auto"/>
        <w:rPr>
          <w:rFonts w:ascii="Calibri" w:eastAsia="Lucida Sans Unicode" w:hAnsi="Calibri" w:cs="Arial"/>
          <w:sz w:val="22"/>
          <w:szCs w:val="22"/>
          <w:lang w:eastAsia="en-US"/>
        </w:rPr>
      </w:pPr>
      <w:r>
        <w:rPr>
          <w:rFonts w:ascii="Calibri" w:eastAsia="Lucida Sans Unicode" w:hAnsi="Calibri" w:cs="Arial"/>
          <w:sz w:val="22"/>
          <w:szCs w:val="22"/>
          <w:lang w:eastAsia="en-US"/>
        </w:rPr>
        <w:t>DIČ:</w:t>
      </w:r>
      <w:r>
        <w:rPr>
          <w:rFonts w:ascii="Calibri" w:eastAsia="Lucida Sans Unicode" w:hAnsi="Calibri" w:cs="Arial"/>
          <w:sz w:val="22"/>
          <w:szCs w:val="22"/>
          <w:lang w:eastAsia="en-US"/>
        </w:rPr>
        <w:tab/>
      </w:r>
      <w:r>
        <w:rPr>
          <w:rFonts w:ascii="Calibri" w:eastAsia="Lucida Sans Unicode" w:hAnsi="Calibri" w:cs="Arial"/>
          <w:sz w:val="22"/>
          <w:szCs w:val="22"/>
          <w:lang w:eastAsia="en-US"/>
        </w:rPr>
        <w:tab/>
      </w:r>
      <w:r>
        <w:rPr>
          <w:rFonts w:ascii="Calibri" w:eastAsia="Lucida Sans Unicode" w:hAnsi="Calibri" w:cs="Arial"/>
          <w:sz w:val="22"/>
          <w:szCs w:val="22"/>
          <w:lang w:eastAsia="en-US"/>
        </w:rPr>
        <w:tab/>
        <w:t>není plátcem DPH</w:t>
      </w:r>
    </w:p>
    <w:p w14:paraId="0BA17CE2" w14:textId="77777777" w:rsidR="00431BA6" w:rsidRDefault="005C76C0">
      <w:pPr>
        <w:rPr>
          <w:rFonts w:ascii="Calibri" w:hAnsi="Calibri" w:cs="Arial"/>
          <w:sz w:val="22"/>
          <w:szCs w:val="22"/>
        </w:rPr>
      </w:pPr>
      <w:r>
        <w:rPr>
          <w:rFonts w:ascii="Calibri" w:hAnsi="Calibri" w:cs="Arial"/>
          <w:sz w:val="22"/>
          <w:szCs w:val="22"/>
        </w:rPr>
        <w:t xml:space="preserve">(dále jen </w:t>
      </w:r>
      <w:r>
        <w:rPr>
          <w:rFonts w:ascii="Calibri" w:hAnsi="Calibri" w:cs="Arial"/>
          <w:b/>
          <w:sz w:val="22"/>
          <w:szCs w:val="22"/>
        </w:rPr>
        <w:t>objednatel</w:t>
      </w:r>
      <w:r>
        <w:rPr>
          <w:rFonts w:ascii="Calibri" w:hAnsi="Calibri" w:cs="Arial"/>
          <w:sz w:val="22"/>
          <w:szCs w:val="22"/>
        </w:rPr>
        <w:t>)</w:t>
      </w:r>
    </w:p>
    <w:p w14:paraId="4D409A21" w14:textId="77777777" w:rsidR="00431BA6" w:rsidRDefault="00431BA6">
      <w:pPr>
        <w:rPr>
          <w:rFonts w:ascii="Calibri" w:hAnsi="Calibri" w:cs="Arial"/>
          <w:sz w:val="22"/>
          <w:szCs w:val="22"/>
        </w:rPr>
      </w:pPr>
    </w:p>
    <w:p w14:paraId="4265CE63" w14:textId="77777777" w:rsidR="00431BA6" w:rsidRDefault="005C76C0">
      <w:pPr>
        <w:rPr>
          <w:rFonts w:ascii="Calibri" w:hAnsi="Calibri" w:cs="Arial"/>
          <w:b/>
          <w:sz w:val="22"/>
          <w:szCs w:val="22"/>
        </w:rPr>
      </w:pPr>
      <w:r>
        <w:rPr>
          <w:rFonts w:ascii="Calibri" w:hAnsi="Calibri" w:cs="Arial"/>
          <w:sz w:val="22"/>
          <w:szCs w:val="22"/>
        </w:rPr>
        <w:t xml:space="preserve"> </w:t>
      </w:r>
      <w:r>
        <w:rPr>
          <w:rFonts w:ascii="Calibri" w:hAnsi="Calibri" w:cs="Arial"/>
          <w:sz w:val="22"/>
          <w:szCs w:val="22"/>
        </w:rPr>
        <w:tab/>
      </w:r>
      <w:r>
        <w:rPr>
          <w:rFonts w:ascii="Calibri" w:hAnsi="Calibri" w:cs="Arial"/>
          <w:b/>
          <w:sz w:val="22"/>
          <w:szCs w:val="22"/>
        </w:rPr>
        <w:t>a</w:t>
      </w:r>
    </w:p>
    <w:p w14:paraId="56AB831B" w14:textId="77777777" w:rsidR="00431BA6" w:rsidRDefault="00431BA6">
      <w:pPr>
        <w:ind w:left="360"/>
        <w:rPr>
          <w:rFonts w:ascii="Calibri" w:hAnsi="Calibri" w:cs="Arial"/>
          <w:sz w:val="22"/>
          <w:szCs w:val="22"/>
        </w:rPr>
      </w:pPr>
    </w:p>
    <w:p w14:paraId="0CD1862B" w14:textId="77777777" w:rsidR="00431BA6" w:rsidRPr="00F45EF2" w:rsidRDefault="007053E1">
      <w:pPr>
        <w:rPr>
          <w:rFonts w:ascii="Calibri" w:hAnsi="Calibri" w:cs="Arial"/>
          <w:sz w:val="22"/>
          <w:szCs w:val="22"/>
        </w:rPr>
      </w:pPr>
      <w:r w:rsidRPr="00F45EF2">
        <w:rPr>
          <w:rFonts w:ascii="Calibri" w:hAnsi="Calibri" w:cs="Arial"/>
          <w:b/>
          <w:sz w:val="22"/>
          <w:szCs w:val="22"/>
        </w:rPr>
        <w:t>Prodávající</w:t>
      </w:r>
      <w:r w:rsidR="005C76C0" w:rsidRPr="00F45EF2">
        <w:rPr>
          <w:rFonts w:ascii="Calibri" w:hAnsi="Calibri" w:cs="Arial"/>
          <w:b/>
          <w:sz w:val="22"/>
          <w:szCs w:val="22"/>
        </w:rPr>
        <w:t>:</w:t>
      </w:r>
      <w:r w:rsidR="005C76C0" w:rsidRPr="00F45EF2">
        <w:rPr>
          <w:rFonts w:ascii="Calibri" w:hAnsi="Calibri" w:cs="Arial"/>
          <w:b/>
          <w:sz w:val="22"/>
          <w:szCs w:val="22"/>
        </w:rPr>
        <w:tab/>
      </w:r>
      <w:r w:rsidR="005C76C0" w:rsidRPr="00F45EF2">
        <w:rPr>
          <w:rFonts w:ascii="Calibri" w:hAnsi="Calibri" w:cs="Arial"/>
          <w:b/>
          <w:sz w:val="22"/>
          <w:szCs w:val="22"/>
        </w:rPr>
        <w:tab/>
      </w:r>
      <w:r w:rsidR="002049DC" w:rsidRPr="00F45EF2">
        <w:rPr>
          <w:rFonts w:ascii="Calibri" w:hAnsi="Calibri" w:cs="Arial"/>
          <w:b/>
          <w:sz w:val="22"/>
          <w:szCs w:val="22"/>
        </w:rPr>
        <w:t>NIO s.r.o.</w:t>
      </w:r>
      <w:r w:rsidR="005C76C0" w:rsidRPr="00F45EF2">
        <w:rPr>
          <w:rFonts w:ascii="Calibri" w:hAnsi="Calibri" w:cs="Arial"/>
          <w:b/>
          <w:sz w:val="22"/>
          <w:szCs w:val="22"/>
        </w:rPr>
        <w:tab/>
      </w:r>
      <w:r w:rsidR="005C76C0" w:rsidRPr="00F45EF2">
        <w:rPr>
          <w:rFonts w:ascii="Calibri" w:hAnsi="Calibri" w:cs="Arial"/>
          <w:b/>
          <w:sz w:val="22"/>
          <w:szCs w:val="22"/>
        </w:rPr>
        <w:tab/>
      </w:r>
      <w:r w:rsidR="005C76C0" w:rsidRPr="00F45EF2">
        <w:rPr>
          <w:rFonts w:ascii="Calibri" w:hAnsi="Calibri" w:cs="Arial"/>
          <w:b/>
          <w:sz w:val="22"/>
          <w:szCs w:val="22"/>
        </w:rPr>
        <w:tab/>
      </w:r>
      <w:r w:rsidR="005C76C0" w:rsidRPr="00F45EF2">
        <w:rPr>
          <w:rFonts w:ascii="Calibri" w:hAnsi="Calibri" w:cs="Arial"/>
          <w:b/>
          <w:sz w:val="22"/>
          <w:szCs w:val="22"/>
        </w:rPr>
        <w:tab/>
      </w:r>
      <w:r w:rsidR="005C76C0" w:rsidRPr="00F45EF2">
        <w:rPr>
          <w:rFonts w:ascii="Calibri" w:hAnsi="Calibri" w:cs="Arial"/>
          <w:b/>
          <w:sz w:val="22"/>
          <w:szCs w:val="22"/>
        </w:rPr>
        <w:tab/>
        <w:t xml:space="preserve">                      </w:t>
      </w:r>
    </w:p>
    <w:p w14:paraId="5D14CD8D" w14:textId="77777777" w:rsidR="00431BA6" w:rsidRPr="00F45EF2" w:rsidRDefault="005C76C0">
      <w:pPr>
        <w:rPr>
          <w:rFonts w:ascii="Calibri" w:hAnsi="Calibri" w:cs="Arial"/>
          <w:sz w:val="22"/>
          <w:szCs w:val="22"/>
        </w:rPr>
      </w:pPr>
      <w:r w:rsidRPr="00F45EF2">
        <w:rPr>
          <w:rFonts w:ascii="Calibri" w:hAnsi="Calibri" w:cs="Arial"/>
          <w:sz w:val="22"/>
          <w:szCs w:val="22"/>
        </w:rPr>
        <w:t>Adresa:</w:t>
      </w:r>
      <w:r w:rsidRPr="00F45EF2">
        <w:rPr>
          <w:rFonts w:ascii="Calibri" w:hAnsi="Calibri" w:cs="Arial"/>
          <w:sz w:val="22"/>
          <w:szCs w:val="22"/>
        </w:rPr>
        <w:tab/>
      </w:r>
      <w:r w:rsidRPr="00F45EF2">
        <w:rPr>
          <w:rFonts w:ascii="Calibri" w:hAnsi="Calibri" w:cs="Arial"/>
          <w:sz w:val="22"/>
          <w:szCs w:val="22"/>
        </w:rPr>
        <w:tab/>
      </w:r>
      <w:r w:rsidRPr="00F45EF2">
        <w:rPr>
          <w:rFonts w:ascii="Calibri" w:hAnsi="Calibri" w:cs="Arial"/>
          <w:sz w:val="22"/>
          <w:szCs w:val="22"/>
        </w:rPr>
        <w:tab/>
      </w:r>
      <w:r w:rsidR="002049DC" w:rsidRPr="00F45EF2">
        <w:rPr>
          <w:rFonts w:ascii="Calibri" w:hAnsi="Calibri" w:cs="Arial"/>
          <w:sz w:val="22"/>
          <w:szCs w:val="22"/>
        </w:rPr>
        <w:t>Studentské náměstí 1531</w:t>
      </w:r>
      <w:r w:rsidRPr="00F45EF2">
        <w:rPr>
          <w:rFonts w:ascii="Calibri" w:hAnsi="Calibri" w:cs="Arial"/>
          <w:sz w:val="22"/>
          <w:szCs w:val="22"/>
        </w:rPr>
        <w:tab/>
      </w:r>
      <w:r w:rsidRPr="00F45EF2">
        <w:rPr>
          <w:rFonts w:ascii="Calibri" w:hAnsi="Calibri" w:cs="Arial"/>
          <w:sz w:val="22"/>
          <w:szCs w:val="22"/>
        </w:rPr>
        <w:tab/>
      </w:r>
      <w:r w:rsidRPr="00F45EF2">
        <w:rPr>
          <w:rFonts w:ascii="Calibri" w:hAnsi="Calibri" w:cs="Arial"/>
          <w:sz w:val="22"/>
          <w:szCs w:val="22"/>
        </w:rPr>
        <w:tab/>
      </w:r>
      <w:r w:rsidRPr="00F45EF2">
        <w:rPr>
          <w:rFonts w:ascii="Calibri" w:hAnsi="Calibri" w:cs="Arial"/>
          <w:sz w:val="22"/>
          <w:szCs w:val="22"/>
        </w:rPr>
        <w:tab/>
      </w:r>
    </w:p>
    <w:p w14:paraId="021E8154" w14:textId="77777777" w:rsidR="00431BA6" w:rsidRPr="00F45EF2" w:rsidRDefault="005C76C0">
      <w:pPr>
        <w:rPr>
          <w:rFonts w:ascii="Calibri" w:hAnsi="Calibri" w:cs="Arial"/>
          <w:sz w:val="22"/>
          <w:szCs w:val="22"/>
        </w:rPr>
      </w:pPr>
      <w:r w:rsidRPr="00F45EF2">
        <w:rPr>
          <w:rFonts w:ascii="Calibri" w:hAnsi="Calibri" w:cs="Arial"/>
          <w:sz w:val="22"/>
          <w:szCs w:val="22"/>
        </w:rPr>
        <w:t xml:space="preserve">Zastoupena: </w:t>
      </w:r>
      <w:r w:rsidRPr="00F45EF2">
        <w:rPr>
          <w:rFonts w:ascii="Calibri" w:hAnsi="Calibri" w:cs="Arial"/>
          <w:sz w:val="22"/>
          <w:szCs w:val="22"/>
        </w:rPr>
        <w:tab/>
      </w:r>
      <w:r w:rsidRPr="00F45EF2">
        <w:rPr>
          <w:rFonts w:ascii="Calibri" w:hAnsi="Calibri" w:cs="Arial"/>
          <w:sz w:val="22"/>
          <w:szCs w:val="22"/>
        </w:rPr>
        <w:tab/>
      </w:r>
      <w:r w:rsidR="002049DC" w:rsidRPr="00F45EF2">
        <w:rPr>
          <w:rFonts w:ascii="Calibri" w:hAnsi="Calibri" w:cs="Arial"/>
          <w:sz w:val="22"/>
          <w:szCs w:val="22"/>
        </w:rPr>
        <w:t xml:space="preserve">Tomáš </w:t>
      </w:r>
      <w:proofErr w:type="spellStart"/>
      <w:r w:rsidR="002049DC" w:rsidRPr="00F45EF2">
        <w:rPr>
          <w:rFonts w:ascii="Calibri" w:hAnsi="Calibri" w:cs="Arial"/>
          <w:sz w:val="22"/>
          <w:szCs w:val="22"/>
        </w:rPr>
        <w:t>Brzica</w:t>
      </w:r>
      <w:proofErr w:type="spellEnd"/>
      <w:r w:rsidR="002049DC" w:rsidRPr="00F45EF2">
        <w:rPr>
          <w:rFonts w:ascii="Calibri" w:hAnsi="Calibri" w:cs="Arial"/>
          <w:sz w:val="22"/>
          <w:szCs w:val="22"/>
        </w:rPr>
        <w:t>, jednatel společnosti</w:t>
      </w:r>
      <w:r w:rsidRPr="00F45EF2">
        <w:rPr>
          <w:rFonts w:ascii="Calibri" w:hAnsi="Calibri" w:cs="Arial"/>
          <w:sz w:val="22"/>
          <w:szCs w:val="22"/>
        </w:rPr>
        <w:tab/>
      </w:r>
    </w:p>
    <w:p w14:paraId="67542497" w14:textId="77777777" w:rsidR="00431BA6" w:rsidRPr="00F45EF2" w:rsidRDefault="005C76C0" w:rsidP="007053E1">
      <w:pPr>
        <w:rPr>
          <w:rFonts w:ascii="Calibri" w:hAnsi="Calibri" w:cs="Arial"/>
          <w:sz w:val="22"/>
          <w:szCs w:val="22"/>
        </w:rPr>
      </w:pPr>
      <w:r w:rsidRPr="00F45EF2">
        <w:rPr>
          <w:rFonts w:ascii="Calibri" w:hAnsi="Calibri" w:cs="Arial"/>
          <w:sz w:val="22"/>
          <w:szCs w:val="22"/>
        </w:rPr>
        <w:t xml:space="preserve">Zastoupení: </w:t>
      </w:r>
      <w:r w:rsidRPr="00F45EF2">
        <w:rPr>
          <w:rFonts w:ascii="Calibri" w:hAnsi="Calibri" w:cs="Arial"/>
          <w:sz w:val="22"/>
          <w:szCs w:val="22"/>
        </w:rPr>
        <w:tab/>
      </w:r>
      <w:r w:rsidRPr="00F45EF2">
        <w:rPr>
          <w:rFonts w:ascii="Calibri" w:hAnsi="Calibri" w:cs="Arial"/>
          <w:sz w:val="22"/>
          <w:szCs w:val="22"/>
        </w:rPr>
        <w:tab/>
      </w:r>
      <w:r w:rsidR="002049DC" w:rsidRPr="00F45EF2">
        <w:rPr>
          <w:rFonts w:ascii="Calibri" w:hAnsi="Calibri" w:cs="Arial"/>
          <w:sz w:val="22"/>
          <w:szCs w:val="22"/>
        </w:rPr>
        <w:t xml:space="preserve">Tomáš </w:t>
      </w:r>
      <w:proofErr w:type="spellStart"/>
      <w:r w:rsidR="002049DC" w:rsidRPr="00F45EF2">
        <w:rPr>
          <w:rFonts w:ascii="Calibri" w:hAnsi="Calibri" w:cs="Arial"/>
          <w:sz w:val="22"/>
          <w:szCs w:val="22"/>
        </w:rPr>
        <w:t>Brzica</w:t>
      </w:r>
      <w:proofErr w:type="spellEnd"/>
      <w:r w:rsidR="002049DC" w:rsidRPr="00F45EF2">
        <w:rPr>
          <w:rFonts w:ascii="Calibri" w:hAnsi="Calibri" w:cs="Arial"/>
          <w:sz w:val="22"/>
          <w:szCs w:val="22"/>
        </w:rPr>
        <w:t>, jednatel společnosti</w:t>
      </w:r>
      <w:r w:rsidRPr="00F45EF2">
        <w:rPr>
          <w:rFonts w:ascii="Calibri" w:hAnsi="Calibri" w:cs="Arial"/>
          <w:sz w:val="22"/>
          <w:szCs w:val="22"/>
        </w:rPr>
        <w:tab/>
      </w:r>
      <w:r w:rsidRPr="00F45EF2">
        <w:rPr>
          <w:rFonts w:ascii="Calibri" w:hAnsi="Calibri" w:cs="Arial"/>
          <w:sz w:val="22"/>
          <w:szCs w:val="22"/>
        </w:rPr>
        <w:tab/>
      </w:r>
    </w:p>
    <w:p w14:paraId="220CB417" w14:textId="77777777" w:rsidR="00431BA6" w:rsidRPr="00F45EF2" w:rsidRDefault="005C76C0">
      <w:pPr>
        <w:rPr>
          <w:rFonts w:ascii="Calibri" w:hAnsi="Calibri" w:cs="Arial"/>
          <w:sz w:val="22"/>
          <w:szCs w:val="22"/>
        </w:rPr>
      </w:pPr>
      <w:r w:rsidRPr="00F45EF2">
        <w:rPr>
          <w:rFonts w:ascii="Calibri" w:hAnsi="Calibri" w:cs="Arial"/>
          <w:sz w:val="22"/>
          <w:szCs w:val="22"/>
        </w:rPr>
        <w:t xml:space="preserve">IČO:     </w:t>
      </w:r>
      <w:r w:rsidRPr="00F45EF2">
        <w:rPr>
          <w:rFonts w:ascii="Calibri" w:hAnsi="Calibri" w:cs="Arial"/>
          <w:sz w:val="22"/>
          <w:szCs w:val="22"/>
        </w:rPr>
        <w:tab/>
      </w:r>
      <w:r w:rsidRPr="00F45EF2">
        <w:rPr>
          <w:rFonts w:ascii="Calibri" w:hAnsi="Calibri" w:cs="Arial"/>
          <w:sz w:val="22"/>
          <w:szCs w:val="22"/>
        </w:rPr>
        <w:tab/>
      </w:r>
      <w:r w:rsidRPr="00F45EF2">
        <w:rPr>
          <w:rFonts w:ascii="Calibri" w:hAnsi="Calibri" w:cs="Arial"/>
          <w:sz w:val="22"/>
          <w:szCs w:val="22"/>
        </w:rPr>
        <w:tab/>
      </w:r>
      <w:r w:rsidR="00F45EF2" w:rsidRPr="00F45EF2">
        <w:rPr>
          <w:rFonts w:ascii="Calibri" w:hAnsi="Calibri" w:cs="Arial"/>
          <w:sz w:val="22"/>
          <w:szCs w:val="22"/>
        </w:rPr>
        <w:t>26977664</w:t>
      </w:r>
      <w:r w:rsidRPr="00F45EF2">
        <w:rPr>
          <w:rFonts w:ascii="Calibri" w:hAnsi="Calibri" w:cs="Arial"/>
          <w:sz w:val="22"/>
          <w:szCs w:val="22"/>
        </w:rPr>
        <w:tab/>
      </w:r>
      <w:r w:rsidRPr="00F45EF2">
        <w:rPr>
          <w:rFonts w:ascii="Calibri" w:hAnsi="Calibri" w:cs="Arial"/>
          <w:sz w:val="22"/>
          <w:szCs w:val="22"/>
        </w:rPr>
        <w:tab/>
        <w:t xml:space="preserve">                          </w:t>
      </w:r>
    </w:p>
    <w:p w14:paraId="5C658ACE" w14:textId="77777777" w:rsidR="00431BA6" w:rsidRPr="00F45EF2" w:rsidRDefault="005C76C0">
      <w:pPr>
        <w:rPr>
          <w:rFonts w:ascii="Calibri" w:hAnsi="Calibri" w:cs="Arial"/>
          <w:sz w:val="22"/>
          <w:szCs w:val="22"/>
        </w:rPr>
      </w:pPr>
      <w:r w:rsidRPr="00F45EF2">
        <w:rPr>
          <w:rFonts w:ascii="Calibri" w:hAnsi="Calibri" w:cs="Arial"/>
          <w:sz w:val="22"/>
          <w:szCs w:val="22"/>
        </w:rPr>
        <w:t xml:space="preserve">DIČ:                                   </w:t>
      </w:r>
      <w:r w:rsidR="00F45EF2" w:rsidRPr="00F45EF2">
        <w:rPr>
          <w:rFonts w:ascii="Calibri" w:hAnsi="Calibri" w:cs="Arial"/>
          <w:sz w:val="22"/>
          <w:szCs w:val="22"/>
        </w:rPr>
        <w:t>CZ26977664</w:t>
      </w:r>
      <w:r w:rsidRPr="00F45EF2">
        <w:rPr>
          <w:rFonts w:ascii="Calibri" w:hAnsi="Calibri" w:cs="Arial"/>
          <w:sz w:val="22"/>
          <w:szCs w:val="22"/>
        </w:rPr>
        <w:t xml:space="preserve">  </w:t>
      </w:r>
      <w:r w:rsidRPr="00F45EF2">
        <w:rPr>
          <w:rFonts w:ascii="Calibri" w:hAnsi="Calibri" w:cs="Arial"/>
          <w:sz w:val="22"/>
          <w:szCs w:val="22"/>
        </w:rPr>
        <w:tab/>
      </w:r>
    </w:p>
    <w:p w14:paraId="3E8AE05F" w14:textId="77777777" w:rsidR="00431BA6" w:rsidRPr="00F45EF2" w:rsidRDefault="005C76C0" w:rsidP="00F45EF2">
      <w:pPr>
        <w:pStyle w:val="Bezmezer"/>
      </w:pPr>
      <w:r w:rsidRPr="00F45EF2">
        <w:rPr>
          <w:rFonts w:cs="Arial"/>
        </w:rPr>
        <w:t xml:space="preserve">Bankovní spojení:    </w:t>
      </w:r>
      <w:r w:rsidRPr="00F45EF2">
        <w:rPr>
          <w:rFonts w:cs="Arial"/>
        </w:rPr>
        <w:tab/>
      </w:r>
      <w:r w:rsidR="00F45EF2">
        <w:t>Bankovní účet u ČSOB</w:t>
      </w:r>
      <w:r w:rsidR="00F45EF2" w:rsidRPr="00B51D74">
        <w:t>, a.s.</w:t>
      </w:r>
      <w:r w:rsidRPr="00F45EF2">
        <w:rPr>
          <w:rFonts w:cs="Arial"/>
        </w:rPr>
        <w:tab/>
        <w:t xml:space="preserve"> </w:t>
      </w:r>
    </w:p>
    <w:p w14:paraId="70CE66B0" w14:textId="77777777" w:rsidR="00431BA6" w:rsidRPr="00F45EF2" w:rsidRDefault="005C76C0">
      <w:pPr>
        <w:rPr>
          <w:rFonts w:ascii="Calibri" w:hAnsi="Calibri" w:cs="Arial"/>
          <w:sz w:val="22"/>
          <w:szCs w:val="22"/>
        </w:rPr>
      </w:pPr>
      <w:r w:rsidRPr="00F45EF2">
        <w:rPr>
          <w:rFonts w:ascii="Calibri" w:hAnsi="Calibri" w:cs="Arial"/>
          <w:sz w:val="22"/>
          <w:szCs w:val="22"/>
        </w:rPr>
        <w:t xml:space="preserve">Číslo účtu:    </w:t>
      </w:r>
      <w:r w:rsidRPr="00F45EF2">
        <w:rPr>
          <w:rFonts w:ascii="Calibri" w:hAnsi="Calibri" w:cs="Arial"/>
          <w:sz w:val="22"/>
          <w:szCs w:val="22"/>
        </w:rPr>
        <w:tab/>
      </w:r>
      <w:r w:rsidRPr="00F45EF2">
        <w:rPr>
          <w:rFonts w:ascii="Calibri" w:hAnsi="Calibri" w:cs="Arial"/>
          <w:sz w:val="22"/>
          <w:szCs w:val="22"/>
        </w:rPr>
        <w:tab/>
      </w:r>
      <w:r w:rsidR="00F45EF2" w:rsidRPr="00F45EF2">
        <w:rPr>
          <w:rFonts w:ascii="Calibri" w:eastAsia="Calibri" w:hAnsi="Calibri"/>
          <w:sz w:val="22"/>
          <w:szCs w:val="22"/>
          <w:lang w:eastAsia="en-US"/>
        </w:rPr>
        <w:t>269833339/0300</w:t>
      </w:r>
      <w:r w:rsidRPr="00F45EF2">
        <w:rPr>
          <w:rFonts w:ascii="Calibri" w:eastAsia="Calibri" w:hAnsi="Calibri"/>
          <w:sz w:val="22"/>
          <w:szCs w:val="22"/>
          <w:lang w:eastAsia="en-US"/>
        </w:rPr>
        <w:tab/>
      </w:r>
      <w:r w:rsidRPr="00F45EF2">
        <w:rPr>
          <w:rFonts w:ascii="Calibri" w:hAnsi="Calibri" w:cs="Arial"/>
          <w:sz w:val="22"/>
          <w:szCs w:val="22"/>
        </w:rPr>
        <w:t xml:space="preserve"> </w:t>
      </w:r>
    </w:p>
    <w:p w14:paraId="39466766" w14:textId="7636021C" w:rsidR="00431BA6" w:rsidRDefault="005C76C0">
      <w:pPr>
        <w:rPr>
          <w:rFonts w:ascii="Calibri" w:hAnsi="Calibri" w:cs="Arial"/>
          <w:sz w:val="22"/>
          <w:szCs w:val="22"/>
        </w:rPr>
      </w:pPr>
      <w:r w:rsidRPr="00F45EF2">
        <w:rPr>
          <w:rFonts w:ascii="Calibri" w:hAnsi="Calibri" w:cs="Arial"/>
          <w:sz w:val="22"/>
          <w:szCs w:val="22"/>
        </w:rPr>
        <w:t xml:space="preserve">Firma zapsána v obchodním rejstříku vedeném u Krajského </w:t>
      </w:r>
      <w:proofErr w:type="gramStart"/>
      <w:r w:rsidRPr="00F45EF2">
        <w:rPr>
          <w:rFonts w:ascii="Calibri" w:hAnsi="Calibri" w:cs="Arial"/>
          <w:sz w:val="22"/>
          <w:szCs w:val="22"/>
        </w:rPr>
        <w:t xml:space="preserve">soudu v  </w:t>
      </w:r>
      <w:r w:rsidR="00F45EF2">
        <w:rPr>
          <w:rFonts w:ascii="Calibri" w:hAnsi="Calibri" w:cs="Arial"/>
          <w:sz w:val="22"/>
          <w:szCs w:val="22"/>
        </w:rPr>
        <w:t>Brně</w:t>
      </w:r>
      <w:proofErr w:type="gramEnd"/>
      <w:r w:rsidRPr="00F45EF2">
        <w:rPr>
          <w:rFonts w:ascii="Calibri" w:hAnsi="Calibri" w:cs="Arial"/>
          <w:sz w:val="22"/>
          <w:szCs w:val="22"/>
        </w:rPr>
        <w:t>, odd</w:t>
      </w:r>
      <w:r w:rsidR="00F204EF">
        <w:rPr>
          <w:rFonts w:ascii="Calibri" w:hAnsi="Calibri" w:cs="Arial"/>
          <w:sz w:val="22"/>
          <w:szCs w:val="22"/>
        </w:rPr>
        <w:t>íl</w:t>
      </w:r>
      <w:r w:rsidR="00F45EF2">
        <w:rPr>
          <w:rFonts w:ascii="Calibri" w:hAnsi="Calibri" w:cs="Arial"/>
          <w:sz w:val="22"/>
          <w:szCs w:val="22"/>
        </w:rPr>
        <w:t xml:space="preserve"> C</w:t>
      </w:r>
      <w:r w:rsidRPr="00F45EF2">
        <w:rPr>
          <w:rFonts w:ascii="Calibri" w:hAnsi="Calibri" w:cs="Arial"/>
          <w:sz w:val="22"/>
          <w:szCs w:val="22"/>
        </w:rPr>
        <w:t>, vložka</w:t>
      </w:r>
      <w:r>
        <w:rPr>
          <w:rFonts w:ascii="Calibri" w:hAnsi="Calibri" w:cs="Arial"/>
          <w:sz w:val="22"/>
          <w:szCs w:val="22"/>
        </w:rPr>
        <w:t xml:space="preserve"> </w:t>
      </w:r>
      <w:r w:rsidR="00F45EF2">
        <w:rPr>
          <w:rFonts w:ascii="Calibri" w:hAnsi="Calibri" w:cs="Arial"/>
          <w:sz w:val="22"/>
          <w:szCs w:val="22"/>
        </w:rPr>
        <w:t>49461</w:t>
      </w:r>
      <w:r>
        <w:rPr>
          <w:rFonts w:ascii="Calibri" w:hAnsi="Calibri" w:cs="Arial"/>
          <w:sz w:val="22"/>
          <w:szCs w:val="22"/>
        </w:rPr>
        <w:t xml:space="preserve"> </w:t>
      </w:r>
    </w:p>
    <w:p w14:paraId="5CF97876" w14:textId="77777777" w:rsidR="00431BA6" w:rsidRDefault="005C76C0">
      <w:pPr>
        <w:rPr>
          <w:rFonts w:ascii="Calibri" w:hAnsi="Calibri" w:cs="Arial"/>
          <w:sz w:val="22"/>
          <w:szCs w:val="22"/>
        </w:rPr>
      </w:pPr>
      <w:r>
        <w:rPr>
          <w:rFonts w:ascii="Calibri" w:hAnsi="Calibri" w:cs="Arial"/>
          <w:sz w:val="22"/>
          <w:szCs w:val="22"/>
        </w:rPr>
        <w:t xml:space="preserve">(dále jen </w:t>
      </w:r>
      <w:r w:rsidR="007053E1">
        <w:rPr>
          <w:rFonts w:ascii="Calibri" w:hAnsi="Calibri" w:cs="Arial"/>
          <w:b/>
          <w:sz w:val="22"/>
          <w:szCs w:val="22"/>
        </w:rPr>
        <w:t>prodávající</w:t>
      </w:r>
      <w:r>
        <w:rPr>
          <w:rFonts w:ascii="Calibri" w:hAnsi="Calibri" w:cs="Arial"/>
          <w:sz w:val="22"/>
          <w:szCs w:val="22"/>
        </w:rPr>
        <w:t>)</w:t>
      </w:r>
    </w:p>
    <w:p w14:paraId="698F40D9" w14:textId="77777777" w:rsidR="00431BA6" w:rsidRDefault="00431BA6">
      <w:pPr>
        <w:rPr>
          <w:rFonts w:ascii="Calibri" w:hAnsi="Calibri" w:cs="Arial"/>
          <w:sz w:val="22"/>
          <w:szCs w:val="22"/>
        </w:rPr>
      </w:pPr>
    </w:p>
    <w:p w14:paraId="1E654F15" w14:textId="7FEA1F58" w:rsidR="008256D7" w:rsidRPr="002C420C" w:rsidRDefault="008256D7">
      <w:pPr>
        <w:rPr>
          <w:rFonts w:ascii="Calibri" w:hAnsi="Calibri" w:cs="Arial"/>
          <w:b/>
          <w:bCs/>
          <w:sz w:val="22"/>
          <w:szCs w:val="22"/>
        </w:rPr>
      </w:pPr>
      <w:r w:rsidRPr="002C420C">
        <w:rPr>
          <w:rFonts w:ascii="Calibri" w:hAnsi="Calibri" w:cs="Arial"/>
          <w:b/>
          <w:bCs/>
          <w:sz w:val="22"/>
          <w:szCs w:val="22"/>
        </w:rPr>
        <w:t>INFORMACE O VEŘEJNÉ ZAKÁZCE:</w:t>
      </w:r>
    </w:p>
    <w:p w14:paraId="45EDB5D9" w14:textId="77777777" w:rsidR="00431BA6" w:rsidRPr="008256D7" w:rsidRDefault="00431BA6" w:rsidP="008256D7">
      <w:pPr>
        <w:pStyle w:val="Nadpis2"/>
        <w:rPr>
          <w:rFonts w:ascii="Calibri" w:hAnsi="Calibri" w:cs="Arial"/>
          <w:sz w:val="20"/>
        </w:rPr>
      </w:pPr>
    </w:p>
    <w:tbl>
      <w:tblPr>
        <w:tblStyle w:val="Mkatabulky"/>
        <w:tblW w:w="0" w:type="auto"/>
        <w:tblLook w:val="04A0" w:firstRow="1" w:lastRow="0" w:firstColumn="1" w:lastColumn="0" w:noHBand="0" w:noVBand="1"/>
      </w:tblPr>
      <w:tblGrid>
        <w:gridCol w:w="4702"/>
        <w:gridCol w:w="4700"/>
      </w:tblGrid>
      <w:tr w:rsidR="00EB1F91" w14:paraId="712C2619" w14:textId="77777777" w:rsidTr="00EB1F91">
        <w:tc>
          <w:tcPr>
            <w:tcW w:w="4776" w:type="dxa"/>
          </w:tcPr>
          <w:p w14:paraId="187DF5CD" w14:textId="51034B46" w:rsidR="00EB1F91" w:rsidRDefault="00EB1F91" w:rsidP="00FC5D83">
            <w:pPr>
              <w:pStyle w:val="Nadpis2"/>
              <w:rPr>
                <w:rFonts w:ascii="Calibri" w:hAnsi="Calibri" w:cs="Arial"/>
                <w:sz w:val="20"/>
              </w:rPr>
            </w:pPr>
            <w:r>
              <w:rPr>
                <w:rFonts w:ascii="Calibri" w:eastAsia="Lucida Sans Unicode" w:hAnsi="Calibri"/>
                <w:bCs/>
                <w:sz w:val="22"/>
                <w:szCs w:val="22"/>
                <w:lang w:eastAsia="en-US"/>
              </w:rPr>
              <w:t xml:space="preserve">NÁZEV VEŘEJNÉ ZAKÁZKY            </w:t>
            </w:r>
          </w:p>
        </w:tc>
        <w:tc>
          <w:tcPr>
            <w:tcW w:w="4776" w:type="dxa"/>
          </w:tcPr>
          <w:p w14:paraId="334B774A" w14:textId="3E9D39D4" w:rsidR="00EB1F91" w:rsidRDefault="00EB1F91" w:rsidP="00FC5D83">
            <w:pPr>
              <w:pStyle w:val="Nadpis2"/>
              <w:rPr>
                <w:rFonts w:ascii="Calibri" w:hAnsi="Calibri" w:cs="Arial"/>
                <w:sz w:val="20"/>
              </w:rPr>
            </w:pPr>
            <w:r>
              <w:rPr>
                <w:rFonts w:ascii="Calibri" w:hAnsi="Calibri" w:cs="Arial"/>
                <w:sz w:val="20"/>
              </w:rPr>
              <w:t>Dodávka výpočetní techniky;</w:t>
            </w:r>
          </w:p>
        </w:tc>
      </w:tr>
      <w:tr w:rsidR="00EB1F91" w14:paraId="4C54FEE0" w14:textId="77777777" w:rsidTr="00EB1F91">
        <w:tc>
          <w:tcPr>
            <w:tcW w:w="4776" w:type="dxa"/>
          </w:tcPr>
          <w:p w14:paraId="45BE9394" w14:textId="4256218F" w:rsidR="00EB1F91" w:rsidRDefault="00EB1F91" w:rsidP="00FC5D83">
            <w:pPr>
              <w:pStyle w:val="Nadpis2"/>
              <w:rPr>
                <w:rFonts w:ascii="Calibri" w:hAnsi="Calibri" w:cs="Arial"/>
                <w:sz w:val="20"/>
              </w:rPr>
            </w:pPr>
            <w:r>
              <w:rPr>
                <w:rFonts w:ascii="Calibri" w:eastAsia="Lucida Sans Unicode" w:hAnsi="Calibri"/>
                <w:bCs/>
                <w:sz w:val="22"/>
                <w:szCs w:val="22"/>
                <w:lang w:eastAsia="en-US"/>
              </w:rPr>
              <w:t xml:space="preserve">VEŘEJNÁ ZAKÁZKA DLE PŘEDMĚTU             </w:t>
            </w:r>
          </w:p>
        </w:tc>
        <w:tc>
          <w:tcPr>
            <w:tcW w:w="4776" w:type="dxa"/>
          </w:tcPr>
          <w:p w14:paraId="3B307067" w14:textId="2A5286A8" w:rsidR="00EB1F91" w:rsidRDefault="00EB1F91" w:rsidP="00FC5D83">
            <w:pPr>
              <w:pStyle w:val="Nadpis2"/>
              <w:rPr>
                <w:rFonts w:ascii="Calibri" w:hAnsi="Calibri" w:cs="Arial"/>
                <w:sz w:val="20"/>
              </w:rPr>
            </w:pPr>
            <w:r>
              <w:rPr>
                <w:rFonts w:ascii="Calibri" w:hAnsi="Calibri" w:cs="Arial"/>
                <w:sz w:val="20"/>
              </w:rPr>
              <w:t>Veřejná zakázka na dodávky</w:t>
            </w:r>
          </w:p>
        </w:tc>
      </w:tr>
      <w:tr w:rsidR="00EB1F91" w14:paraId="37532919" w14:textId="77777777" w:rsidTr="00EB1F91">
        <w:tc>
          <w:tcPr>
            <w:tcW w:w="4776" w:type="dxa"/>
          </w:tcPr>
          <w:p w14:paraId="73C2C0F2" w14:textId="7BF7F752" w:rsidR="00EB1F91" w:rsidRDefault="00EB1F91" w:rsidP="00EB1F91">
            <w:pPr>
              <w:pStyle w:val="Nadpis2"/>
              <w:spacing w:line="480" w:lineRule="auto"/>
              <w:rPr>
                <w:rFonts w:ascii="Calibri" w:hAnsi="Calibri" w:cs="Arial"/>
                <w:sz w:val="20"/>
              </w:rPr>
            </w:pPr>
            <w:r>
              <w:rPr>
                <w:rFonts w:ascii="Calibri" w:eastAsia="Lucida Sans Unicode" w:hAnsi="Calibri"/>
                <w:sz w:val="22"/>
                <w:szCs w:val="22"/>
                <w:lang w:eastAsia="en-US"/>
              </w:rPr>
              <w:t>TYP ZAKÁZKY</w:t>
            </w:r>
          </w:p>
        </w:tc>
        <w:tc>
          <w:tcPr>
            <w:tcW w:w="4776" w:type="dxa"/>
          </w:tcPr>
          <w:p w14:paraId="1171017F" w14:textId="7DAD165E" w:rsidR="00EB1F91" w:rsidRDefault="00EB1F91" w:rsidP="00FC5D83">
            <w:pPr>
              <w:pStyle w:val="Nadpis2"/>
              <w:rPr>
                <w:rFonts w:ascii="Calibri" w:hAnsi="Calibri" w:cs="Arial"/>
                <w:sz w:val="20"/>
              </w:rPr>
            </w:pPr>
            <w:r>
              <w:rPr>
                <w:rFonts w:ascii="Calibri" w:hAnsi="Calibri" w:cs="Arial"/>
                <w:sz w:val="20"/>
              </w:rPr>
              <w:t>Veřejná zakáz</w:t>
            </w:r>
            <w:r w:rsidR="009466B5">
              <w:rPr>
                <w:rFonts w:ascii="Calibri" w:hAnsi="Calibri" w:cs="Arial"/>
                <w:sz w:val="20"/>
              </w:rPr>
              <w:t>ka malého rozsahu, vedená mimo r</w:t>
            </w:r>
            <w:r>
              <w:rPr>
                <w:rFonts w:ascii="Calibri" w:hAnsi="Calibri" w:cs="Arial"/>
                <w:sz w:val="20"/>
              </w:rPr>
              <w:t>ežim zákona č.134/2016 Sb., o zadávání veřejných zakázek, v platném znění.</w:t>
            </w:r>
          </w:p>
        </w:tc>
      </w:tr>
      <w:tr w:rsidR="00EB1F91" w14:paraId="30A64446" w14:textId="77777777" w:rsidTr="00EB1F91">
        <w:tc>
          <w:tcPr>
            <w:tcW w:w="4776" w:type="dxa"/>
          </w:tcPr>
          <w:p w14:paraId="712AD383" w14:textId="094E7FE4" w:rsidR="00EB1F91" w:rsidRDefault="00EB1F91" w:rsidP="00FC5D83">
            <w:pPr>
              <w:pStyle w:val="Nadpis2"/>
              <w:rPr>
                <w:rFonts w:ascii="Calibri" w:eastAsia="Lucida Sans Unicode" w:hAnsi="Calibri"/>
                <w:sz w:val="22"/>
                <w:szCs w:val="22"/>
                <w:lang w:eastAsia="en-US"/>
              </w:rPr>
            </w:pPr>
            <w:r>
              <w:rPr>
                <w:rFonts w:ascii="Calibri" w:eastAsia="Lucida Sans Unicode" w:hAnsi="Calibri"/>
                <w:sz w:val="22"/>
                <w:szCs w:val="22"/>
                <w:lang w:eastAsia="en-US"/>
              </w:rPr>
              <w:t xml:space="preserve">MÍSTO PLNĚNÍ VZ  </w:t>
            </w:r>
          </w:p>
        </w:tc>
        <w:tc>
          <w:tcPr>
            <w:tcW w:w="4776" w:type="dxa"/>
          </w:tcPr>
          <w:p w14:paraId="130136F6" w14:textId="227055DE" w:rsidR="00EB1F91" w:rsidRDefault="00EB1F91" w:rsidP="00FC5D83">
            <w:pPr>
              <w:pStyle w:val="Nadpis2"/>
              <w:rPr>
                <w:rFonts w:ascii="Calibri" w:hAnsi="Calibri" w:cs="Arial"/>
                <w:sz w:val="20"/>
              </w:rPr>
            </w:pPr>
            <w:r>
              <w:rPr>
                <w:rFonts w:ascii="Calibri" w:hAnsi="Calibri" w:cs="Arial"/>
                <w:sz w:val="20"/>
              </w:rPr>
              <w:t>Za Alejí 1072, 686 06 Uherské Hradiště</w:t>
            </w:r>
          </w:p>
        </w:tc>
      </w:tr>
    </w:tbl>
    <w:p w14:paraId="4B662F8E" w14:textId="7B6D5D08" w:rsidR="00431BA6" w:rsidRDefault="00431BA6" w:rsidP="00FC5D83">
      <w:pPr>
        <w:pStyle w:val="Nadpis2"/>
        <w:rPr>
          <w:rFonts w:ascii="Calibri" w:hAnsi="Calibri" w:cs="Arial"/>
          <w:sz w:val="20"/>
        </w:rPr>
      </w:pPr>
    </w:p>
    <w:p w14:paraId="2D96E961" w14:textId="1183F041" w:rsidR="00EB1F91" w:rsidRDefault="00EB1F91" w:rsidP="00FC5D83">
      <w:pPr>
        <w:pStyle w:val="Nadpis2"/>
        <w:rPr>
          <w:rFonts w:ascii="Calibri" w:hAnsi="Calibri" w:cs="Arial"/>
          <w:sz w:val="20"/>
        </w:rPr>
      </w:pPr>
    </w:p>
    <w:p w14:paraId="0DA4A211" w14:textId="77777777" w:rsidR="00EB1F91" w:rsidRPr="008256D7" w:rsidRDefault="00EB1F91" w:rsidP="00FC5D83">
      <w:pPr>
        <w:pStyle w:val="Nadpis2"/>
        <w:rPr>
          <w:rFonts w:ascii="Calibri" w:hAnsi="Calibri" w:cs="Arial"/>
          <w:sz w:val="20"/>
        </w:rPr>
      </w:pPr>
    </w:p>
    <w:p w14:paraId="2A3B3FBE" w14:textId="77777777" w:rsidR="00431BA6" w:rsidRDefault="005C76C0">
      <w:pPr>
        <w:pStyle w:val="Nadpis2"/>
        <w:jc w:val="center"/>
        <w:rPr>
          <w:rFonts w:ascii="Calibri" w:hAnsi="Calibri" w:cs="Arial"/>
          <w:sz w:val="22"/>
          <w:szCs w:val="22"/>
        </w:rPr>
      </w:pPr>
      <w:r>
        <w:rPr>
          <w:rFonts w:ascii="Calibri" w:hAnsi="Calibri" w:cs="Arial"/>
          <w:sz w:val="22"/>
          <w:szCs w:val="22"/>
        </w:rPr>
        <w:t>Článek II.</w:t>
      </w:r>
    </w:p>
    <w:p w14:paraId="7DE0A4F1" w14:textId="32093076" w:rsidR="00FC5D83" w:rsidRDefault="005C3A7F">
      <w:pPr>
        <w:pStyle w:val="Nadpis2"/>
        <w:jc w:val="center"/>
        <w:rPr>
          <w:rFonts w:ascii="Calibri" w:hAnsi="Calibri" w:cs="Arial"/>
          <w:sz w:val="22"/>
          <w:szCs w:val="22"/>
        </w:rPr>
      </w:pPr>
      <w:r>
        <w:rPr>
          <w:rFonts w:ascii="Calibri" w:hAnsi="Calibri" w:cs="Arial"/>
          <w:sz w:val="22"/>
          <w:szCs w:val="22"/>
        </w:rPr>
        <w:t>Předmět plnění</w:t>
      </w:r>
    </w:p>
    <w:p w14:paraId="2594EB5F" w14:textId="77777777" w:rsidR="002C420C" w:rsidRDefault="002C420C">
      <w:pPr>
        <w:pStyle w:val="Nadpis2"/>
        <w:jc w:val="center"/>
        <w:rPr>
          <w:rFonts w:ascii="Calibri" w:hAnsi="Calibri" w:cs="Arial"/>
          <w:sz w:val="22"/>
          <w:szCs w:val="22"/>
        </w:rPr>
      </w:pPr>
    </w:p>
    <w:p w14:paraId="2E24B859" w14:textId="7C61F244" w:rsidR="00A50FEE" w:rsidRPr="008437CE" w:rsidRDefault="00A50FEE" w:rsidP="008437CE">
      <w:pPr>
        <w:pStyle w:val="Odstavecseseznamem"/>
        <w:numPr>
          <w:ilvl w:val="0"/>
          <w:numId w:val="37"/>
        </w:numPr>
        <w:jc w:val="both"/>
        <w:rPr>
          <w:rFonts w:ascii="Calibri" w:hAnsi="Calibri"/>
          <w:sz w:val="22"/>
          <w:szCs w:val="22"/>
        </w:rPr>
      </w:pPr>
      <w:r w:rsidRPr="008437CE">
        <w:rPr>
          <w:rFonts w:ascii="Calibri" w:hAnsi="Calibri" w:cs="Calibri"/>
          <w:sz w:val="22"/>
          <w:szCs w:val="22"/>
        </w:rPr>
        <w:t>Předmětem zakázky j</w:t>
      </w:r>
      <w:r w:rsidR="00C740A9" w:rsidRPr="008437CE">
        <w:rPr>
          <w:rFonts w:ascii="Calibri" w:hAnsi="Calibri" w:cs="Calibri"/>
          <w:sz w:val="22"/>
          <w:szCs w:val="22"/>
        </w:rPr>
        <w:t xml:space="preserve">e </w:t>
      </w:r>
      <w:r w:rsidR="00F31D4F" w:rsidRPr="008437CE">
        <w:rPr>
          <w:rFonts w:ascii="Calibri" w:hAnsi="Calibri" w:cs="Calibri"/>
          <w:sz w:val="22"/>
          <w:szCs w:val="22"/>
        </w:rPr>
        <w:t xml:space="preserve">dodávka </w:t>
      </w:r>
      <w:r w:rsidR="00107D0B" w:rsidRPr="008437CE">
        <w:rPr>
          <w:rFonts w:ascii="Calibri" w:hAnsi="Calibri" w:cs="Calibri"/>
          <w:sz w:val="22"/>
          <w:szCs w:val="22"/>
        </w:rPr>
        <w:t>výpočetní techniky</w:t>
      </w:r>
      <w:r w:rsidR="002C420C" w:rsidRPr="008437CE">
        <w:rPr>
          <w:rFonts w:ascii="Calibri" w:hAnsi="Calibri" w:cs="Calibri"/>
          <w:sz w:val="22"/>
          <w:szCs w:val="22"/>
        </w:rPr>
        <w:t xml:space="preserve">. Předmětem koupě je </w:t>
      </w:r>
      <w:r w:rsidR="002137FD">
        <w:rPr>
          <w:rFonts w:ascii="Calibri" w:hAnsi="Calibri" w:cs="Calibri"/>
          <w:sz w:val="22"/>
          <w:szCs w:val="22"/>
        </w:rPr>
        <w:t>3</w:t>
      </w:r>
      <w:r w:rsidR="00EE1B0E">
        <w:rPr>
          <w:rFonts w:ascii="Calibri" w:hAnsi="Calibri" w:cs="Calibri"/>
          <w:sz w:val="22"/>
          <w:szCs w:val="22"/>
        </w:rPr>
        <w:t>2</w:t>
      </w:r>
      <w:r w:rsidR="00A46BD9">
        <w:rPr>
          <w:rFonts w:ascii="Calibri" w:hAnsi="Calibri" w:cs="Calibri"/>
          <w:sz w:val="22"/>
          <w:szCs w:val="22"/>
        </w:rPr>
        <w:t xml:space="preserve"> </w:t>
      </w:r>
      <w:r w:rsidR="002C420C" w:rsidRPr="008437CE">
        <w:rPr>
          <w:rFonts w:ascii="Calibri" w:hAnsi="Calibri" w:cs="Calibri"/>
          <w:sz w:val="22"/>
          <w:szCs w:val="22"/>
        </w:rPr>
        <w:t xml:space="preserve">kusů </w:t>
      </w:r>
      <w:r w:rsidR="002137FD">
        <w:rPr>
          <w:rFonts w:ascii="Calibri" w:hAnsi="Calibri" w:cs="Calibri"/>
          <w:sz w:val="22"/>
          <w:szCs w:val="22"/>
        </w:rPr>
        <w:t>notebooků včetně uvedeného příslušenství ke každému notebooku</w:t>
      </w:r>
      <w:r w:rsidR="00A46BD9">
        <w:rPr>
          <w:rFonts w:ascii="Calibri" w:hAnsi="Calibri" w:cs="Calibri"/>
          <w:sz w:val="22"/>
          <w:szCs w:val="22"/>
        </w:rPr>
        <w:t>,</w:t>
      </w:r>
      <w:r w:rsidR="002137FD">
        <w:rPr>
          <w:rFonts w:ascii="Calibri" w:hAnsi="Calibri" w:cs="Calibri"/>
          <w:sz w:val="22"/>
          <w:szCs w:val="22"/>
        </w:rPr>
        <w:t xml:space="preserve"> </w:t>
      </w:r>
      <w:r w:rsidR="002C420C" w:rsidRPr="008437CE">
        <w:rPr>
          <w:rFonts w:ascii="Calibri" w:hAnsi="Calibri" w:cs="Calibri"/>
          <w:sz w:val="22"/>
          <w:szCs w:val="22"/>
        </w:rPr>
        <w:t>podrobně</w:t>
      </w:r>
      <w:r w:rsidR="00A46BD9">
        <w:rPr>
          <w:rFonts w:ascii="Calibri" w:hAnsi="Calibri" w:cs="Calibri"/>
          <w:sz w:val="22"/>
          <w:szCs w:val="22"/>
        </w:rPr>
        <w:t xml:space="preserve"> </w:t>
      </w:r>
      <w:r w:rsidR="002C420C" w:rsidRPr="008437CE">
        <w:rPr>
          <w:rFonts w:ascii="Calibri" w:hAnsi="Calibri" w:cs="Calibri"/>
          <w:sz w:val="22"/>
          <w:szCs w:val="22"/>
        </w:rPr>
        <w:t>specifikovaných v</w:t>
      </w:r>
      <w:r w:rsidR="008437CE">
        <w:rPr>
          <w:rFonts w:ascii="Calibri" w:hAnsi="Calibri" w:cs="Calibri"/>
          <w:sz w:val="22"/>
          <w:szCs w:val="22"/>
        </w:rPr>
        <w:t> bodě e) Technická specifikace dodávaného zboží, vč. fotodokumentace nabídky.</w:t>
      </w:r>
    </w:p>
    <w:p w14:paraId="51C0FF7B" w14:textId="51B608A7" w:rsidR="00FC5D83" w:rsidRDefault="00FC5D83" w:rsidP="006D4A32">
      <w:pPr>
        <w:jc w:val="both"/>
        <w:rPr>
          <w:rFonts w:asciiTheme="minorHAnsi" w:hAnsiTheme="minorHAnsi" w:cs="Arial"/>
          <w:bCs/>
          <w:caps/>
          <w:color w:val="FF0000"/>
          <w:sz w:val="16"/>
          <w:szCs w:val="16"/>
        </w:rPr>
      </w:pPr>
    </w:p>
    <w:p w14:paraId="3478053A" w14:textId="77777777" w:rsidR="00EB1F91" w:rsidRPr="008256D7" w:rsidRDefault="00EB1F91" w:rsidP="006D4A32">
      <w:pPr>
        <w:jc w:val="both"/>
        <w:rPr>
          <w:rFonts w:asciiTheme="minorHAnsi" w:hAnsiTheme="minorHAnsi" w:cs="Arial"/>
          <w:bCs/>
          <w:caps/>
          <w:color w:val="FF0000"/>
          <w:sz w:val="16"/>
          <w:szCs w:val="16"/>
        </w:rPr>
      </w:pPr>
    </w:p>
    <w:tbl>
      <w:tblPr>
        <w:tblW w:w="9639" w:type="dxa"/>
        <w:tblLook w:val="04A0" w:firstRow="1" w:lastRow="0" w:firstColumn="1" w:lastColumn="0" w:noHBand="0" w:noVBand="1"/>
      </w:tblPr>
      <w:tblGrid>
        <w:gridCol w:w="9639"/>
      </w:tblGrid>
      <w:tr w:rsidR="000B5605" w:rsidRPr="000B5605" w14:paraId="0658781C" w14:textId="77777777" w:rsidTr="00DA73C8">
        <w:tc>
          <w:tcPr>
            <w:tcW w:w="9639" w:type="dxa"/>
            <w:shd w:val="clear" w:color="auto" w:fill="auto"/>
            <w:tcMar>
              <w:left w:w="108" w:type="dxa"/>
            </w:tcMar>
          </w:tcPr>
          <w:p w14:paraId="7415E0A8" w14:textId="7F9D99B2" w:rsidR="00B71471" w:rsidRPr="00F31D4F" w:rsidRDefault="00B71471" w:rsidP="008256D7">
            <w:pPr>
              <w:rPr>
                <w:rFonts w:ascii="Calibri" w:hAnsi="Calibri" w:cs="Calibri"/>
                <w:b/>
                <w:color w:val="FF0000"/>
                <w:sz w:val="22"/>
                <w:szCs w:val="22"/>
              </w:rPr>
            </w:pPr>
          </w:p>
        </w:tc>
      </w:tr>
    </w:tbl>
    <w:p w14:paraId="0B046D04" w14:textId="77777777" w:rsidR="00431BA6" w:rsidRDefault="005C76C0">
      <w:pPr>
        <w:pStyle w:val="Nadpis2"/>
        <w:jc w:val="center"/>
        <w:rPr>
          <w:rFonts w:ascii="Calibri" w:hAnsi="Calibri" w:cs="Arial"/>
          <w:sz w:val="22"/>
          <w:szCs w:val="22"/>
        </w:rPr>
      </w:pPr>
      <w:r>
        <w:rPr>
          <w:rFonts w:ascii="Calibri" w:hAnsi="Calibri" w:cs="Arial"/>
          <w:sz w:val="22"/>
          <w:szCs w:val="22"/>
        </w:rPr>
        <w:t>Článek III.</w:t>
      </w:r>
    </w:p>
    <w:p w14:paraId="43D6F7B0" w14:textId="273634B2" w:rsidR="00431BA6" w:rsidRDefault="00F31D4F">
      <w:pPr>
        <w:pStyle w:val="Nadpis2"/>
        <w:jc w:val="center"/>
        <w:rPr>
          <w:rFonts w:ascii="Calibri" w:hAnsi="Calibri" w:cs="Arial"/>
          <w:sz w:val="22"/>
          <w:szCs w:val="22"/>
        </w:rPr>
      </w:pPr>
      <w:r>
        <w:rPr>
          <w:rFonts w:ascii="Calibri" w:hAnsi="Calibri" w:cs="Arial"/>
          <w:sz w:val="22"/>
          <w:szCs w:val="22"/>
        </w:rPr>
        <w:t>Místo plnění</w:t>
      </w:r>
      <w:r w:rsidR="005C76C0">
        <w:rPr>
          <w:rFonts w:ascii="Calibri" w:hAnsi="Calibri" w:cs="Arial"/>
          <w:sz w:val="22"/>
          <w:szCs w:val="22"/>
        </w:rPr>
        <w:t> </w:t>
      </w:r>
    </w:p>
    <w:p w14:paraId="6590694D" w14:textId="77777777" w:rsidR="00107D0B" w:rsidRDefault="00107D0B">
      <w:pPr>
        <w:pStyle w:val="Nadpis2"/>
        <w:jc w:val="center"/>
        <w:rPr>
          <w:rFonts w:ascii="Calibri" w:hAnsi="Calibri" w:cs="Arial"/>
          <w:sz w:val="22"/>
          <w:szCs w:val="22"/>
        </w:rPr>
      </w:pPr>
    </w:p>
    <w:p w14:paraId="28E8EE7C" w14:textId="1A1F5C3B" w:rsidR="00431BA6" w:rsidRPr="00107D0B" w:rsidRDefault="00F31D4F" w:rsidP="008437CE">
      <w:pPr>
        <w:pStyle w:val="Nadpis2"/>
        <w:numPr>
          <w:ilvl w:val="0"/>
          <w:numId w:val="38"/>
        </w:numPr>
        <w:spacing w:after="120"/>
        <w:jc w:val="both"/>
        <w:rPr>
          <w:rFonts w:ascii="Calibri" w:hAnsi="Calibri" w:cs="Arial"/>
          <w:b w:val="0"/>
          <w:sz w:val="22"/>
          <w:szCs w:val="22"/>
        </w:rPr>
      </w:pPr>
      <w:r w:rsidRPr="00107D0B">
        <w:rPr>
          <w:rFonts w:ascii="Calibri" w:hAnsi="Calibri" w:cs="Arial"/>
          <w:b w:val="0"/>
          <w:sz w:val="22"/>
          <w:szCs w:val="22"/>
        </w:rPr>
        <w:t xml:space="preserve">Místem plnění smlouvy je </w:t>
      </w:r>
      <w:r w:rsidR="008D6C22">
        <w:rPr>
          <w:rFonts w:ascii="Calibri" w:hAnsi="Calibri" w:cs="Arial"/>
          <w:b w:val="0"/>
          <w:sz w:val="22"/>
          <w:szCs w:val="22"/>
        </w:rPr>
        <w:t>Základní škola, Za Alejí 1072, 686 06 Uherské Hradiště.</w:t>
      </w:r>
    </w:p>
    <w:p w14:paraId="0B11D2D5" w14:textId="65038DBD" w:rsidR="00F31D4F" w:rsidRDefault="00F31D4F" w:rsidP="00F31D4F">
      <w:pPr>
        <w:spacing w:before="120"/>
        <w:jc w:val="both"/>
        <w:rPr>
          <w:rFonts w:ascii="Calibri" w:hAnsi="Calibri" w:cs="Arial"/>
          <w:sz w:val="22"/>
          <w:szCs w:val="22"/>
        </w:rPr>
      </w:pPr>
    </w:p>
    <w:p w14:paraId="3320F5E6" w14:textId="77777777" w:rsidR="008437CE" w:rsidRDefault="008437CE">
      <w:pPr>
        <w:pStyle w:val="Nadpis2"/>
        <w:jc w:val="center"/>
        <w:rPr>
          <w:rFonts w:ascii="Calibri" w:hAnsi="Calibri" w:cs="Arial"/>
          <w:sz w:val="22"/>
          <w:szCs w:val="22"/>
        </w:rPr>
      </w:pPr>
    </w:p>
    <w:p w14:paraId="4195F218" w14:textId="77777777" w:rsidR="008437CE" w:rsidRDefault="008437CE">
      <w:pPr>
        <w:pStyle w:val="Nadpis2"/>
        <w:jc w:val="center"/>
        <w:rPr>
          <w:rFonts w:ascii="Calibri" w:hAnsi="Calibri" w:cs="Arial"/>
          <w:sz w:val="22"/>
          <w:szCs w:val="22"/>
        </w:rPr>
      </w:pPr>
    </w:p>
    <w:p w14:paraId="20F02A75" w14:textId="1286346D" w:rsidR="00431BA6" w:rsidRDefault="005C76C0">
      <w:pPr>
        <w:pStyle w:val="Nadpis2"/>
        <w:jc w:val="center"/>
        <w:rPr>
          <w:rFonts w:ascii="Calibri" w:hAnsi="Calibri" w:cs="Arial"/>
          <w:sz w:val="22"/>
          <w:szCs w:val="22"/>
        </w:rPr>
      </w:pPr>
      <w:r>
        <w:rPr>
          <w:rFonts w:ascii="Calibri" w:hAnsi="Calibri" w:cs="Arial"/>
          <w:sz w:val="22"/>
          <w:szCs w:val="22"/>
        </w:rPr>
        <w:t>Článek IV.</w:t>
      </w:r>
    </w:p>
    <w:p w14:paraId="38998B2B" w14:textId="038C6413" w:rsidR="00431BA6" w:rsidRDefault="00C02D3A">
      <w:pPr>
        <w:pStyle w:val="Nadpis2"/>
        <w:jc w:val="center"/>
        <w:rPr>
          <w:rFonts w:ascii="Calibri" w:hAnsi="Calibri" w:cs="Arial"/>
          <w:sz w:val="22"/>
          <w:szCs w:val="22"/>
        </w:rPr>
      </w:pPr>
      <w:r>
        <w:rPr>
          <w:rFonts w:ascii="Calibri" w:hAnsi="Calibri" w:cs="Arial"/>
          <w:sz w:val="22"/>
          <w:szCs w:val="22"/>
        </w:rPr>
        <w:t>Způsob a termín plnění</w:t>
      </w:r>
    </w:p>
    <w:p w14:paraId="757CC117" w14:textId="5D78923A" w:rsidR="00C02D3A" w:rsidRPr="00107D0B" w:rsidRDefault="00C02D3A" w:rsidP="00107D0B">
      <w:pPr>
        <w:pStyle w:val="Odsazen1"/>
        <w:numPr>
          <w:ilvl w:val="0"/>
          <w:numId w:val="14"/>
        </w:numPr>
        <w:spacing w:before="120" w:after="120" w:line="240" w:lineRule="auto"/>
        <w:ind w:left="284" w:hanging="284"/>
        <w:rPr>
          <w:rFonts w:ascii="Calibri" w:hAnsi="Calibri" w:cs="Arial"/>
          <w:color w:val="auto"/>
          <w:sz w:val="22"/>
          <w:szCs w:val="22"/>
        </w:rPr>
      </w:pPr>
      <w:r w:rsidRPr="00107D0B">
        <w:rPr>
          <w:rFonts w:ascii="Calibri" w:hAnsi="Calibri" w:cs="Arial"/>
          <w:color w:val="auto"/>
          <w:sz w:val="22"/>
          <w:szCs w:val="22"/>
        </w:rPr>
        <w:t>Smluvní strany se dohodly, že prodávající provede dodání předmětu smlouvy nejpozději</w:t>
      </w:r>
      <w:r w:rsidR="008256D7" w:rsidRPr="00107D0B">
        <w:rPr>
          <w:rFonts w:ascii="Calibri" w:hAnsi="Calibri" w:cs="Arial"/>
          <w:color w:val="auto"/>
          <w:sz w:val="22"/>
          <w:szCs w:val="22"/>
        </w:rPr>
        <w:t xml:space="preserve">  </w:t>
      </w:r>
      <w:r w:rsidRPr="00107D0B">
        <w:rPr>
          <w:rFonts w:ascii="Calibri" w:hAnsi="Calibri" w:cs="Arial"/>
          <w:color w:val="auto"/>
          <w:sz w:val="22"/>
          <w:szCs w:val="22"/>
        </w:rPr>
        <w:t xml:space="preserve">do </w:t>
      </w:r>
      <w:proofErr w:type="gramStart"/>
      <w:r w:rsidR="008437CE">
        <w:rPr>
          <w:rFonts w:ascii="Calibri" w:hAnsi="Calibri" w:cs="Arial"/>
          <w:color w:val="auto"/>
          <w:sz w:val="22"/>
          <w:szCs w:val="22"/>
        </w:rPr>
        <w:t>18</w:t>
      </w:r>
      <w:r w:rsidR="00107D0B" w:rsidRPr="00107D0B">
        <w:rPr>
          <w:rFonts w:ascii="Calibri" w:hAnsi="Calibri" w:cs="Arial"/>
          <w:color w:val="auto"/>
          <w:sz w:val="22"/>
          <w:szCs w:val="22"/>
        </w:rPr>
        <w:t>.1</w:t>
      </w:r>
      <w:r w:rsidR="008437CE">
        <w:rPr>
          <w:rFonts w:ascii="Calibri" w:hAnsi="Calibri" w:cs="Arial"/>
          <w:color w:val="auto"/>
          <w:sz w:val="22"/>
          <w:szCs w:val="22"/>
        </w:rPr>
        <w:t>2</w:t>
      </w:r>
      <w:r w:rsidR="00107D0B" w:rsidRPr="00107D0B">
        <w:rPr>
          <w:rFonts w:ascii="Calibri" w:hAnsi="Calibri" w:cs="Arial"/>
          <w:color w:val="auto"/>
          <w:sz w:val="22"/>
          <w:szCs w:val="22"/>
        </w:rPr>
        <w:t>.2020</w:t>
      </w:r>
      <w:proofErr w:type="gramEnd"/>
      <w:r w:rsidR="00C03204">
        <w:rPr>
          <w:rFonts w:ascii="Calibri" w:hAnsi="Calibri" w:cs="Arial"/>
          <w:color w:val="auto"/>
          <w:sz w:val="22"/>
          <w:szCs w:val="22"/>
        </w:rPr>
        <w:t>.</w:t>
      </w:r>
    </w:p>
    <w:p w14:paraId="39F0ED44" w14:textId="744012ED" w:rsidR="00431BA6" w:rsidRPr="008437CE" w:rsidRDefault="00880A3D" w:rsidP="008437CE">
      <w:pPr>
        <w:pStyle w:val="Odsazen1"/>
        <w:numPr>
          <w:ilvl w:val="0"/>
          <w:numId w:val="14"/>
        </w:numPr>
        <w:spacing w:before="120" w:after="120" w:line="240" w:lineRule="auto"/>
        <w:ind w:left="284" w:hanging="284"/>
        <w:rPr>
          <w:rFonts w:ascii="Calibri" w:hAnsi="Calibri" w:cs="Arial"/>
          <w:sz w:val="22"/>
          <w:szCs w:val="22"/>
        </w:rPr>
      </w:pPr>
      <w:r w:rsidRPr="008437CE">
        <w:rPr>
          <w:rFonts w:ascii="Calibri" w:hAnsi="Calibri" w:cs="Arial"/>
          <w:color w:val="auto"/>
          <w:sz w:val="22"/>
          <w:szCs w:val="22"/>
        </w:rPr>
        <w:t>Dodáním předmětu plnění se rozumí řádná dodávka</w:t>
      </w:r>
      <w:r w:rsidR="00E70543" w:rsidRPr="008437CE">
        <w:rPr>
          <w:rFonts w:ascii="Calibri" w:hAnsi="Calibri" w:cs="Arial"/>
          <w:color w:val="auto"/>
          <w:sz w:val="22"/>
          <w:szCs w:val="22"/>
        </w:rPr>
        <w:t xml:space="preserve"> zboží do </w:t>
      </w:r>
      <w:r w:rsidR="00107D0B" w:rsidRPr="008437CE">
        <w:rPr>
          <w:rFonts w:ascii="Calibri" w:hAnsi="Calibri" w:cs="Arial"/>
          <w:color w:val="auto"/>
          <w:sz w:val="22"/>
          <w:szCs w:val="22"/>
        </w:rPr>
        <w:t>Základní školy</w:t>
      </w:r>
      <w:r w:rsidR="008437CE">
        <w:rPr>
          <w:rFonts w:ascii="Calibri" w:hAnsi="Calibri" w:cs="Arial"/>
          <w:color w:val="auto"/>
          <w:sz w:val="22"/>
          <w:szCs w:val="22"/>
        </w:rPr>
        <w:t xml:space="preserve"> Uherské Hrad</w:t>
      </w:r>
      <w:r w:rsidR="009466B5">
        <w:rPr>
          <w:rFonts w:ascii="Calibri" w:hAnsi="Calibri" w:cs="Arial"/>
          <w:color w:val="auto"/>
          <w:sz w:val="22"/>
          <w:szCs w:val="22"/>
        </w:rPr>
        <w:t>i</w:t>
      </w:r>
      <w:bookmarkStart w:id="0" w:name="_GoBack"/>
      <w:bookmarkEnd w:id="0"/>
      <w:r w:rsidR="008437CE">
        <w:rPr>
          <w:rFonts w:ascii="Calibri" w:hAnsi="Calibri" w:cs="Arial"/>
          <w:color w:val="auto"/>
          <w:sz w:val="22"/>
          <w:szCs w:val="22"/>
        </w:rPr>
        <w:t xml:space="preserve">ště, Za Alejí 1072, </w:t>
      </w:r>
      <w:proofErr w:type="spellStart"/>
      <w:proofErr w:type="gramStart"/>
      <w:r w:rsidR="008437CE">
        <w:rPr>
          <w:rFonts w:ascii="Calibri" w:hAnsi="Calibri" w:cs="Arial"/>
          <w:color w:val="auto"/>
          <w:sz w:val="22"/>
          <w:szCs w:val="22"/>
        </w:rPr>
        <w:t>p.o</w:t>
      </w:r>
      <w:proofErr w:type="spellEnd"/>
      <w:r w:rsidR="008437CE">
        <w:rPr>
          <w:rFonts w:ascii="Calibri" w:hAnsi="Calibri" w:cs="Arial"/>
          <w:color w:val="auto"/>
          <w:sz w:val="22"/>
          <w:szCs w:val="22"/>
        </w:rPr>
        <w:t>.</w:t>
      </w:r>
      <w:proofErr w:type="gramEnd"/>
      <w:r w:rsidR="008437CE">
        <w:rPr>
          <w:rFonts w:ascii="Calibri" w:hAnsi="Calibri" w:cs="Arial"/>
          <w:color w:val="auto"/>
          <w:sz w:val="22"/>
          <w:szCs w:val="22"/>
        </w:rPr>
        <w:t>, Za Alejí 1072, 686 06 Uherské Hradiště</w:t>
      </w:r>
      <w:r w:rsidR="00C03204">
        <w:rPr>
          <w:rFonts w:ascii="Calibri" w:hAnsi="Calibri" w:cs="Arial"/>
          <w:color w:val="auto"/>
          <w:sz w:val="22"/>
          <w:szCs w:val="22"/>
        </w:rPr>
        <w:t>.</w:t>
      </w:r>
    </w:p>
    <w:p w14:paraId="6ACB166D" w14:textId="77777777" w:rsidR="00431BA6" w:rsidRDefault="00431BA6">
      <w:pPr>
        <w:pStyle w:val="Nadpis2"/>
        <w:jc w:val="center"/>
        <w:rPr>
          <w:rFonts w:ascii="Calibri" w:hAnsi="Calibri" w:cs="Arial"/>
          <w:sz w:val="22"/>
          <w:szCs w:val="22"/>
        </w:rPr>
      </w:pPr>
    </w:p>
    <w:p w14:paraId="0C2853CE" w14:textId="3B403C6D" w:rsidR="00431BA6" w:rsidRDefault="005C76C0">
      <w:pPr>
        <w:pStyle w:val="Nadpis2"/>
        <w:jc w:val="center"/>
        <w:rPr>
          <w:rFonts w:ascii="Calibri" w:hAnsi="Calibri" w:cs="Arial"/>
          <w:sz w:val="22"/>
          <w:szCs w:val="22"/>
        </w:rPr>
      </w:pPr>
      <w:r>
        <w:rPr>
          <w:rFonts w:ascii="Calibri" w:hAnsi="Calibri" w:cs="Arial"/>
          <w:sz w:val="22"/>
          <w:szCs w:val="22"/>
        </w:rPr>
        <w:t>Článek V.</w:t>
      </w:r>
    </w:p>
    <w:p w14:paraId="2A5AFF56" w14:textId="10797A1B" w:rsidR="0097698E" w:rsidRDefault="0097698E">
      <w:pPr>
        <w:pStyle w:val="Nadpis2"/>
        <w:jc w:val="center"/>
        <w:rPr>
          <w:rFonts w:ascii="Calibri" w:hAnsi="Calibri" w:cs="Arial"/>
          <w:sz w:val="22"/>
          <w:szCs w:val="22"/>
        </w:rPr>
      </w:pPr>
      <w:r>
        <w:rPr>
          <w:rFonts w:ascii="Calibri" w:hAnsi="Calibri" w:cs="Arial"/>
          <w:sz w:val="22"/>
          <w:szCs w:val="22"/>
        </w:rPr>
        <w:t>Kupní cena</w:t>
      </w:r>
    </w:p>
    <w:p w14:paraId="1F4E1901" w14:textId="77777777" w:rsidR="0097698E" w:rsidRDefault="0097698E">
      <w:pPr>
        <w:pStyle w:val="Nadpis2"/>
        <w:jc w:val="center"/>
        <w:rPr>
          <w:rFonts w:ascii="Calibri" w:hAnsi="Calibri" w:cs="Arial"/>
          <w:sz w:val="22"/>
          <w:szCs w:val="22"/>
        </w:rPr>
      </w:pPr>
    </w:p>
    <w:p w14:paraId="74F68493" w14:textId="3A434B9A" w:rsidR="0097698E" w:rsidRPr="0097698E" w:rsidRDefault="00880A3D" w:rsidP="0097698E">
      <w:pPr>
        <w:pStyle w:val="Odstavecseseznamem"/>
        <w:numPr>
          <w:ilvl w:val="0"/>
          <w:numId w:val="35"/>
        </w:numPr>
        <w:autoSpaceDE w:val="0"/>
        <w:autoSpaceDN w:val="0"/>
        <w:adjustRightInd w:val="0"/>
        <w:ind w:left="360"/>
        <w:jc w:val="both"/>
        <w:rPr>
          <w:rFonts w:ascii="Calibri" w:hAnsi="Calibri" w:cs="Arial"/>
          <w:sz w:val="22"/>
          <w:szCs w:val="22"/>
        </w:rPr>
      </w:pPr>
      <w:r w:rsidRPr="0097698E">
        <w:rPr>
          <w:rFonts w:ascii="Calibri" w:hAnsi="Calibri" w:cs="Arial"/>
          <w:sz w:val="22"/>
          <w:szCs w:val="22"/>
        </w:rPr>
        <w:t xml:space="preserve">Cena za předmět plnění v rozsahu článku II této smlouvy byla stanovena jako pevná a konečná a </w:t>
      </w:r>
      <w:proofErr w:type="gramStart"/>
      <w:r w:rsidRPr="0097698E">
        <w:rPr>
          <w:rFonts w:ascii="Calibri" w:hAnsi="Calibri" w:cs="Arial"/>
          <w:sz w:val="22"/>
          <w:szCs w:val="22"/>
        </w:rPr>
        <w:t xml:space="preserve">činí </w:t>
      </w:r>
      <w:r w:rsidR="0097698E" w:rsidRPr="0097698E">
        <w:rPr>
          <w:rFonts w:ascii="Calibri" w:hAnsi="Calibri" w:cs="Arial"/>
          <w:sz w:val="22"/>
          <w:szCs w:val="22"/>
        </w:rPr>
        <w:t xml:space="preserve"> </w:t>
      </w:r>
      <w:r w:rsidR="00C136AD">
        <w:rPr>
          <w:rFonts w:ascii="Calibri" w:hAnsi="Calibri" w:cs="Arial"/>
          <w:sz w:val="22"/>
          <w:szCs w:val="22"/>
        </w:rPr>
        <w:t>494 400</w:t>
      </w:r>
      <w:r w:rsidR="0097698E" w:rsidRPr="008D6C22">
        <w:rPr>
          <w:rFonts w:ascii="Calibri" w:hAnsi="Calibri" w:cs="Arial"/>
          <w:sz w:val="22"/>
          <w:szCs w:val="22"/>
        </w:rPr>
        <w:t>,</w:t>
      </w:r>
      <w:proofErr w:type="gramEnd"/>
      <w:r w:rsidR="0097698E" w:rsidRPr="008D6C22">
        <w:rPr>
          <w:rFonts w:ascii="Calibri" w:hAnsi="Calibri" w:cs="Arial"/>
          <w:sz w:val="22"/>
          <w:szCs w:val="22"/>
        </w:rPr>
        <w:t xml:space="preserve">-Kč bez DPH, </w:t>
      </w:r>
      <w:r w:rsidR="00C136AD">
        <w:rPr>
          <w:rFonts w:ascii="Calibri" w:hAnsi="Calibri" w:cs="Arial"/>
          <w:sz w:val="22"/>
          <w:szCs w:val="22"/>
        </w:rPr>
        <w:t>103 824</w:t>
      </w:r>
      <w:r w:rsidR="0097698E" w:rsidRPr="008D6C22">
        <w:rPr>
          <w:rFonts w:ascii="Calibri" w:hAnsi="Calibri" w:cs="Arial"/>
          <w:sz w:val="22"/>
          <w:szCs w:val="22"/>
        </w:rPr>
        <w:t>,- Kč DPH sazba 21 %,</w:t>
      </w:r>
      <w:r w:rsidR="0097698E" w:rsidRPr="008D6C22">
        <w:rPr>
          <w:rFonts w:ascii="Calibri" w:hAnsi="Calibri" w:cs="Arial"/>
          <w:b/>
          <w:bCs/>
          <w:sz w:val="22"/>
          <w:szCs w:val="22"/>
        </w:rPr>
        <w:t xml:space="preserve"> </w:t>
      </w:r>
      <w:r w:rsidR="00C136AD">
        <w:rPr>
          <w:rFonts w:ascii="Calibri" w:hAnsi="Calibri" w:cs="Arial"/>
          <w:b/>
          <w:bCs/>
          <w:sz w:val="22"/>
          <w:szCs w:val="22"/>
        </w:rPr>
        <w:t>598 224</w:t>
      </w:r>
      <w:r w:rsidR="0097698E" w:rsidRPr="008D6C22">
        <w:rPr>
          <w:rFonts w:ascii="Calibri" w:hAnsi="Calibri" w:cs="Arial"/>
          <w:b/>
          <w:bCs/>
          <w:sz w:val="22"/>
          <w:szCs w:val="22"/>
        </w:rPr>
        <w:t>,- Kč včetně DPH</w:t>
      </w:r>
      <w:r w:rsidR="0097698E" w:rsidRPr="008D6C22">
        <w:rPr>
          <w:rFonts w:ascii="Calibri" w:hAnsi="Calibri" w:cs="Arial"/>
          <w:sz w:val="22"/>
          <w:szCs w:val="22"/>
        </w:rPr>
        <w:t>.</w:t>
      </w:r>
    </w:p>
    <w:p w14:paraId="62649B44" w14:textId="3048E786" w:rsidR="00880A3D" w:rsidRPr="0097698E" w:rsidRDefault="00880A3D" w:rsidP="0097698E">
      <w:pPr>
        <w:autoSpaceDE w:val="0"/>
        <w:autoSpaceDN w:val="0"/>
        <w:adjustRightInd w:val="0"/>
        <w:jc w:val="both"/>
        <w:rPr>
          <w:rFonts w:ascii="Calibri" w:hAnsi="Calibri" w:cs="Arial"/>
          <w:sz w:val="22"/>
          <w:szCs w:val="22"/>
        </w:rPr>
      </w:pPr>
    </w:p>
    <w:p w14:paraId="48A56575" w14:textId="78BD25E4" w:rsidR="00880A3D" w:rsidRDefault="00880A3D" w:rsidP="0097698E">
      <w:pPr>
        <w:pStyle w:val="Odstavecseseznamem"/>
        <w:numPr>
          <w:ilvl w:val="0"/>
          <w:numId w:val="35"/>
        </w:numPr>
        <w:autoSpaceDE w:val="0"/>
        <w:autoSpaceDN w:val="0"/>
        <w:adjustRightInd w:val="0"/>
        <w:ind w:left="360"/>
        <w:jc w:val="both"/>
        <w:rPr>
          <w:rFonts w:ascii="Calibri" w:hAnsi="Calibri" w:cs="Arial"/>
          <w:sz w:val="22"/>
          <w:szCs w:val="22"/>
        </w:rPr>
      </w:pPr>
      <w:r w:rsidRPr="0097698E">
        <w:rPr>
          <w:rFonts w:ascii="Calibri" w:hAnsi="Calibri" w:cs="Arial"/>
          <w:sz w:val="22"/>
          <w:szCs w:val="22"/>
        </w:rPr>
        <w:t>Cena je stanovena jako nejvýše přípustná, je ji možno měnit jen za podmínek stanovených ve smlouvě. Cena je stanovena na základě nabídky podané prodávajícím ve veřejné zakázce malého rozsahu na dodávku notebooků</w:t>
      </w:r>
      <w:r w:rsidR="0097698E">
        <w:rPr>
          <w:rFonts w:ascii="Calibri" w:hAnsi="Calibri" w:cs="Arial"/>
          <w:sz w:val="22"/>
          <w:szCs w:val="22"/>
        </w:rPr>
        <w:t xml:space="preserve"> a příslušenství</w:t>
      </w:r>
      <w:r w:rsidRPr="0097698E">
        <w:rPr>
          <w:rFonts w:ascii="Calibri" w:hAnsi="Calibri" w:cs="Arial"/>
          <w:sz w:val="22"/>
          <w:szCs w:val="22"/>
        </w:rPr>
        <w:t>.</w:t>
      </w:r>
    </w:p>
    <w:p w14:paraId="42C66A23" w14:textId="77777777" w:rsidR="0097698E" w:rsidRPr="0097698E" w:rsidRDefault="0097698E" w:rsidP="0097698E">
      <w:pPr>
        <w:pStyle w:val="Odstavecseseznamem"/>
        <w:autoSpaceDE w:val="0"/>
        <w:autoSpaceDN w:val="0"/>
        <w:adjustRightInd w:val="0"/>
        <w:ind w:left="360"/>
        <w:jc w:val="both"/>
        <w:rPr>
          <w:rFonts w:ascii="Calibri" w:hAnsi="Calibri" w:cs="Arial"/>
          <w:sz w:val="22"/>
          <w:szCs w:val="22"/>
        </w:rPr>
      </w:pPr>
    </w:p>
    <w:p w14:paraId="0C32069C" w14:textId="559A84BE" w:rsidR="00880A3D" w:rsidRPr="0097698E" w:rsidRDefault="00880A3D" w:rsidP="0097698E">
      <w:pPr>
        <w:pStyle w:val="Odstavecseseznamem"/>
        <w:numPr>
          <w:ilvl w:val="0"/>
          <w:numId w:val="35"/>
        </w:numPr>
        <w:autoSpaceDE w:val="0"/>
        <w:autoSpaceDN w:val="0"/>
        <w:adjustRightInd w:val="0"/>
        <w:ind w:left="360"/>
        <w:jc w:val="both"/>
        <w:rPr>
          <w:rFonts w:ascii="Calibri" w:hAnsi="Calibri" w:cs="Arial"/>
          <w:sz w:val="22"/>
          <w:szCs w:val="22"/>
        </w:rPr>
      </w:pPr>
      <w:r w:rsidRPr="0097698E">
        <w:rPr>
          <w:rFonts w:ascii="Calibri" w:hAnsi="Calibri" w:cs="Arial"/>
          <w:sz w:val="22"/>
          <w:szCs w:val="22"/>
        </w:rPr>
        <w:t>Prodávající prohlašuje, že cena za předmět plnění zahrnuje veškeré</w:t>
      </w:r>
      <w:r w:rsidR="008D6C22">
        <w:rPr>
          <w:rFonts w:ascii="Calibri" w:hAnsi="Calibri" w:cs="Arial"/>
          <w:sz w:val="22"/>
          <w:szCs w:val="22"/>
        </w:rPr>
        <w:t xml:space="preserve"> </w:t>
      </w:r>
      <w:r w:rsidRPr="0097698E">
        <w:rPr>
          <w:rFonts w:ascii="Calibri" w:hAnsi="Calibri" w:cs="Arial"/>
          <w:sz w:val="22"/>
          <w:szCs w:val="22"/>
        </w:rPr>
        <w:t xml:space="preserve">náklady nutné pro dodání předmětu plnění </w:t>
      </w:r>
      <w:r w:rsidR="00E7525C" w:rsidRPr="0097698E">
        <w:rPr>
          <w:rFonts w:ascii="Calibri" w:hAnsi="Calibri" w:cs="Arial"/>
          <w:sz w:val="22"/>
          <w:szCs w:val="22"/>
        </w:rPr>
        <w:t>dle článku II. této smlouvy.</w:t>
      </w:r>
    </w:p>
    <w:p w14:paraId="76343E9F" w14:textId="77777777" w:rsidR="00880A3D" w:rsidRPr="00EA61FA" w:rsidRDefault="00880A3D" w:rsidP="00E7525C">
      <w:pPr>
        <w:pStyle w:val="Odsazen1"/>
        <w:spacing w:before="120" w:after="120" w:line="240" w:lineRule="auto"/>
        <w:ind w:left="284"/>
        <w:rPr>
          <w:rFonts w:ascii="Calibri" w:hAnsi="Calibri" w:cs="Arial"/>
          <w:color w:val="auto"/>
          <w:sz w:val="22"/>
          <w:szCs w:val="22"/>
        </w:rPr>
      </w:pPr>
    </w:p>
    <w:p w14:paraId="4D53638E" w14:textId="77777777" w:rsidR="00E7525C" w:rsidRPr="00EA61FA" w:rsidRDefault="00E7525C" w:rsidP="00E7525C">
      <w:pPr>
        <w:pStyle w:val="Nadpis2"/>
        <w:jc w:val="center"/>
        <w:rPr>
          <w:rFonts w:ascii="Calibri" w:hAnsi="Calibri" w:cs="Arial"/>
          <w:sz w:val="22"/>
          <w:szCs w:val="22"/>
        </w:rPr>
      </w:pPr>
      <w:r w:rsidRPr="00EA61FA">
        <w:rPr>
          <w:rFonts w:ascii="Calibri" w:hAnsi="Calibri" w:cs="Arial"/>
          <w:sz w:val="22"/>
          <w:szCs w:val="22"/>
        </w:rPr>
        <w:t>Článek VI.</w:t>
      </w:r>
    </w:p>
    <w:p w14:paraId="131F19ED" w14:textId="77777777" w:rsidR="00E7525C" w:rsidRPr="00EA61FA" w:rsidRDefault="00E7525C" w:rsidP="00E7525C">
      <w:pPr>
        <w:pStyle w:val="Nadpis2"/>
        <w:jc w:val="center"/>
        <w:rPr>
          <w:rFonts w:ascii="Calibri" w:hAnsi="Calibri" w:cs="Arial"/>
          <w:sz w:val="22"/>
          <w:szCs w:val="22"/>
        </w:rPr>
      </w:pPr>
      <w:r w:rsidRPr="00EA61FA">
        <w:rPr>
          <w:rFonts w:ascii="Calibri" w:hAnsi="Calibri" w:cs="Arial"/>
          <w:sz w:val="22"/>
          <w:szCs w:val="22"/>
        </w:rPr>
        <w:t>Platební podmínky</w:t>
      </w:r>
    </w:p>
    <w:p w14:paraId="2B325CAF" w14:textId="77777777" w:rsidR="00E7525C" w:rsidRPr="00EA61FA" w:rsidRDefault="00E7525C" w:rsidP="00E7525C">
      <w:pPr>
        <w:pStyle w:val="Nadpis2"/>
        <w:jc w:val="center"/>
        <w:rPr>
          <w:rFonts w:ascii="Calibri" w:hAnsi="Calibri" w:cs="Arial"/>
          <w:sz w:val="22"/>
          <w:szCs w:val="22"/>
        </w:rPr>
      </w:pPr>
    </w:p>
    <w:p w14:paraId="461A7945" w14:textId="77777777" w:rsidR="00880A3D" w:rsidRDefault="00E7525C" w:rsidP="005632E5">
      <w:pPr>
        <w:pStyle w:val="Nadpis2"/>
        <w:numPr>
          <w:ilvl w:val="3"/>
          <w:numId w:val="30"/>
        </w:numPr>
        <w:ind w:left="0" w:firstLine="284"/>
        <w:jc w:val="both"/>
        <w:rPr>
          <w:rFonts w:ascii="Calibri" w:hAnsi="Calibri" w:cs="Arial"/>
          <w:b w:val="0"/>
          <w:sz w:val="22"/>
          <w:szCs w:val="22"/>
        </w:rPr>
      </w:pPr>
      <w:r w:rsidRPr="00EA61FA">
        <w:rPr>
          <w:rFonts w:ascii="Calibri" w:hAnsi="Calibri" w:cs="Arial"/>
          <w:b w:val="0"/>
          <w:sz w:val="22"/>
          <w:szCs w:val="22"/>
        </w:rPr>
        <w:t xml:space="preserve">Smluvní strany se dohodly, že cenu za předmět plnění uhradí kupující po převzetí </w:t>
      </w:r>
      <w:proofErr w:type="gramStart"/>
      <w:r w:rsidRPr="00EA61FA">
        <w:rPr>
          <w:rFonts w:ascii="Calibri" w:hAnsi="Calibri" w:cs="Arial"/>
          <w:b w:val="0"/>
          <w:sz w:val="22"/>
          <w:szCs w:val="22"/>
        </w:rPr>
        <w:t xml:space="preserve">předmětu  </w:t>
      </w:r>
      <w:r w:rsidR="00A92E6B">
        <w:rPr>
          <w:rFonts w:ascii="Calibri" w:hAnsi="Calibri" w:cs="Arial"/>
          <w:b w:val="0"/>
          <w:sz w:val="22"/>
          <w:szCs w:val="22"/>
        </w:rPr>
        <w:t xml:space="preserve">       plnění</w:t>
      </w:r>
      <w:proofErr w:type="gramEnd"/>
      <w:r w:rsidR="00A92E6B">
        <w:rPr>
          <w:rFonts w:ascii="Calibri" w:hAnsi="Calibri" w:cs="Arial"/>
          <w:b w:val="0"/>
          <w:sz w:val="22"/>
          <w:szCs w:val="22"/>
        </w:rPr>
        <w:t xml:space="preserve"> </w:t>
      </w:r>
      <w:r w:rsidRPr="00EA61FA">
        <w:rPr>
          <w:rFonts w:ascii="Calibri" w:hAnsi="Calibri" w:cs="Arial"/>
          <w:b w:val="0"/>
          <w:sz w:val="22"/>
          <w:szCs w:val="22"/>
        </w:rPr>
        <w:t xml:space="preserve">na základě faktury vystavené prodávajícím. </w:t>
      </w:r>
      <w:r w:rsidR="00A92E6B">
        <w:rPr>
          <w:rFonts w:ascii="Calibri" w:hAnsi="Calibri" w:cs="Arial"/>
          <w:b w:val="0"/>
          <w:sz w:val="22"/>
          <w:szCs w:val="22"/>
        </w:rPr>
        <w:t>Prodávající je oprávněn vystavit fakturu nejprve v den řádného předání a převzetí předmětu plnění této smlouvy.</w:t>
      </w:r>
    </w:p>
    <w:p w14:paraId="00AB21CA" w14:textId="77777777" w:rsidR="005632E5" w:rsidRPr="005632E5" w:rsidRDefault="005632E5" w:rsidP="005632E5">
      <w:pPr>
        <w:pStyle w:val="Nadpis2"/>
        <w:ind w:left="284"/>
        <w:jc w:val="both"/>
        <w:rPr>
          <w:rFonts w:ascii="Calibri" w:hAnsi="Calibri" w:cs="Arial"/>
          <w:b w:val="0"/>
          <w:sz w:val="22"/>
          <w:szCs w:val="22"/>
        </w:rPr>
      </w:pPr>
    </w:p>
    <w:p w14:paraId="403BEE11" w14:textId="77777777" w:rsidR="005632E5" w:rsidRDefault="00A92E6B" w:rsidP="005632E5">
      <w:pPr>
        <w:pStyle w:val="Odsazen1"/>
        <w:spacing w:before="0" w:line="240" w:lineRule="auto"/>
        <w:ind w:left="0" w:firstLine="284"/>
        <w:rPr>
          <w:rFonts w:ascii="Calibri" w:hAnsi="Calibri" w:cs="Arial"/>
          <w:sz w:val="22"/>
          <w:szCs w:val="22"/>
        </w:rPr>
      </w:pPr>
      <w:r>
        <w:rPr>
          <w:rFonts w:ascii="Calibri" w:hAnsi="Calibri" w:cs="Arial"/>
          <w:color w:val="auto"/>
          <w:sz w:val="22"/>
          <w:szCs w:val="22"/>
        </w:rPr>
        <w:t xml:space="preserve">2. </w:t>
      </w:r>
      <w:r w:rsidR="005C76C0">
        <w:rPr>
          <w:rFonts w:ascii="Calibri" w:hAnsi="Calibri" w:cs="Arial"/>
          <w:sz w:val="22"/>
          <w:szCs w:val="22"/>
        </w:rPr>
        <w:t xml:space="preserve">Faktura </w:t>
      </w:r>
      <w:r w:rsidR="005632E5">
        <w:rPr>
          <w:rFonts w:ascii="Calibri" w:hAnsi="Calibri" w:cs="Arial"/>
          <w:sz w:val="22"/>
          <w:szCs w:val="22"/>
        </w:rPr>
        <w:t>musí obsahovat tyto náležitosti:</w:t>
      </w:r>
    </w:p>
    <w:p w14:paraId="5628D80B" w14:textId="77777777" w:rsidR="005632E5" w:rsidRDefault="005632E5" w:rsidP="00C03204">
      <w:pPr>
        <w:pStyle w:val="Odsazen1"/>
        <w:spacing w:before="0" w:line="240" w:lineRule="auto"/>
        <w:ind w:left="0" w:firstLine="708"/>
        <w:rPr>
          <w:rFonts w:ascii="Calibri" w:hAnsi="Calibri" w:cs="Arial"/>
          <w:sz w:val="22"/>
          <w:szCs w:val="22"/>
        </w:rPr>
      </w:pPr>
      <w:r>
        <w:rPr>
          <w:rFonts w:ascii="Calibri" w:hAnsi="Calibri" w:cs="Arial"/>
          <w:sz w:val="22"/>
          <w:szCs w:val="22"/>
        </w:rPr>
        <w:t>- označení faktury a číslo</w:t>
      </w:r>
    </w:p>
    <w:p w14:paraId="77F50971" w14:textId="77777777" w:rsidR="005632E5" w:rsidRDefault="005632E5" w:rsidP="00C03204">
      <w:pPr>
        <w:pStyle w:val="Odsazen1"/>
        <w:spacing w:before="0" w:line="240" w:lineRule="auto"/>
        <w:ind w:left="0" w:firstLine="708"/>
        <w:rPr>
          <w:rFonts w:ascii="Calibri" w:hAnsi="Calibri" w:cs="Arial"/>
          <w:sz w:val="22"/>
          <w:szCs w:val="22"/>
        </w:rPr>
      </w:pPr>
      <w:r>
        <w:rPr>
          <w:rFonts w:ascii="Calibri" w:hAnsi="Calibri" w:cs="Arial"/>
          <w:sz w:val="22"/>
          <w:szCs w:val="22"/>
        </w:rPr>
        <w:t>- název a sídlo prodávajícího a kupujícího</w:t>
      </w:r>
    </w:p>
    <w:p w14:paraId="0E782007" w14:textId="77777777" w:rsidR="005632E5" w:rsidRDefault="005632E5" w:rsidP="00C03204">
      <w:pPr>
        <w:pStyle w:val="Odsazen1"/>
        <w:spacing w:before="0" w:line="240" w:lineRule="auto"/>
        <w:ind w:left="0" w:firstLine="708"/>
        <w:rPr>
          <w:rFonts w:ascii="Calibri" w:hAnsi="Calibri" w:cs="Arial"/>
          <w:sz w:val="22"/>
          <w:szCs w:val="22"/>
        </w:rPr>
      </w:pPr>
      <w:r>
        <w:rPr>
          <w:rFonts w:ascii="Calibri" w:hAnsi="Calibri" w:cs="Arial"/>
          <w:sz w:val="22"/>
          <w:szCs w:val="22"/>
        </w:rPr>
        <w:t>- předmět plnění a den dodání předmětu plnění</w:t>
      </w:r>
    </w:p>
    <w:p w14:paraId="31715647" w14:textId="77777777" w:rsidR="005632E5" w:rsidRDefault="005632E5" w:rsidP="00C03204">
      <w:pPr>
        <w:pStyle w:val="Odsazen1"/>
        <w:spacing w:before="0" w:line="240" w:lineRule="auto"/>
        <w:ind w:left="0" w:firstLine="708"/>
        <w:rPr>
          <w:rFonts w:ascii="Calibri" w:hAnsi="Calibri" w:cs="Arial"/>
          <w:sz w:val="22"/>
          <w:szCs w:val="22"/>
        </w:rPr>
      </w:pPr>
      <w:r>
        <w:rPr>
          <w:rFonts w:ascii="Calibri" w:hAnsi="Calibri" w:cs="Arial"/>
          <w:sz w:val="22"/>
          <w:szCs w:val="22"/>
        </w:rPr>
        <w:t>- celkovou cenu předmětu plnění</w:t>
      </w:r>
    </w:p>
    <w:p w14:paraId="6407C24C" w14:textId="58B200E8" w:rsidR="005632E5" w:rsidRDefault="00C03204" w:rsidP="005632E5">
      <w:pPr>
        <w:pStyle w:val="Odsazen1"/>
        <w:spacing w:before="0" w:line="240" w:lineRule="auto"/>
        <w:ind w:left="0" w:firstLine="284"/>
        <w:rPr>
          <w:rFonts w:ascii="Calibri" w:hAnsi="Calibri" w:cs="Arial"/>
          <w:sz w:val="22"/>
          <w:szCs w:val="22"/>
        </w:rPr>
      </w:pPr>
      <w:r>
        <w:rPr>
          <w:rFonts w:ascii="Calibri" w:hAnsi="Calibri" w:cs="Arial"/>
          <w:sz w:val="22"/>
          <w:szCs w:val="22"/>
        </w:rPr>
        <w:tab/>
      </w:r>
      <w:r>
        <w:rPr>
          <w:rFonts w:ascii="Calibri" w:hAnsi="Calibri" w:cs="Arial"/>
          <w:sz w:val="22"/>
          <w:szCs w:val="22"/>
        </w:rPr>
        <w:tab/>
      </w:r>
    </w:p>
    <w:p w14:paraId="18B5DC04" w14:textId="77777777" w:rsidR="005632E5" w:rsidRDefault="005632E5" w:rsidP="005632E5">
      <w:pPr>
        <w:pStyle w:val="Odsazen1"/>
        <w:spacing w:before="0" w:line="240" w:lineRule="auto"/>
        <w:ind w:left="0" w:firstLine="284"/>
        <w:rPr>
          <w:rFonts w:ascii="Calibri" w:hAnsi="Calibri" w:cs="Arial"/>
          <w:sz w:val="22"/>
          <w:szCs w:val="22"/>
        </w:rPr>
      </w:pPr>
      <w:r>
        <w:rPr>
          <w:rFonts w:ascii="Calibri" w:hAnsi="Calibri" w:cs="Arial"/>
          <w:sz w:val="22"/>
          <w:szCs w:val="22"/>
        </w:rPr>
        <w:t xml:space="preserve">3. Kupující se zavazuje </w:t>
      </w:r>
      <w:r w:rsidRPr="0054125C">
        <w:rPr>
          <w:rFonts w:ascii="Calibri" w:hAnsi="Calibri" w:cs="Arial"/>
          <w:color w:val="auto"/>
          <w:sz w:val="22"/>
          <w:szCs w:val="22"/>
        </w:rPr>
        <w:t xml:space="preserve">zaplatit fakturu do </w:t>
      </w:r>
      <w:r w:rsidR="0054125C" w:rsidRPr="0054125C">
        <w:rPr>
          <w:rFonts w:ascii="Calibri" w:hAnsi="Calibri" w:cs="Arial"/>
          <w:color w:val="auto"/>
          <w:sz w:val="22"/>
          <w:szCs w:val="22"/>
        </w:rPr>
        <w:t>30</w:t>
      </w:r>
      <w:r w:rsidRPr="0054125C">
        <w:rPr>
          <w:rFonts w:ascii="Calibri" w:hAnsi="Calibri" w:cs="Arial"/>
          <w:color w:val="auto"/>
          <w:sz w:val="22"/>
          <w:szCs w:val="22"/>
        </w:rPr>
        <w:t xml:space="preserve"> dnů ode dne </w:t>
      </w:r>
      <w:r>
        <w:rPr>
          <w:rFonts w:ascii="Calibri" w:hAnsi="Calibri" w:cs="Arial"/>
          <w:sz w:val="22"/>
          <w:szCs w:val="22"/>
        </w:rPr>
        <w:t>doručení.</w:t>
      </w:r>
    </w:p>
    <w:p w14:paraId="13C64957" w14:textId="77777777" w:rsidR="005632E5" w:rsidRDefault="005632E5" w:rsidP="005632E5">
      <w:pPr>
        <w:pStyle w:val="Odsazen1"/>
        <w:spacing w:before="120" w:after="120" w:line="240" w:lineRule="auto"/>
        <w:ind w:left="0" w:firstLine="284"/>
        <w:rPr>
          <w:rFonts w:ascii="Calibri" w:hAnsi="Calibri" w:cs="Arial"/>
          <w:sz w:val="22"/>
          <w:szCs w:val="22"/>
        </w:rPr>
      </w:pPr>
    </w:p>
    <w:p w14:paraId="38F857D0" w14:textId="77777777" w:rsidR="00431BA6" w:rsidRDefault="00431BA6">
      <w:pPr>
        <w:pStyle w:val="Nadpis2"/>
        <w:rPr>
          <w:rFonts w:ascii="Calibri" w:hAnsi="Calibri" w:cs="Arial"/>
          <w:sz w:val="22"/>
          <w:szCs w:val="22"/>
        </w:rPr>
      </w:pPr>
    </w:p>
    <w:p w14:paraId="2A4D8BCC" w14:textId="77777777" w:rsidR="00431BA6" w:rsidRDefault="005C76C0">
      <w:pPr>
        <w:pStyle w:val="Nadpis2"/>
        <w:jc w:val="center"/>
        <w:rPr>
          <w:rFonts w:ascii="Calibri" w:hAnsi="Calibri" w:cs="Arial"/>
          <w:sz w:val="22"/>
          <w:szCs w:val="22"/>
        </w:rPr>
      </w:pPr>
      <w:r>
        <w:rPr>
          <w:rFonts w:ascii="Calibri" w:hAnsi="Calibri" w:cs="Arial"/>
          <w:sz w:val="22"/>
          <w:szCs w:val="22"/>
        </w:rPr>
        <w:t>Článek V</w:t>
      </w:r>
      <w:r w:rsidR="005632E5">
        <w:rPr>
          <w:rFonts w:ascii="Calibri" w:hAnsi="Calibri" w:cs="Arial"/>
          <w:sz w:val="22"/>
          <w:szCs w:val="22"/>
        </w:rPr>
        <w:t>I</w:t>
      </w:r>
      <w:r>
        <w:rPr>
          <w:rFonts w:ascii="Calibri" w:hAnsi="Calibri" w:cs="Arial"/>
          <w:sz w:val="22"/>
          <w:szCs w:val="22"/>
        </w:rPr>
        <w:t>I.</w:t>
      </w:r>
    </w:p>
    <w:p w14:paraId="7BF8E4A7" w14:textId="77777777" w:rsidR="00431BA6" w:rsidRDefault="005632E5">
      <w:pPr>
        <w:pStyle w:val="Nadpis2"/>
        <w:jc w:val="center"/>
        <w:rPr>
          <w:rFonts w:ascii="Calibri" w:hAnsi="Calibri" w:cs="Arial"/>
          <w:sz w:val="22"/>
          <w:szCs w:val="22"/>
        </w:rPr>
      </w:pPr>
      <w:r>
        <w:rPr>
          <w:rFonts w:ascii="Calibri" w:hAnsi="Calibri" w:cs="Arial"/>
          <w:sz w:val="22"/>
          <w:szCs w:val="22"/>
        </w:rPr>
        <w:t>Záruka za předmět plnění, záruční podmínky</w:t>
      </w:r>
    </w:p>
    <w:p w14:paraId="1668C8D1" w14:textId="423EEC4A" w:rsidR="00431BA6" w:rsidRPr="00C03204" w:rsidRDefault="005632E5">
      <w:pPr>
        <w:pStyle w:val="Tlotextu"/>
        <w:numPr>
          <w:ilvl w:val="0"/>
          <w:numId w:val="6"/>
        </w:numPr>
        <w:spacing w:before="120"/>
        <w:ind w:left="357" w:hanging="357"/>
        <w:rPr>
          <w:rFonts w:ascii="Calibri" w:hAnsi="Calibri" w:cs="Arial"/>
          <w:sz w:val="22"/>
          <w:szCs w:val="22"/>
        </w:rPr>
      </w:pPr>
      <w:r w:rsidRPr="00C03204">
        <w:rPr>
          <w:rFonts w:ascii="Calibri" w:hAnsi="Calibri" w:cs="Arial"/>
          <w:sz w:val="22"/>
          <w:szCs w:val="22"/>
        </w:rPr>
        <w:t xml:space="preserve"> Prodávající poskytuje kupujícímu na dodaný předmět plnění dle článku II. záruku v trvání </w:t>
      </w:r>
      <w:r w:rsidR="0097698E" w:rsidRPr="00C03204">
        <w:rPr>
          <w:rFonts w:ascii="Calibri" w:hAnsi="Calibri" w:cs="Arial"/>
          <w:sz w:val="22"/>
          <w:szCs w:val="22"/>
        </w:rPr>
        <w:t>36</w:t>
      </w:r>
      <w:r w:rsidRPr="00C03204">
        <w:rPr>
          <w:rFonts w:ascii="Calibri" w:hAnsi="Calibri" w:cs="Arial"/>
          <w:sz w:val="22"/>
          <w:szCs w:val="22"/>
        </w:rPr>
        <w:t xml:space="preserve"> měsíců ode dne předání předmětu plnění</w:t>
      </w:r>
      <w:r w:rsidR="005033CE" w:rsidRPr="00C03204">
        <w:rPr>
          <w:rFonts w:ascii="Calibri" w:hAnsi="Calibri" w:cs="Arial"/>
          <w:sz w:val="22"/>
          <w:szCs w:val="22"/>
        </w:rPr>
        <w:t xml:space="preserve">. </w:t>
      </w:r>
      <w:r w:rsidRPr="00C03204">
        <w:rPr>
          <w:rFonts w:ascii="Calibri" w:hAnsi="Calibri" w:cs="Arial"/>
          <w:sz w:val="22"/>
          <w:szCs w:val="22"/>
        </w:rPr>
        <w:t xml:space="preserve">Záruka se nevztahuje na chyby, které způsobí kupující nesprávným užíváním předmětu plnění. </w:t>
      </w:r>
    </w:p>
    <w:p w14:paraId="7D9F5C57" w14:textId="29A881A8" w:rsidR="005033CE" w:rsidRPr="00C03204" w:rsidRDefault="00AC4971">
      <w:pPr>
        <w:pStyle w:val="Tlotextu"/>
        <w:numPr>
          <w:ilvl w:val="0"/>
          <w:numId w:val="6"/>
        </w:numPr>
        <w:spacing w:before="120"/>
        <w:ind w:left="357" w:hanging="357"/>
        <w:rPr>
          <w:rFonts w:ascii="Calibri" w:hAnsi="Calibri" w:cs="Arial"/>
          <w:sz w:val="22"/>
          <w:szCs w:val="22"/>
        </w:rPr>
      </w:pPr>
      <w:r w:rsidRPr="00C03204">
        <w:rPr>
          <w:rFonts w:ascii="Calibri" w:hAnsi="Calibri" w:cs="Arial"/>
          <w:sz w:val="22"/>
          <w:szCs w:val="22"/>
        </w:rPr>
        <w:t xml:space="preserve"> Vyskytne-li se v průběhu záruční doby na dodaném předmětu vada, oznámí kupující bezodkladně její výskyt </w:t>
      </w:r>
      <w:r w:rsidR="005033CE" w:rsidRPr="00C03204">
        <w:rPr>
          <w:rFonts w:ascii="Calibri" w:hAnsi="Calibri" w:cs="Arial"/>
          <w:sz w:val="22"/>
          <w:szCs w:val="22"/>
        </w:rPr>
        <w:t xml:space="preserve">na tel. čísle 381 489 nebo elektronickou poštou na e-mailovou adresu </w:t>
      </w:r>
      <w:hyperlink r:id="rId8" w:history="1">
        <w:r w:rsidR="005033CE" w:rsidRPr="00C03204">
          <w:rPr>
            <w:rStyle w:val="Hypertextovodkaz"/>
            <w:rFonts w:ascii="Calibri" w:hAnsi="Calibri" w:cs="Arial"/>
            <w:sz w:val="22"/>
            <w:szCs w:val="22"/>
          </w:rPr>
          <w:t>hpservis@vspdata.cz</w:t>
        </w:r>
      </w:hyperlink>
      <w:r w:rsidR="005033CE" w:rsidRPr="00C03204">
        <w:rPr>
          <w:rFonts w:ascii="Calibri" w:hAnsi="Calibri" w:cs="Arial"/>
          <w:sz w:val="22"/>
          <w:szCs w:val="22"/>
        </w:rPr>
        <w:t xml:space="preserve">. </w:t>
      </w:r>
    </w:p>
    <w:p w14:paraId="2EDC190E" w14:textId="10799A74" w:rsidR="00431BA6" w:rsidRPr="00C03204" w:rsidRDefault="00AC4971" w:rsidP="005033CE">
      <w:pPr>
        <w:pStyle w:val="Tlotextu"/>
        <w:numPr>
          <w:ilvl w:val="0"/>
          <w:numId w:val="6"/>
        </w:numPr>
        <w:spacing w:before="120"/>
        <w:ind w:left="357" w:hanging="357"/>
        <w:rPr>
          <w:rFonts w:ascii="Calibri" w:hAnsi="Calibri" w:cs="Arial"/>
          <w:sz w:val="22"/>
          <w:szCs w:val="22"/>
        </w:rPr>
      </w:pPr>
      <w:r w:rsidRPr="00C03204">
        <w:rPr>
          <w:rFonts w:ascii="Calibri" w:hAnsi="Calibri" w:cs="Arial"/>
          <w:sz w:val="22"/>
          <w:szCs w:val="22"/>
        </w:rPr>
        <w:t xml:space="preserve"> Práce na odstranění vady v záruční době je prodávající povinen zahájit neprodleně po nahlášení, tj. následující den, nedojde-li k dohodě o jiném termínu.</w:t>
      </w:r>
      <w:r w:rsidR="004A2EE7" w:rsidRPr="00C03204">
        <w:rPr>
          <w:rFonts w:ascii="Calibri" w:hAnsi="Calibri" w:cs="Arial"/>
          <w:sz w:val="22"/>
          <w:szCs w:val="22"/>
        </w:rPr>
        <w:t xml:space="preserve"> Odstranění závady proběhne na místě, tj. na adrese </w:t>
      </w:r>
      <w:r w:rsidR="00EB1F91" w:rsidRPr="00C03204">
        <w:rPr>
          <w:rFonts w:ascii="Calibri" w:hAnsi="Calibri" w:cs="Arial"/>
          <w:sz w:val="22"/>
          <w:szCs w:val="22"/>
        </w:rPr>
        <w:t>Za Alejí 1072, 686 06 Uherské Hradiště.</w:t>
      </w:r>
    </w:p>
    <w:p w14:paraId="4CBA0CDF" w14:textId="77777777" w:rsidR="00431BA6" w:rsidRPr="00C03204" w:rsidRDefault="00AC4971">
      <w:pPr>
        <w:pStyle w:val="Tlotextu"/>
        <w:numPr>
          <w:ilvl w:val="0"/>
          <w:numId w:val="6"/>
        </w:numPr>
        <w:spacing w:before="120"/>
        <w:ind w:left="357" w:hanging="357"/>
        <w:rPr>
          <w:rFonts w:ascii="Calibri" w:hAnsi="Calibri" w:cs="Arial"/>
          <w:sz w:val="22"/>
          <w:szCs w:val="22"/>
        </w:rPr>
      </w:pPr>
      <w:r w:rsidRPr="00C03204">
        <w:rPr>
          <w:rFonts w:ascii="Calibri" w:hAnsi="Calibri" w:cs="Arial"/>
          <w:sz w:val="22"/>
          <w:szCs w:val="22"/>
        </w:rPr>
        <w:t xml:space="preserve"> Po dobu trvání záruky na dodané zboží má kupující zajištěny záruční opravy bezplatně.</w:t>
      </w:r>
    </w:p>
    <w:p w14:paraId="188C983D" w14:textId="77777777" w:rsidR="00431BA6" w:rsidRPr="00BB5C80" w:rsidRDefault="00AC4971">
      <w:pPr>
        <w:pStyle w:val="Tlotextu"/>
        <w:numPr>
          <w:ilvl w:val="0"/>
          <w:numId w:val="6"/>
        </w:numPr>
        <w:spacing w:before="120"/>
        <w:ind w:left="357" w:hanging="357"/>
        <w:rPr>
          <w:rFonts w:ascii="Calibri" w:hAnsi="Calibri" w:cs="Arial"/>
          <w:color w:val="000000" w:themeColor="text1"/>
          <w:sz w:val="22"/>
          <w:szCs w:val="22"/>
        </w:rPr>
      </w:pPr>
      <w:r w:rsidRPr="00C03204">
        <w:rPr>
          <w:rFonts w:ascii="Calibri" w:hAnsi="Calibri" w:cs="Arial"/>
          <w:color w:val="000000" w:themeColor="text1"/>
          <w:sz w:val="22"/>
          <w:szCs w:val="22"/>
        </w:rPr>
        <w:lastRenderedPageBreak/>
        <w:t xml:space="preserve"> Prodávající se zavazuje, </w:t>
      </w:r>
      <w:r w:rsidR="008F25BF" w:rsidRPr="00C03204">
        <w:rPr>
          <w:rFonts w:ascii="Calibri" w:hAnsi="Calibri" w:cs="Arial"/>
          <w:color w:val="000000" w:themeColor="text1"/>
          <w:sz w:val="22"/>
          <w:szCs w:val="22"/>
        </w:rPr>
        <w:t>že při provádění předmětu plnění dle této smlouvy neporuší práva třetích osob, která těmto</w:t>
      </w:r>
      <w:r w:rsidR="008F25BF">
        <w:rPr>
          <w:rFonts w:ascii="Calibri" w:hAnsi="Calibri" w:cs="Arial"/>
          <w:color w:val="000000" w:themeColor="text1"/>
          <w:sz w:val="22"/>
          <w:szCs w:val="22"/>
        </w:rPr>
        <w:t xml:space="preserve"> osobám mohou plynout z práv k duševnímu vlastnictví, zejména z práva autorského a práv průmyslového vlastnictví. Za případné porušení této povinnosti ze strany prodávajícího je vůči </w:t>
      </w:r>
      <w:r w:rsidR="008F25BF" w:rsidRPr="005C3A7F">
        <w:rPr>
          <w:rFonts w:ascii="Calibri" w:hAnsi="Calibri" w:cs="Arial"/>
          <w:sz w:val="22"/>
          <w:szCs w:val="22"/>
        </w:rPr>
        <w:t>takovým třetím osobám odpovědný výhradně prodávající.</w:t>
      </w:r>
    </w:p>
    <w:p w14:paraId="64B90BBD" w14:textId="77777777" w:rsidR="00D76D1C" w:rsidRPr="00BB5C80" w:rsidRDefault="00D76D1C" w:rsidP="00025A98">
      <w:pPr>
        <w:pStyle w:val="Tlotextu"/>
        <w:spacing w:before="120"/>
        <w:rPr>
          <w:rFonts w:ascii="Calibri" w:hAnsi="Calibri" w:cs="Arial"/>
          <w:color w:val="00B050"/>
          <w:sz w:val="22"/>
          <w:szCs w:val="22"/>
        </w:rPr>
      </w:pPr>
    </w:p>
    <w:p w14:paraId="2A04389D" w14:textId="77777777" w:rsidR="00431BA6" w:rsidRDefault="00431BA6">
      <w:pPr>
        <w:pStyle w:val="Nadpis2"/>
        <w:rPr>
          <w:rFonts w:ascii="Calibri" w:hAnsi="Calibri" w:cs="Arial"/>
          <w:sz w:val="22"/>
          <w:szCs w:val="22"/>
        </w:rPr>
      </w:pPr>
    </w:p>
    <w:p w14:paraId="7EFCA889" w14:textId="5C7AE418" w:rsidR="00431BA6" w:rsidRDefault="005C76C0">
      <w:pPr>
        <w:pStyle w:val="Nadpis2"/>
        <w:jc w:val="center"/>
        <w:rPr>
          <w:rFonts w:ascii="Calibri" w:hAnsi="Calibri" w:cs="Arial"/>
          <w:sz w:val="22"/>
          <w:szCs w:val="22"/>
        </w:rPr>
      </w:pPr>
      <w:r>
        <w:rPr>
          <w:rFonts w:ascii="Calibri" w:hAnsi="Calibri" w:cs="Arial"/>
          <w:sz w:val="22"/>
          <w:szCs w:val="22"/>
        </w:rPr>
        <w:t xml:space="preserve">Článek </w:t>
      </w:r>
      <w:r w:rsidR="005033CE">
        <w:rPr>
          <w:rFonts w:ascii="Calibri" w:hAnsi="Calibri" w:cs="Arial"/>
          <w:sz w:val="22"/>
          <w:szCs w:val="22"/>
        </w:rPr>
        <w:t>VIII</w:t>
      </w:r>
      <w:r>
        <w:rPr>
          <w:rFonts w:ascii="Calibri" w:hAnsi="Calibri" w:cs="Arial"/>
          <w:sz w:val="22"/>
          <w:szCs w:val="22"/>
        </w:rPr>
        <w:t>.</w:t>
      </w:r>
    </w:p>
    <w:p w14:paraId="3DDA973E" w14:textId="77777777" w:rsidR="00431BA6" w:rsidRDefault="005C76C0">
      <w:pPr>
        <w:pStyle w:val="Nadpis2"/>
        <w:jc w:val="center"/>
        <w:rPr>
          <w:rFonts w:ascii="Calibri" w:hAnsi="Calibri" w:cs="Arial"/>
          <w:sz w:val="22"/>
          <w:szCs w:val="22"/>
        </w:rPr>
      </w:pPr>
      <w:r>
        <w:rPr>
          <w:rFonts w:ascii="Calibri" w:hAnsi="Calibri" w:cs="Arial"/>
          <w:sz w:val="22"/>
          <w:szCs w:val="22"/>
        </w:rPr>
        <w:t>Pře</w:t>
      </w:r>
      <w:r w:rsidR="00BF12D0">
        <w:rPr>
          <w:rFonts w:ascii="Calibri" w:hAnsi="Calibri" w:cs="Arial"/>
          <w:sz w:val="22"/>
          <w:szCs w:val="22"/>
        </w:rPr>
        <w:t>vzetí předmětu plnění</w:t>
      </w:r>
      <w:r>
        <w:rPr>
          <w:rFonts w:ascii="Calibri" w:hAnsi="Calibri" w:cs="Arial"/>
          <w:sz w:val="22"/>
          <w:szCs w:val="22"/>
        </w:rPr>
        <w:t> </w:t>
      </w:r>
    </w:p>
    <w:p w14:paraId="0ED966A6" w14:textId="135D5EFC" w:rsidR="005033CE" w:rsidRDefault="00BF12D0" w:rsidP="005033CE">
      <w:pPr>
        <w:pStyle w:val="Tlotextu"/>
        <w:numPr>
          <w:ilvl w:val="0"/>
          <w:numId w:val="17"/>
        </w:numPr>
        <w:spacing w:before="120"/>
        <w:ind w:left="284" w:hanging="284"/>
        <w:rPr>
          <w:rFonts w:ascii="Calibri" w:hAnsi="Calibri" w:cs="Arial"/>
          <w:sz w:val="22"/>
          <w:szCs w:val="22"/>
        </w:rPr>
      </w:pPr>
      <w:r>
        <w:rPr>
          <w:rFonts w:ascii="Calibri" w:hAnsi="Calibri" w:cs="Arial"/>
          <w:sz w:val="22"/>
          <w:szCs w:val="22"/>
        </w:rPr>
        <w:t>Termín převzetí předmětu plnění oznámí prodávající kupujícímu 2 pracovní dny předem</w:t>
      </w:r>
      <w:r w:rsidR="005033CE">
        <w:rPr>
          <w:rFonts w:ascii="Calibri" w:hAnsi="Calibri" w:cs="Arial"/>
          <w:sz w:val="22"/>
          <w:szCs w:val="22"/>
        </w:rPr>
        <w:t>.</w:t>
      </w:r>
    </w:p>
    <w:p w14:paraId="532F8BC5" w14:textId="501D4B2A" w:rsidR="00431BA6" w:rsidRPr="005033CE" w:rsidRDefault="00BF12D0" w:rsidP="005033CE">
      <w:pPr>
        <w:pStyle w:val="Tlotextu"/>
        <w:numPr>
          <w:ilvl w:val="0"/>
          <w:numId w:val="17"/>
        </w:numPr>
        <w:spacing w:before="120"/>
        <w:ind w:left="284" w:hanging="284"/>
        <w:rPr>
          <w:rFonts w:ascii="Calibri" w:hAnsi="Calibri" w:cs="Arial"/>
          <w:sz w:val="22"/>
          <w:szCs w:val="22"/>
        </w:rPr>
      </w:pPr>
      <w:r w:rsidRPr="005033CE">
        <w:rPr>
          <w:rFonts w:ascii="Calibri" w:hAnsi="Calibri" w:cs="Arial"/>
          <w:sz w:val="22"/>
          <w:szCs w:val="22"/>
        </w:rPr>
        <w:t>K předání předmětu plnění připraví prodávající dodací list.</w:t>
      </w:r>
    </w:p>
    <w:p w14:paraId="6211F721" w14:textId="77777777" w:rsidR="00431BA6" w:rsidRDefault="00431BA6">
      <w:pPr>
        <w:jc w:val="both"/>
        <w:rPr>
          <w:rFonts w:ascii="Calibri" w:hAnsi="Calibri" w:cs="Arial"/>
          <w:sz w:val="22"/>
          <w:szCs w:val="22"/>
        </w:rPr>
      </w:pPr>
    </w:p>
    <w:p w14:paraId="6642A2C6" w14:textId="77777777" w:rsidR="00431BA6" w:rsidRDefault="00431BA6">
      <w:pPr>
        <w:pStyle w:val="Nadpis2"/>
        <w:jc w:val="center"/>
        <w:rPr>
          <w:rFonts w:ascii="Calibri" w:hAnsi="Calibri" w:cs="Arial"/>
          <w:sz w:val="22"/>
          <w:szCs w:val="22"/>
        </w:rPr>
      </w:pPr>
    </w:p>
    <w:p w14:paraId="7A04F784" w14:textId="718D5B9C" w:rsidR="00431BA6" w:rsidRPr="009728E7" w:rsidRDefault="005C76C0">
      <w:pPr>
        <w:pStyle w:val="Nadpis2"/>
        <w:jc w:val="center"/>
        <w:rPr>
          <w:rFonts w:ascii="Calibri" w:hAnsi="Calibri" w:cs="Arial"/>
          <w:sz w:val="22"/>
          <w:szCs w:val="22"/>
        </w:rPr>
      </w:pPr>
      <w:r w:rsidRPr="009728E7">
        <w:rPr>
          <w:rFonts w:ascii="Calibri" w:hAnsi="Calibri" w:cs="Arial"/>
          <w:sz w:val="22"/>
          <w:szCs w:val="22"/>
        </w:rPr>
        <w:t xml:space="preserve">Článek </w:t>
      </w:r>
      <w:r w:rsidR="005033CE">
        <w:rPr>
          <w:rFonts w:ascii="Calibri" w:hAnsi="Calibri" w:cs="Arial"/>
          <w:sz w:val="22"/>
          <w:szCs w:val="22"/>
        </w:rPr>
        <w:t>I</w:t>
      </w:r>
      <w:r w:rsidRPr="009728E7">
        <w:rPr>
          <w:rFonts w:ascii="Calibri" w:hAnsi="Calibri" w:cs="Arial"/>
          <w:sz w:val="22"/>
          <w:szCs w:val="22"/>
        </w:rPr>
        <w:t>X.</w:t>
      </w:r>
    </w:p>
    <w:p w14:paraId="2B988E8C" w14:textId="77777777" w:rsidR="00431BA6" w:rsidRPr="009728E7" w:rsidRDefault="000E173A">
      <w:pPr>
        <w:pStyle w:val="Nadpis2"/>
        <w:jc w:val="center"/>
        <w:rPr>
          <w:rFonts w:ascii="Calibri" w:hAnsi="Calibri" w:cs="Arial"/>
          <w:sz w:val="22"/>
          <w:szCs w:val="22"/>
        </w:rPr>
      </w:pPr>
      <w:r>
        <w:rPr>
          <w:rFonts w:ascii="Calibri" w:hAnsi="Calibri" w:cs="Arial"/>
          <w:sz w:val="22"/>
          <w:szCs w:val="22"/>
        </w:rPr>
        <w:t>Ostatní ujednání</w:t>
      </w:r>
    </w:p>
    <w:p w14:paraId="16A153A0" w14:textId="77777777" w:rsidR="00431BA6" w:rsidRDefault="000E173A" w:rsidP="000E173A">
      <w:pPr>
        <w:numPr>
          <w:ilvl w:val="0"/>
          <w:numId w:val="1"/>
        </w:numPr>
        <w:spacing w:before="120"/>
        <w:jc w:val="both"/>
        <w:rPr>
          <w:rFonts w:ascii="Calibri" w:hAnsi="Calibri" w:cs="Arial"/>
          <w:sz w:val="22"/>
          <w:szCs w:val="22"/>
        </w:rPr>
      </w:pPr>
      <w:r>
        <w:rPr>
          <w:rFonts w:ascii="Calibri" w:hAnsi="Calibri" w:cs="Arial"/>
          <w:sz w:val="22"/>
          <w:szCs w:val="22"/>
        </w:rPr>
        <w:t>Vlastnické právo k předmětu plnění dle této smlouvy přechází na kupujícího jeho protokolárním předáním.</w:t>
      </w:r>
    </w:p>
    <w:p w14:paraId="4611CE88" w14:textId="77777777" w:rsidR="000E173A" w:rsidRDefault="000E173A" w:rsidP="000E173A">
      <w:pPr>
        <w:numPr>
          <w:ilvl w:val="0"/>
          <w:numId w:val="1"/>
        </w:numPr>
        <w:spacing w:before="120"/>
        <w:jc w:val="both"/>
        <w:rPr>
          <w:rFonts w:ascii="Calibri" w:hAnsi="Calibri" w:cs="Arial"/>
          <w:sz w:val="22"/>
          <w:szCs w:val="22"/>
        </w:rPr>
      </w:pPr>
      <w:r>
        <w:rPr>
          <w:rFonts w:ascii="Calibri" w:hAnsi="Calibri" w:cs="Arial"/>
          <w:sz w:val="22"/>
          <w:szCs w:val="22"/>
        </w:rPr>
        <w:t>Veškeré závady, poruchy nebo požadavky na servisní zásahy v průběhu záruční doby i po jejím skončení kupující nahlašuje telefonicky na tel</w:t>
      </w:r>
      <w:r w:rsidRPr="009438F1">
        <w:rPr>
          <w:rFonts w:ascii="Calibri" w:hAnsi="Calibri" w:cs="Arial"/>
          <w:sz w:val="22"/>
          <w:szCs w:val="22"/>
          <w:shd w:val="clear" w:color="auto" w:fill="FFFFFF" w:themeFill="background1"/>
        </w:rPr>
        <w:t xml:space="preserve">. čísle </w:t>
      </w:r>
      <w:r w:rsidR="009438F1" w:rsidRPr="009438F1">
        <w:rPr>
          <w:rFonts w:ascii="Calibri" w:hAnsi="Calibri" w:cs="Arial"/>
          <w:sz w:val="22"/>
          <w:szCs w:val="22"/>
          <w:shd w:val="clear" w:color="auto" w:fill="FFFFFF" w:themeFill="background1"/>
        </w:rPr>
        <w:t>381 489</w:t>
      </w:r>
      <w:r w:rsidR="009438F1">
        <w:rPr>
          <w:rFonts w:ascii="Calibri" w:hAnsi="Calibri" w:cs="Arial"/>
          <w:sz w:val="22"/>
          <w:szCs w:val="22"/>
          <w:shd w:val="clear" w:color="auto" w:fill="FFFFFF" w:themeFill="background1"/>
        </w:rPr>
        <w:t> </w:t>
      </w:r>
      <w:r w:rsidR="009438F1" w:rsidRPr="009438F1">
        <w:rPr>
          <w:rFonts w:ascii="Calibri" w:hAnsi="Calibri" w:cs="Arial"/>
          <w:sz w:val="22"/>
          <w:szCs w:val="22"/>
          <w:shd w:val="clear" w:color="auto" w:fill="FFFFFF" w:themeFill="background1"/>
        </w:rPr>
        <w:t>169</w:t>
      </w:r>
      <w:r w:rsidR="009438F1">
        <w:rPr>
          <w:rFonts w:ascii="Calibri" w:hAnsi="Calibri" w:cs="Arial"/>
          <w:sz w:val="22"/>
          <w:szCs w:val="22"/>
          <w:shd w:val="clear" w:color="auto" w:fill="FFFFFF" w:themeFill="background1"/>
        </w:rPr>
        <w:t xml:space="preserve"> </w:t>
      </w:r>
      <w:r w:rsidR="00690044">
        <w:rPr>
          <w:rFonts w:ascii="Calibri" w:hAnsi="Calibri" w:cs="Arial"/>
          <w:sz w:val="22"/>
          <w:szCs w:val="22"/>
        </w:rPr>
        <w:t>nebo elektronickou poštou na e-mailovou adresu</w:t>
      </w:r>
      <w:r w:rsidR="009438F1">
        <w:rPr>
          <w:rFonts w:ascii="Calibri" w:hAnsi="Calibri" w:cs="Arial"/>
          <w:sz w:val="22"/>
          <w:szCs w:val="22"/>
        </w:rPr>
        <w:t xml:space="preserve"> </w:t>
      </w:r>
      <w:hyperlink r:id="rId9" w:history="1">
        <w:r w:rsidR="009438F1" w:rsidRPr="00585DF6">
          <w:rPr>
            <w:rStyle w:val="Hypertextovodkaz"/>
            <w:rFonts w:ascii="Calibri" w:hAnsi="Calibri"/>
            <w:sz w:val="22"/>
            <w:szCs w:val="22"/>
          </w:rPr>
          <w:t>hpservis@vspdata.cz</w:t>
        </w:r>
      </w:hyperlink>
    </w:p>
    <w:p w14:paraId="342D1418" w14:textId="77777777" w:rsidR="00690044" w:rsidRDefault="00690044" w:rsidP="000E173A">
      <w:pPr>
        <w:numPr>
          <w:ilvl w:val="0"/>
          <w:numId w:val="1"/>
        </w:numPr>
        <w:spacing w:before="120"/>
        <w:jc w:val="both"/>
        <w:rPr>
          <w:rFonts w:ascii="Calibri" w:hAnsi="Calibri" w:cs="Arial"/>
          <w:sz w:val="22"/>
          <w:szCs w:val="22"/>
        </w:rPr>
      </w:pPr>
      <w:r>
        <w:rPr>
          <w:rFonts w:ascii="Calibri" w:hAnsi="Calibri" w:cs="Arial"/>
          <w:sz w:val="22"/>
          <w:szCs w:val="22"/>
        </w:rPr>
        <w:t>Prodáv</w:t>
      </w:r>
      <w:r w:rsidR="00704CB8">
        <w:rPr>
          <w:rFonts w:ascii="Calibri" w:hAnsi="Calibri" w:cs="Arial"/>
          <w:sz w:val="22"/>
          <w:szCs w:val="22"/>
        </w:rPr>
        <w:t>a</w:t>
      </w:r>
      <w:r>
        <w:rPr>
          <w:rFonts w:ascii="Calibri" w:hAnsi="Calibri" w:cs="Arial"/>
          <w:sz w:val="22"/>
          <w:szCs w:val="22"/>
        </w:rPr>
        <w:t>jící nese odpovědnost za škody na předmětu plnění do doby fyzického předání a převzetí předmětu plnění kupujícím.</w:t>
      </w:r>
    </w:p>
    <w:p w14:paraId="4068AAA5" w14:textId="77777777" w:rsidR="00690044" w:rsidRDefault="00690044" w:rsidP="000E173A">
      <w:pPr>
        <w:numPr>
          <w:ilvl w:val="0"/>
          <w:numId w:val="1"/>
        </w:numPr>
        <w:spacing w:before="120"/>
        <w:jc w:val="both"/>
        <w:rPr>
          <w:rFonts w:ascii="Calibri" w:hAnsi="Calibri" w:cs="Arial"/>
          <w:sz w:val="22"/>
          <w:szCs w:val="22"/>
        </w:rPr>
      </w:pPr>
      <w:r>
        <w:rPr>
          <w:rFonts w:ascii="Calibri" w:hAnsi="Calibri" w:cs="Arial"/>
          <w:sz w:val="22"/>
          <w:szCs w:val="22"/>
        </w:rPr>
        <w:t>Při plnění této smlouvy je prodávající povinen postupovat s odbornou péčí. Dá</w:t>
      </w:r>
      <w:r w:rsidR="00A014B7">
        <w:rPr>
          <w:rFonts w:ascii="Calibri" w:hAnsi="Calibri" w:cs="Arial"/>
          <w:sz w:val="22"/>
          <w:szCs w:val="22"/>
        </w:rPr>
        <w:t>l</w:t>
      </w:r>
      <w:r>
        <w:rPr>
          <w:rFonts w:ascii="Calibri" w:hAnsi="Calibri" w:cs="Arial"/>
          <w:sz w:val="22"/>
          <w:szCs w:val="22"/>
        </w:rPr>
        <w:t>e se prodávající zavazuje dodržovat právní předpisy, technické normy a podmínky této smlouvy.</w:t>
      </w:r>
    </w:p>
    <w:p w14:paraId="0A675230" w14:textId="77777777" w:rsidR="00690044" w:rsidRDefault="00690044" w:rsidP="000E173A">
      <w:pPr>
        <w:numPr>
          <w:ilvl w:val="0"/>
          <w:numId w:val="1"/>
        </w:numPr>
        <w:spacing w:before="120"/>
        <w:jc w:val="both"/>
        <w:rPr>
          <w:rFonts w:ascii="Calibri" w:hAnsi="Calibri" w:cs="Arial"/>
          <w:sz w:val="22"/>
          <w:szCs w:val="22"/>
        </w:rPr>
      </w:pPr>
      <w:r>
        <w:rPr>
          <w:rFonts w:ascii="Calibri" w:hAnsi="Calibri" w:cs="Arial"/>
          <w:sz w:val="22"/>
          <w:szCs w:val="22"/>
        </w:rPr>
        <w:t>Použití náhradních výrobků či zařízení oproti této smlouvě je možné pouze s písemným souhlasem kupujícího a za podmínky, že nedojde ke snížení parametrů předmětu plnění.</w:t>
      </w:r>
    </w:p>
    <w:p w14:paraId="38C8B189" w14:textId="77777777" w:rsidR="00690044" w:rsidRPr="00A014B7" w:rsidRDefault="001044D4" w:rsidP="000E173A">
      <w:pPr>
        <w:numPr>
          <w:ilvl w:val="0"/>
          <w:numId w:val="1"/>
        </w:numPr>
        <w:spacing w:before="120"/>
        <w:jc w:val="both"/>
        <w:rPr>
          <w:rFonts w:ascii="Calibri" w:hAnsi="Calibri" w:cs="Arial"/>
          <w:sz w:val="22"/>
          <w:szCs w:val="22"/>
        </w:rPr>
      </w:pPr>
      <w:r w:rsidRPr="00A014B7">
        <w:rPr>
          <w:rFonts w:ascii="Calibri" w:hAnsi="Calibri" w:cs="Arial"/>
          <w:sz w:val="22"/>
          <w:szCs w:val="22"/>
        </w:rPr>
        <w:t>Měnit nebo doplňovat text této smlouvy je možné jen na základě dohody formou průběžně číslovaných dodatků, řádně potvrzených a podepsaných oprávněnými zástupci obou smluvních stran.</w:t>
      </w:r>
    </w:p>
    <w:p w14:paraId="064FB428" w14:textId="77777777" w:rsidR="001044D4" w:rsidRPr="00A014B7" w:rsidRDefault="001044D4" w:rsidP="000E173A">
      <w:pPr>
        <w:numPr>
          <w:ilvl w:val="0"/>
          <w:numId w:val="1"/>
        </w:numPr>
        <w:spacing w:before="120"/>
        <w:jc w:val="both"/>
        <w:rPr>
          <w:rFonts w:ascii="Calibri" w:hAnsi="Calibri" w:cs="Arial"/>
          <w:sz w:val="22"/>
          <w:szCs w:val="22"/>
        </w:rPr>
      </w:pPr>
      <w:r w:rsidRPr="00A014B7">
        <w:rPr>
          <w:rFonts w:ascii="Calibri" w:hAnsi="Calibri" w:cs="Arial"/>
          <w:sz w:val="22"/>
          <w:szCs w:val="22"/>
        </w:rPr>
        <w:t>Zpoždění s uplatněním či neuplatněním určitého nároku, práva nebo ustanovení této smlouvy jednou stranou vůči druhé straně ani pouze částečný výkon práva se nepovažují za vzdání se práva z této smlouvy oprávněnou smluvní stranou.</w:t>
      </w:r>
    </w:p>
    <w:p w14:paraId="3ABF1EC6" w14:textId="77777777" w:rsidR="001044D4" w:rsidRPr="00A014B7" w:rsidRDefault="001044D4" w:rsidP="00A014B7">
      <w:pPr>
        <w:pStyle w:val="Odstavecseseznamem"/>
        <w:numPr>
          <w:ilvl w:val="0"/>
          <w:numId w:val="1"/>
        </w:numPr>
        <w:ind w:left="357" w:hanging="357"/>
        <w:jc w:val="both"/>
        <w:rPr>
          <w:rFonts w:ascii="Calibri" w:hAnsi="Calibri" w:cs="Arial"/>
          <w:sz w:val="22"/>
          <w:szCs w:val="22"/>
        </w:rPr>
      </w:pPr>
      <w:r w:rsidRPr="00A014B7">
        <w:rPr>
          <w:rFonts w:ascii="Calibri" w:hAnsi="Calibri" w:cs="Arial"/>
          <w:sz w:val="22"/>
          <w:szCs w:val="22"/>
        </w:rPr>
        <w:t xml:space="preserve">V případě, že některá ze stran podstatně poruší povinnosti z této smlouvy vyplývající, má druhá smluvní strana právo od smlouvy odstoupit. </w:t>
      </w:r>
      <w:r w:rsidR="00A014B7" w:rsidRPr="00A014B7">
        <w:rPr>
          <w:rFonts w:ascii="Calibri" w:hAnsi="Calibri" w:cs="Arial"/>
          <w:sz w:val="22"/>
          <w:szCs w:val="22"/>
        </w:rPr>
        <w:t xml:space="preserve">Odstoupení musí mít písemnou formu a musí být doručeno druhé smluvní straně, jinak je neplatné. Právní účinky odstoupení nastávají dnem doručení. </w:t>
      </w:r>
      <w:r w:rsidRPr="00A014B7">
        <w:rPr>
          <w:rFonts w:ascii="Calibri" w:hAnsi="Calibri" w:cs="Arial"/>
          <w:sz w:val="22"/>
          <w:szCs w:val="22"/>
        </w:rPr>
        <w:t>Pro účely této smlouvy se za podstatné porušení rozumí zejména:</w:t>
      </w:r>
    </w:p>
    <w:p w14:paraId="510C6D44" w14:textId="77777777" w:rsidR="00A014B7" w:rsidRPr="00A014B7" w:rsidRDefault="00A014B7" w:rsidP="00A014B7">
      <w:pPr>
        <w:pStyle w:val="Odstavecseseznamem"/>
        <w:ind w:left="357"/>
        <w:jc w:val="both"/>
        <w:rPr>
          <w:rFonts w:ascii="Calibri" w:hAnsi="Calibri" w:cs="Arial"/>
          <w:sz w:val="22"/>
          <w:szCs w:val="22"/>
        </w:rPr>
      </w:pPr>
      <w:r w:rsidRPr="00A014B7">
        <w:rPr>
          <w:rFonts w:ascii="Calibri" w:hAnsi="Calibri" w:cs="Arial"/>
          <w:sz w:val="22"/>
          <w:szCs w:val="22"/>
        </w:rPr>
        <w:t>- prodávající bude déle jak 30 dnů v prodlení s termínem dokončení předmětu plnění</w:t>
      </w:r>
    </w:p>
    <w:p w14:paraId="64C8B3A6" w14:textId="77777777" w:rsidR="00A014B7" w:rsidRPr="00A014B7" w:rsidRDefault="00A014B7" w:rsidP="00A014B7">
      <w:pPr>
        <w:pStyle w:val="Odstavecseseznamem"/>
        <w:ind w:left="357"/>
        <w:jc w:val="both"/>
        <w:rPr>
          <w:rFonts w:ascii="Calibri" w:hAnsi="Calibri" w:cs="Arial"/>
          <w:sz w:val="22"/>
          <w:szCs w:val="22"/>
        </w:rPr>
      </w:pPr>
      <w:r w:rsidRPr="00A014B7">
        <w:rPr>
          <w:rFonts w:ascii="Calibri" w:hAnsi="Calibri" w:cs="Arial"/>
          <w:sz w:val="22"/>
          <w:szCs w:val="22"/>
        </w:rPr>
        <w:t>- kupující bude déle jak 30 dnů v prodlení s termínem zaplacení faktur</w:t>
      </w:r>
    </w:p>
    <w:p w14:paraId="02A0E15E" w14:textId="77777777" w:rsidR="00A014B7" w:rsidRPr="00A014B7" w:rsidRDefault="00A014B7" w:rsidP="00A014B7">
      <w:pPr>
        <w:pStyle w:val="Odstavecseseznamem"/>
        <w:ind w:left="357"/>
        <w:jc w:val="both"/>
        <w:rPr>
          <w:rFonts w:ascii="Calibri" w:hAnsi="Calibri" w:cs="Arial"/>
          <w:sz w:val="22"/>
          <w:szCs w:val="22"/>
        </w:rPr>
      </w:pPr>
      <w:r w:rsidRPr="00A014B7">
        <w:rPr>
          <w:rFonts w:ascii="Calibri" w:hAnsi="Calibri" w:cs="Arial"/>
          <w:sz w:val="22"/>
          <w:szCs w:val="22"/>
        </w:rPr>
        <w:t xml:space="preserve">- pokud dodané výrobky a zařízení nebudou splňovat parametry specifikované v podmínkách veřejné </w:t>
      </w:r>
    </w:p>
    <w:p w14:paraId="70F28280" w14:textId="77777777" w:rsidR="00A014B7" w:rsidRPr="00A014B7" w:rsidRDefault="00A014B7" w:rsidP="00A014B7">
      <w:pPr>
        <w:pStyle w:val="Odstavecseseznamem"/>
        <w:ind w:left="357"/>
        <w:jc w:val="both"/>
        <w:rPr>
          <w:rFonts w:ascii="Calibri" w:hAnsi="Calibri" w:cs="Arial"/>
          <w:sz w:val="22"/>
          <w:szCs w:val="22"/>
        </w:rPr>
      </w:pPr>
      <w:r w:rsidRPr="00A014B7">
        <w:rPr>
          <w:rFonts w:ascii="Calibri" w:hAnsi="Calibri" w:cs="Arial"/>
          <w:sz w:val="22"/>
          <w:szCs w:val="22"/>
        </w:rPr>
        <w:t xml:space="preserve">  zakázky malého rozsahu.</w:t>
      </w:r>
    </w:p>
    <w:p w14:paraId="39697146" w14:textId="45D3C181" w:rsidR="005033CE" w:rsidRDefault="005033CE" w:rsidP="005033CE">
      <w:pPr>
        <w:rPr>
          <w:rFonts w:ascii="Calibri" w:hAnsi="Calibri" w:cs="Arial"/>
          <w:b/>
          <w:sz w:val="22"/>
          <w:szCs w:val="22"/>
        </w:rPr>
      </w:pPr>
    </w:p>
    <w:p w14:paraId="67B33D3D" w14:textId="77777777" w:rsidR="005033CE" w:rsidRDefault="005033CE" w:rsidP="005033CE">
      <w:pPr>
        <w:rPr>
          <w:rFonts w:ascii="Calibri" w:hAnsi="Calibri" w:cs="Arial"/>
          <w:b/>
          <w:sz w:val="22"/>
          <w:szCs w:val="22"/>
        </w:rPr>
      </w:pPr>
    </w:p>
    <w:p w14:paraId="25D7AF8D" w14:textId="5E7668E5" w:rsidR="005033CE" w:rsidRDefault="005033CE">
      <w:pPr>
        <w:jc w:val="center"/>
        <w:rPr>
          <w:rFonts w:ascii="Calibri" w:hAnsi="Calibri" w:cs="Arial"/>
          <w:b/>
          <w:sz w:val="22"/>
          <w:szCs w:val="22"/>
        </w:rPr>
      </w:pPr>
    </w:p>
    <w:p w14:paraId="7FA30DA0" w14:textId="77777777" w:rsidR="005033CE" w:rsidRPr="009728E7" w:rsidRDefault="005033CE">
      <w:pPr>
        <w:jc w:val="center"/>
        <w:rPr>
          <w:rFonts w:ascii="Calibri" w:hAnsi="Calibri" w:cs="Arial"/>
          <w:b/>
          <w:sz w:val="22"/>
          <w:szCs w:val="22"/>
        </w:rPr>
      </w:pPr>
    </w:p>
    <w:p w14:paraId="480419DF" w14:textId="57006948" w:rsidR="00431BA6" w:rsidRPr="009728E7" w:rsidRDefault="005C76C0">
      <w:pPr>
        <w:jc w:val="center"/>
        <w:rPr>
          <w:rFonts w:ascii="Calibri" w:hAnsi="Calibri" w:cs="Arial"/>
          <w:b/>
          <w:sz w:val="22"/>
          <w:szCs w:val="22"/>
        </w:rPr>
      </w:pPr>
      <w:r w:rsidRPr="009728E7">
        <w:rPr>
          <w:rFonts w:ascii="Calibri" w:hAnsi="Calibri" w:cs="Arial"/>
          <w:b/>
          <w:sz w:val="22"/>
          <w:szCs w:val="22"/>
        </w:rPr>
        <w:t>Článek X.</w:t>
      </w:r>
    </w:p>
    <w:p w14:paraId="60614E76" w14:textId="77777777" w:rsidR="001E66A5" w:rsidRPr="00B46038" w:rsidRDefault="00A014B7" w:rsidP="00B46038">
      <w:pPr>
        <w:jc w:val="center"/>
        <w:rPr>
          <w:rFonts w:ascii="Calibri" w:hAnsi="Calibri" w:cs="Arial"/>
          <w:b/>
          <w:sz w:val="22"/>
          <w:szCs w:val="22"/>
        </w:rPr>
      </w:pPr>
      <w:r>
        <w:rPr>
          <w:rFonts w:ascii="Calibri" w:hAnsi="Calibri" w:cs="Arial"/>
          <w:b/>
          <w:sz w:val="22"/>
          <w:szCs w:val="22"/>
        </w:rPr>
        <w:t>Závěrečná ustanovení</w:t>
      </w:r>
    </w:p>
    <w:p w14:paraId="100BE587" w14:textId="77777777" w:rsidR="00431BA6" w:rsidRPr="00A014B7" w:rsidRDefault="00A014B7" w:rsidP="00A014B7">
      <w:pPr>
        <w:numPr>
          <w:ilvl w:val="0"/>
          <w:numId w:val="3"/>
        </w:numPr>
        <w:spacing w:before="120"/>
        <w:ind w:left="357" w:hanging="357"/>
        <w:jc w:val="both"/>
        <w:rPr>
          <w:rFonts w:ascii="Calibri" w:hAnsi="Calibri" w:cs="Arial"/>
          <w:sz w:val="22"/>
          <w:szCs w:val="22"/>
        </w:rPr>
      </w:pPr>
      <w:r>
        <w:rPr>
          <w:rFonts w:ascii="Calibri" w:hAnsi="Calibri" w:cs="Arial"/>
          <w:sz w:val="22"/>
          <w:szCs w:val="22"/>
        </w:rPr>
        <w:t>Prodávající</w:t>
      </w:r>
      <w:r w:rsidR="005C76C0" w:rsidRPr="00A014B7">
        <w:rPr>
          <w:rFonts w:ascii="Calibri" w:hAnsi="Calibri" w:cs="Arial"/>
          <w:sz w:val="22"/>
          <w:szCs w:val="22"/>
        </w:rPr>
        <w:t xml:space="preserve"> se zavazuje bezodkladně informovat </w:t>
      </w:r>
      <w:r>
        <w:rPr>
          <w:rFonts w:ascii="Calibri" w:hAnsi="Calibri" w:cs="Arial"/>
          <w:sz w:val="22"/>
          <w:szCs w:val="22"/>
        </w:rPr>
        <w:t>kupujícího</w:t>
      </w:r>
      <w:r w:rsidR="005C76C0" w:rsidRPr="00A014B7">
        <w:rPr>
          <w:rFonts w:ascii="Calibri" w:hAnsi="Calibri" w:cs="Arial"/>
          <w:sz w:val="22"/>
          <w:szCs w:val="22"/>
        </w:rPr>
        <w:t xml:space="preserve"> o skutečnosti, že má v evidenci daní zachyceny daňové nedoplatky, a to jak v České republice, tak v zemi sídla, mís</w:t>
      </w:r>
      <w:r>
        <w:rPr>
          <w:rFonts w:ascii="Calibri" w:hAnsi="Calibri" w:cs="Arial"/>
          <w:sz w:val="22"/>
          <w:szCs w:val="22"/>
        </w:rPr>
        <w:t>ta podnikání či bydliště prodávajícího</w:t>
      </w:r>
      <w:r w:rsidR="005C76C0" w:rsidRPr="00A014B7">
        <w:rPr>
          <w:rFonts w:ascii="Calibri" w:hAnsi="Calibri" w:cs="Arial"/>
          <w:sz w:val="22"/>
          <w:szCs w:val="22"/>
        </w:rPr>
        <w:t xml:space="preserve">, a to až do doby úplné úhrady </w:t>
      </w:r>
      <w:r>
        <w:rPr>
          <w:rFonts w:ascii="Calibri" w:hAnsi="Calibri" w:cs="Arial"/>
          <w:sz w:val="22"/>
          <w:szCs w:val="22"/>
        </w:rPr>
        <w:t>kupní ceny</w:t>
      </w:r>
      <w:r w:rsidR="005C76C0" w:rsidRPr="00A014B7">
        <w:rPr>
          <w:rFonts w:ascii="Calibri" w:hAnsi="Calibri" w:cs="Arial"/>
          <w:sz w:val="22"/>
          <w:szCs w:val="22"/>
        </w:rPr>
        <w:t>.</w:t>
      </w:r>
    </w:p>
    <w:p w14:paraId="33712BA8" w14:textId="77777777" w:rsidR="00431BA6" w:rsidRDefault="00A014B7">
      <w:pPr>
        <w:numPr>
          <w:ilvl w:val="0"/>
          <w:numId w:val="3"/>
        </w:numPr>
        <w:spacing w:before="120"/>
        <w:ind w:left="357" w:hanging="357"/>
        <w:jc w:val="both"/>
        <w:rPr>
          <w:rFonts w:ascii="Calibri" w:hAnsi="Calibri" w:cs="Arial"/>
          <w:sz w:val="22"/>
          <w:szCs w:val="22"/>
        </w:rPr>
      </w:pPr>
      <w:r>
        <w:rPr>
          <w:rFonts w:ascii="Calibri" w:hAnsi="Calibri" w:cs="Arial"/>
          <w:sz w:val="22"/>
          <w:szCs w:val="22"/>
        </w:rPr>
        <w:t xml:space="preserve">Kupující je oprávněn </w:t>
      </w:r>
      <w:r w:rsidR="005C76C0">
        <w:rPr>
          <w:rFonts w:ascii="Calibri" w:hAnsi="Calibri" w:cs="Arial"/>
          <w:sz w:val="22"/>
          <w:szCs w:val="22"/>
        </w:rPr>
        <w:t>uveřejn</w:t>
      </w:r>
      <w:r>
        <w:rPr>
          <w:rFonts w:ascii="Calibri" w:hAnsi="Calibri" w:cs="Arial"/>
          <w:sz w:val="22"/>
          <w:szCs w:val="22"/>
        </w:rPr>
        <w:t>it</w:t>
      </w:r>
      <w:r w:rsidR="005C76C0">
        <w:rPr>
          <w:rFonts w:ascii="Calibri" w:hAnsi="Calibri" w:cs="Arial"/>
          <w:sz w:val="22"/>
          <w:szCs w:val="22"/>
        </w:rPr>
        <w:t xml:space="preserve"> cel</w:t>
      </w:r>
      <w:r>
        <w:rPr>
          <w:rFonts w:ascii="Calibri" w:hAnsi="Calibri" w:cs="Arial"/>
          <w:sz w:val="22"/>
          <w:szCs w:val="22"/>
        </w:rPr>
        <w:t>ý obsah</w:t>
      </w:r>
      <w:r w:rsidR="005C76C0">
        <w:rPr>
          <w:rFonts w:ascii="Calibri" w:hAnsi="Calibri" w:cs="Arial"/>
          <w:sz w:val="22"/>
          <w:szCs w:val="22"/>
        </w:rPr>
        <w:t xml:space="preserve"> smlouvy, včetně identifikačních údajů </w:t>
      </w:r>
      <w:r>
        <w:rPr>
          <w:rFonts w:ascii="Calibri" w:hAnsi="Calibri" w:cs="Arial"/>
          <w:sz w:val="22"/>
          <w:szCs w:val="22"/>
        </w:rPr>
        <w:t>prodávajícího</w:t>
      </w:r>
      <w:r w:rsidR="005C76C0">
        <w:rPr>
          <w:rFonts w:ascii="Calibri" w:hAnsi="Calibri" w:cs="Arial"/>
          <w:sz w:val="22"/>
          <w:szCs w:val="22"/>
        </w:rPr>
        <w:t>.</w:t>
      </w:r>
    </w:p>
    <w:p w14:paraId="17A4AE0A" w14:textId="77777777" w:rsidR="00431BA6" w:rsidRPr="00F303C2" w:rsidRDefault="005C76C0">
      <w:pPr>
        <w:numPr>
          <w:ilvl w:val="0"/>
          <w:numId w:val="3"/>
        </w:numPr>
        <w:spacing w:before="120"/>
        <w:ind w:left="357" w:hanging="357"/>
        <w:jc w:val="both"/>
        <w:rPr>
          <w:rFonts w:ascii="Calibri" w:hAnsi="Calibri" w:cs="Arial"/>
          <w:sz w:val="22"/>
          <w:szCs w:val="22"/>
        </w:rPr>
      </w:pPr>
      <w:r>
        <w:rPr>
          <w:rFonts w:ascii="Calibri" w:hAnsi="Calibri" w:cs="Arial"/>
          <w:sz w:val="22"/>
          <w:szCs w:val="22"/>
        </w:rPr>
        <w:lastRenderedPageBreak/>
        <w:t xml:space="preserve">Tato smlouva je vyhotovena ve </w:t>
      </w:r>
      <w:r w:rsidR="00A014B7">
        <w:rPr>
          <w:rFonts w:ascii="Calibri" w:hAnsi="Calibri" w:cs="Arial"/>
          <w:sz w:val="22"/>
          <w:szCs w:val="22"/>
        </w:rPr>
        <w:t>třech</w:t>
      </w:r>
      <w:r>
        <w:rPr>
          <w:rFonts w:ascii="Calibri" w:hAnsi="Calibri" w:cs="Arial"/>
          <w:sz w:val="22"/>
          <w:szCs w:val="22"/>
        </w:rPr>
        <w:t xml:space="preserve"> provedeních, z nichž každé má platnost originálu, přičemž </w:t>
      </w:r>
      <w:r w:rsidR="00A014B7" w:rsidRPr="00F303C2">
        <w:rPr>
          <w:rFonts w:ascii="Calibri" w:hAnsi="Calibri" w:cs="Arial"/>
          <w:sz w:val="22"/>
          <w:szCs w:val="22"/>
        </w:rPr>
        <w:t>kupující</w:t>
      </w:r>
      <w:r w:rsidRPr="00F303C2">
        <w:rPr>
          <w:rFonts w:ascii="Calibri" w:hAnsi="Calibri" w:cs="Arial"/>
          <w:sz w:val="22"/>
          <w:szCs w:val="22"/>
        </w:rPr>
        <w:t xml:space="preserve"> obdrží </w:t>
      </w:r>
      <w:r w:rsidR="00A014B7" w:rsidRPr="00F303C2">
        <w:rPr>
          <w:rFonts w:ascii="Calibri" w:hAnsi="Calibri" w:cs="Arial"/>
          <w:sz w:val="22"/>
          <w:szCs w:val="22"/>
        </w:rPr>
        <w:t>dvě</w:t>
      </w:r>
      <w:r w:rsidRPr="00F303C2">
        <w:rPr>
          <w:rFonts w:ascii="Calibri" w:hAnsi="Calibri" w:cs="Arial"/>
          <w:sz w:val="22"/>
          <w:szCs w:val="22"/>
        </w:rPr>
        <w:t xml:space="preserve"> vyhotovení a </w:t>
      </w:r>
      <w:r w:rsidR="00A014B7" w:rsidRPr="00F303C2">
        <w:rPr>
          <w:rFonts w:ascii="Calibri" w:hAnsi="Calibri" w:cs="Arial"/>
          <w:sz w:val="22"/>
          <w:szCs w:val="22"/>
        </w:rPr>
        <w:t>prodávající</w:t>
      </w:r>
      <w:r w:rsidRPr="00F303C2">
        <w:rPr>
          <w:rFonts w:ascii="Calibri" w:hAnsi="Calibri" w:cs="Arial"/>
          <w:sz w:val="22"/>
          <w:szCs w:val="22"/>
        </w:rPr>
        <w:t xml:space="preserve"> jedno vyhotovení.</w:t>
      </w:r>
    </w:p>
    <w:p w14:paraId="23B57F97" w14:textId="77777777" w:rsidR="00687D17" w:rsidRPr="00F303C2" w:rsidRDefault="00687D17">
      <w:pPr>
        <w:numPr>
          <w:ilvl w:val="0"/>
          <w:numId w:val="3"/>
        </w:numPr>
        <w:spacing w:before="120"/>
        <w:ind w:left="357" w:hanging="357"/>
        <w:jc w:val="both"/>
        <w:rPr>
          <w:rFonts w:ascii="Calibri" w:hAnsi="Calibri" w:cs="Arial"/>
          <w:sz w:val="22"/>
          <w:szCs w:val="22"/>
        </w:rPr>
      </w:pPr>
      <w:r w:rsidRPr="00F303C2">
        <w:rPr>
          <w:rFonts w:ascii="Calibri" w:hAnsi="Calibri" w:cs="Arial"/>
          <w:sz w:val="22"/>
          <w:szCs w:val="22"/>
        </w:rPr>
        <w:t>Tato smlouva nabývá platnosti a účinnosti dnem jejího podpisu oběma smluvními stranami.</w:t>
      </w:r>
    </w:p>
    <w:p w14:paraId="04EC820D" w14:textId="28ADF04B" w:rsidR="001E66A5" w:rsidRDefault="001945F0" w:rsidP="001945F0">
      <w:pPr>
        <w:pStyle w:val="Odstavecseseznamem"/>
        <w:numPr>
          <w:ilvl w:val="0"/>
          <w:numId w:val="3"/>
        </w:numPr>
        <w:spacing w:before="120" w:after="120"/>
        <w:ind w:left="351" w:hanging="357"/>
        <w:jc w:val="both"/>
        <w:rPr>
          <w:rFonts w:ascii="Calibri" w:hAnsi="Calibri" w:cs="Arial"/>
          <w:sz w:val="22"/>
          <w:szCs w:val="22"/>
        </w:rPr>
      </w:pPr>
      <w:r>
        <w:rPr>
          <w:rFonts w:ascii="Calibri" w:hAnsi="Calibri" w:cs="Arial"/>
          <w:sz w:val="22"/>
          <w:szCs w:val="22"/>
        </w:rPr>
        <w:t>Prodávající</w:t>
      </w:r>
      <w:r w:rsidR="006F6A3C">
        <w:rPr>
          <w:rFonts w:ascii="Calibri" w:hAnsi="Calibri" w:cs="Arial"/>
          <w:sz w:val="22"/>
          <w:szCs w:val="22"/>
        </w:rPr>
        <w:t xml:space="preserve"> bere na vědomí, že kupující</w:t>
      </w:r>
      <w:r w:rsidR="005C76C0">
        <w:rPr>
          <w:rFonts w:ascii="Calibri" w:hAnsi="Calibri" w:cs="Arial"/>
          <w:sz w:val="22"/>
          <w:szCs w:val="22"/>
        </w:rPr>
        <w:t xml:space="preserve"> je povinný subjekt k poskytování informací dle </w:t>
      </w:r>
      <w:proofErr w:type="gramStart"/>
      <w:r w:rsidR="005C76C0">
        <w:rPr>
          <w:rFonts w:ascii="Calibri" w:hAnsi="Calibri" w:cs="Arial"/>
          <w:sz w:val="22"/>
          <w:szCs w:val="22"/>
        </w:rPr>
        <w:t xml:space="preserve">zákona </w:t>
      </w:r>
      <w:r w:rsidR="006F6A3C">
        <w:rPr>
          <w:rFonts w:ascii="Calibri" w:hAnsi="Calibri" w:cs="Arial"/>
          <w:sz w:val="22"/>
          <w:szCs w:val="22"/>
        </w:rPr>
        <w:t xml:space="preserve">            </w:t>
      </w:r>
      <w:r w:rsidR="005C76C0">
        <w:rPr>
          <w:rFonts w:ascii="Calibri" w:hAnsi="Calibri" w:cs="Arial"/>
          <w:sz w:val="22"/>
          <w:szCs w:val="22"/>
        </w:rPr>
        <w:t>č.</w:t>
      </w:r>
      <w:proofErr w:type="gramEnd"/>
      <w:r w:rsidR="005C76C0">
        <w:rPr>
          <w:rFonts w:ascii="Calibri" w:hAnsi="Calibri" w:cs="Arial"/>
          <w:sz w:val="22"/>
          <w:szCs w:val="22"/>
        </w:rPr>
        <w:t xml:space="preserve"> 106/1999 Sb., o svobodném přístupu k informacím a zákona č. 340/2015 Sb., o registru smluv (d</w:t>
      </w:r>
      <w:r>
        <w:rPr>
          <w:rFonts w:ascii="Calibri" w:hAnsi="Calibri" w:cs="Arial"/>
          <w:sz w:val="22"/>
          <w:szCs w:val="22"/>
        </w:rPr>
        <w:t>ále „registr smluv“). Prodávající</w:t>
      </w:r>
      <w:r w:rsidR="005C76C0">
        <w:rPr>
          <w:rFonts w:ascii="Calibri" w:hAnsi="Calibri" w:cs="Arial"/>
          <w:sz w:val="22"/>
          <w:szCs w:val="22"/>
        </w:rPr>
        <w:t xml:space="preserve"> souhlasí se zpřístupněním či zveřejněním celé této smlouvy v jejím plném znění včetně identifikačních a osobních údajů </w:t>
      </w:r>
      <w:r>
        <w:rPr>
          <w:rFonts w:ascii="Calibri" w:hAnsi="Calibri" w:cs="Arial"/>
          <w:sz w:val="22"/>
          <w:szCs w:val="22"/>
        </w:rPr>
        <w:t>prodávajícího</w:t>
      </w:r>
      <w:r w:rsidR="005C76C0">
        <w:rPr>
          <w:rFonts w:ascii="Calibri" w:hAnsi="Calibri" w:cs="Arial"/>
          <w:sz w:val="22"/>
          <w:szCs w:val="22"/>
        </w:rPr>
        <w:t xml:space="preserve">, jakož i všech jednání a okolností s jejím uzavřením souvisejících. Tato smlouva podléhá povinnosti zveřejnění v registru smluv a </w:t>
      </w:r>
      <w:r>
        <w:rPr>
          <w:rFonts w:ascii="Calibri" w:hAnsi="Calibri" w:cs="Arial"/>
          <w:sz w:val="22"/>
          <w:szCs w:val="22"/>
        </w:rPr>
        <w:t>kupující</w:t>
      </w:r>
      <w:r w:rsidR="005C76C0">
        <w:rPr>
          <w:rFonts w:ascii="Calibri" w:hAnsi="Calibri" w:cs="Arial"/>
          <w:sz w:val="22"/>
          <w:szCs w:val="22"/>
        </w:rPr>
        <w:t xml:space="preserve"> jako smluvní strana této smlouvy se zavazuje, že provede zveřejnění této smlouvy v registru smluv, a </w:t>
      </w:r>
      <w:r w:rsidR="005C76C0" w:rsidRPr="00980B15">
        <w:rPr>
          <w:rFonts w:ascii="Calibri" w:hAnsi="Calibri" w:cs="Arial"/>
          <w:sz w:val="22"/>
          <w:szCs w:val="22"/>
        </w:rPr>
        <w:t>to bez zbytečného odkladu, nejpozději však do 30 dnů od uzavření této smlouvy.</w:t>
      </w:r>
    </w:p>
    <w:p w14:paraId="33E83D58" w14:textId="04AA3C71" w:rsidR="002137FD" w:rsidRPr="001945F0" w:rsidRDefault="00F204EF" w:rsidP="001945F0">
      <w:pPr>
        <w:pStyle w:val="Odstavecseseznamem"/>
        <w:numPr>
          <w:ilvl w:val="0"/>
          <w:numId w:val="3"/>
        </w:numPr>
        <w:spacing w:before="120" w:after="120"/>
        <w:ind w:left="351" w:hanging="357"/>
        <w:jc w:val="both"/>
        <w:rPr>
          <w:rFonts w:ascii="Calibri" w:hAnsi="Calibri" w:cs="Arial"/>
          <w:sz w:val="22"/>
          <w:szCs w:val="22"/>
        </w:rPr>
      </w:pPr>
      <w:r>
        <w:rPr>
          <w:rFonts w:ascii="Calibri" w:hAnsi="Calibri" w:cs="Arial"/>
          <w:sz w:val="22"/>
          <w:szCs w:val="22"/>
        </w:rPr>
        <w:t>Prodávající</w:t>
      </w:r>
      <w:r w:rsidR="002137FD">
        <w:rPr>
          <w:rFonts w:ascii="Calibri" w:hAnsi="Calibri" w:cs="Arial"/>
          <w:sz w:val="22"/>
          <w:szCs w:val="22"/>
        </w:rPr>
        <w:t xml:space="preserve"> je vázán celým rozsahem nabídky po celou dobu plnění veřejné zakázky, podepsané osobou oprávněnou jednat jménem či za dodavatele.</w:t>
      </w:r>
    </w:p>
    <w:p w14:paraId="125825FB" w14:textId="77777777" w:rsidR="00AF454B" w:rsidRPr="00B46038" w:rsidRDefault="001945F0" w:rsidP="001E66A5">
      <w:pPr>
        <w:numPr>
          <w:ilvl w:val="0"/>
          <w:numId w:val="3"/>
        </w:numPr>
        <w:spacing w:before="120"/>
        <w:ind w:left="357" w:hanging="357"/>
        <w:jc w:val="both"/>
        <w:rPr>
          <w:rFonts w:ascii="Calibri" w:hAnsi="Calibri" w:cs="Arial"/>
          <w:sz w:val="22"/>
          <w:szCs w:val="22"/>
        </w:rPr>
      </w:pPr>
      <w:r>
        <w:rPr>
          <w:rFonts w:ascii="Calibri" w:hAnsi="Calibri" w:cs="Arial"/>
          <w:sz w:val="22"/>
          <w:szCs w:val="22"/>
        </w:rPr>
        <w:t xml:space="preserve">Smluvní strany prohlašují, že je jim znám celý obsah smlouvy a že tuto smlouvu uzavřely na základě své svobodné a vážné vůle. Na důkaz </w:t>
      </w:r>
      <w:r w:rsidR="00B46038">
        <w:rPr>
          <w:rFonts w:ascii="Calibri" w:hAnsi="Calibri" w:cs="Arial"/>
          <w:sz w:val="22"/>
          <w:szCs w:val="22"/>
        </w:rPr>
        <w:t>této skutečnosti připojují své podpisy.</w:t>
      </w:r>
    </w:p>
    <w:p w14:paraId="5AB5C542" w14:textId="77777777" w:rsidR="00431BA6" w:rsidRDefault="00431BA6">
      <w:pPr>
        <w:ind w:left="360"/>
        <w:jc w:val="both"/>
        <w:rPr>
          <w:rFonts w:ascii="Calibri" w:hAnsi="Calibri" w:cs="Arial"/>
          <w:sz w:val="22"/>
          <w:szCs w:val="22"/>
        </w:rPr>
      </w:pPr>
    </w:p>
    <w:p w14:paraId="636577BC" w14:textId="77777777" w:rsidR="00B46038" w:rsidRPr="00EF25AC" w:rsidRDefault="00B46038" w:rsidP="00AF454B">
      <w:pPr>
        <w:widowControl w:val="0"/>
        <w:suppressAutoHyphens/>
        <w:ind w:firstLine="284"/>
        <w:jc w:val="both"/>
        <w:rPr>
          <w:rFonts w:ascii="Calibri" w:eastAsia="Lucida Sans Unicode" w:hAnsi="Calibri" w:cs="Calibri"/>
          <w:bCs/>
          <w:color w:val="FF0000"/>
          <w:sz w:val="22"/>
          <w:szCs w:val="22"/>
          <w:lang w:eastAsia="en-US"/>
        </w:rPr>
      </w:pPr>
    </w:p>
    <w:p w14:paraId="46AF4B07" w14:textId="77777777" w:rsidR="00431BA6" w:rsidRDefault="00431BA6">
      <w:pPr>
        <w:pStyle w:val="Zhlav"/>
        <w:tabs>
          <w:tab w:val="left" w:pos="4820"/>
        </w:tabs>
        <w:rPr>
          <w:rFonts w:ascii="Calibri" w:hAnsi="Calibri" w:cs="Arial"/>
          <w:sz w:val="22"/>
          <w:szCs w:val="22"/>
        </w:rPr>
      </w:pPr>
    </w:p>
    <w:p w14:paraId="4DDE1C51" w14:textId="50640C2E" w:rsidR="00431BA6" w:rsidRDefault="005C76C0">
      <w:pPr>
        <w:jc w:val="both"/>
        <w:rPr>
          <w:rFonts w:ascii="Calibri" w:hAnsi="Calibri" w:cs="Arial"/>
          <w:sz w:val="22"/>
          <w:szCs w:val="22"/>
        </w:rPr>
      </w:pPr>
      <w:r>
        <w:rPr>
          <w:rFonts w:ascii="Calibri" w:hAnsi="Calibri" w:cs="Arial"/>
          <w:sz w:val="22"/>
          <w:szCs w:val="22"/>
        </w:rPr>
        <w:t>V</w:t>
      </w:r>
      <w:r w:rsidR="00EB1F91">
        <w:rPr>
          <w:rFonts w:ascii="Calibri" w:hAnsi="Calibri" w:cs="Arial"/>
          <w:sz w:val="22"/>
          <w:szCs w:val="22"/>
        </w:rPr>
        <w:t> </w:t>
      </w:r>
      <w:r w:rsidR="00B71471">
        <w:rPr>
          <w:rFonts w:ascii="Calibri" w:hAnsi="Calibri" w:cs="Arial"/>
          <w:sz w:val="22"/>
          <w:szCs w:val="22"/>
        </w:rPr>
        <w:t>Uhe</w:t>
      </w:r>
      <w:r w:rsidR="00EB1F91">
        <w:rPr>
          <w:rFonts w:ascii="Calibri" w:hAnsi="Calibri" w:cs="Arial"/>
          <w:sz w:val="22"/>
          <w:szCs w:val="22"/>
        </w:rPr>
        <w:t>rském Hradišti</w:t>
      </w:r>
      <w:r>
        <w:rPr>
          <w:rFonts w:ascii="Calibri" w:hAnsi="Calibri" w:cs="Arial"/>
          <w:sz w:val="22"/>
          <w:szCs w:val="22"/>
        </w:rPr>
        <w:t>, dne</w:t>
      </w:r>
      <w:r>
        <w:rPr>
          <w:rFonts w:ascii="Calibri" w:hAnsi="Calibri" w:cs="Arial"/>
          <w:sz w:val="22"/>
          <w:szCs w:val="22"/>
        </w:rPr>
        <w:tab/>
      </w:r>
      <w:r w:rsidR="004E2909">
        <w:rPr>
          <w:rFonts w:ascii="Calibri" w:hAnsi="Calibri" w:cs="Arial"/>
          <w:sz w:val="22"/>
          <w:szCs w:val="22"/>
        </w:rPr>
        <w:t xml:space="preserve">                     </w:t>
      </w:r>
      <w:r>
        <w:rPr>
          <w:rFonts w:ascii="Calibri" w:hAnsi="Calibri" w:cs="Arial"/>
          <w:sz w:val="22"/>
          <w:szCs w:val="22"/>
        </w:rPr>
        <w:tab/>
      </w:r>
      <w:r>
        <w:rPr>
          <w:rFonts w:ascii="Calibri" w:hAnsi="Calibri" w:cs="Arial"/>
          <w:sz w:val="22"/>
          <w:szCs w:val="22"/>
        </w:rPr>
        <w:tab/>
      </w:r>
      <w:r w:rsidR="006F6A3C">
        <w:rPr>
          <w:rFonts w:ascii="Calibri" w:hAnsi="Calibri" w:cs="Arial"/>
          <w:sz w:val="22"/>
          <w:szCs w:val="22"/>
        </w:rPr>
        <w:tab/>
      </w:r>
      <w:r w:rsidR="00B46038">
        <w:rPr>
          <w:rFonts w:ascii="Calibri" w:hAnsi="Calibri" w:cs="Arial"/>
          <w:sz w:val="22"/>
          <w:szCs w:val="22"/>
        </w:rPr>
        <w:t>V</w:t>
      </w:r>
      <w:r w:rsidR="00BE17C0">
        <w:rPr>
          <w:rFonts w:ascii="Calibri" w:hAnsi="Calibri" w:cs="Arial"/>
          <w:sz w:val="22"/>
          <w:szCs w:val="22"/>
        </w:rPr>
        <w:t> Uherském Hradišti</w:t>
      </w:r>
      <w:r w:rsidR="00B46038">
        <w:rPr>
          <w:rFonts w:ascii="Calibri" w:hAnsi="Calibri" w:cs="Arial"/>
          <w:sz w:val="22"/>
          <w:szCs w:val="22"/>
        </w:rPr>
        <w:t xml:space="preserve">, dne </w:t>
      </w:r>
      <w:proofErr w:type="gramStart"/>
      <w:r w:rsidR="00EB1F91">
        <w:rPr>
          <w:rFonts w:ascii="Calibri" w:hAnsi="Calibri" w:cs="Arial"/>
          <w:sz w:val="22"/>
          <w:szCs w:val="22"/>
        </w:rPr>
        <w:t>1</w:t>
      </w:r>
      <w:r w:rsidR="0003001A">
        <w:rPr>
          <w:rFonts w:ascii="Calibri" w:hAnsi="Calibri" w:cs="Arial"/>
          <w:sz w:val="22"/>
          <w:szCs w:val="22"/>
        </w:rPr>
        <w:t>4</w:t>
      </w:r>
      <w:r w:rsidR="00EB1F91">
        <w:rPr>
          <w:rFonts w:ascii="Calibri" w:hAnsi="Calibri" w:cs="Arial"/>
          <w:sz w:val="22"/>
          <w:szCs w:val="22"/>
        </w:rPr>
        <w:t>.10.2020</w:t>
      </w:r>
      <w:proofErr w:type="gramEnd"/>
    </w:p>
    <w:p w14:paraId="5CF121EC" w14:textId="77777777" w:rsidR="00431BA6" w:rsidRDefault="00431BA6">
      <w:pPr>
        <w:jc w:val="both"/>
        <w:rPr>
          <w:rFonts w:ascii="Calibri" w:hAnsi="Calibri" w:cs="Arial"/>
          <w:sz w:val="22"/>
          <w:szCs w:val="22"/>
        </w:rPr>
      </w:pPr>
    </w:p>
    <w:p w14:paraId="29AF340D" w14:textId="0C4357C0" w:rsidR="00431BA6" w:rsidRDefault="005C76C0" w:rsidP="00B46038">
      <w:pPr>
        <w:jc w:val="both"/>
        <w:rPr>
          <w:rFonts w:ascii="Calibri" w:hAnsi="Calibri" w:cs="Arial"/>
          <w:sz w:val="22"/>
          <w:szCs w:val="22"/>
        </w:rPr>
      </w:pPr>
      <w:r>
        <w:rPr>
          <w:rFonts w:ascii="Calibri" w:hAnsi="Calibri" w:cs="Arial"/>
          <w:sz w:val="22"/>
          <w:szCs w:val="22"/>
        </w:rPr>
        <w:t>Za objednatele:</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B71471">
        <w:rPr>
          <w:rFonts w:ascii="Calibri" w:hAnsi="Calibri" w:cs="Arial"/>
          <w:sz w:val="22"/>
          <w:szCs w:val="22"/>
        </w:rPr>
        <w:t xml:space="preserve">              </w:t>
      </w:r>
      <w:r w:rsidR="00B46038">
        <w:rPr>
          <w:rFonts w:ascii="Calibri" w:hAnsi="Calibri" w:cs="Arial"/>
          <w:sz w:val="22"/>
          <w:szCs w:val="22"/>
        </w:rPr>
        <w:t xml:space="preserve">Za </w:t>
      </w:r>
      <w:r w:rsidR="00F204EF">
        <w:rPr>
          <w:rFonts w:ascii="Calibri" w:hAnsi="Calibri" w:cs="Arial"/>
          <w:sz w:val="22"/>
          <w:szCs w:val="22"/>
        </w:rPr>
        <w:t>prodávajícího</w:t>
      </w:r>
      <w:r w:rsidR="00B46038">
        <w:rPr>
          <w:rFonts w:ascii="Calibri" w:hAnsi="Calibri" w:cs="Arial"/>
          <w:sz w:val="22"/>
          <w:szCs w:val="22"/>
        </w:rPr>
        <w:t>:</w:t>
      </w:r>
    </w:p>
    <w:tbl>
      <w:tblPr>
        <w:tblStyle w:val="Mkatabulky"/>
        <w:tblW w:w="9628" w:type="dxa"/>
        <w:tblLook w:val="04A0" w:firstRow="1" w:lastRow="0" w:firstColumn="1" w:lastColumn="0" w:noHBand="0" w:noVBand="1"/>
      </w:tblPr>
      <w:tblGrid>
        <w:gridCol w:w="4800"/>
        <w:gridCol w:w="4828"/>
      </w:tblGrid>
      <w:tr w:rsidR="00431BA6" w14:paraId="20E77035" w14:textId="77777777" w:rsidTr="00B46038">
        <w:trPr>
          <w:trHeight w:val="771"/>
        </w:trPr>
        <w:tc>
          <w:tcPr>
            <w:tcW w:w="4800" w:type="dxa"/>
            <w:tcBorders>
              <w:top w:val="nil"/>
              <w:left w:val="nil"/>
              <w:bottom w:val="nil"/>
              <w:right w:val="nil"/>
            </w:tcBorders>
            <w:shd w:val="clear" w:color="auto" w:fill="auto"/>
          </w:tcPr>
          <w:p w14:paraId="416C9DFB" w14:textId="77777777" w:rsidR="00431BA6" w:rsidRDefault="00431BA6">
            <w:pPr>
              <w:spacing w:after="120"/>
              <w:jc w:val="both"/>
              <w:rPr>
                <w:rFonts w:ascii="Calibri" w:hAnsi="Calibri" w:cs="Arial"/>
                <w:sz w:val="22"/>
                <w:szCs w:val="22"/>
              </w:rPr>
            </w:pPr>
          </w:p>
          <w:p w14:paraId="7EF5760E" w14:textId="77777777" w:rsidR="00B46038" w:rsidRDefault="00B46038">
            <w:pPr>
              <w:spacing w:after="120"/>
              <w:jc w:val="both"/>
              <w:rPr>
                <w:rFonts w:ascii="Calibri" w:hAnsi="Calibri" w:cs="Arial"/>
                <w:sz w:val="22"/>
                <w:szCs w:val="22"/>
              </w:rPr>
            </w:pPr>
          </w:p>
          <w:p w14:paraId="29BEE90E" w14:textId="77777777" w:rsidR="00431BA6" w:rsidRDefault="005C76C0">
            <w:pPr>
              <w:spacing w:after="120"/>
              <w:jc w:val="both"/>
              <w:rPr>
                <w:rFonts w:ascii="Calibri" w:hAnsi="Calibri" w:cs="Arial"/>
                <w:sz w:val="22"/>
                <w:szCs w:val="22"/>
              </w:rPr>
            </w:pPr>
            <w:r>
              <w:rPr>
                <w:rFonts w:ascii="Calibri" w:hAnsi="Calibri" w:cs="Arial"/>
                <w:sz w:val="22"/>
                <w:szCs w:val="22"/>
              </w:rPr>
              <w:t>______________________</w:t>
            </w:r>
          </w:p>
        </w:tc>
        <w:tc>
          <w:tcPr>
            <w:tcW w:w="4828" w:type="dxa"/>
            <w:tcBorders>
              <w:top w:val="nil"/>
              <w:left w:val="nil"/>
              <w:bottom w:val="nil"/>
              <w:right w:val="nil"/>
            </w:tcBorders>
            <w:shd w:val="clear" w:color="auto" w:fill="auto"/>
          </w:tcPr>
          <w:p w14:paraId="1BFF7C34" w14:textId="77777777" w:rsidR="00431BA6" w:rsidRDefault="00431BA6">
            <w:pPr>
              <w:spacing w:after="120"/>
              <w:jc w:val="both"/>
              <w:rPr>
                <w:rFonts w:ascii="Calibri" w:hAnsi="Calibri" w:cs="Arial"/>
                <w:sz w:val="22"/>
                <w:szCs w:val="22"/>
              </w:rPr>
            </w:pPr>
          </w:p>
          <w:p w14:paraId="334CA09F" w14:textId="77777777" w:rsidR="00F303C2" w:rsidRDefault="00F303C2" w:rsidP="00B06613">
            <w:pPr>
              <w:spacing w:after="120"/>
              <w:jc w:val="both"/>
              <w:rPr>
                <w:rFonts w:ascii="Calibri" w:hAnsi="Calibri" w:cs="Arial"/>
                <w:sz w:val="22"/>
                <w:szCs w:val="22"/>
              </w:rPr>
            </w:pPr>
          </w:p>
          <w:p w14:paraId="1DBAC36A" w14:textId="726B1956" w:rsidR="00431BA6" w:rsidRDefault="00B71471" w:rsidP="00B06613">
            <w:pPr>
              <w:spacing w:after="120"/>
              <w:jc w:val="both"/>
              <w:rPr>
                <w:rFonts w:ascii="Calibri" w:hAnsi="Calibri" w:cs="Arial"/>
                <w:sz w:val="22"/>
                <w:szCs w:val="22"/>
              </w:rPr>
            </w:pPr>
            <w:r>
              <w:rPr>
                <w:rFonts w:ascii="Calibri" w:hAnsi="Calibri" w:cs="Arial"/>
                <w:sz w:val="22"/>
                <w:szCs w:val="22"/>
              </w:rPr>
              <w:t xml:space="preserve">                 </w:t>
            </w:r>
            <w:r w:rsidR="005C76C0">
              <w:rPr>
                <w:rFonts w:ascii="Calibri" w:hAnsi="Calibri" w:cs="Arial"/>
                <w:sz w:val="22"/>
                <w:szCs w:val="22"/>
              </w:rPr>
              <w:t>_______________________</w:t>
            </w:r>
          </w:p>
        </w:tc>
      </w:tr>
      <w:tr w:rsidR="00431BA6" w14:paraId="795CB53D" w14:textId="77777777" w:rsidTr="00B46038">
        <w:tc>
          <w:tcPr>
            <w:tcW w:w="4800" w:type="dxa"/>
            <w:tcBorders>
              <w:top w:val="nil"/>
              <w:left w:val="nil"/>
              <w:bottom w:val="nil"/>
              <w:right w:val="nil"/>
            </w:tcBorders>
            <w:shd w:val="clear" w:color="auto" w:fill="auto"/>
          </w:tcPr>
          <w:p w14:paraId="69C86BA8" w14:textId="42C05CEA" w:rsidR="00431BA6" w:rsidRDefault="00C03204" w:rsidP="00B06613">
            <w:pPr>
              <w:spacing w:after="120"/>
              <w:jc w:val="both"/>
              <w:rPr>
                <w:rFonts w:ascii="Calibri" w:hAnsi="Calibri" w:cs="Arial"/>
                <w:sz w:val="22"/>
                <w:szCs w:val="22"/>
              </w:rPr>
            </w:pPr>
            <w:r>
              <w:rPr>
                <w:rFonts w:ascii="Calibri" w:hAnsi="Calibri"/>
                <w:sz w:val="22"/>
                <w:szCs w:val="22"/>
              </w:rPr>
              <w:t xml:space="preserve">      </w:t>
            </w:r>
            <w:r w:rsidR="003605C9">
              <w:rPr>
                <w:rFonts w:ascii="Calibri" w:hAnsi="Calibri"/>
                <w:sz w:val="22"/>
                <w:szCs w:val="22"/>
              </w:rPr>
              <w:t xml:space="preserve">Mgr. </w:t>
            </w:r>
            <w:r>
              <w:rPr>
                <w:rFonts w:ascii="Calibri" w:hAnsi="Calibri"/>
                <w:sz w:val="22"/>
                <w:szCs w:val="22"/>
              </w:rPr>
              <w:t>Vratislav Brokl</w:t>
            </w:r>
          </w:p>
        </w:tc>
        <w:tc>
          <w:tcPr>
            <w:tcW w:w="4828" w:type="dxa"/>
            <w:tcBorders>
              <w:top w:val="nil"/>
              <w:left w:val="nil"/>
              <w:bottom w:val="nil"/>
              <w:right w:val="nil"/>
            </w:tcBorders>
            <w:shd w:val="clear" w:color="auto" w:fill="auto"/>
          </w:tcPr>
          <w:p w14:paraId="48D6F408" w14:textId="7C0FB788" w:rsidR="00431BA6" w:rsidRDefault="00B71471">
            <w:pPr>
              <w:spacing w:after="120"/>
              <w:jc w:val="both"/>
              <w:rPr>
                <w:rFonts w:ascii="Calibri" w:hAnsi="Calibri" w:cs="Arial"/>
                <w:sz w:val="22"/>
                <w:szCs w:val="22"/>
              </w:rPr>
            </w:pPr>
            <w:r>
              <w:rPr>
                <w:rFonts w:ascii="Calibri" w:hAnsi="Calibri"/>
                <w:sz w:val="22"/>
                <w:szCs w:val="22"/>
              </w:rPr>
              <w:t xml:space="preserve">                         </w:t>
            </w:r>
            <w:r w:rsidR="00C03204">
              <w:rPr>
                <w:rFonts w:ascii="Calibri" w:hAnsi="Calibri"/>
                <w:sz w:val="22"/>
                <w:szCs w:val="22"/>
              </w:rPr>
              <w:t xml:space="preserve">      </w:t>
            </w:r>
            <w:r>
              <w:rPr>
                <w:rFonts w:ascii="Calibri" w:hAnsi="Calibri"/>
                <w:sz w:val="22"/>
                <w:szCs w:val="22"/>
              </w:rPr>
              <w:t xml:space="preserve"> Tomáš </w:t>
            </w:r>
            <w:proofErr w:type="spellStart"/>
            <w:r>
              <w:rPr>
                <w:rFonts w:ascii="Calibri" w:hAnsi="Calibri"/>
                <w:sz w:val="22"/>
                <w:szCs w:val="22"/>
              </w:rPr>
              <w:t>Brzica</w:t>
            </w:r>
            <w:proofErr w:type="spellEnd"/>
          </w:p>
        </w:tc>
      </w:tr>
      <w:tr w:rsidR="00431BA6" w14:paraId="06677351" w14:textId="77777777" w:rsidTr="00B46038">
        <w:tc>
          <w:tcPr>
            <w:tcW w:w="4800" w:type="dxa"/>
            <w:tcBorders>
              <w:top w:val="nil"/>
              <w:left w:val="nil"/>
              <w:bottom w:val="nil"/>
              <w:right w:val="nil"/>
            </w:tcBorders>
            <w:shd w:val="clear" w:color="auto" w:fill="auto"/>
          </w:tcPr>
          <w:p w14:paraId="74A1D94C" w14:textId="231A406C" w:rsidR="00431BA6" w:rsidRDefault="00C03204">
            <w:pPr>
              <w:spacing w:after="120"/>
              <w:jc w:val="both"/>
              <w:rPr>
                <w:rFonts w:ascii="Calibri" w:hAnsi="Calibri" w:cs="Arial"/>
                <w:sz w:val="22"/>
                <w:szCs w:val="22"/>
              </w:rPr>
            </w:pPr>
            <w:r>
              <w:rPr>
                <w:rFonts w:ascii="Calibri" w:hAnsi="Calibri"/>
                <w:sz w:val="22"/>
                <w:szCs w:val="22"/>
              </w:rPr>
              <w:t xml:space="preserve">     </w:t>
            </w:r>
            <w:r w:rsidR="003605C9">
              <w:rPr>
                <w:rFonts w:ascii="Calibri" w:hAnsi="Calibri"/>
                <w:sz w:val="22"/>
                <w:szCs w:val="22"/>
              </w:rPr>
              <w:t xml:space="preserve">    </w:t>
            </w:r>
            <w:r>
              <w:rPr>
                <w:rFonts w:ascii="Calibri" w:hAnsi="Calibri"/>
                <w:sz w:val="22"/>
                <w:szCs w:val="22"/>
              </w:rPr>
              <w:t xml:space="preserve">   </w:t>
            </w:r>
            <w:r w:rsidR="005C76C0">
              <w:rPr>
                <w:rFonts w:ascii="Calibri" w:hAnsi="Calibri"/>
                <w:sz w:val="22"/>
                <w:szCs w:val="22"/>
              </w:rPr>
              <w:t>ředitel školy</w:t>
            </w:r>
          </w:p>
        </w:tc>
        <w:tc>
          <w:tcPr>
            <w:tcW w:w="4828" w:type="dxa"/>
            <w:tcBorders>
              <w:top w:val="nil"/>
              <w:left w:val="nil"/>
              <w:bottom w:val="nil"/>
              <w:right w:val="nil"/>
            </w:tcBorders>
            <w:shd w:val="clear" w:color="auto" w:fill="auto"/>
          </w:tcPr>
          <w:p w14:paraId="001A276F" w14:textId="69256DAE" w:rsidR="00431BA6" w:rsidRDefault="00B71471">
            <w:pPr>
              <w:spacing w:after="120"/>
              <w:jc w:val="both"/>
              <w:rPr>
                <w:rFonts w:ascii="Calibri" w:hAnsi="Calibri" w:cs="Arial"/>
                <w:sz w:val="22"/>
                <w:szCs w:val="22"/>
              </w:rPr>
            </w:pPr>
            <w:r>
              <w:rPr>
                <w:rFonts w:ascii="Calibri" w:hAnsi="Calibri" w:cs="Arial"/>
                <w:sz w:val="22"/>
                <w:szCs w:val="22"/>
              </w:rPr>
              <w:t xml:space="preserve">              </w:t>
            </w:r>
            <w:r w:rsidR="00C03204">
              <w:rPr>
                <w:rFonts w:ascii="Calibri" w:hAnsi="Calibri" w:cs="Arial"/>
                <w:sz w:val="22"/>
                <w:szCs w:val="22"/>
              </w:rPr>
              <w:t xml:space="preserve">      </w:t>
            </w:r>
            <w:r>
              <w:rPr>
                <w:rFonts w:ascii="Calibri" w:hAnsi="Calibri" w:cs="Arial"/>
                <w:sz w:val="22"/>
                <w:szCs w:val="22"/>
              </w:rPr>
              <w:t xml:space="preserve">       </w:t>
            </w:r>
            <w:r w:rsidR="00EB1F91">
              <w:rPr>
                <w:rFonts w:ascii="Calibri" w:hAnsi="Calibri" w:cs="Arial"/>
                <w:sz w:val="22"/>
                <w:szCs w:val="22"/>
              </w:rPr>
              <w:t>j</w:t>
            </w:r>
            <w:r w:rsidR="002049DC">
              <w:rPr>
                <w:rFonts w:ascii="Calibri" w:hAnsi="Calibri" w:cs="Arial"/>
                <w:sz w:val="22"/>
                <w:szCs w:val="22"/>
              </w:rPr>
              <w:t>ednatel společnosti</w:t>
            </w:r>
          </w:p>
        </w:tc>
      </w:tr>
    </w:tbl>
    <w:p w14:paraId="2094F8CE" w14:textId="77777777" w:rsidR="0078075F" w:rsidRDefault="0078075F" w:rsidP="0078075F">
      <w:pPr>
        <w:autoSpaceDE w:val="0"/>
        <w:autoSpaceDN w:val="0"/>
        <w:adjustRightInd w:val="0"/>
        <w:rPr>
          <w:rFonts w:ascii="HPSimplified-Bold" w:hAnsi="HPSimplified-Bold" w:cs="HPSimplified-Bold"/>
          <w:b/>
          <w:bCs/>
          <w:color w:val="00FFFF"/>
          <w:sz w:val="26"/>
          <w:szCs w:val="26"/>
        </w:rPr>
      </w:pPr>
    </w:p>
    <w:p w14:paraId="49BFA16D" w14:textId="30869F22" w:rsidR="00431BA6" w:rsidRDefault="00431BA6" w:rsidP="0078075F">
      <w:pPr>
        <w:spacing w:after="120"/>
        <w:jc w:val="both"/>
      </w:pPr>
    </w:p>
    <w:sectPr w:rsidR="00431BA6" w:rsidSect="00B46038">
      <w:headerReference w:type="default" r:id="rId10"/>
      <w:footerReference w:type="default" r:id="rId11"/>
      <w:footerReference w:type="first" r:id="rId12"/>
      <w:pgSz w:w="11906" w:h="16838"/>
      <w:pgMar w:top="1134" w:right="1247" w:bottom="1134" w:left="1247" w:header="709" w:footer="709"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D95F6" w14:textId="77777777" w:rsidR="00814579" w:rsidRDefault="00814579">
      <w:r>
        <w:separator/>
      </w:r>
    </w:p>
  </w:endnote>
  <w:endnote w:type="continuationSeparator" w:id="0">
    <w:p w14:paraId="32F96670" w14:textId="77777777" w:rsidR="00814579" w:rsidRDefault="0081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HPSimplified-Bold">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F4A77" w14:textId="77777777" w:rsidR="00431BA6" w:rsidRDefault="005C76C0">
    <w:pPr>
      <w:pStyle w:val="Zpat"/>
      <w:rPr>
        <w:sz w:val="16"/>
        <w:szCs w:val="16"/>
      </w:rPr>
    </w:pPr>
    <w:r>
      <w:rPr>
        <w:sz w:val="16"/>
        <w:szCs w:val="16"/>
      </w:rPr>
      <w:t xml:space="preserve"> </w:t>
    </w:r>
    <w:r>
      <w:rPr>
        <w:noProof/>
      </w:rPr>
      <mc:AlternateContent>
        <mc:Choice Requires="wps">
          <w:drawing>
            <wp:anchor distT="0" distB="0" distL="0" distR="0" simplePos="0" relativeHeight="13" behindDoc="0" locked="0" layoutInCell="1" allowOverlap="1" wp14:anchorId="2A0C1FD3" wp14:editId="2E2DB280">
              <wp:simplePos x="0" y="0"/>
              <wp:positionH relativeFrom="margin">
                <wp:align>center</wp:align>
              </wp:positionH>
              <wp:positionV relativeFrom="paragraph">
                <wp:posOffset>635</wp:posOffset>
              </wp:positionV>
              <wp:extent cx="14605" cy="175260"/>
              <wp:effectExtent l="0" t="0" r="0" b="0"/>
              <wp:wrapSquare wrapText="largest"/>
              <wp:docPr id="1" name="Rámec1"/>
              <wp:cNvGraphicFramePr/>
              <a:graphic xmlns:a="http://schemas.openxmlformats.org/drawingml/2006/main">
                <a:graphicData uri="http://schemas.microsoft.com/office/word/2010/wordprocessingShape">
                  <wps:wsp>
                    <wps:cNvSpPr txBox="1"/>
                    <wps:spPr>
                      <a:xfrm>
                        <a:off x="0" y="0"/>
                        <a:ext cx="14605" cy="175260"/>
                      </a:xfrm>
                      <a:prstGeom prst="rect">
                        <a:avLst/>
                      </a:prstGeom>
                      <a:solidFill>
                        <a:srgbClr val="FFFFFF">
                          <a:alpha val="0"/>
                        </a:srgbClr>
                      </a:solidFill>
                    </wps:spPr>
                    <wps:txbx>
                      <w:txbxContent>
                        <w:p w14:paraId="2A25B1F7" w14:textId="77777777" w:rsidR="00431BA6" w:rsidRDefault="00431BA6">
                          <w:pPr>
                            <w:pStyle w:val="Zpat"/>
                            <w:rPr>
                              <w:rStyle w:val="slostrnky"/>
                            </w:rPr>
                          </w:pPr>
                        </w:p>
                      </w:txbxContent>
                    </wps:txbx>
                    <wps:bodyPr lIns="0" tIns="0" rIns="0" bIns="0" anchor="t">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0C1FD3" id="_x0000_t202" coordsize="21600,21600" o:spt="202" path="m,l,21600r21600,l21600,xe">
              <v:stroke joinstyle="miter"/>
              <v:path gradientshapeok="t" o:connecttype="rect"/>
            </v:shapetype>
            <v:shape id="Rámec1" o:spid="_x0000_s1026" type="#_x0000_t202" style="position:absolute;margin-left:0;margin-top:.05pt;width:1.15pt;height:13.8pt;z-index:1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" stroked="f">
              <v:fill opacity="0"/>
              <v:textbox style="mso-fit-shape-to-text:t" inset="0,0,0,0">
                <w:txbxContent>
                  <w:p w14:paraId="2A25B1F7" w14:textId="77777777" w:rsidR="00431BA6" w:rsidRDefault="00431BA6">
                    <w:pPr>
                      <w:pStyle w:val="Zpat"/>
                      <w:rPr>
                        <w:rStyle w:val="slostrnky"/>
                      </w:rPr>
                    </w:pPr>
                  </w:p>
                </w:txbxContent>
              </v:textbox>
              <w10:wrap type="square" side="largest" anchorx="margin"/>
            </v:shape>
          </w:pict>
        </mc:Fallback>
      </mc:AlternateContent>
    </w:r>
  </w:p>
  <w:p w14:paraId="22F8974A" w14:textId="77777777" w:rsidR="00431BA6" w:rsidRDefault="00431BA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B12EF" w14:textId="77777777" w:rsidR="00431BA6" w:rsidRDefault="005C76C0">
    <w:pPr>
      <w:pStyle w:val="Zpat"/>
      <w:rPr>
        <w:sz w:val="16"/>
        <w:szCs w:val="16"/>
      </w:rPr>
    </w:pPr>
    <w:r>
      <w:rPr>
        <w:sz w:val="16"/>
        <w:szCs w:val="16"/>
      </w:rPr>
      <w:t xml:space="preserve"> </w:t>
    </w:r>
  </w:p>
  <w:p w14:paraId="31F221C8" w14:textId="77777777" w:rsidR="00431BA6" w:rsidRDefault="00431B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C760B" w14:textId="77777777" w:rsidR="00814579" w:rsidRDefault="00814579">
      <w:r>
        <w:separator/>
      </w:r>
    </w:p>
  </w:footnote>
  <w:footnote w:type="continuationSeparator" w:id="0">
    <w:p w14:paraId="533C0BE1" w14:textId="77777777" w:rsidR="00814579" w:rsidRDefault="00814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8EAA4" w14:textId="77777777" w:rsidR="00431BA6" w:rsidRDefault="00431BA6" w:rsidP="006E1E2B">
    <w:pPr>
      <w:pStyle w:val="Zhlav"/>
    </w:pPr>
  </w:p>
  <w:p w14:paraId="447E544B" w14:textId="77777777" w:rsidR="00431BA6" w:rsidRDefault="00431BA6">
    <w:pPr>
      <w:pStyle w:val="Zhlav"/>
      <w:jc w:val="right"/>
      <w:rPr>
        <w:rFonts w:ascii="Calibri" w:hAnsi="Calibr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1CB8"/>
    <w:multiLevelType w:val="hybridMultilevel"/>
    <w:tmpl w:val="FC5E24D2"/>
    <w:lvl w:ilvl="0" w:tplc="DB841084">
      <w:start w:val="4"/>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2BD4618"/>
    <w:multiLevelType w:val="multilevel"/>
    <w:tmpl w:val="B3FA03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11084F"/>
    <w:multiLevelType w:val="hybridMultilevel"/>
    <w:tmpl w:val="DFECDE1C"/>
    <w:lvl w:ilvl="0" w:tplc="B428E3AC">
      <w:start w:val="1"/>
      <w:numFmt w:val="decimal"/>
      <w:lvlText w:val="%1."/>
      <w:lvlJc w:val="left"/>
      <w:pPr>
        <w:ind w:left="720" w:hanging="360"/>
      </w:pPr>
      <w:rPr>
        <w:rFonts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A31D65"/>
    <w:multiLevelType w:val="multilevel"/>
    <w:tmpl w:val="CAB659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AFB7849"/>
    <w:multiLevelType w:val="hybridMultilevel"/>
    <w:tmpl w:val="CEC04CF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0B381986"/>
    <w:multiLevelType w:val="multilevel"/>
    <w:tmpl w:val="CFBA94FA"/>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EBF723D"/>
    <w:multiLevelType w:val="hybridMultilevel"/>
    <w:tmpl w:val="BBCC0E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BB3512"/>
    <w:multiLevelType w:val="multilevel"/>
    <w:tmpl w:val="7178A312"/>
    <w:lvl w:ilvl="0">
      <w:start w:val="1"/>
      <w:numFmt w:val="decimal"/>
      <w:lvlText w:val="%1."/>
      <w:lvlJc w:val="left"/>
      <w:pPr>
        <w:ind w:left="360" w:hanging="360"/>
      </w:pPr>
      <w:rPr>
        <w:rFonts w:ascii="Calibri" w:hAnsi="Calibri"/>
        <w:b w:val="0"/>
        <w:color w:val="auto"/>
        <w:sz w:val="22"/>
      </w:r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8" w15:restartNumberingAfterBreak="0">
    <w:nsid w:val="191C0004"/>
    <w:multiLevelType w:val="multilevel"/>
    <w:tmpl w:val="B530AAC6"/>
    <w:lvl w:ilvl="0">
      <w:start w:val="1"/>
      <w:numFmt w:val="decimal"/>
      <w:lvlText w:val="%1."/>
      <w:lvlJc w:val="left"/>
      <w:pPr>
        <w:ind w:left="720" w:hanging="360"/>
      </w:pPr>
      <w:rPr>
        <w:rFonts w:ascii="Calibri" w:hAnsi="Calibri"/>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A20809"/>
    <w:multiLevelType w:val="multilevel"/>
    <w:tmpl w:val="C0645040"/>
    <w:lvl w:ilvl="0">
      <w:start w:val="1"/>
      <w:numFmt w:val="decimal"/>
      <w:lvlText w:val="%1."/>
      <w:lvlJc w:val="left"/>
      <w:pPr>
        <w:ind w:left="502" w:hanging="360"/>
      </w:pPr>
      <w:rPr>
        <w:rFonts w:ascii="Calibri" w:hAnsi="Calibri"/>
        <w:b w:val="0"/>
        <w:sz w:val="22"/>
      </w:rPr>
    </w:lvl>
    <w:lvl w:ilvl="1">
      <w:start w:val="1"/>
      <w:numFmt w:val="lowerLetter"/>
      <w:lvlText w:val="%2)"/>
      <w:lvlJc w:val="left"/>
      <w:pPr>
        <w:ind w:left="1125" w:hanging="360"/>
      </w:pPr>
      <w:rPr>
        <w:color w:val="00000A"/>
      </w:r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0" w15:restartNumberingAfterBreak="0">
    <w:nsid w:val="1F66433B"/>
    <w:multiLevelType w:val="hybridMultilevel"/>
    <w:tmpl w:val="C8C4C2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2E4E76"/>
    <w:multiLevelType w:val="hybridMultilevel"/>
    <w:tmpl w:val="B722054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186472F"/>
    <w:multiLevelType w:val="multilevel"/>
    <w:tmpl w:val="2FC4F924"/>
    <w:lvl w:ilvl="0">
      <w:start w:val="1"/>
      <w:numFmt w:val="lowerLetter"/>
      <w:lvlText w:val="%1)"/>
      <w:lvlJc w:val="left"/>
      <w:pPr>
        <w:tabs>
          <w:tab w:val="num" w:pos="502"/>
        </w:tabs>
        <w:ind w:left="502" w:hanging="360"/>
      </w:pPr>
      <w:rPr>
        <w:rFonts w:ascii="Calibri" w:hAnsi="Calibri"/>
        <w:sz w:val="22"/>
        <w:u w:val="none"/>
      </w:rPr>
    </w:lvl>
    <w:lvl w:ilvl="1">
      <w:start w:val="1"/>
      <w:numFmt w:val="lowerLetter"/>
      <w:lvlText w:val="%2)"/>
      <w:lvlJc w:val="left"/>
      <w:pPr>
        <w:tabs>
          <w:tab w:val="num" w:pos="1724"/>
        </w:tabs>
        <w:ind w:left="1724" w:hanging="360"/>
      </w:pPr>
    </w:lvl>
    <w:lvl w:ilvl="2">
      <w:start w:val="1"/>
      <w:numFmt w:val="bullet"/>
      <w:lvlText w:val="-"/>
      <w:lvlJc w:val="left"/>
      <w:pPr>
        <w:tabs>
          <w:tab w:val="num" w:pos="2624"/>
        </w:tabs>
        <w:ind w:left="2624" w:hanging="360"/>
      </w:pPr>
      <w:rPr>
        <w:rFonts w:ascii="Times New Roman" w:hAnsi="Times New Roman" w:cs="Times New Roman" w:hint="default"/>
      </w:r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3" w15:restartNumberingAfterBreak="0">
    <w:nsid w:val="21AD2257"/>
    <w:multiLevelType w:val="hybridMultilevel"/>
    <w:tmpl w:val="3300DF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781634"/>
    <w:multiLevelType w:val="multilevel"/>
    <w:tmpl w:val="1AAA394E"/>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5" w15:restartNumberingAfterBreak="0">
    <w:nsid w:val="26262C01"/>
    <w:multiLevelType w:val="hybridMultilevel"/>
    <w:tmpl w:val="B4F6E5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405C3A"/>
    <w:multiLevelType w:val="multilevel"/>
    <w:tmpl w:val="B798CD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DF83C68"/>
    <w:multiLevelType w:val="multilevel"/>
    <w:tmpl w:val="FC5E24D2"/>
    <w:lvl w:ilvl="0">
      <w:start w:val="4"/>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35EF5EA7"/>
    <w:multiLevelType w:val="hybridMultilevel"/>
    <w:tmpl w:val="F70E64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6D717EF"/>
    <w:multiLevelType w:val="multilevel"/>
    <w:tmpl w:val="C01C9D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37447C7F"/>
    <w:multiLevelType w:val="multilevel"/>
    <w:tmpl w:val="C75494E8"/>
    <w:lvl w:ilvl="0">
      <w:start w:val="1"/>
      <w:numFmt w:val="decimal"/>
      <w:lvlText w:val="%1."/>
      <w:lvlJc w:val="left"/>
      <w:pPr>
        <w:ind w:left="502" w:hanging="360"/>
      </w:pPr>
      <w:rPr>
        <w:rFonts w:ascii="Calibri" w:hAnsi="Calibri"/>
        <w:b w:val="0"/>
        <w:sz w:val="22"/>
      </w:rPr>
    </w:lvl>
    <w:lvl w:ilvl="1">
      <w:start w:val="1"/>
      <w:numFmt w:val="lowerLetter"/>
      <w:lvlText w:val="%2)"/>
      <w:lvlJc w:val="left"/>
      <w:pPr>
        <w:ind w:left="1125" w:hanging="360"/>
      </w:pPr>
      <w:rPr>
        <w:color w:val="00000A"/>
      </w:r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1" w15:restartNumberingAfterBreak="0">
    <w:nsid w:val="41757154"/>
    <w:multiLevelType w:val="hybridMultilevel"/>
    <w:tmpl w:val="F0688B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09179F"/>
    <w:multiLevelType w:val="multilevel"/>
    <w:tmpl w:val="E026993E"/>
    <w:lvl w:ilvl="0">
      <w:start w:val="1"/>
      <w:numFmt w:val="decimal"/>
      <w:lvlText w:val="%1."/>
      <w:lvlJc w:val="left"/>
      <w:pPr>
        <w:ind w:left="1004" w:hanging="360"/>
      </w:pPr>
      <w:rPr>
        <w:rFonts w:ascii="Calibri" w:hAnsi="Calibri"/>
        <w:b w:val="0"/>
        <w:sz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487A33C3"/>
    <w:multiLevelType w:val="multilevel"/>
    <w:tmpl w:val="00F284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15:restartNumberingAfterBreak="0">
    <w:nsid w:val="4E0E45E5"/>
    <w:multiLevelType w:val="multilevel"/>
    <w:tmpl w:val="48206092"/>
    <w:lvl w:ilvl="0">
      <w:start w:val="1"/>
      <w:numFmt w:val="lowerLetter"/>
      <w:lvlText w:val="%1)"/>
      <w:lvlJc w:val="left"/>
      <w:pPr>
        <w:ind w:left="720" w:hanging="360"/>
      </w:pPr>
      <w:rPr>
        <w:rFonts w:ascii="Calibri" w:hAnsi="Calibri"/>
        <w:b/>
        <w:sz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93CB8"/>
    <w:multiLevelType w:val="multilevel"/>
    <w:tmpl w:val="2F42716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BBA2F35"/>
    <w:multiLevelType w:val="multilevel"/>
    <w:tmpl w:val="8C2CEA9A"/>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2ED59E6"/>
    <w:multiLevelType w:val="multilevel"/>
    <w:tmpl w:val="26D29ADE"/>
    <w:lvl w:ilvl="0">
      <w:start w:val="1"/>
      <w:numFmt w:val="decimal"/>
      <w:lvlText w:val="%1."/>
      <w:lvlJc w:val="left"/>
      <w:pPr>
        <w:tabs>
          <w:tab w:val="num" w:pos="360"/>
        </w:tabs>
        <w:ind w:left="360" w:hanging="360"/>
      </w:pPr>
      <w:rPr>
        <w:rFonts w:ascii="Calibri" w:eastAsia="Times New Roman" w:hAnsi="Calibri" w:cs="Times New Roman"/>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3962C24"/>
    <w:multiLevelType w:val="multilevel"/>
    <w:tmpl w:val="156AD6D2"/>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BD178DC"/>
    <w:multiLevelType w:val="multilevel"/>
    <w:tmpl w:val="AF888D30"/>
    <w:lvl w:ilvl="0">
      <w:start w:val="1"/>
      <w:numFmt w:val="lowerLetter"/>
      <w:lvlText w:val="%1)"/>
      <w:lvlJc w:val="left"/>
      <w:pPr>
        <w:tabs>
          <w:tab w:val="num" w:pos="720"/>
        </w:tabs>
        <w:ind w:left="72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6FCA55E4"/>
    <w:multiLevelType w:val="multilevel"/>
    <w:tmpl w:val="8E967876"/>
    <w:lvl w:ilvl="0">
      <w:start w:val="1"/>
      <w:numFmt w:val="decimal"/>
      <w:lvlText w:val="%1."/>
      <w:lvlJc w:val="left"/>
      <w:pPr>
        <w:tabs>
          <w:tab w:val="num" w:pos="360"/>
        </w:tabs>
        <w:ind w:left="360" w:hanging="360"/>
      </w:pPr>
      <w:rPr>
        <w:rFonts w:ascii="Calibri" w:hAnsi="Calibri"/>
        <w:b/>
        <w:sz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1FD4B02"/>
    <w:multiLevelType w:val="multilevel"/>
    <w:tmpl w:val="833E88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2D10AE0"/>
    <w:multiLevelType w:val="multilevel"/>
    <w:tmpl w:val="ADB8F14E"/>
    <w:lvl w:ilvl="0">
      <w:start w:val="1"/>
      <w:numFmt w:val="decimal"/>
      <w:lvlText w:val="%1."/>
      <w:lvlJc w:val="left"/>
      <w:pPr>
        <w:ind w:left="502" w:hanging="360"/>
      </w:pPr>
      <w:rPr>
        <w:rFonts w:ascii="Calibri" w:hAnsi="Calibri"/>
        <w:b w:val="0"/>
        <w:sz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3" w15:restartNumberingAfterBreak="0">
    <w:nsid w:val="72FB48C1"/>
    <w:multiLevelType w:val="multilevel"/>
    <w:tmpl w:val="C2DAACC2"/>
    <w:lvl w:ilvl="0">
      <w:start w:val="1"/>
      <w:numFmt w:val="bullet"/>
      <w:lvlText w:val=""/>
      <w:lvlJc w:val="left"/>
      <w:pPr>
        <w:tabs>
          <w:tab w:val="num" w:pos="757"/>
        </w:tabs>
        <w:ind w:left="757" w:hanging="360"/>
      </w:pPr>
      <w:rPr>
        <w:rFonts w:ascii="Symbol" w:hAnsi="Symbol" w:cs="Symbol" w:hint="default"/>
      </w:rPr>
    </w:lvl>
    <w:lvl w:ilvl="1">
      <w:start w:val="1"/>
      <w:numFmt w:val="bullet"/>
      <w:lvlText w:val="o"/>
      <w:lvlJc w:val="left"/>
      <w:pPr>
        <w:tabs>
          <w:tab w:val="num" w:pos="1477"/>
        </w:tabs>
        <w:ind w:left="1477" w:hanging="360"/>
      </w:pPr>
      <w:rPr>
        <w:rFonts w:ascii="Courier New" w:hAnsi="Courier New" w:cs="Courier New" w:hint="default"/>
      </w:rPr>
    </w:lvl>
    <w:lvl w:ilvl="2">
      <w:start w:val="1"/>
      <w:numFmt w:val="bullet"/>
      <w:lvlText w:val=""/>
      <w:lvlJc w:val="left"/>
      <w:pPr>
        <w:tabs>
          <w:tab w:val="num" w:pos="2197"/>
        </w:tabs>
        <w:ind w:left="2197" w:hanging="360"/>
      </w:pPr>
      <w:rPr>
        <w:rFonts w:ascii="Wingdings" w:hAnsi="Wingdings" w:cs="Wingdings" w:hint="default"/>
      </w:rPr>
    </w:lvl>
    <w:lvl w:ilvl="3">
      <w:start w:val="1"/>
      <w:numFmt w:val="bullet"/>
      <w:lvlText w:val=""/>
      <w:lvlJc w:val="left"/>
      <w:pPr>
        <w:tabs>
          <w:tab w:val="num" w:pos="2917"/>
        </w:tabs>
        <w:ind w:left="2917" w:hanging="360"/>
      </w:pPr>
      <w:rPr>
        <w:rFonts w:ascii="Symbol" w:hAnsi="Symbol" w:cs="Symbol" w:hint="default"/>
      </w:rPr>
    </w:lvl>
    <w:lvl w:ilvl="4">
      <w:start w:val="1"/>
      <w:numFmt w:val="bullet"/>
      <w:lvlText w:val="o"/>
      <w:lvlJc w:val="left"/>
      <w:pPr>
        <w:tabs>
          <w:tab w:val="num" w:pos="3637"/>
        </w:tabs>
        <w:ind w:left="3637" w:hanging="360"/>
      </w:pPr>
      <w:rPr>
        <w:rFonts w:ascii="Courier New" w:hAnsi="Courier New" w:cs="Courier New" w:hint="default"/>
      </w:rPr>
    </w:lvl>
    <w:lvl w:ilvl="5">
      <w:start w:val="1"/>
      <w:numFmt w:val="bullet"/>
      <w:lvlText w:val=""/>
      <w:lvlJc w:val="left"/>
      <w:pPr>
        <w:tabs>
          <w:tab w:val="num" w:pos="4357"/>
        </w:tabs>
        <w:ind w:left="4357" w:hanging="360"/>
      </w:pPr>
      <w:rPr>
        <w:rFonts w:ascii="Wingdings" w:hAnsi="Wingdings" w:cs="Wingdings" w:hint="default"/>
      </w:rPr>
    </w:lvl>
    <w:lvl w:ilvl="6">
      <w:start w:val="1"/>
      <w:numFmt w:val="bullet"/>
      <w:lvlText w:val=""/>
      <w:lvlJc w:val="left"/>
      <w:pPr>
        <w:tabs>
          <w:tab w:val="num" w:pos="5077"/>
        </w:tabs>
        <w:ind w:left="5077" w:hanging="360"/>
      </w:pPr>
      <w:rPr>
        <w:rFonts w:ascii="Symbol" w:hAnsi="Symbol" w:cs="Symbol" w:hint="default"/>
      </w:rPr>
    </w:lvl>
    <w:lvl w:ilvl="7">
      <w:start w:val="1"/>
      <w:numFmt w:val="bullet"/>
      <w:lvlText w:val="o"/>
      <w:lvlJc w:val="left"/>
      <w:pPr>
        <w:tabs>
          <w:tab w:val="num" w:pos="5797"/>
        </w:tabs>
        <w:ind w:left="5797" w:hanging="360"/>
      </w:pPr>
      <w:rPr>
        <w:rFonts w:ascii="Courier New" w:hAnsi="Courier New" w:cs="Courier New" w:hint="default"/>
      </w:rPr>
    </w:lvl>
    <w:lvl w:ilvl="8">
      <w:start w:val="1"/>
      <w:numFmt w:val="bullet"/>
      <w:lvlText w:val=""/>
      <w:lvlJc w:val="left"/>
      <w:pPr>
        <w:tabs>
          <w:tab w:val="num" w:pos="6517"/>
        </w:tabs>
        <w:ind w:left="6517" w:hanging="360"/>
      </w:pPr>
      <w:rPr>
        <w:rFonts w:ascii="Wingdings" w:hAnsi="Wingdings" w:cs="Wingdings" w:hint="default"/>
      </w:rPr>
    </w:lvl>
  </w:abstractNum>
  <w:abstractNum w:abstractNumId="34" w15:restartNumberingAfterBreak="0">
    <w:nsid w:val="768779B4"/>
    <w:multiLevelType w:val="multilevel"/>
    <w:tmpl w:val="7CFADE80"/>
    <w:lvl w:ilvl="0">
      <w:start w:val="1"/>
      <w:numFmt w:val="decimal"/>
      <w:lvlText w:val="%1."/>
      <w:lvlJc w:val="left"/>
      <w:pPr>
        <w:ind w:left="720" w:hanging="360"/>
      </w:pPr>
      <w:rPr>
        <w:rFonts w:ascii="Calibri" w:hAnsi="Calibri"/>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A43B74"/>
    <w:multiLevelType w:val="multilevel"/>
    <w:tmpl w:val="73D669C0"/>
    <w:lvl w:ilvl="0">
      <w:start w:val="1"/>
      <w:numFmt w:val="decimal"/>
      <w:lvlText w:val="%1."/>
      <w:lvlJc w:val="left"/>
      <w:pPr>
        <w:ind w:left="720" w:hanging="360"/>
      </w:pPr>
      <w:rPr>
        <w:rFonts w:ascii="Calibri" w:hAnsi="Calibri"/>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462CC7"/>
    <w:multiLevelType w:val="multilevel"/>
    <w:tmpl w:val="BE323500"/>
    <w:lvl w:ilvl="0">
      <w:start w:val="1"/>
      <w:numFmt w:val="decimal"/>
      <w:lvlText w:val="%1."/>
      <w:lvlJc w:val="left"/>
      <w:pPr>
        <w:ind w:left="720" w:hanging="360"/>
      </w:pPr>
      <w:rPr>
        <w:rFonts w:ascii="Calibri" w:hAnsi="Calibri"/>
        <w:b w:val="0"/>
        <w:bCs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DCE224F"/>
    <w:multiLevelType w:val="hybridMultilevel"/>
    <w:tmpl w:val="B524D3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6"/>
  </w:num>
  <w:num w:numId="3">
    <w:abstractNumId w:val="28"/>
  </w:num>
  <w:num w:numId="4">
    <w:abstractNumId w:val="27"/>
  </w:num>
  <w:num w:numId="5">
    <w:abstractNumId w:val="25"/>
  </w:num>
  <w:num w:numId="6">
    <w:abstractNumId w:val="30"/>
  </w:num>
  <w:num w:numId="7">
    <w:abstractNumId w:val="29"/>
  </w:num>
  <w:num w:numId="8">
    <w:abstractNumId w:val="33"/>
  </w:num>
  <w:num w:numId="9">
    <w:abstractNumId w:val="12"/>
  </w:num>
  <w:num w:numId="10">
    <w:abstractNumId w:val="19"/>
  </w:num>
  <w:num w:numId="11">
    <w:abstractNumId w:val="31"/>
  </w:num>
  <w:num w:numId="12">
    <w:abstractNumId w:val="16"/>
  </w:num>
  <w:num w:numId="13">
    <w:abstractNumId w:val="3"/>
  </w:num>
  <w:num w:numId="14">
    <w:abstractNumId w:val="32"/>
  </w:num>
  <w:num w:numId="15">
    <w:abstractNumId w:val="1"/>
  </w:num>
  <w:num w:numId="16">
    <w:abstractNumId w:val="8"/>
  </w:num>
  <w:num w:numId="17">
    <w:abstractNumId w:val="36"/>
  </w:num>
  <w:num w:numId="18">
    <w:abstractNumId w:val="22"/>
  </w:num>
  <w:num w:numId="19">
    <w:abstractNumId w:val="20"/>
  </w:num>
  <w:num w:numId="20">
    <w:abstractNumId w:val="9"/>
  </w:num>
  <w:num w:numId="21">
    <w:abstractNumId w:val="7"/>
  </w:num>
  <w:num w:numId="22">
    <w:abstractNumId w:val="14"/>
  </w:num>
  <w:num w:numId="23">
    <w:abstractNumId w:val="34"/>
  </w:num>
  <w:num w:numId="24">
    <w:abstractNumId w:val="23"/>
  </w:num>
  <w:num w:numId="25">
    <w:abstractNumId w:val="4"/>
  </w:num>
  <w:num w:numId="26">
    <w:abstractNumId w:val="35"/>
  </w:num>
  <w:num w:numId="27">
    <w:abstractNumId w:val="0"/>
  </w:num>
  <w:num w:numId="28">
    <w:abstractNumId w:val="17"/>
  </w:num>
  <w:num w:numId="29">
    <w:abstractNumId w:val="24"/>
  </w:num>
  <w:num w:numId="30">
    <w:abstractNumId w:val="13"/>
  </w:num>
  <w:num w:numId="31">
    <w:abstractNumId w:val="37"/>
  </w:num>
  <w:num w:numId="32">
    <w:abstractNumId w:val="15"/>
  </w:num>
  <w:num w:numId="33">
    <w:abstractNumId w:val="18"/>
  </w:num>
  <w:num w:numId="34">
    <w:abstractNumId w:val="11"/>
  </w:num>
  <w:num w:numId="35">
    <w:abstractNumId w:val="10"/>
  </w:num>
  <w:num w:numId="36">
    <w:abstractNumId w:val="21"/>
  </w:num>
  <w:num w:numId="37">
    <w:abstractNumId w:val="2"/>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A6"/>
    <w:rsid w:val="00007B9B"/>
    <w:rsid w:val="00025A98"/>
    <w:rsid w:val="0003001A"/>
    <w:rsid w:val="000677B1"/>
    <w:rsid w:val="000B2D5C"/>
    <w:rsid w:val="000B5605"/>
    <w:rsid w:val="000E173A"/>
    <w:rsid w:val="000E7A6A"/>
    <w:rsid w:val="001044D4"/>
    <w:rsid w:val="00107D0B"/>
    <w:rsid w:val="00127D90"/>
    <w:rsid w:val="0016207E"/>
    <w:rsid w:val="0018269D"/>
    <w:rsid w:val="00182876"/>
    <w:rsid w:val="00183262"/>
    <w:rsid w:val="001860EF"/>
    <w:rsid w:val="0019320A"/>
    <w:rsid w:val="001945F0"/>
    <w:rsid w:val="001A4249"/>
    <w:rsid w:val="001A4EDA"/>
    <w:rsid w:val="001B193E"/>
    <w:rsid w:val="001D1BFE"/>
    <w:rsid w:val="001D3FC2"/>
    <w:rsid w:val="001E66A5"/>
    <w:rsid w:val="002000D5"/>
    <w:rsid w:val="0020136D"/>
    <w:rsid w:val="002049DC"/>
    <w:rsid w:val="00211727"/>
    <w:rsid w:val="002137FD"/>
    <w:rsid w:val="00251F5B"/>
    <w:rsid w:val="00284C26"/>
    <w:rsid w:val="002A0EFE"/>
    <w:rsid w:val="002A11CC"/>
    <w:rsid w:val="002B58F7"/>
    <w:rsid w:val="002C420C"/>
    <w:rsid w:val="002F73FC"/>
    <w:rsid w:val="00322C75"/>
    <w:rsid w:val="003273B1"/>
    <w:rsid w:val="0035700A"/>
    <w:rsid w:val="003605C9"/>
    <w:rsid w:val="003607FE"/>
    <w:rsid w:val="003900B7"/>
    <w:rsid w:val="003A0BE8"/>
    <w:rsid w:val="00406959"/>
    <w:rsid w:val="004155E9"/>
    <w:rsid w:val="00416214"/>
    <w:rsid w:val="00425BED"/>
    <w:rsid w:val="00431BA6"/>
    <w:rsid w:val="004351B3"/>
    <w:rsid w:val="00465F26"/>
    <w:rsid w:val="00470191"/>
    <w:rsid w:val="004A2EE7"/>
    <w:rsid w:val="004E2909"/>
    <w:rsid w:val="005033CE"/>
    <w:rsid w:val="00523AAC"/>
    <w:rsid w:val="0054125C"/>
    <w:rsid w:val="005534E8"/>
    <w:rsid w:val="005632E5"/>
    <w:rsid w:val="005C3A7F"/>
    <w:rsid w:val="005C76C0"/>
    <w:rsid w:val="005D3249"/>
    <w:rsid w:val="0064760C"/>
    <w:rsid w:val="00687D17"/>
    <w:rsid w:val="00690044"/>
    <w:rsid w:val="006D4A32"/>
    <w:rsid w:val="006E1E2B"/>
    <w:rsid w:val="006F6A3C"/>
    <w:rsid w:val="00704CB8"/>
    <w:rsid w:val="007053E1"/>
    <w:rsid w:val="007201B4"/>
    <w:rsid w:val="007258AA"/>
    <w:rsid w:val="007467A5"/>
    <w:rsid w:val="00772C2E"/>
    <w:rsid w:val="00777159"/>
    <w:rsid w:val="0078075F"/>
    <w:rsid w:val="00783C1F"/>
    <w:rsid w:val="007909A8"/>
    <w:rsid w:val="00792386"/>
    <w:rsid w:val="007C00B4"/>
    <w:rsid w:val="00814579"/>
    <w:rsid w:val="00822692"/>
    <w:rsid w:val="008256D7"/>
    <w:rsid w:val="00827D15"/>
    <w:rsid w:val="0084288B"/>
    <w:rsid w:val="008437CE"/>
    <w:rsid w:val="00880A3D"/>
    <w:rsid w:val="00895565"/>
    <w:rsid w:val="00895B24"/>
    <w:rsid w:val="00897667"/>
    <w:rsid w:val="00897A73"/>
    <w:rsid w:val="008B11B7"/>
    <w:rsid w:val="008B7725"/>
    <w:rsid w:val="008C568B"/>
    <w:rsid w:val="008D5B0F"/>
    <w:rsid w:val="008D6C22"/>
    <w:rsid w:val="008E59DE"/>
    <w:rsid w:val="008F25BF"/>
    <w:rsid w:val="00933912"/>
    <w:rsid w:val="009438F1"/>
    <w:rsid w:val="009466B5"/>
    <w:rsid w:val="009728E7"/>
    <w:rsid w:val="0097698E"/>
    <w:rsid w:val="00980B15"/>
    <w:rsid w:val="009D2E07"/>
    <w:rsid w:val="009E6B35"/>
    <w:rsid w:val="00A0040B"/>
    <w:rsid w:val="00A014B7"/>
    <w:rsid w:val="00A13391"/>
    <w:rsid w:val="00A46BD9"/>
    <w:rsid w:val="00A50FEE"/>
    <w:rsid w:val="00A64070"/>
    <w:rsid w:val="00A92E6B"/>
    <w:rsid w:val="00A957F1"/>
    <w:rsid w:val="00AA0FEA"/>
    <w:rsid w:val="00AB5F46"/>
    <w:rsid w:val="00AC4971"/>
    <w:rsid w:val="00AF454B"/>
    <w:rsid w:val="00AF71D6"/>
    <w:rsid w:val="00B06613"/>
    <w:rsid w:val="00B2655F"/>
    <w:rsid w:val="00B34DA9"/>
    <w:rsid w:val="00B46038"/>
    <w:rsid w:val="00B617BD"/>
    <w:rsid w:val="00B71471"/>
    <w:rsid w:val="00BA3BFE"/>
    <w:rsid w:val="00BA7EC3"/>
    <w:rsid w:val="00BB5C80"/>
    <w:rsid w:val="00BC4BB0"/>
    <w:rsid w:val="00BC7084"/>
    <w:rsid w:val="00BE17C0"/>
    <w:rsid w:val="00BE630F"/>
    <w:rsid w:val="00BF12D0"/>
    <w:rsid w:val="00C02D3A"/>
    <w:rsid w:val="00C03204"/>
    <w:rsid w:val="00C136AD"/>
    <w:rsid w:val="00C43713"/>
    <w:rsid w:val="00C557BC"/>
    <w:rsid w:val="00C740A9"/>
    <w:rsid w:val="00C74BC7"/>
    <w:rsid w:val="00CB3C4B"/>
    <w:rsid w:val="00CB6806"/>
    <w:rsid w:val="00CE0E6C"/>
    <w:rsid w:val="00CF4D0D"/>
    <w:rsid w:val="00D039D2"/>
    <w:rsid w:val="00D17CFF"/>
    <w:rsid w:val="00D32ACF"/>
    <w:rsid w:val="00D33C4D"/>
    <w:rsid w:val="00D66D8B"/>
    <w:rsid w:val="00D76D1C"/>
    <w:rsid w:val="00D95B7E"/>
    <w:rsid w:val="00DA6B97"/>
    <w:rsid w:val="00DA73C8"/>
    <w:rsid w:val="00DA7AB3"/>
    <w:rsid w:val="00DE3E1A"/>
    <w:rsid w:val="00DE5EFA"/>
    <w:rsid w:val="00E03E75"/>
    <w:rsid w:val="00E70543"/>
    <w:rsid w:val="00E7525C"/>
    <w:rsid w:val="00EA61FA"/>
    <w:rsid w:val="00EB1F91"/>
    <w:rsid w:val="00EB64B4"/>
    <w:rsid w:val="00EE1B0E"/>
    <w:rsid w:val="00EE4FF1"/>
    <w:rsid w:val="00EF25AC"/>
    <w:rsid w:val="00F170D6"/>
    <w:rsid w:val="00F204EF"/>
    <w:rsid w:val="00F303C2"/>
    <w:rsid w:val="00F30618"/>
    <w:rsid w:val="00F31D4F"/>
    <w:rsid w:val="00F34D5D"/>
    <w:rsid w:val="00F45EF2"/>
    <w:rsid w:val="00F46129"/>
    <w:rsid w:val="00FA5338"/>
    <w:rsid w:val="00FC5D83"/>
    <w:rsid w:val="00FF697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7CAE2"/>
  <w15:docId w15:val="{A71DA18A-14E7-4927-BD30-6E254835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0B86"/>
    <w:rPr>
      <w:sz w:val="24"/>
      <w:szCs w:val="24"/>
    </w:rPr>
  </w:style>
  <w:style w:type="paragraph" w:styleId="Nadpis1">
    <w:name w:val="heading 1"/>
    <w:basedOn w:val="Normln"/>
    <w:qFormat/>
    <w:rsid w:val="00310B86"/>
    <w:pPr>
      <w:keepNext/>
      <w:spacing w:before="240" w:after="60"/>
      <w:outlineLvl w:val="0"/>
    </w:pPr>
    <w:rPr>
      <w:b/>
      <w:sz w:val="28"/>
      <w:szCs w:val="20"/>
    </w:rPr>
  </w:style>
  <w:style w:type="paragraph" w:styleId="Nadpis2">
    <w:name w:val="heading 2"/>
    <w:basedOn w:val="Normln"/>
    <w:qFormat/>
    <w:rsid w:val="00310B86"/>
    <w:pPr>
      <w:outlineLvl w:val="1"/>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310B86"/>
  </w:style>
  <w:style w:type="character" w:styleId="Odkaznakoment">
    <w:name w:val="annotation reference"/>
    <w:basedOn w:val="Standardnpsmoodstavce"/>
    <w:uiPriority w:val="99"/>
    <w:semiHidden/>
    <w:unhideWhenUsed/>
    <w:qFormat/>
    <w:rsid w:val="009F4FFD"/>
    <w:rPr>
      <w:sz w:val="16"/>
      <w:szCs w:val="16"/>
    </w:rPr>
  </w:style>
  <w:style w:type="character" w:customStyle="1" w:styleId="TextkomenteChar">
    <w:name w:val="Text komentáře Char"/>
    <w:basedOn w:val="Standardnpsmoodstavce"/>
    <w:link w:val="Textkomente"/>
    <w:uiPriority w:val="99"/>
    <w:semiHidden/>
    <w:qFormat/>
    <w:rsid w:val="009F4FFD"/>
  </w:style>
  <w:style w:type="character" w:customStyle="1" w:styleId="PedmtkomenteChar">
    <w:name w:val="Předmět komentáře Char"/>
    <w:basedOn w:val="TextkomenteChar"/>
    <w:link w:val="Pedmtkomente"/>
    <w:uiPriority w:val="99"/>
    <w:semiHidden/>
    <w:qFormat/>
    <w:rsid w:val="009F4FFD"/>
    <w:rPr>
      <w:b/>
      <w:bCs/>
    </w:rPr>
  </w:style>
  <w:style w:type="character" w:customStyle="1" w:styleId="ZkladntextChar">
    <w:name w:val="Základní text Char"/>
    <w:basedOn w:val="Standardnpsmoodstavce"/>
    <w:link w:val="Tlotextu"/>
    <w:qFormat/>
    <w:rsid w:val="00976F4D"/>
    <w:rPr>
      <w:sz w:val="24"/>
    </w:rPr>
  </w:style>
  <w:style w:type="character" w:customStyle="1" w:styleId="ZhlavChar">
    <w:name w:val="Záhlaví Char"/>
    <w:basedOn w:val="Standardnpsmoodstavce"/>
    <w:link w:val="Zhlav"/>
    <w:uiPriority w:val="99"/>
    <w:qFormat/>
    <w:rsid w:val="00090127"/>
    <w:rPr>
      <w:sz w:val="24"/>
    </w:rPr>
  </w:style>
  <w:style w:type="character" w:customStyle="1" w:styleId="ZpatChar">
    <w:name w:val="Zápatí Char"/>
    <w:basedOn w:val="Standardnpsmoodstavce"/>
    <w:link w:val="Zpat"/>
    <w:qFormat/>
    <w:rsid w:val="005603B7"/>
    <w:rPr>
      <w:sz w:val="24"/>
      <w:szCs w:val="24"/>
    </w:rPr>
  </w:style>
  <w:style w:type="character" w:customStyle="1" w:styleId="cpvselected1">
    <w:name w:val="cpvselected1"/>
    <w:qFormat/>
    <w:rsid w:val="00E0441A"/>
    <w:rPr>
      <w:color w:val="FF0000"/>
    </w:rPr>
  </w:style>
  <w:style w:type="character" w:customStyle="1" w:styleId="NzevChar">
    <w:name w:val="Název Char"/>
    <w:basedOn w:val="Standardnpsmoodstavce"/>
    <w:link w:val="Nzev"/>
    <w:qFormat/>
    <w:rsid w:val="00546ABE"/>
    <w:rPr>
      <w:rFonts w:ascii="Arial" w:hAnsi="Arial" w:cs="Arial"/>
      <w:b/>
      <w:bCs/>
      <w:sz w:val="32"/>
      <w:szCs w:val="32"/>
    </w:rPr>
  </w:style>
  <w:style w:type="character" w:customStyle="1" w:styleId="ListLabel1">
    <w:name w:val="ListLabel 1"/>
    <w:qFormat/>
    <w:rPr>
      <w:rFonts w:ascii="Calibri" w:eastAsia="Times New Roman" w:hAnsi="Calibri" w:cs="Times New Roman"/>
      <w:i w:val="0"/>
      <w:sz w:val="22"/>
    </w:rPr>
  </w:style>
  <w:style w:type="character" w:customStyle="1" w:styleId="ListLabel2">
    <w:name w:val="ListLabel 2"/>
    <w:qFormat/>
    <w:rPr>
      <w:rFonts w:ascii="Calibri" w:hAnsi="Calibri"/>
      <w:b/>
      <w:sz w:val="22"/>
      <w:u w:val="none"/>
    </w:rPr>
  </w:style>
  <w:style w:type="character" w:customStyle="1" w:styleId="ListLabel3">
    <w:name w:val="ListLabel 3"/>
    <w:qFormat/>
    <w:rPr>
      <w:rFonts w:ascii="Calibri" w:hAnsi="Calibri"/>
      <w:sz w:val="22"/>
      <w:u w:val="none"/>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ascii="Calibri" w:hAnsi="Calibri"/>
      <w:b w:val="0"/>
      <w:sz w:val="22"/>
    </w:rPr>
  </w:style>
  <w:style w:type="character" w:customStyle="1" w:styleId="ListLabel7">
    <w:name w:val="ListLabel 7"/>
    <w:qFormat/>
    <w:rPr>
      <w:color w:val="00000A"/>
    </w:rPr>
  </w:style>
  <w:style w:type="paragraph" w:customStyle="1" w:styleId="Nadpis">
    <w:name w:val="Nadpis"/>
    <w:basedOn w:val="Normln"/>
    <w:next w:val="Tlotextu"/>
    <w:qFormat/>
    <w:pPr>
      <w:keepNext/>
      <w:spacing w:before="240" w:after="120"/>
    </w:pPr>
    <w:rPr>
      <w:rFonts w:ascii="Liberation Sans" w:eastAsia="Microsoft YaHei" w:hAnsi="Liberation Sans" w:cs="Arial"/>
      <w:sz w:val="28"/>
      <w:szCs w:val="28"/>
    </w:rPr>
  </w:style>
  <w:style w:type="paragraph" w:customStyle="1" w:styleId="Tlotextu">
    <w:name w:val="Tělo textu"/>
    <w:basedOn w:val="Normln"/>
    <w:link w:val="ZkladntextChar"/>
    <w:rsid w:val="00310B86"/>
    <w:pPr>
      <w:tabs>
        <w:tab w:val="left" w:pos="284"/>
      </w:tabs>
      <w:jc w:val="both"/>
    </w:pPr>
    <w:rPr>
      <w:szCs w:val="20"/>
    </w:rPr>
  </w:style>
  <w:style w:type="paragraph" w:styleId="Seznam">
    <w:name w:val="List"/>
    <w:basedOn w:val="Tlotextu"/>
    <w:rPr>
      <w:rFonts w:cs="Arial"/>
    </w:rPr>
  </w:style>
  <w:style w:type="paragraph" w:customStyle="1" w:styleId="Popisek">
    <w:name w:val="Popisek"/>
    <w:basedOn w:val="Normln"/>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rsid w:val="00310B86"/>
    <w:pPr>
      <w:tabs>
        <w:tab w:val="center" w:pos="4536"/>
        <w:tab w:val="right" w:pos="9072"/>
      </w:tabs>
    </w:pPr>
    <w:rPr>
      <w:szCs w:val="20"/>
    </w:rPr>
  </w:style>
  <w:style w:type="paragraph" w:customStyle="1" w:styleId="Odsazentlatextu">
    <w:name w:val="Odsazení těla textu"/>
    <w:basedOn w:val="Normln"/>
    <w:rsid w:val="00310B86"/>
    <w:pPr>
      <w:tabs>
        <w:tab w:val="left" w:pos="284"/>
      </w:tabs>
      <w:ind w:left="284"/>
    </w:pPr>
    <w:rPr>
      <w:szCs w:val="20"/>
    </w:rPr>
  </w:style>
  <w:style w:type="paragraph" w:styleId="Zkladntextodsazen2">
    <w:name w:val="Body Text Indent 2"/>
    <w:basedOn w:val="Normln"/>
    <w:qFormat/>
    <w:rsid w:val="00310B86"/>
    <w:pPr>
      <w:tabs>
        <w:tab w:val="left" w:pos="426"/>
      </w:tabs>
      <w:ind w:left="420" w:hanging="420"/>
      <w:jc w:val="both"/>
    </w:pPr>
    <w:rPr>
      <w:szCs w:val="20"/>
    </w:rPr>
  </w:style>
  <w:style w:type="paragraph" w:styleId="Zkladntextodsazen3">
    <w:name w:val="Body Text Indent 3"/>
    <w:basedOn w:val="Normln"/>
    <w:qFormat/>
    <w:rsid w:val="00310B86"/>
    <w:pPr>
      <w:tabs>
        <w:tab w:val="left" w:pos="284"/>
      </w:tabs>
      <w:ind w:left="284" w:hanging="284"/>
      <w:jc w:val="both"/>
    </w:pPr>
    <w:rPr>
      <w:szCs w:val="20"/>
    </w:rPr>
  </w:style>
  <w:style w:type="paragraph" w:customStyle="1" w:styleId="Normln1">
    <w:name w:val="Normální1"/>
    <w:qFormat/>
    <w:rsid w:val="00310B86"/>
    <w:pPr>
      <w:widowControl w:val="0"/>
    </w:pPr>
    <w:rPr>
      <w:sz w:val="24"/>
    </w:rPr>
  </w:style>
  <w:style w:type="paragraph" w:styleId="Zkladntext2">
    <w:name w:val="Body Text 2"/>
    <w:basedOn w:val="Normln"/>
    <w:qFormat/>
    <w:rsid w:val="00310B86"/>
    <w:pPr>
      <w:jc w:val="both"/>
    </w:pPr>
    <w:rPr>
      <w:rFonts w:ascii="Arial" w:hAnsi="Arial"/>
      <w:sz w:val="20"/>
      <w:szCs w:val="20"/>
    </w:rPr>
  </w:style>
  <w:style w:type="paragraph" w:styleId="Prosttext">
    <w:name w:val="Plain Text"/>
    <w:basedOn w:val="Normln"/>
    <w:qFormat/>
    <w:rsid w:val="00310B86"/>
    <w:rPr>
      <w:rFonts w:ascii="Courier New" w:hAnsi="Courier New" w:cs="Courier New"/>
      <w:sz w:val="20"/>
      <w:szCs w:val="20"/>
    </w:rPr>
  </w:style>
  <w:style w:type="paragraph" w:styleId="Zpat">
    <w:name w:val="footer"/>
    <w:basedOn w:val="Normln"/>
    <w:link w:val="ZpatChar"/>
    <w:rsid w:val="00310B86"/>
    <w:pPr>
      <w:tabs>
        <w:tab w:val="center" w:pos="4536"/>
        <w:tab w:val="right" w:pos="9072"/>
      </w:tabs>
    </w:pPr>
  </w:style>
  <w:style w:type="paragraph" w:customStyle="1" w:styleId="BODY1">
    <w:name w:val="BODY (1)"/>
    <w:basedOn w:val="Normln"/>
    <w:qFormat/>
    <w:rsid w:val="00310B86"/>
    <w:pPr>
      <w:spacing w:before="60" w:after="60"/>
      <w:ind w:left="284"/>
      <w:jc w:val="both"/>
      <w:textAlignment w:val="baseline"/>
    </w:pPr>
    <w:rPr>
      <w:sz w:val="20"/>
      <w:szCs w:val="20"/>
    </w:rPr>
  </w:style>
  <w:style w:type="paragraph" w:customStyle="1" w:styleId="1">
    <w:name w:val="1)"/>
    <w:basedOn w:val="Normln"/>
    <w:qFormat/>
    <w:rsid w:val="00310B86"/>
    <w:pPr>
      <w:spacing w:before="60" w:after="60"/>
      <w:ind w:left="284" w:hanging="284"/>
      <w:jc w:val="both"/>
      <w:textAlignment w:val="baseline"/>
    </w:pPr>
    <w:rPr>
      <w:sz w:val="20"/>
      <w:szCs w:val="20"/>
    </w:rPr>
  </w:style>
  <w:style w:type="paragraph" w:styleId="Rejstk1">
    <w:name w:val="index 1"/>
    <w:basedOn w:val="Normln"/>
    <w:autoRedefine/>
    <w:semiHidden/>
    <w:qFormat/>
    <w:rsid w:val="00310B86"/>
    <w:pPr>
      <w:ind w:left="240" w:hanging="240"/>
    </w:pPr>
  </w:style>
  <w:style w:type="paragraph" w:styleId="Hlavikarejstku">
    <w:name w:val="index heading"/>
    <w:basedOn w:val="Normln"/>
    <w:semiHidden/>
    <w:qFormat/>
    <w:rsid w:val="00310B86"/>
    <w:pPr>
      <w:jc w:val="both"/>
    </w:pPr>
    <w:rPr>
      <w:rFonts w:ascii="Arial" w:hAnsi="Arial" w:cs="Arial"/>
      <w:szCs w:val="20"/>
    </w:rPr>
  </w:style>
  <w:style w:type="paragraph" w:customStyle="1" w:styleId="Texttabulky">
    <w:name w:val="Text tabulky"/>
    <w:qFormat/>
    <w:rsid w:val="00310B86"/>
    <w:rPr>
      <w:color w:val="000000"/>
      <w:sz w:val="24"/>
    </w:rPr>
  </w:style>
  <w:style w:type="paragraph" w:styleId="Nzev">
    <w:name w:val="Title"/>
    <w:basedOn w:val="Normln"/>
    <w:link w:val="NzevChar"/>
    <w:qFormat/>
    <w:rsid w:val="00310B86"/>
    <w:pPr>
      <w:spacing w:before="240" w:after="60"/>
      <w:jc w:val="center"/>
      <w:outlineLvl w:val="0"/>
    </w:pPr>
    <w:rPr>
      <w:rFonts w:ascii="Arial" w:hAnsi="Arial" w:cs="Arial"/>
      <w:b/>
      <w:bCs/>
      <w:sz w:val="32"/>
      <w:szCs w:val="32"/>
    </w:rPr>
  </w:style>
  <w:style w:type="paragraph" w:styleId="Zkladntext3">
    <w:name w:val="Body Text 3"/>
    <w:basedOn w:val="Normln"/>
    <w:qFormat/>
    <w:rsid w:val="00310B86"/>
    <w:pPr>
      <w:spacing w:after="120"/>
    </w:pPr>
    <w:rPr>
      <w:sz w:val="16"/>
      <w:szCs w:val="16"/>
    </w:rPr>
  </w:style>
  <w:style w:type="paragraph" w:styleId="Textbubliny">
    <w:name w:val="Balloon Text"/>
    <w:basedOn w:val="Normln"/>
    <w:semiHidden/>
    <w:qFormat/>
    <w:rsid w:val="00310B86"/>
    <w:rPr>
      <w:rFonts w:ascii="Tahoma" w:hAnsi="Tahoma" w:cs="Tahoma"/>
      <w:sz w:val="16"/>
      <w:szCs w:val="16"/>
    </w:rPr>
  </w:style>
  <w:style w:type="paragraph" w:styleId="Textkomente">
    <w:name w:val="annotation text"/>
    <w:basedOn w:val="Normln"/>
    <w:link w:val="TextkomenteChar"/>
    <w:uiPriority w:val="99"/>
    <w:semiHidden/>
    <w:unhideWhenUsed/>
    <w:qFormat/>
    <w:rsid w:val="009F4FFD"/>
    <w:rPr>
      <w:sz w:val="20"/>
      <w:szCs w:val="20"/>
    </w:rPr>
  </w:style>
  <w:style w:type="paragraph" w:styleId="Pedmtkomente">
    <w:name w:val="annotation subject"/>
    <w:basedOn w:val="Textkomente"/>
    <w:link w:val="PedmtkomenteChar"/>
    <w:uiPriority w:val="99"/>
    <w:semiHidden/>
    <w:unhideWhenUsed/>
    <w:qFormat/>
    <w:rsid w:val="009F4FFD"/>
    <w:rPr>
      <w:b/>
      <w:bCs/>
    </w:rPr>
  </w:style>
  <w:style w:type="paragraph" w:styleId="Revize">
    <w:name w:val="Revision"/>
    <w:uiPriority w:val="99"/>
    <w:semiHidden/>
    <w:qFormat/>
    <w:rsid w:val="009F4FFD"/>
    <w:rPr>
      <w:sz w:val="24"/>
      <w:szCs w:val="24"/>
    </w:rPr>
  </w:style>
  <w:style w:type="paragraph" w:styleId="Odstavecseseznamem">
    <w:name w:val="List Paragraph"/>
    <w:basedOn w:val="Normln"/>
    <w:uiPriority w:val="34"/>
    <w:qFormat/>
    <w:rsid w:val="00716239"/>
    <w:pPr>
      <w:ind w:left="720"/>
      <w:contextualSpacing/>
    </w:pPr>
  </w:style>
  <w:style w:type="paragraph" w:customStyle="1" w:styleId="Odsazen1">
    <w:name w:val="Odsazení 1"/>
    <w:qFormat/>
    <w:rsid w:val="00D2210E"/>
    <w:pPr>
      <w:spacing w:before="60" w:line="220" w:lineRule="exact"/>
      <w:ind w:left="397"/>
      <w:jc w:val="both"/>
    </w:pPr>
    <w:rPr>
      <w:rFonts w:ascii="Arial Narrow" w:hAnsi="Arial Narrow"/>
      <w:color w:val="000000"/>
      <w:sz w:val="18"/>
    </w:rPr>
  </w:style>
  <w:style w:type="paragraph" w:customStyle="1" w:styleId="Obsahrmce">
    <w:name w:val="Obsah rámce"/>
    <w:basedOn w:val="Normln"/>
    <w:qFormat/>
  </w:style>
  <w:style w:type="table" w:styleId="Mkatabulky">
    <w:name w:val="Table Grid"/>
    <w:basedOn w:val="Normlntabulka"/>
    <w:uiPriority w:val="59"/>
    <w:rsid w:val="00C2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F45EF2"/>
    <w:rPr>
      <w:rFonts w:ascii="Calibri" w:eastAsia="Calibri" w:hAnsi="Calibri"/>
      <w:sz w:val="22"/>
      <w:szCs w:val="22"/>
      <w:lang w:eastAsia="en-US"/>
    </w:rPr>
  </w:style>
  <w:style w:type="character" w:customStyle="1" w:styleId="BezmezerChar">
    <w:name w:val="Bez mezer Char"/>
    <w:basedOn w:val="Standardnpsmoodstavce"/>
    <w:link w:val="Bezmezer"/>
    <w:uiPriority w:val="1"/>
    <w:rsid w:val="00F45EF2"/>
    <w:rPr>
      <w:rFonts w:ascii="Calibri" w:eastAsia="Calibri" w:hAnsi="Calibri"/>
      <w:sz w:val="22"/>
      <w:szCs w:val="22"/>
      <w:lang w:eastAsia="en-US"/>
    </w:rPr>
  </w:style>
  <w:style w:type="character" w:styleId="Hypertextovodkaz">
    <w:name w:val="Hyperlink"/>
    <w:basedOn w:val="Standardnpsmoodstavce"/>
    <w:uiPriority w:val="99"/>
    <w:unhideWhenUsed/>
    <w:rsid w:val="009438F1"/>
    <w:rPr>
      <w:color w:val="0000FF"/>
      <w:u w:val="single"/>
    </w:rPr>
  </w:style>
  <w:style w:type="character" w:customStyle="1" w:styleId="UnresolvedMention">
    <w:name w:val="Unresolved Mention"/>
    <w:basedOn w:val="Standardnpsmoodstavce"/>
    <w:uiPriority w:val="99"/>
    <w:semiHidden/>
    <w:unhideWhenUsed/>
    <w:rsid w:val="00943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pservis@vspdat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pservis@vspdata.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01661-3FCB-49C8-AF34-E8E0C2BC9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7098</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Vsetín</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MěÚ Vsetín</dc:creator>
  <cp:lastModifiedBy>hospodářka</cp:lastModifiedBy>
  <cp:revision>3</cp:revision>
  <cp:lastPrinted>2020-10-15T13:48:00Z</cp:lastPrinted>
  <dcterms:created xsi:type="dcterms:W3CDTF">2020-10-19T05:43:00Z</dcterms:created>
  <dcterms:modified xsi:type="dcterms:W3CDTF">2020-10-19T05:43:00Z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Město Vsetín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