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381" w:lineRule="exact"/>
      </w:pPr>
    </w:p>
    <w:p w:rsidR="0027035D" w:rsidRDefault="0027035D">
      <w:pPr>
        <w:rPr>
          <w:sz w:val="2"/>
          <w:szCs w:val="2"/>
        </w:rPr>
        <w:sectPr w:rsidR="0027035D">
          <w:type w:val="continuous"/>
          <w:pgSz w:w="11900" w:h="16840"/>
          <w:pgMar w:top="391" w:right="509" w:bottom="117" w:left="975" w:header="0" w:footer="3" w:gutter="0"/>
          <w:cols w:space="720"/>
          <w:noEndnote/>
          <w:docGrid w:linePitch="360"/>
        </w:sectPr>
      </w:pPr>
    </w:p>
    <w:p w:rsidR="0027035D" w:rsidRDefault="0027035D">
      <w:pPr>
        <w:spacing w:line="198" w:lineRule="exact"/>
        <w:rPr>
          <w:sz w:val="16"/>
          <w:szCs w:val="16"/>
        </w:rPr>
      </w:pPr>
    </w:p>
    <w:p w:rsidR="0027035D" w:rsidRDefault="0027035D">
      <w:pPr>
        <w:rPr>
          <w:sz w:val="2"/>
          <w:szCs w:val="2"/>
        </w:rPr>
        <w:sectPr w:rsidR="0027035D">
          <w:type w:val="continuous"/>
          <w:pgSz w:w="11900" w:h="16840"/>
          <w:pgMar w:top="1106" w:right="0" w:bottom="1233" w:left="0" w:header="0" w:footer="3" w:gutter="0"/>
          <w:cols w:space="720"/>
          <w:noEndnote/>
          <w:docGrid w:linePitch="360"/>
        </w:sectPr>
      </w:pPr>
    </w:p>
    <w:p w:rsidR="0027035D" w:rsidRDefault="002C2B4A">
      <w:pPr>
        <w:pStyle w:val="Nadpis30"/>
        <w:keepNext/>
        <w:keepLines/>
        <w:shd w:val="clear" w:color="auto" w:fill="auto"/>
        <w:ind w:right="20"/>
      </w:pPr>
      <w:bookmarkStart w:id="0" w:name="bookmark0"/>
      <w:r>
        <w:t>Smlouva o zajištění kontroly provozuschopnosti a provedení funkční</w:t>
      </w:r>
      <w:r>
        <w:br/>
        <w:t>zkoušky požárně bezpečnostního zařízení vyhl. 246/01 Sb.,§6</w:t>
      </w:r>
      <w:bookmarkEnd w:id="0"/>
    </w:p>
    <w:p w:rsidR="0027035D" w:rsidRDefault="002C2B4A">
      <w:pPr>
        <w:pStyle w:val="Nadpis30"/>
        <w:keepNext/>
        <w:keepLines/>
        <w:shd w:val="clear" w:color="auto" w:fill="auto"/>
        <w:spacing w:after="905"/>
        <w:ind w:right="20"/>
      </w:pPr>
      <w:bookmarkStart w:id="1" w:name="bookmark1"/>
      <w:r>
        <w:t>odst.2,§7,§10 odst.2</w:t>
      </w:r>
      <w:bookmarkEnd w:id="1"/>
    </w:p>
    <w:p w:rsidR="0027035D" w:rsidRDefault="002C2B4A">
      <w:pPr>
        <w:pStyle w:val="Zkladntext20"/>
        <w:shd w:val="clear" w:color="auto" w:fill="auto"/>
        <w:spacing w:after="220" w:line="240" w:lineRule="exact"/>
        <w:ind w:right="20" w:firstLine="0"/>
        <w:jc w:val="center"/>
      </w:pPr>
      <w:r>
        <w:rPr>
          <w:rStyle w:val="Zkladntext21"/>
        </w:rPr>
        <w:t>Smluvní strany</w:t>
      </w:r>
    </w:p>
    <w:p w:rsidR="0027035D" w:rsidRDefault="002C2B4A">
      <w:pPr>
        <w:pStyle w:val="Zkladntext50"/>
        <w:shd w:val="clear" w:color="auto" w:fill="auto"/>
        <w:spacing w:before="0"/>
      </w:pPr>
      <w:r>
        <w:t>Objednatel:</w:t>
      </w:r>
    </w:p>
    <w:p w:rsidR="0027035D" w:rsidRDefault="002C2B4A">
      <w:pPr>
        <w:pStyle w:val="Zkladntext20"/>
        <w:shd w:val="clear" w:color="auto" w:fill="auto"/>
        <w:tabs>
          <w:tab w:val="left" w:pos="2264"/>
          <w:tab w:val="center" w:pos="4405"/>
          <w:tab w:val="center" w:pos="4632"/>
          <w:tab w:val="right" w:pos="6187"/>
        </w:tabs>
        <w:spacing w:after="0" w:line="274" w:lineRule="exact"/>
        <w:ind w:right="3260" w:firstLine="0"/>
      </w:pPr>
      <w:r>
        <w:t>Zoologická zahrada Liberec příspěvková organizace se sídlem</w:t>
      </w:r>
      <w:r>
        <w:tab/>
        <w:t>Lidové sady 425/1</w:t>
      </w:r>
      <w:r>
        <w:tab/>
        <w:t>,</w:t>
      </w:r>
      <w:r>
        <w:tab/>
        <w:t>460</w:t>
      </w:r>
      <w:r>
        <w:tab/>
        <w:t xml:space="preserve">01 </w:t>
      </w:r>
      <w:r>
        <w:t>Liberec 1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firstLine="0"/>
        <w:jc w:val="both"/>
      </w:pPr>
      <w:r>
        <w:t>zapsaná v obchodním rejstříku u Krajského soudu v Ústí nad Labem,oddíl Pr.vL623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IČ:</w:t>
      </w:r>
      <w:r>
        <w:tab/>
        <w:t>00079651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DIČ:</w:t>
      </w:r>
      <w:r>
        <w:tab/>
        <w:t>CZ 00079651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zastoupená:</w:t>
      </w:r>
      <w:r>
        <w:tab/>
        <w:t>MVDr David Nejedlo-ředitel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bankovní spojení:</w:t>
      </w:r>
      <w:r>
        <w:tab/>
        <w:t>KB Liberec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323215" simplePos="0" relativeHeight="251655680" behindDoc="1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-55880</wp:posOffset>
                </wp:positionV>
                <wp:extent cx="1158240" cy="353060"/>
                <wp:effectExtent l="0" t="3175" r="0" b="0"/>
                <wp:wrapSquare wrapText="right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7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 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8pt;margin-top:-4.4pt;width:91.2pt;height:27.8pt;z-index:-251660800;visibility:visible;mso-wrap-style:square;mso-width-percent:0;mso-height-percent:0;mso-wrap-distance-left:5pt;mso-wrap-distance-top:0;mso-wrap-distance-right:25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MrsAIAALA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" filled="f" stroked="f">
                <v:textbox style="mso-fit-shape-to-text:t" inset="0,0,0,0">
                  <w:txbxContent>
                    <w:p w:rsidR="0027035D" w:rsidRDefault="002C2B4A">
                      <w:pPr>
                        <w:pStyle w:val="Zkladntext20"/>
                        <w:shd w:val="clear" w:color="auto" w:fill="auto"/>
                        <w:spacing w:after="0" w:line="27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 kontaktní osoba: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2132-461/0100</w:t>
      </w:r>
    </w:p>
    <w:p w:rsidR="002C2B4A" w:rsidRDefault="002C2B4A">
      <w:pPr>
        <w:pStyle w:val="Zkladntext20"/>
        <w:shd w:val="clear" w:color="auto" w:fill="auto"/>
        <w:spacing w:after="0" w:line="274" w:lineRule="exact"/>
        <w:ind w:firstLine="0"/>
        <w:jc w:val="both"/>
      </w:pPr>
      <w:r>
        <w:t>ing. Radim Špringl</w:t>
      </w:r>
    </w:p>
    <w:p w:rsidR="0027035D" w:rsidRDefault="002C2B4A">
      <w:pPr>
        <w:pStyle w:val="Zkladntext20"/>
        <w:shd w:val="clear" w:color="auto" w:fill="auto"/>
        <w:spacing w:after="627" w:line="274" w:lineRule="exact"/>
        <w:ind w:firstLine="0"/>
        <w:jc w:val="both"/>
      </w:pPr>
      <w:r>
        <w:t xml:space="preserve"> </w:t>
      </w:r>
    </w:p>
    <w:p w:rsidR="0027035D" w:rsidRDefault="002C2B4A">
      <w:pPr>
        <w:pStyle w:val="Zkladntext20"/>
        <w:shd w:val="clear" w:color="auto" w:fill="auto"/>
        <w:spacing w:after="515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-570230</wp:posOffset>
                </wp:positionV>
                <wp:extent cx="1883410" cy="152400"/>
                <wp:effectExtent l="3810" t="0" r="0" b="63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(dále jen jako „objednatel“)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3pt;margin-top:-44.9pt;width:148.3pt;height:12pt;z-index:-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JLsA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" filled="f" stroked="f">
                <v:textbox style="mso-fit-shape-to-text:t" inset="0,0,0,0">
                  <w:txbxContent>
                    <w:p w:rsidR="0027035D" w:rsidRDefault="002C2B4A">
                      <w:pPr>
                        <w:pStyle w:val="Zkladntext20"/>
                        <w:shd w:val="clear" w:color="auto" w:fill="auto"/>
                        <w:spacing w:after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(dále jen jako „objednatel“)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a</w:t>
      </w:r>
    </w:p>
    <w:p w:rsidR="0027035D" w:rsidRDefault="002C2B4A">
      <w:pPr>
        <w:pStyle w:val="Zkladntext50"/>
        <w:shd w:val="clear" w:color="auto" w:fill="auto"/>
        <w:spacing w:before="0"/>
      </w:pPr>
      <w:r>
        <w:t>Zhotovitel: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firstLine="0"/>
        <w:jc w:val="both"/>
      </w:pPr>
      <w:r>
        <w:t>Pavel Hotař -odborně způsobilá osoba v PO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se sídlem</w:t>
      </w:r>
      <w:r>
        <w:tab/>
        <w:t>Květnové revoluce 324/13, 460 01 Liberec 1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IČ:</w:t>
      </w:r>
      <w:r>
        <w:tab/>
        <w:t>87607328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DIČ:</w:t>
      </w:r>
      <w:r>
        <w:tab/>
        <w:t>CZ7509132576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zastoupená:</w:t>
      </w:r>
      <w:r>
        <w:tab/>
        <w:t>Pavel Hotař-fyzická osoba</w:t>
      </w:r>
    </w:p>
    <w:p w:rsidR="0027035D" w:rsidRDefault="002C2B4A">
      <w:pPr>
        <w:pStyle w:val="Zkladntext20"/>
        <w:shd w:val="clear" w:color="auto" w:fill="auto"/>
        <w:tabs>
          <w:tab w:val="left" w:pos="2264"/>
        </w:tabs>
        <w:spacing w:after="0" w:line="274" w:lineRule="exact"/>
        <w:ind w:firstLine="0"/>
        <w:jc w:val="both"/>
      </w:pPr>
      <w:r>
        <w:t>číslo účtu:</w:t>
      </w:r>
      <w:r>
        <w:tab/>
        <w:t>875380093/0800</w:t>
      </w:r>
    </w:p>
    <w:p w:rsidR="0027035D" w:rsidRDefault="002C2B4A">
      <w:pPr>
        <w:pStyle w:val="Zkladntext20"/>
        <w:shd w:val="clear" w:color="auto" w:fill="auto"/>
        <w:tabs>
          <w:tab w:val="left" w:pos="2264"/>
          <w:tab w:val="right" w:pos="5856"/>
        </w:tabs>
        <w:spacing w:after="0" w:line="274" w:lineRule="exact"/>
        <w:ind w:right="800" w:firstLine="0"/>
      </w:pPr>
      <w:r>
        <w:t xml:space="preserve">podnikající na základě : CJ MML 129474/15, předmětem </w:t>
      </w:r>
      <w:r>
        <w:t>podnikání kromě jiného: Technicko-organizační činnost v oblasti požární ochrany kontaktní osoba:</w:t>
      </w:r>
      <w:r>
        <w:tab/>
        <w:t xml:space="preserve">Pavel Hotař </w:t>
      </w:r>
    </w:p>
    <w:p w:rsidR="0027035D" w:rsidRPr="002C2B4A" w:rsidRDefault="002C2B4A">
      <w:pPr>
        <w:pStyle w:val="Zkladntext60"/>
        <w:shd w:val="clear" w:color="auto" w:fill="auto"/>
        <w:tabs>
          <w:tab w:val="left" w:pos="2264"/>
        </w:tabs>
        <w:rPr>
          <w:lang w:val="cs-CZ"/>
        </w:rPr>
      </w:pPr>
      <w:r>
        <w:rPr>
          <w:lang w:val="cs-CZ" w:eastAsia="cs-CZ" w:bidi="cs-CZ"/>
        </w:rPr>
        <w:t>email:</w:t>
      </w:r>
      <w:r>
        <w:rPr>
          <w:lang w:val="cs-CZ" w:eastAsia="cs-CZ" w:bidi="cs-CZ"/>
        </w:rPr>
        <w:tab/>
      </w:r>
    </w:p>
    <w:p w:rsidR="0027035D" w:rsidRDefault="002C2B4A">
      <w:pPr>
        <w:pStyle w:val="Zkladntext20"/>
        <w:shd w:val="clear" w:color="auto" w:fill="auto"/>
        <w:spacing w:after="1647" w:line="274" w:lineRule="exact"/>
        <w:ind w:firstLine="0"/>
        <w:jc w:val="both"/>
      </w:pPr>
      <w:r>
        <w:t>(dále jen jako „zhotovitel“) na straně druhé uzavírají:</w:t>
      </w:r>
    </w:p>
    <w:p w:rsidR="0027035D" w:rsidRDefault="002C2B4A">
      <w:pPr>
        <w:pStyle w:val="Zkladntext20"/>
        <w:shd w:val="clear" w:color="auto" w:fill="auto"/>
        <w:spacing w:after="211" w:line="240" w:lineRule="exact"/>
        <w:ind w:right="20" w:firstLine="0"/>
        <w:jc w:val="center"/>
      </w:pPr>
      <w:r>
        <w:t>čl. I</w:t>
      </w:r>
    </w:p>
    <w:p w:rsidR="0027035D" w:rsidRDefault="002C2B4A">
      <w:pPr>
        <w:pStyle w:val="Zkladntext50"/>
        <w:shd w:val="clear" w:color="auto" w:fill="auto"/>
        <w:spacing w:before="0" w:after="271" w:line="278" w:lineRule="exact"/>
        <w:ind w:right="20"/>
        <w:jc w:val="center"/>
      </w:pPr>
      <w:r>
        <w:t>Smlouvu o zajištění kontroly provozuschopnosti a provedení funkční zkoušky</w:t>
      </w:r>
      <w:r>
        <w:br/>
        <w:t>požárně bezpečnostního zařízení vyhl. 246/01 Sb.,§6 odst.2,§7,§10 odst.2</w:t>
      </w:r>
    </w:p>
    <w:p w:rsidR="0027035D" w:rsidRDefault="002C2B4A">
      <w:pPr>
        <w:pStyle w:val="Zkladntext20"/>
        <w:shd w:val="clear" w:color="auto" w:fill="auto"/>
        <w:spacing w:after="0" w:line="240" w:lineRule="exact"/>
        <w:ind w:firstLine="0"/>
        <w:jc w:val="both"/>
      </w:pPr>
      <w:r>
        <w:t>Jedná se o veškeré požární ucpávky a prostupy v rámci středisek Zoologické zahrady</w:t>
      </w:r>
      <w:r>
        <w:br w:type="page"/>
      </w:r>
    </w:p>
    <w:p w:rsidR="0027035D" w:rsidRDefault="002C2B4A">
      <w:pPr>
        <w:pStyle w:val="Zkladntext20"/>
        <w:shd w:val="clear" w:color="auto" w:fill="auto"/>
        <w:spacing w:after="571" w:line="283" w:lineRule="exact"/>
        <w:ind w:firstLine="0"/>
      </w:pPr>
      <w:r>
        <w:lastRenderedPageBreak/>
        <w:t xml:space="preserve">Liberec - </w:t>
      </w:r>
      <w:r>
        <w:t xml:space="preserve">příspěvkové organizace. </w:t>
      </w:r>
      <w:r>
        <w:t>Seznam umístění požárních ucpávek s názvem objektu bude jako samostatná příloha č.2</w:t>
      </w:r>
    </w:p>
    <w:p w:rsidR="0027035D" w:rsidRDefault="002C2B4A">
      <w:pPr>
        <w:pStyle w:val="Zkladntext70"/>
        <w:shd w:val="clear" w:color="auto" w:fill="auto"/>
        <w:spacing w:before="0" w:after="256" w:line="170" w:lineRule="exact"/>
        <w:ind w:left="20"/>
      </w:pPr>
      <w:r>
        <w:t>čl. II</w:t>
      </w:r>
    </w:p>
    <w:p w:rsidR="0027035D" w:rsidRDefault="002C2B4A">
      <w:pPr>
        <w:pStyle w:val="Zkladntext50"/>
        <w:shd w:val="clear" w:color="auto" w:fill="auto"/>
        <w:spacing w:before="0" w:after="220" w:line="240" w:lineRule="exact"/>
        <w:ind w:left="20"/>
        <w:jc w:val="center"/>
      </w:pPr>
      <w:r>
        <w:rPr>
          <w:rStyle w:val="Zkladntext51"/>
          <w:b/>
          <w:bCs/>
        </w:rPr>
        <w:t>Předmět smlouvy</w:t>
      </w:r>
    </w:p>
    <w:p w:rsidR="0027035D" w:rsidRDefault="002C2B4A">
      <w:pPr>
        <w:pStyle w:val="Zkladntext20"/>
        <w:shd w:val="clear" w:color="auto" w:fill="auto"/>
        <w:spacing w:after="236" w:line="274" w:lineRule="exact"/>
        <w:ind w:firstLine="0"/>
      </w:pPr>
      <w:r>
        <w:t>Předmětem této smlouvy je provádění pravidelných kontrol provozuschopnosti a provedení funkční zkoušky požárních ucpávek a pro</w:t>
      </w:r>
      <w:r>
        <w:t>stupů, instalovaných v prostorách objednatele. Pravidelná</w:t>
      </w:r>
      <w:r>
        <w:t xml:space="preserve"> kontrola se provádí 1 za 12 měsíců.</w:t>
      </w:r>
    </w:p>
    <w:p w:rsidR="0027035D" w:rsidRDefault="002C2B4A">
      <w:pPr>
        <w:pStyle w:val="Zkladntext20"/>
        <w:shd w:val="clear" w:color="auto" w:fill="auto"/>
        <w:spacing w:after="271" w:line="278" w:lineRule="exact"/>
        <w:ind w:firstLine="0"/>
      </w:pPr>
      <w:r>
        <w:t>Po provedení kontroly předá zhotovitel dodavateli zprávy a soupis zjištěných závad. Odstranění závad nad limit kontroly, bude provedeno na základě samostatné obje</w:t>
      </w:r>
      <w:r>
        <w:t>dnávky.</w:t>
      </w:r>
    </w:p>
    <w:p w:rsidR="0027035D" w:rsidRDefault="002C2B4A">
      <w:pPr>
        <w:pStyle w:val="Zkladntext20"/>
        <w:shd w:val="clear" w:color="auto" w:fill="auto"/>
        <w:spacing w:after="215" w:line="240" w:lineRule="exact"/>
        <w:ind w:left="20" w:firstLine="0"/>
        <w:jc w:val="center"/>
      </w:pPr>
      <w:r>
        <w:t>čl.lll</w:t>
      </w:r>
    </w:p>
    <w:p w:rsidR="0027035D" w:rsidRDefault="002C2B4A">
      <w:pPr>
        <w:pStyle w:val="Zkladntext50"/>
        <w:shd w:val="clear" w:color="auto" w:fill="auto"/>
        <w:spacing w:before="0"/>
        <w:ind w:left="20"/>
        <w:jc w:val="center"/>
      </w:pPr>
      <w:r>
        <w:rPr>
          <w:rStyle w:val="Zkladntext51"/>
          <w:b/>
          <w:bCs/>
        </w:rPr>
        <w:t>Cena</w:t>
      </w:r>
    </w:p>
    <w:p w:rsidR="0027035D" w:rsidRDefault="002C2B4A">
      <w:pPr>
        <w:pStyle w:val="Zkladntext20"/>
        <w:shd w:val="clear" w:color="auto" w:fill="auto"/>
        <w:spacing w:after="507" w:line="274" w:lineRule="exact"/>
        <w:ind w:firstLine="0"/>
      </w:pPr>
      <w:r>
        <w:t>Cena za kontrolu požárních ucpávek je stanovena dohodou, dle přiložené cenové nabídky, která je nedílnou součástí této smlouvy a přílohou č.1</w:t>
      </w:r>
    </w:p>
    <w:p w:rsidR="0027035D" w:rsidRDefault="002C2B4A">
      <w:pPr>
        <w:pStyle w:val="Zkladntext20"/>
        <w:shd w:val="clear" w:color="auto" w:fill="auto"/>
        <w:spacing w:after="242" w:line="240" w:lineRule="exact"/>
        <w:ind w:left="20" w:firstLine="0"/>
        <w:jc w:val="center"/>
      </w:pPr>
      <w:r>
        <w:rPr>
          <w:rStyle w:val="Zkladntext21"/>
        </w:rPr>
        <w:t>čl. IV</w:t>
      </w:r>
    </w:p>
    <w:p w:rsidR="0027035D" w:rsidRDefault="002C2B4A">
      <w:pPr>
        <w:pStyle w:val="Zkladntext50"/>
        <w:shd w:val="clear" w:color="auto" w:fill="auto"/>
        <w:spacing w:before="0" w:after="238" w:line="240" w:lineRule="exact"/>
        <w:ind w:left="20"/>
        <w:jc w:val="center"/>
      </w:pPr>
      <w:r>
        <w:rPr>
          <w:rStyle w:val="Zkladntext51"/>
          <w:b/>
          <w:bCs/>
        </w:rPr>
        <w:t>Práva a povinnosti smluvních stran</w:t>
      </w:r>
    </w:p>
    <w:p w:rsidR="0027035D" w:rsidRDefault="002C2B4A">
      <w:pPr>
        <w:pStyle w:val="Zkladntext20"/>
        <w:shd w:val="clear" w:color="auto" w:fill="auto"/>
        <w:spacing w:after="225" w:line="240" w:lineRule="exact"/>
        <w:ind w:left="320"/>
      </w:pPr>
      <w:r>
        <w:t>Práva a povinnosti zhotovitele: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left="320"/>
      </w:pPr>
      <w:r>
        <w:t xml:space="preserve">a- provést kontroly </w:t>
      </w:r>
      <w:r>
        <w:t>na základě smlouvy s objednatelem řádně, stanoveným způsobem a a včas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left="320"/>
      </w:pPr>
      <w:r>
        <w:t>b- upozornit objednatele na překážky znemožňující provedení kontrol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left="320"/>
      </w:pPr>
      <w:r>
        <w:t>c- po provedení kontrol předat kontaktní osobě kontrolní zprávy a soupis zjištěných závad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left="320"/>
      </w:pPr>
      <w:r>
        <w:t>d- nést odpovědnost za škody</w:t>
      </w:r>
      <w:r>
        <w:t xml:space="preserve"> způsobené opožděným provedením kontrol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left="320"/>
      </w:pPr>
      <w:r>
        <w:t>e- při provádění kontrol dodržovat pokyny objednatele</w:t>
      </w:r>
    </w:p>
    <w:p w:rsidR="0027035D" w:rsidRDefault="002C2B4A">
      <w:pPr>
        <w:pStyle w:val="Zkladntext20"/>
        <w:shd w:val="clear" w:color="auto" w:fill="auto"/>
        <w:spacing w:after="0" w:line="274" w:lineRule="exact"/>
        <w:ind w:left="320"/>
      </w:pPr>
      <w:r>
        <w:t>f- požadovat od objednatele patřičnou součinnost</w:t>
      </w:r>
    </w:p>
    <w:p w:rsidR="0027035D" w:rsidRDefault="002C2B4A">
      <w:pPr>
        <w:pStyle w:val="Zkladntext20"/>
        <w:shd w:val="clear" w:color="auto" w:fill="auto"/>
        <w:spacing w:after="267" w:line="274" w:lineRule="exact"/>
        <w:ind w:left="320"/>
      </w:pPr>
      <w:r>
        <w:t xml:space="preserve">g- za prodlení s úhradou daňového dokladu zaplatí objednatel zhotoviteli na jeho účet ve výši 0,05 % dlužné </w:t>
      </w:r>
      <w:r>
        <w:t>částky za každý i započatý den</w:t>
      </w:r>
    </w:p>
    <w:p w:rsidR="0027035D" w:rsidRDefault="002C2B4A">
      <w:pPr>
        <w:pStyle w:val="Zkladntext20"/>
        <w:shd w:val="clear" w:color="auto" w:fill="auto"/>
        <w:spacing w:after="215" w:line="240" w:lineRule="exact"/>
        <w:ind w:left="320"/>
      </w:pPr>
      <w:r>
        <w:t>Práva a povinnosti objednatele:</w:t>
      </w:r>
    </w:p>
    <w:p w:rsidR="0027035D" w:rsidRDefault="002C2B4A">
      <w:pPr>
        <w:pStyle w:val="Zkladntext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74" w:lineRule="exact"/>
        <w:ind w:left="320"/>
      </w:pPr>
      <w:r>
        <w:t>pro splnění předmětu této smlouvy poskytne objednatel zhotoviteli nezbytnou součinnost pro bezpečný průběh provádění kontrol</w:t>
      </w:r>
    </w:p>
    <w:p w:rsidR="0027035D" w:rsidRDefault="002C2B4A">
      <w:pPr>
        <w:pStyle w:val="Zkladntext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74" w:lineRule="exact"/>
        <w:ind w:left="320"/>
      </w:pPr>
      <w:r>
        <w:t xml:space="preserve">požadovat od zhotovitele včasné plnění v souladu s požadavky </w:t>
      </w:r>
      <w:r>
        <w:t>specifikovanými v této smlouvě a to v řádné lhůtě, na které se smluvní strany dohodly</w:t>
      </w:r>
    </w:p>
    <w:p w:rsidR="0027035D" w:rsidRDefault="002C2B4A">
      <w:pPr>
        <w:pStyle w:val="Zkladntext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74" w:lineRule="exact"/>
        <w:ind w:firstLine="0"/>
        <w:jc w:val="both"/>
      </w:pPr>
      <w:r>
        <w:t>zaplatit fakturovanou cenu za provedení kontrol</w:t>
      </w:r>
    </w:p>
    <w:p w:rsidR="0027035D" w:rsidRDefault="002C2B4A">
      <w:pPr>
        <w:pStyle w:val="Zkladntext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74" w:lineRule="exact"/>
        <w:ind w:left="320"/>
        <w:sectPr w:rsidR="0027035D">
          <w:type w:val="continuous"/>
          <w:pgSz w:w="11900" w:h="16840"/>
          <w:pgMar w:top="1106" w:right="1201" w:bottom="1233" w:left="1045" w:header="0" w:footer="3" w:gutter="0"/>
          <w:cols w:space="720"/>
          <w:noEndnote/>
          <w:docGrid w:linePitch="360"/>
        </w:sectPr>
      </w:pPr>
      <w:r>
        <w:t xml:space="preserve">za nesplnění termínu plnění dle čl. II zaplatí objednateli sankci ve výši 0,05 %z celkové celkové </w:t>
      </w:r>
      <w:r>
        <w:t>ceny díla za každý i započatý den na účet objednatele do 10 dnů ode dne vyúčtování.</w:t>
      </w:r>
    </w:p>
    <w:p w:rsidR="0027035D" w:rsidRDefault="002C2B4A">
      <w:pPr>
        <w:pStyle w:val="Zkladntext50"/>
        <w:shd w:val="clear" w:color="auto" w:fill="auto"/>
        <w:spacing w:before="0" w:after="220" w:line="240" w:lineRule="exact"/>
        <w:ind w:left="20"/>
        <w:jc w:val="center"/>
      </w:pPr>
      <w:r>
        <w:rPr>
          <w:rStyle w:val="Zkladntext51"/>
          <w:b/>
          <w:bCs/>
        </w:rPr>
        <w:lastRenderedPageBreak/>
        <w:t>Vznik, změna a zánik smlouvy</w:t>
      </w:r>
    </w:p>
    <w:p w:rsidR="0027035D" w:rsidRDefault="002C2B4A">
      <w:pPr>
        <w:pStyle w:val="Zkladntext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74" w:lineRule="exact"/>
        <w:ind w:left="400" w:firstLine="0"/>
        <w:jc w:val="both"/>
      </w:pPr>
      <w:r>
        <w:t>Smlouva nabývá platnosti v den podpisu oběma stranami.</w:t>
      </w:r>
    </w:p>
    <w:p w:rsidR="0027035D" w:rsidRDefault="002C2B4A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74" w:lineRule="exact"/>
        <w:ind w:left="400" w:firstLine="0"/>
        <w:jc w:val="both"/>
      </w:pPr>
      <w:r>
        <w:t>Veškeré změny této smlouvy lze provádět pouze písemnou formou</w:t>
      </w:r>
    </w:p>
    <w:p w:rsidR="0027035D" w:rsidRDefault="002C2B4A">
      <w:pPr>
        <w:pStyle w:val="Zkladntext20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274" w:lineRule="exact"/>
        <w:ind w:left="400" w:firstLine="0"/>
        <w:jc w:val="both"/>
      </w:pPr>
      <w:r>
        <w:t>Smlouva je uzavřena na dob</w:t>
      </w:r>
      <w:r>
        <w:t>u neurčitou</w:t>
      </w:r>
    </w:p>
    <w:p w:rsidR="0027035D" w:rsidRDefault="002C2B4A">
      <w:pPr>
        <w:pStyle w:val="Zkladntext20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274" w:lineRule="exact"/>
        <w:ind w:left="400" w:firstLine="0"/>
        <w:jc w:val="both"/>
      </w:pPr>
      <w:r>
        <w:t>K ukončení smlouvy může dojít:</w:t>
      </w:r>
    </w:p>
    <w:p w:rsidR="0027035D" w:rsidRDefault="002C2B4A">
      <w:pPr>
        <w:pStyle w:val="Zkladntext2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74" w:lineRule="exact"/>
        <w:ind w:left="780" w:firstLine="0"/>
        <w:jc w:val="both"/>
      </w:pPr>
      <w:r>
        <w:t>odstoupením od smlouvy jednou ze smluvních stran s výpovědní lhůtou 3 měsíce</w:t>
      </w:r>
    </w:p>
    <w:p w:rsidR="0027035D" w:rsidRDefault="002C2B4A">
      <w:pPr>
        <w:pStyle w:val="Zkladntext20"/>
        <w:numPr>
          <w:ilvl w:val="0"/>
          <w:numId w:val="3"/>
        </w:numPr>
        <w:shd w:val="clear" w:color="auto" w:fill="auto"/>
        <w:tabs>
          <w:tab w:val="left" w:pos="1153"/>
        </w:tabs>
        <w:spacing w:after="0" w:line="274" w:lineRule="exact"/>
        <w:ind w:left="780" w:firstLine="0"/>
        <w:jc w:val="both"/>
      </w:pPr>
      <w:r>
        <w:t>dohodou smluvních stran</w:t>
      </w:r>
    </w:p>
    <w:p w:rsidR="0027035D" w:rsidRDefault="002C2B4A">
      <w:pPr>
        <w:pStyle w:val="Zkladntext20"/>
        <w:numPr>
          <w:ilvl w:val="0"/>
          <w:numId w:val="3"/>
        </w:numPr>
        <w:shd w:val="clear" w:color="auto" w:fill="auto"/>
        <w:tabs>
          <w:tab w:val="left" w:pos="1153"/>
        </w:tabs>
        <w:spacing w:after="507" w:line="274" w:lineRule="exact"/>
        <w:ind w:left="780" w:firstLine="0"/>
        <w:jc w:val="both"/>
      </w:pPr>
      <w:r>
        <w:t>odstoupení od smlouvy při podstatném porušení povinností 1 se smluvních stran</w:t>
      </w:r>
    </w:p>
    <w:p w:rsidR="0027035D" w:rsidRDefault="002C2B4A">
      <w:pPr>
        <w:pStyle w:val="Zkladntext20"/>
        <w:shd w:val="clear" w:color="auto" w:fill="auto"/>
        <w:spacing w:after="247" w:line="240" w:lineRule="exact"/>
        <w:ind w:left="20" w:firstLine="0"/>
        <w:jc w:val="center"/>
      </w:pPr>
      <w:r>
        <w:t>čl. VI</w:t>
      </w:r>
    </w:p>
    <w:p w:rsidR="0027035D" w:rsidRDefault="002C2B4A">
      <w:pPr>
        <w:pStyle w:val="Zkladntext50"/>
        <w:shd w:val="clear" w:color="auto" w:fill="auto"/>
        <w:spacing w:before="0" w:after="220" w:line="240" w:lineRule="exact"/>
        <w:ind w:left="20"/>
        <w:jc w:val="center"/>
      </w:pPr>
      <w:r>
        <w:rPr>
          <w:rStyle w:val="Zkladntext51"/>
          <w:b/>
          <w:bCs/>
        </w:rPr>
        <w:t>Závěrečná ustanovení</w:t>
      </w:r>
    </w:p>
    <w:p w:rsidR="0027035D" w:rsidRDefault="002C2B4A">
      <w:pPr>
        <w:pStyle w:val="Zkladntext20"/>
        <w:shd w:val="clear" w:color="auto" w:fill="auto"/>
        <w:spacing w:after="300" w:line="274" w:lineRule="exact"/>
        <w:ind w:firstLine="0"/>
      </w:pPr>
      <w:r>
        <w:t xml:space="preserve">Pokud </w:t>
      </w:r>
      <w:r>
        <w:t>není v této smlouvě uvedeno jinak, řídí se právní vztahy z ní vyplývající příslušnými ustanoveními Občanského zákoníku a předpisů souvisejících.</w:t>
      </w:r>
    </w:p>
    <w:p w:rsidR="0027035D" w:rsidRDefault="002C2B4A">
      <w:pPr>
        <w:pStyle w:val="Zkladntext20"/>
        <w:shd w:val="clear" w:color="auto" w:fill="auto"/>
        <w:spacing w:after="327" w:line="274" w:lineRule="exact"/>
        <w:ind w:firstLine="0"/>
      </w:pPr>
      <w:r>
        <w:t xml:space="preserve">Smluvní strany prohlašují, že souhlasí s případným zveřejněním obsahu této smlouvy v souladu s ustanovením </w:t>
      </w:r>
      <w:r>
        <w:t>zákona č. 340/2015 Sb., zákon o registru smluv, ve znění novel.</w:t>
      </w:r>
    </w:p>
    <w:p w:rsidR="0027035D" w:rsidRDefault="002C2B4A">
      <w:pPr>
        <w:pStyle w:val="Zkladntext20"/>
        <w:shd w:val="clear" w:color="auto" w:fill="auto"/>
        <w:spacing w:after="224" w:line="240" w:lineRule="exact"/>
        <w:ind w:firstLine="0"/>
        <w:jc w:val="both"/>
      </w:pPr>
      <w:r>
        <w:t>Tato smlouva ruší a nahrazuje v plném rozsahu předchozí servisní smlouvu č.60/2015</w:t>
      </w:r>
    </w:p>
    <w:p w:rsidR="0027035D" w:rsidRDefault="002C2B4A">
      <w:pPr>
        <w:pStyle w:val="Zkladntext20"/>
        <w:shd w:val="clear" w:color="auto" w:fill="auto"/>
        <w:spacing w:after="527" w:line="269" w:lineRule="exact"/>
        <w:ind w:firstLine="0"/>
      </w:pPr>
      <w:r>
        <w:t>Smlouva je vyhotovena ve dvou stejnopisech a každá strana obdrží po jednom vyhotovení.</w:t>
      </w:r>
    </w:p>
    <w:p w:rsidR="002C2B4A" w:rsidRDefault="002C2B4A">
      <w:pPr>
        <w:pStyle w:val="Zkladntext80"/>
        <w:shd w:val="clear" w:color="auto" w:fill="auto"/>
        <w:tabs>
          <w:tab w:val="left" w:pos="2088"/>
          <w:tab w:val="left" w:pos="6384"/>
        </w:tabs>
        <w:spacing w:before="0" w:line="210" w:lineRule="exact"/>
      </w:pPr>
    </w:p>
    <w:p w:rsidR="002C2B4A" w:rsidRDefault="002C2B4A">
      <w:pPr>
        <w:pStyle w:val="Zkladntext80"/>
        <w:shd w:val="clear" w:color="auto" w:fill="auto"/>
        <w:tabs>
          <w:tab w:val="left" w:pos="2088"/>
          <w:tab w:val="left" w:pos="6384"/>
        </w:tabs>
        <w:spacing w:before="0" w:line="210" w:lineRule="exact"/>
      </w:pPr>
    </w:p>
    <w:p w:rsidR="002C2B4A" w:rsidRDefault="002C2B4A">
      <w:pPr>
        <w:pStyle w:val="Zkladntext80"/>
        <w:shd w:val="clear" w:color="auto" w:fill="auto"/>
        <w:tabs>
          <w:tab w:val="left" w:pos="2088"/>
          <w:tab w:val="left" w:pos="6384"/>
        </w:tabs>
        <w:spacing w:before="0" w:line="210" w:lineRule="exact"/>
      </w:pPr>
    </w:p>
    <w:p w:rsidR="0027035D" w:rsidRDefault="002C2B4A">
      <w:pPr>
        <w:pStyle w:val="Zkladntext20"/>
        <w:shd w:val="clear" w:color="auto" w:fill="auto"/>
        <w:spacing w:after="2" w:line="240" w:lineRule="exact"/>
        <w:ind w:firstLine="0"/>
      </w:pPr>
      <w:r>
        <w:t>Příloha č. 1 - cenová nabídk</w:t>
      </w:r>
      <w:r>
        <w:t>a zhotovitele</w:t>
      </w:r>
    </w:p>
    <w:p w:rsidR="0027035D" w:rsidRDefault="002C2B4A">
      <w:pPr>
        <w:pStyle w:val="Zkladntext20"/>
        <w:shd w:val="clear" w:color="auto" w:fill="auto"/>
        <w:spacing w:after="0" w:line="240" w:lineRule="exact"/>
        <w:ind w:left="920" w:firstLine="0"/>
        <w:sectPr w:rsidR="0027035D">
          <w:headerReference w:type="default" r:id="rId7"/>
          <w:pgSz w:w="11900" w:h="16840"/>
          <w:pgMar w:top="1988" w:right="1135" w:bottom="3244" w:left="1083" w:header="0" w:footer="3" w:gutter="0"/>
          <w:cols w:space="720"/>
          <w:noEndnote/>
          <w:docGrid w:linePitch="360"/>
        </w:sectPr>
      </w:pPr>
      <w:r>
        <w:t>č. 2 -seznam umístění požárně bezpečnostního zařízení</w:t>
      </w:r>
    </w:p>
    <w:p w:rsidR="0027035D" w:rsidRDefault="002C2B4A">
      <w:pPr>
        <w:pStyle w:val="Nadpis20"/>
        <w:keepNext/>
        <w:keepLines/>
        <w:shd w:val="clear" w:color="auto" w:fill="auto"/>
        <w:spacing w:after="552" w:line="30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228600" simplePos="0" relativeHeight="251662848" behindDoc="1" locked="0" layoutInCell="1" allowOverlap="1">
                <wp:simplePos x="0" y="0"/>
                <wp:positionH relativeFrom="margin">
                  <wp:posOffset>5044440</wp:posOffset>
                </wp:positionH>
                <wp:positionV relativeFrom="paragraph">
                  <wp:posOffset>-755650</wp:posOffset>
                </wp:positionV>
                <wp:extent cx="783590" cy="190500"/>
                <wp:effectExtent l="0" t="1905" r="0" b="0"/>
                <wp:wrapTopAndBottom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5D" w:rsidRDefault="002C2B4A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 w:line="300" w:lineRule="exact"/>
                              <w:jc w:val="left"/>
                            </w:pP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Příloha č1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97.2pt;margin-top:-59.5pt;width:61.7pt;height:15pt;z-index:-251653632;visibility:visible;mso-wrap-style:square;mso-width-percent:0;mso-height-percent:0;mso-wrap-distance-left:5pt;mso-wrap-distance-top:0;mso-wrap-distance-right:1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8IsAIAALA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" filled="f" stroked="f">
                <v:textbox style="mso-fit-shape-to-text:t" inset="0,0,0,0">
                  <w:txbxContent>
                    <w:p w:rsidR="0027035D" w:rsidRDefault="002C2B4A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0" w:line="300" w:lineRule="exact"/>
                        <w:jc w:val="left"/>
                      </w:pPr>
                      <w:r>
                        <w:rPr>
                          <w:rStyle w:val="Nadpis2Exact"/>
                          <w:b/>
                          <w:bCs/>
                        </w:rPr>
                        <w:t>Příloha č1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2" w:name="bookmark3"/>
      <w:r>
        <w:rPr>
          <w:rStyle w:val="Nadpis21"/>
          <w:b/>
          <w:bCs/>
        </w:rPr>
        <w:t>Ceník - kontrola provozuschopnosti PBZ</w:t>
      </w:r>
      <w:bookmarkEnd w:id="2"/>
    </w:p>
    <w:p w:rsidR="0027035D" w:rsidRDefault="002C2B4A">
      <w:pPr>
        <w:pStyle w:val="Zkladntext90"/>
        <w:shd w:val="clear" w:color="auto" w:fill="auto"/>
        <w:spacing w:before="0"/>
      </w:pPr>
      <w:r>
        <w:t xml:space="preserve">Kontrola provozuschopnosti </w:t>
      </w:r>
      <w:r>
        <w:t>požárních ucpávek (viz. Příloha č. 2 ) 15 ks a 2 ks požárních ventilů • paušální cena 3 580,- / rok</w:t>
      </w:r>
    </w:p>
    <w:p w:rsidR="0027035D" w:rsidRDefault="002C2B4A">
      <w:pPr>
        <w:pStyle w:val="Zkladntext90"/>
        <w:shd w:val="clear" w:color="auto" w:fill="auto"/>
        <w:spacing w:before="0" w:after="610"/>
        <w:ind w:firstLine="300"/>
        <w:jc w:val="left"/>
      </w:pPr>
      <w:r>
        <w:t>- Zpráva o kontrole, doklad o kontrole provozuschopnosti, zakreslení požárních ucpávek do plánů objektu.</w:t>
      </w:r>
    </w:p>
    <w:p w:rsidR="0027035D" w:rsidRDefault="002C2B4A">
      <w:pPr>
        <w:pStyle w:val="Zkladntext90"/>
        <w:shd w:val="clear" w:color="auto" w:fill="auto"/>
        <w:spacing w:before="0" w:line="200" w:lineRule="exact"/>
      </w:pPr>
      <w:r>
        <w:t>Uvedená ceny jsou bez DPH.</w:t>
      </w:r>
    </w:p>
    <w:p w:rsidR="002C2B4A" w:rsidRDefault="002C2B4A">
      <w:pPr>
        <w:pStyle w:val="Zkladntext90"/>
        <w:shd w:val="clear" w:color="auto" w:fill="auto"/>
        <w:spacing w:before="0" w:after="411" w:line="200" w:lineRule="exact"/>
        <w:jc w:val="left"/>
      </w:pPr>
    </w:p>
    <w:p w:rsidR="0027035D" w:rsidRDefault="002C2B4A">
      <w:pPr>
        <w:pStyle w:val="Nadpis10"/>
        <w:keepNext/>
        <w:keepLines/>
        <w:shd w:val="clear" w:color="auto" w:fill="auto"/>
        <w:spacing w:before="0" w:line="260" w:lineRule="exact"/>
        <w:ind w:left="5840"/>
        <w:sectPr w:rsidR="0027035D">
          <w:headerReference w:type="default" r:id="rId8"/>
          <w:pgSz w:w="11900" w:h="16840"/>
          <w:pgMar w:top="1988" w:right="1135" w:bottom="3244" w:left="1083" w:header="0" w:footer="3" w:gutter="0"/>
          <w:cols w:space="720"/>
          <w:noEndnote/>
          <w:docGrid w:linePitch="360"/>
        </w:sectPr>
      </w:pPr>
      <w:bookmarkStart w:id="3" w:name="bookmark4"/>
      <w:r>
        <w:t xml:space="preserve">_ ___ „ __ </w:t>
      </w:r>
      <w:r>
        <w:rPr>
          <w:rStyle w:val="Nadpis1Arial11ptNetunKurzvadkovn0pt"/>
        </w:rPr>
        <w:t>,</w:t>
      </w:r>
      <w:r>
        <w:rPr>
          <w:rStyle w:val="Nadpis112ptNetundkovn0pt"/>
        </w:rPr>
        <w:t xml:space="preserve"> </w:t>
      </w:r>
      <w:r>
        <w:t>,</w:t>
      </w:r>
      <w:bookmarkEnd w:id="3"/>
    </w:p>
    <w:p w:rsidR="0027035D" w:rsidRDefault="002C2B4A">
      <w:pPr>
        <w:spacing w:line="43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7982585</wp:posOffset>
                </wp:positionH>
                <wp:positionV relativeFrom="paragraph">
                  <wp:posOffset>39370</wp:posOffset>
                </wp:positionV>
                <wp:extent cx="679450" cy="152400"/>
                <wp:effectExtent l="0" t="4445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5D" w:rsidRDefault="002C2B4A">
                            <w:pPr>
                              <w:pStyle w:val="Zkladntext11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 xml:space="preserve">Příloha </w:t>
                            </w:r>
                            <w:r>
                              <w:rPr>
                                <w:rStyle w:val="Zkladntext11Calibri12ptNetundkovn0ptExact"/>
                              </w:rPr>
                              <w:t xml:space="preserve">č. </w:t>
                            </w: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628.55pt;margin-top:3.1pt;width:53.5pt;height:1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BAsQIAALE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" filled="f" stroked="f">
                <v:textbox style="mso-fit-shape-to-text:t" inset="0,0,0,0">
                  <w:txbxContent>
                    <w:p w:rsidR="0027035D" w:rsidRDefault="002C2B4A">
                      <w:pPr>
                        <w:pStyle w:val="Zkladntext11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 xml:space="preserve">Příloha </w:t>
                      </w:r>
                      <w:r>
                        <w:rPr>
                          <w:rStyle w:val="Zkladntext11Calibri12ptNetundkovn0ptExact"/>
                        </w:rPr>
                        <w:t xml:space="preserve">č. </w:t>
                      </w:r>
                      <w:r>
                        <w:rPr>
                          <w:rStyle w:val="Zkladntext11Exact0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35D" w:rsidRDefault="0027035D">
      <w:pPr>
        <w:rPr>
          <w:sz w:val="2"/>
          <w:szCs w:val="2"/>
        </w:rPr>
        <w:sectPr w:rsidR="0027035D">
          <w:pgSz w:w="17575" w:h="12730" w:orient="landscape"/>
          <w:pgMar w:top="695" w:right="203" w:bottom="623" w:left="145" w:header="0" w:footer="3" w:gutter="0"/>
          <w:cols w:space="720"/>
          <w:noEndnote/>
          <w:docGrid w:linePitch="360"/>
        </w:sectPr>
      </w:pPr>
    </w:p>
    <w:p w:rsidR="0027035D" w:rsidRDefault="0027035D">
      <w:pPr>
        <w:spacing w:line="217" w:lineRule="exact"/>
        <w:rPr>
          <w:sz w:val="17"/>
          <w:szCs w:val="17"/>
        </w:rPr>
      </w:pPr>
    </w:p>
    <w:p w:rsidR="0027035D" w:rsidRDefault="0027035D">
      <w:pPr>
        <w:rPr>
          <w:sz w:val="2"/>
          <w:szCs w:val="2"/>
        </w:rPr>
        <w:sectPr w:rsidR="0027035D">
          <w:type w:val="continuous"/>
          <w:pgSz w:w="17575" w:h="12730" w:orient="landscape"/>
          <w:pgMar w:top="1842" w:right="0" w:bottom="4573" w:left="0" w:header="0" w:footer="3" w:gutter="0"/>
          <w:cols w:space="720"/>
          <w:noEndnote/>
          <w:docGrid w:linePitch="360"/>
        </w:sectPr>
      </w:pPr>
    </w:p>
    <w:p w:rsidR="0027035D" w:rsidRDefault="002C2B4A">
      <w:pPr>
        <w:pStyle w:val="Zkladntext20"/>
        <w:shd w:val="clear" w:color="auto" w:fill="auto"/>
        <w:spacing w:after="0" w:line="240" w:lineRule="exact"/>
        <w:ind w:left="45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55065" distR="63500" simplePos="0" relativeHeight="251667968" behindDoc="1" locked="0" layoutInCell="1" allowOverlap="1">
                <wp:simplePos x="0" y="0"/>
                <wp:positionH relativeFrom="margin">
                  <wp:posOffset>9753600</wp:posOffset>
                </wp:positionH>
                <wp:positionV relativeFrom="paragraph">
                  <wp:posOffset>-361950</wp:posOffset>
                </wp:positionV>
                <wp:extent cx="164465" cy="469900"/>
                <wp:effectExtent l="0" t="0" r="0" b="0"/>
                <wp:wrapSquare wrapText="left"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35D" w:rsidRDefault="002C2B4A">
                            <w:pPr>
                              <w:pStyle w:val="Zkladntext12"/>
                              <w:shd w:val="clear" w:color="auto" w:fill="auto"/>
                              <w:spacing w:after="0" w:line="340" w:lineRule="exact"/>
                            </w:pPr>
                            <w:r>
                              <w:rPr>
                                <w:rStyle w:val="Zkladntext12Exact0"/>
                              </w:rPr>
                              <w:t>\</w:t>
                            </w:r>
                          </w:p>
                          <w:p w:rsidR="0027035D" w:rsidRDefault="002C2B4A">
                            <w:pPr>
                              <w:pStyle w:val="Zkladntext13"/>
                              <w:shd w:val="clear" w:color="auto" w:fill="auto"/>
                              <w:spacing w:before="0" w:line="400" w:lineRule="exact"/>
                            </w:pPr>
                            <w:r>
                              <w:rPr>
                                <w:rStyle w:val="Zkladntext13Exact0"/>
                              </w:rP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768pt;margin-top:-28.5pt;width:12.95pt;height:37pt;z-index:-251648512;visibility:visible;mso-wrap-style:square;mso-width-percent:0;mso-height-percent:0;mso-wrap-distance-left:90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" filled="f" stroked="f">
                <v:textbox style="mso-fit-shape-to-text:t" inset="0,0,0,0">
                  <w:txbxContent>
                    <w:p w:rsidR="0027035D" w:rsidRDefault="002C2B4A">
                      <w:pPr>
                        <w:pStyle w:val="Zkladntext12"/>
                        <w:shd w:val="clear" w:color="auto" w:fill="auto"/>
                        <w:spacing w:after="0" w:line="340" w:lineRule="exact"/>
                      </w:pPr>
                      <w:r>
                        <w:rPr>
                          <w:rStyle w:val="Zkladntext12Exact0"/>
                        </w:rPr>
                        <w:t>\</w:t>
                      </w:r>
                    </w:p>
                    <w:p w:rsidR="0027035D" w:rsidRDefault="002C2B4A">
                      <w:pPr>
                        <w:pStyle w:val="Zkladntext13"/>
                        <w:shd w:val="clear" w:color="auto" w:fill="auto"/>
                        <w:spacing w:before="0" w:line="400" w:lineRule="exact"/>
                      </w:pPr>
                      <w:r>
                        <w:rPr>
                          <w:rStyle w:val="Zkladntext13Exact0"/>
                        </w:rPr>
                        <w:t>\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Provozní </w:t>
      </w:r>
      <w:r>
        <w:t>budova "B" TEB -1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662"/>
        <w:gridCol w:w="653"/>
        <w:gridCol w:w="1051"/>
        <w:gridCol w:w="2131"/>
        <w:gridCol w:w="1147"/>
        <w:gridCol w:w="4090"/>
      </w:tblGrid>
      <w:tr w:rsidR="0027035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Název místnosti {č.místnosti)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Stěna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Strop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Zkladntext2Calibri"/>
                <w:b w:val="0"/>
                <w:bCs w:val="0"/>
              </w:rPr>
              <w:t>Požární</w:t>
            </w:r>
          </w:p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before="60" w:after="0" w:line="240" w:lineRule="exact"/>
              <w:ind w:left="160" w:firstLine="0"/>
            </w:pPr>
            <w:r>
              <w:rPr>
                <w:rStyle w:val="Zkladntext2Calibri"/>
                <w:b w:val="0"/>
                <w:bCs w:val="0"/>
              </w:rPr>
              <w:t>odolnost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Typ ucpávky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Č. ucpávky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Poznámka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1.28-2.NP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Intumex AS+RS 10-30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č.6 firma J. Zelenka - EURO-COAT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1.28-2.NP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Intumex AS+RS 10-60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 xml:space="preserve">č.5 firma J. Zelenka - </w:t>
            </w:r>
            <w:r>
              <w:rPr>
                <w:rStyle w:val="Zkladntext2Calibri"/>
                <w:b w:val="0"/>
                <w:bCs w:val="0"/>
              </w:rPr>
              <w:t>EURO-COAT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Intumex AS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č.l firma J. Zelenka - EURO-COAT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Hilti CP 611 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VZT 2 firma DAP Liberec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Intumex AS, MG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č.2, č.8 firma J. Zelenka - EURO-COAT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</w:pPr>
            <w:r>
              <w:rPr>
                <w:rStyle w:val="Zkladntext2Calibri"/>
                <w:b w:val="0"/>
                <w:bCs w:val="0"/>
              </w:rPr>
              <w:t>Intumex RS 10-60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 xml:space="preserve">č.4 </w:t>
            </w:r>
            <w:r>
              <w:rPr>
                <w:rStyle w:val="Zkladntext2Calibri"/>
                <w:b w:val="0"/>
                <w:bCs w:val="0"/>
              </w:rPr>
              <w:t>firma J. Zelenka - EURO-COAT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Intumex MG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č.3, č.7 firma J. Zelenka - EURO-COAT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Hilti CP 611 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VZT 1 firma DAP Liberec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  <w:lang w:val="de-DE" w:eastAsia="de-DE" w:bidi="de-DE"/>
              </w:rPr>
              <w:t xml:space="preserve">Polylack </w:t>
            </w:r>
            <w:r>
              <w:rPr>
                <w:rStyle w:val="Zkladntext2Calibri"/>
                <w:b w:val="0"/>
                <w:bCs w:val="0"/>
              </w:rPr>
              <w:t>K, 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Z1 - firma Pavel Hotař systém Dunamenti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right="300" w:firstLine="0"/>
              <w:jc w:val="right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  <w:lang w:val="de-DE" w:eastAsia="de-DE" w:bidi="de-DE"/>
              </w:rPr>
              <w:t xml:space="preserve">Polylack </w:t>
            </w:r>
            <w:r>
              <w:rPr>
                <w:rStyle w:val="Zkladntext2Calibri"/>
                <w:b w:val="0"/>
                <w:bCs w:val="0"/>
              </w:rPr>
              <w:t>K, 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Z2 - firma Pavel Hotař systém Dunamenti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  <w:lang w:val="de-DE" w:eastAsia="de-DE" w:bidi="de-DE"/>
              </w:rPr>
              <w:t xml:space="preserve">Polylack </w:t>
            </w:r>
            <w:r>
              <w:rPr>
                <w:rStyle w:val="Zkladntext2Calibri"/>
                <w:b w:val="0"/>
                <w:bCs w:val="0"/>
              </w:rPr>
              <w:t>KG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Z6 - firma Pavel Hotař systém Dunamenti</w:t>
            </w:r>
          </w:p>
        </w:tc>
      </w:tr>
      <w:tr w:rsidR="0027035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1.28-1.25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X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5D" w:rsidRDefault="0027035D">
            <w:pPr>
              <w:framePr w:w="135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</w:rPr>
              <w:t>El 90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Zkladntext2Calibri"/>
                <w:b w:val="0"/>
                <w:bCs w:val="0"/>
                <w:lang w:val="de-DE" w:eastAsia="de-DE" w:bidi="de-DE"/>
              </w:rPr>
              <w:t xml:space="preserve">Polylack </w:t>
            </w:r>
            <w:r>
              <w:rPr>
                <w:rStyle w:val="Zkladntext2Calibri"/>
                <w:b w:val="0"/>
                <w:bCs w:val="0"/>
              </w:rPr>
              <w:t>K, F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05ptTundkovn0pt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5D" w:rsidRDefault="002C2B4A">
            <w:pPr>
              <w:pStyle w:val="Zkladntext20"/>
              <w:framePr w:w="135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Zkladntext2Calibri"/>
                <w:b w:val="0"/>
                <w:bCs w:val="0"/>
              </w:rPr>
              <w:t>č. 1 - firma Martin Myslivec</w:t>
            </w:r>
          </w:p>
        </w:tc>
      </w:tr>
    </w:tbl>
    <w:p w:rsidR="0027035D" w:rsidRDefault="0027035D">
      <w:pPr>
        <w:framePr w:w="13541" w:wrap="notBeside" w:vAnchor="text" w:hAnchor="text" w:xAlign="center" w:y="1"/>
        <w:rPr>
          <w:sz w:val="2"/>
          <w:szCs w:val="2"/>
        </w:rPr>
      </w:pPr>
    </w:p>
    <w:p w:rsidR="0027035D" w:rsidRDefault="0027035D">
      <w:pPr>
        <w:rPr>
          <w:sz w:val="2"/>
          <w:szCs w:val="2"/>
        </w:rPr>
      </w:pPr>
    </w:p>
    <w:p w:rsidR="0027035D" w:rsidRDefault="002C2B4A">
      <w:pPr>
        <w:pStyle w:val="Zkladntext20"/>
        <w:shd w:val="clear" w:color="auto" w:fill="auto"/>
        <w:spacing w:before="1159" w:after="0" w:line="240" w:lineRule="exact"/>
        <w:ind w:left="4540" w:firstLine="0"/>
        <w:sectPr w:rsidR="0027035D">
          <w:type w:val="continuous"/>
          <w:pgSz w:w="17575" w:h="12730" w:orient="landscape"/>
          <w:pgMar w:top="1842" w:right="2281" w:bottom="4573" w:left="1753" w:header="0" w:footer="3" w:gutter="0"/>
          <w:cols w:space="720"/>
          <w:noEndnote/>
          <w:docGrid w:linePitch="360"/>
        </w:sectPr>
      </w:pPr>
      <w:r>
        <w:rPr>
          <w:rStyle w:val="Zkladntext21"/>
        </w:rPr>
        <w:t>Hospodářská budova TEB - 24</w:t>
      </w:r>
    </w:p>
    <w:p w:rsidR="0027035D" w:rsidRDefault="0027035D">
      <w:pPr>
        <w:spacing w:before="20" w:after="20" w:line="240" w:lineRule="exact"/>
        <w:rPr>
          <w:sz w:val="19"/>
          <w:szCs w:val="19"/>
        </w:rPr>
      </w:pPr>
    </w:p>
    <w:p w:rsidR="0027035D" w:rsidRDefault="0027035D">
      <w:pPr>
        <w:rPr>
          <w:sz w:val="2"/>
          <w:szCs w:val="2"/>
        </w:rPr>
        <w:sectPr w:rsidR="0027035D">
          <w:type w:val="continuous"/>
          <w:pgSz w:w="17575" w:h="12730" w:orient="landscape"/>
          <w:pgMar w:top="680" w:right="0" w:bottom="608" w:left="0" w:header="0" w:footer="3" w:gutter="0"/>
          <w:cols w:space="720"/>
          <w:noEndnote/>
          <w:docGrid w:linePitch="360"/>
        </w:sectPr>
      </w:pPr>
    </w:p>
    <w:p w:rsidR="0027035D" w:rsidRDefault="002C2B4A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1017905</wp:posOffset>
                </wp:positionH>
                <wp:positionV relativeFrom="paragraph">
                  <wp:posOffset>0</wp:posOffset>
                </wp:positionV>
                <wp:extent cx="8595360" cy="1367790"/>
                <wp:effectExtent l="0" t="0" r="635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5360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97"/>
                              <w:gridCol w:w="672"/>
                              <w:gridCol w:w="653"/>
                              <w:gridCol w:w="1051"/>
                              <w:gridCol w:w="2126"/>
                              <w:gridCol w:w="1142"/>
                              <w:gridCol w:w="4094"/>
                            </w:tblGrid>
                            <w:tr w:rsidR="002703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3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0"/>
                                      <w:b w:val="0"/>
                                      <w:bCs w:val="0"/>
                                    </w:rPr>
                                    <w:t>Název místnosti {č.místnosti)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Stěna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Strop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Požární</w:t>
                                  </w:r>
                                </w:p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before="60" w:after="0" w:line="240" w:lineRule="exact"/>
                                    <w:ind w:left="160"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odolnost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Typ ucpávky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Č. ucpávky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0"/>
                                      <w:b w:val="0"/>
                                      <w:bCs w:val="0"/>
                                    </w:rPr>
                                    <w:t>Poznámka</w:t>
                                  </w:r>
                                </w:p>
                              </w:tc>
                            </w:tr>
                            <w:tr w:rsidR="002703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sklad - chodba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El 60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  <w:lang w:val="de-DE" w:eastAsia="de-DE" w:bidi="de-DE"/>
                                    </w:rPr>
                                    <w:t xml:space="preserve">Polylack </w:t>
                                  </w: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K, F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Z3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Z3 - firma Pavel Hotař systém Dunamenti</w:t>
                                  </w:r>
                                </w:p>
                              </w:tc>
                            </w:tr>
                            <w:tr w:rsidR="002703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sklad - chodba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right="300" w:firstLine="0"/>
                                    <w:jc w:val="right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El 60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  <w:lang w:val="de-DE" w:eastAsia="de-DE" w:bidi="de-DE"/>
                                    </w:rPr>
                                    <w:t xml:space="preserve">Polylack </w:t>
                                  </w: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K, F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Z4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Z4 - firma</w:t>
                                  </w: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 xml:space="preserve"> Pavel Hotař systém Dunamenti</w:t>
                                  </w:r>
                                </w:p>
                              </w:tc>
                            </w:tr>
                            <w:tr w:rsidR="002703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sklad - chodba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El 90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Mandík PVM-E90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Požární ventil PVM-E90 v.č. 15/328443</w:t>
                                  </w:r>
                                </w:p>
                              </w:tc>
                            </w:tr>
                            <w:tr w:rsidR="002703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spisovna ( archiv) - chodba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El 60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  <w:lang w:val="de-DE" w:eastAsia="de-DE" w:bidi="de-DE"/>
                                    </w:rPr>
                                    <w:t xml:space="preserve">Polylack </w:t>
                                  </w: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K, F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ZS</w:t>
                                  </w: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Z5 - firma Pavel Hotař systém Dunamenti</w:t>
                                  </w:r>
                                </w:p>
                              </w:tc>
                            </w:tr>
                            <w:tr w:rsidR="0027035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spisovna ( archiv) - chodba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El 90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left="300"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Mandík PVM-E90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7035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7035D" w:rsidRDefault="002C2B4A">
                                  <w:pPr>
                                    <w:pStyle w:val="Zkladntext20"/>
                                    <w:shd w:val="clear" w:color="auto" w:fill="auto"/>
                                    <w:spacing w:after="0" w:line="240" w:lineRule="exact"/>
                                    <w:ind w:firstLine="0"/>
                                  </w:pPr>
                                  <w:r>
                                    <w:rPr>
                                      <w:rStyle w:val="Zkladntext2Calibri"/>
                                      <w:b w:val="0"/>
                                      <w:bCs w:val="0"/>
                                    </w:rPr>
                                    <w:t>Požární ventil PVM-E90 v.č. 15/340141</w:t>
                                  </w:r>
                                </w:p>
                              </w:tc>
                            </w:tr>
                          </w:tbl>
                          <w:p w:rsidR="0027035D" w:rsidRDefault="0027035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80.15pt;margin-top:0;width:676.8pt;height:107.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gJsw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97"/>
                        <w:gridCol w:w="672"/>
                        <w:gridCol w:w="653"/>
                        <w:gridCol w:w="1051"/>
                        <w:gridCol w:w="2126"/>
                        <w:gridCol w:w="1142"/>
                        <w:gridCol w:w="4094"/>
                      </w:tblGrid>
                      <w:tr w:rsidR="002703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3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0"/>
                                <w:b w:val="0"/>
                                <w:bCs w:val="0"/>
                              </w:rPr>
                              <w:t>Název místnosti {č.místnosti)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Stěna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Strop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60"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Požární</w:t>
                            </w:r>
                          </w:p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before="60" w:after="0" w:line="240" w:lineRule="exact"/>
                              <w:ind w:left="160"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odolnost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Typ ucpávky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Č. ucpávky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0"/>
                                <w:b w:val="0"/>
                                <w:bCs w:val="0"/>
                              </w:rPr>
                              <w:t>Poznámka</w:t>
                            </w:r>
                          </w:p>
                        </w:tc>
                      </w:tr>
                      <w:tr w:rsidR="002703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sklad - chodba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El 60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  <w:lang w:val="de-DE" w:eastAsia="de-DE" w:bidi="de-DE"/>
                              </w:rPr>
                              <w:t xml:space="preserve">Polylack </w:t>
                            </w: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K, F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Z3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Z3 - firma Pavel Hotař systém Dunamenti</w:t>
                            </w:r>
                          </w:p>
                        </w:tc>
                      </w:tr>
                      <w:tr w:rsidR="002703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sklad - chodba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right="300" w:firstLine="0"/>
                              <w:jc w:val="right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El 60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  <w:lang w:val="de-DE" w:eastAsia="de-DE" w:bidi="de-DE"/>
                              </w:rPr>
                              <w:t xml:space="preserve">Polylack </w:t>
                            </w: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K, F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Z4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Z4 - firma</w:t>
                            </w: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 xml:space="preserve"> Pavel Hotař systém Dunamenti</w:t>
                            </w:r>
                          </w:p>
                        </w:tc>
                      </w:tr>
                      <w:tr w:rsidR="002703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sklad - chodba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El 90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left="300"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Mandík PVM-E90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Požární ventil PVM-E90 v.č. 15/328443</w:t>
                            </w:r>
                          </w:p>
                        </w:tc>
                      </w:tr>
                      <w:tr w:rsidR="002703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79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spisovna ( archiv) - chodba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El 60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  <w:lang w:val="de-DE" w:eastAsia="de-DE" w:bidi="de-DE"/>
                              </w:rPr>
                              <w:t xml:space="preserve">Polylack </w:t>
                            </w: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K, F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ZS</w:t>
                            </w: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Z5 - firma Pavel Hotař systém Dunamenti</w:t>
                            </w:r>
                          </w:p>
                        </w:tc>
                      </w:tr>
                      <w:tr w:rsidR="0027035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spisovna ( archiv) - chodba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El 90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left="300"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Mandík PVM-E90</w:t>
                            </w:r>
                          </w:p>
                        </w:tc>
                        <w:tc>
                          <w:tcPr>
                            <w:tcW w:w="11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7035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7035D" w:rsidRDefault="002C2B4A">
                            <w:pPr>
                              <w:pStyle w:val="Zkladntext20"/>
                              <w:shd w:val="clear" w:color="auto" w:fill="auto"/>
                              <w:spacing w:after="0" w:line="240" w:lineRule="exact"/>
                              <w:ind w:firstLine="0"/>
                            </w:pPr>
                            <w:r>
                              <w:rPr>
                                <w:rStyle w:val="Zkladntext2Calibri"/>
                                <w:b w:val="0"/>
                                <w:bCs w:val="0"/>
                              </w:rPr>
                              <w:t>Požární ventil PVM-E90 v.č. 15/340141</w:t>
                            </w:r>
                          </w:p>
                        </w:tc>
                      </w:tr>
                    </w:tbl>
                    <w:p w:rsidR="0027035D" w:rsidRDefault="0027035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  <w:bookmarkStart w:id="4" w:name="_GoBack"/>
      <w:bookmarkEnd w:id="4"/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360" w:lineRule="exact"/>
      </w:pPr>
    </w:p>
    <w:p w:rsidR="0027035D" w:rsidRDefault="0027035D">
      <w:pPr>
        <w:spacing w:line="434" w:lineRule="exact"/>
      </w:pPr>
    </w:p>
    <w:p w:rsidR="0027035D" w:rsidRDefault="0027035D">
      <w:pPr>
        <w:rPr>
          <w:sz w:val="2"/>
          <w:szCs w:val="2"/>
        </w:rPr>
      </w:pPr>
    </w:p>
    <w:sectPr w:rsidR="0027035D">
      <w:type w:val="continuous"/>
      <w:pgSz w:w="17575" w:h="12730" w:orient="landscape"/>
      <w:pgMar w:top="680" w:right="203" w:bottom="608" w:left="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2B4A">
      <w:r>
        <w:separator/>
      </w:r>
    </w:p>
  </w:endnote>
  <w:endnote w:type="continuationSeparator" w:id="0">
    <w:p w:rsidR="00000000" w:rsidRDefault="002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5D" w:rsidRDefault="0027035D"/>
  </w:footnote>
  <w:footnote w:type="continuationSeparator" w:id="0">
    <w:p w:rsidR="0027035D" w:rsidRDefault="002703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D" w:rsidRDefault="002C2B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939800</wp:posOffset>
              </wp:positionV>
              <wp:extent cx="313690" cy="17526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35D" w:rsidRDefault="002C2B4A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čl. V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4.8pt;margin-top:74pt;width:24.7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" filled="f" stroked="f">
              <v:textbox style="mso-fit-shape-to-text:t" inset="0,0,0,0">
                <w:txbxContent>
                  <w:p w:rsidR="0027035D" w:rsidRDefault="002C2B4A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čl. 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5D" w:rsidRDefault="002703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4D9"/>
    <w:multiLevelType w:val="multilevel"/>
    <w:tmpl w:val="3BEAF24A"/>
    <w:lvl w:ilvl="0">
      <w:start w:val="1"/>
      <w:numFmt w:val="lowerLetter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0B24E4"/>
    <w:multiLevelType w:val="multilevel"/>
    <w:tmpl w:val="DF9270C0"/>
    <w:lvl w:ilvl="0">
      <w:start w:val="1"/>
      <w:numFmt w:val="lowerLetter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7612DD"/>
    <w:multiLevelType w:val="multilevel"/>
    <w:tmpl w:val="C5420E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5D"/>
    <w:rsid w:val="0027035D"/>
    <w:rsid w:val="002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14A7524-2E62-44D7-8B83-758F87C5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itulekobrzku2Calibri12ptNekurzvaExact">
    <w:name w:val="Titulek obrázku (2) + Calibri;12 pt;Ne kurzíva Exact"/>
    <w:basedOn w:val="Titulekobrzku2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1ptExact">
    <w:name w:val="Základní text (2) + Řádkování 1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Zkladntext4Exact0">
    <w:name w:val="Základní text (4) Exact"/>
    <w:basedOn w:val="Zkladn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Exact">
    <w:name w:val="Nadpis #2 Exact"/>
    <w:basedOn w:val="Standardnpsmoodstavce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2Exact0">
    <w:name w:val="Nadpis #2 Exact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0"/>
      <w:szCs w:val="30"/>
      <w:u w:val="single"/>
    </w:rPr>
  </w:style>
  <w:style w:type="character" w:customStyle="1" w:styleId="TitulekobrzkuCalibri95ptNetunExact">
    <w:name w:val="Titulek obrázku + Calibri;9;5 pt;Ne 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obrzku4dkovn1ptExact">
    <w:name w:val="Titulek obrázku (4) + Řádkování 1 pt Exact"/>
    <w:basedOn w:val="Titulekobrzku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21">
    <w:name w:val="Nadpis #2"/>
    <w:basedOn w:val="Nadpis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Nadpis1Arial11ptNetunKurzvadkovn0pt">
    <w:name w:val="Nadpis #1 + Arial;11 pt;Ne tučné;Kurzíva;Řádkování 0 pt"/>
    <w:basedOn w:val="Nadpis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12ptNetundkovn0pt">
    <w:name w:val="Nadpis #1 + 12 pt;Ne tučné;Řádkování 0 pt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1Calibri12ptNetundkovn0ptExact">
    <w:name w:val="Základní text (11) + Calibri;12 pt;Ne tučné;Řádkování 0 pt Exact"/>
    <w:basedOn w:val="Zkladntext1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2Exact0">
    <w:name w:val="Základní text (12) Exact"/>
    <w:basedOn w:val="Zkladntext12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13Exact0">
    <w:name w:val="Základní text (13) Exact"/>
    <w:basedOn w:val="Zkladntext1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Tundkovn0pt">
    <w:name w:val="Základní text (2) + 10;5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0">
    <w:name w:val="Základní text (2) + Calibri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 w:line="0" w:lineRule="atLeast"/>
      <w:ind w:hanging="320"/>
    </w:pPr>
    <w:rPr>
      <w:rFonts w:ascii="Arial" w:eastAsia="Arial" w:hAnsi="Arial" w:cs="Arial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pacing w:val="-10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4" w:lineRule="exact"/>
      <w:jc w:val="both"/>
    </w:pPr>
    <w:rPr>
      <w:rFonts w:ascii="Arial" w:eastAsia="Arial" w:hAnsi="Arial" w:cs="Arial"/>
      <w:lang w:val="en-US" w:eastAsia="en-US" w:bidi="en-US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480" w:after="300"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2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sz w:val="30"/>
      <w:szCs w:val="30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480" w:after="60" w:line="0" w:lineRule="atLeast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480" w:line="0" w:lineRule="atLeast"/>
      <w:jc w:val="both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60" w:line="288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Calibri" w:eastAsia="Calibri" w:hAnsi="Calibri" w:cs="Calibri"/>
      <w:b/>
      <w:bCs/>
      <w:spacing w:val="40"/>
      <w:sz w:val="26"/>
      <w:szCs w:val="2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21"/>
      <w:szCs w:val="21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after="120" w:line="0" w:lineRule="atLeast"/>
    </w:pPr>
    <w:rPr>
      <w:rFonts w:ascii="Century Gothic" w:eastAsia="Century Gothic" w:hAnsi="Century Gothic" w:cs="Century Gothic"/>
      <w:sz w:val="34"/>
      <w:szCs w:val="34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before="120" w:line="0" w:lineRule="atLeast"/>
    </w:pPr>
    <w:rPr>
      <w:rFonts w:ascii="Calibri" w:eastAsia="Calibri" w:hAnsi="Calibri" w:cs="Calibri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2</cp:revision>
  <dcterms:created xsi:type="dcterms:W3CDTF">2017-02-13T13:52:00Z</dcterms:created>
  <dcterms:modified xsi:type="dcterms:W3CDTF">2017-02-13T13:52:00Z</dcterms:modified>
</cp:coreProperties>
</file>