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E2" w:rsidRDefault="001F76DE">
      <w:pPr>
        <w:spacing w:after="81" w:line="259" w:lineRule="auto"/>
        <w:ind w:left="178" w:firstLine="0"/>
        <w:jc w:val="center"/>
      </w:pPr>
      <w:bookmarkStart w:id="0" w:name="_GoBack"/>
      <w:bookmarkEnd w:id="0"/>
      <w:r>
        <w:rPr>
          <w:sz w:val="28"/>
        </w:rPr>
        <w:t>KUPNÍ SMLOUVA</w:t>
      </w:r>
    </w:p>
    <w:p w:rsidR="00037FE2" w:rsidRDefault="001F76DE">
      <w:pPr>
        <w:spacing w:after="211" w:line="259" w:lineRule="auto"/>
        <w:ind w:left="178" w:firstLine="0"/>
        <w:jc w:val="center"/>
      </w:pPr>
      <w:r>
        <w:t>uzavřená ve smyslu S 2079 a násl. Občanského zákoníku mezí:</w:t>
      </w:r>
    </w:p>
    <w:p w:rsidR="00037FE2" w:rsidRDefault="001F76DE">
      <w:pPr>
        <w:spacing w:after="0" w:line="259" w:lineRule="auto"/>
        <w:ind w:left="149" w:firstLine="0"/>
        <w:jc w:val="left"/>
      </w:pPr>
      <w:r>
        <w:rPr>
          <w:sz w:val="36"/>
        </w:rPr>
        <w:t>P &amp; L, spol. s r. o.</w:t>
      </w:r>
    </w:p>
    <w:tbl>
      <w:tblPr>
        <w:tblStyle w:val="TableGrid"/>
        <w:tblW w:w="6140" w:type="dxa"/>
        <w:tblInd w:w="139" w:type="dxa"/>
        <w:tblLook w:val="04A0" w:firstRow="1" w:lastRow="0" w:firstColumn="1" w:lastColumn="0" w:noHBand="0" w:noVBand="1"/>
      </w:tblPr>
      <w:tblGrid>
        <w:gridCol w:w="2127"/>
        <w:gridCol w:w="4013"/>
      </w:tblGrid>
      <w:tr w:rsidR="00037FE2">
        <w:trPr>
          <w:trHeight w:val="19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tabs>
                <w:tab w:val="right" w:pos="2127"/>
              </w:tabs>
              <w:spacing w:after="0" w:line="259" w:lineRule="auto"/>
              <w:ind w:left="0" w:firstLine="0"/>
              <w:jc w:val="left"/>
            </w:pPr>
            <w:r>
              <w:t>se sídlem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3" cy="15241"/>
                  <wp:effectExtent l="0" t="0" r="0" b="0"/>
                  <wp:docPr id="1579" name="Picture 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5" cy="18289"/>
                  <wp:effectExtent l="0" t="0" r="0" b="0"/>
                  <wp:docPr id="1578" name="Picture 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120" w:firstLine="0"/>
              <w:jc w:val="left"/>
            </w:pPr>
            <w:r>
              <w:t>Biskupice 206, 763 41 Biskupice u Luhačovic,</w:t>
            </w:r>
          </w:p>
        </w:tc>
      </w:tr>
      <w:tr w:rsidR="00037FE2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 w:rsidP="001F76DE">
            <w:pPr>
              <w:tabs>
                <w:tab w:val="center" w:pos="389"/>
                <w:tab w:val="right" w:pos="2127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t>IČ a DIČ</w:t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5" cy="15241"/>
                  <wp:effectExtent l="0" t="0" r="0" b="0"/>
                  <wp:docPr id="1582" name="Picture 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5" cy="15241"/>
                  <wp:effectExtent l="0" t="0" r="0" b="0"/>
                  <wp:docPr id="1583" name="Picture 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 1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110" w:firstLine="0"/>
              <w:jc w:val="left"/>
            </w:pPr>
            <w:r>
              <w:t>00351504, CZ00351504,</w:t>
            </w:r>
          </w:p>
        </w:tc>
      </w:tr>
      <w:tr w:rsidR="00037FE2">
        <w:trPr>
          <w:trHeight w:val="2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tabs>
                <w:tab w:val="right" w:pos="2127"/>
              </w:tabs>
              <w:spacing w:after="0" w:line="259" w:lineRule="auto"/>
              <w:ind w:left="0" w:firstLine="0"/>
              <w:jc w:val="left"/>
            </w:pPr>
            <w:r>
              <w:t>zastoupená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3" cy="15241"/>
                  <wp:effectExtent l="0" t="0" r="0" b="0"/>
                  <wp:docPr id="1584" name="Picture 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3" cy="15241"/>
                  <wp:effectExtent l="0" t="0" r="0" b="0"/>
                  <wp:docPr id="1585" name="Picture 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 15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115" w:firstLine="0"/>
              <w:jc w:val="left"/>
            </w:pPr>
            <w:r>
              <w:rPr>
                <w:sz w:val="20"/>
              </w:rPr>
              <w:t>Petrem Moravcem</w:t>
            </w:r>
          </w:p>
        </w:tc>
      </w:tr>
      <w:tr w:rsidR="00037FE2">
        <w:trPr>
          <w:trHeight w:val="21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tabs>
                <w:tab w:val="right" w:pos="2127"/>
              </w:tabs>
              <w:spacing w:after="0" w:line="259" w:lineRule="auto"/>
              <w:ind w:left="0" w:firstLine="0"/>
              <w:jc w:val="left"/>
            </w:pPr>
            <w:r>
              <w:t>spisová značka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3" cy="12192"/>
                  <wp:effectExtent l="0" t="0" r="0" b="0"/>
                  <wp:docPr id="1589" name="Picture 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 1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5" cy="15241"/>
                  <wp:effectExtent l="0" t="0" r="0" b="0"/>
                  <wp:docPr id="1587" name="Picture 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 15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tabs>
                <w:tab w:val="right" w:pos="4013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6205" cy="94492"/>
                  <wp:effectExtent l="0" t="0" r="0" b="0"/>
                  <wp:docPr id="1586" name="Picture 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5" cy="9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1" cy="18289"/>
                  <wp:effectExtent l="0" t="0" r="0" b="0"/>
                  <wp:docPr id="1588" name="Picture 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15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364 vedená u rejstříkového soudu v Brné5</w:t>
            </w:r>
          </w:p>
        </w:tc>
      </w:tr>
      <w:tr w:rsidR="00037FE2">
        <w:trPr>
          <w:trHeight w:val="21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tabs>
                <w:tab w:val="right" w:pos="2127"/>
              </w:tabs>
              <w:spacing w:after="0" w:line="259" w:lineRule="auto"/>
              <w:ind w:left="0" w:firstLine="0"/>
              <w:jc w:val="left"/>
            </w:pPr>
            <w:r>
              <w:t>bankovní spojeni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5" cy="12192"/>
                  <wp:effectExtent l="0" t="0" r="0" b="0"/>
                  <wp:docPr id="1590" name="Picture 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15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5" cy="15241"/>
                  <wp:effectExtent l="0" t="0" r="0" b="0"/>
                  <wp:docPr id="1591" name="Picture 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 159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tabs>
                <w:tab w:val="center" w:pos="206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KB, </w:t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192 641 661/0100 v Kč,</w:t>
            </w:r>
          </w:p>
        </w:tc>
      </w:tr>
    </w:tbl>
    <w:p w:rsidR="00037FE2" w:rsidRDefault="001F76DE">
      <w:pPr>
        <w:spacing w:after="38" w:line="252" w:lineRule="auto"/>
        <w:ind w:left="119" w:right="4959" w:firstLine="0"/>
      </w:pPr>
      <w:r>
        <w:rPr>
          <w:sz w:val="20"/>
        </w:rPr>
        <w:t>(dále jen *'prodávající') — na straně jedné a</w:t>
      </w:r>
    </w:p>
    <w:p w:rsidR="001F76DE" w:rsidRDefault="001F76DE">
      <w:pPr>
        <w:pStyle w:val="Nadpis1"/>
      </w:pPr>
    </w:p>
    <w:p w:rsidR="00037FE2" w:rsidRDefault="001F76DE">
      <w:pPr>
        <w:pStyle w:val="Nadpis1"/>
      </w:pPr>
      <w:r>
        <w:t>Česká lesnická akademie Trutnov - střední škola</w:t>
      </w:r>
    </w:p>
    <w:p w:rsidR="001F76DE" w:rsidRDefault="001F76DE">
      <w:pPr>
        <w:ind w:left="144" w:right="2573"/>
      </w:pPr>
      <w:r>
        <w:t xml:space="preserve">se sídlem Lesnická 9, 541 01 Trutnov Horní Předměstí </w:t>
      </w:r>
    </w:p>
    <w:p w:rsidR="001F76DE" w:rsidRDefault="001F76DE">
      <w:pPr>
        <w:ind w:left="144" w:right="2573"/>
      </w:pPr>
      <w:r>
        <w:t xml:space="preserve">IČ a DIČ 60153296, CZ60153296 </w:t>
      </w:r>
    </w:p>
    <w:p w:rsidR="00037FE2" w:rsidRDefault="001F76DE">
      <w:pPr>
        <w:ind w:left="144" w:right="2573"/>
      </w:pPr>
      <w:r>
        <w:t xml:space="preserve">kontaktní </w:t>
      </w:r>
      <w:proofErr w:type="gramStart"/>
      <w:r>
        <w:t>telefon : Miloš</w:t>
      </w:r>
      <w:proofErr w:type="gramEnd"/>
      <w:r>
        <w:t xml:space="preserve"> Pochobradský, 603496705 bankovní spojení</w:t>
      </w:r>
      <w:r>
        <w:rPr>
          <w:noProof/>
        </w:rPr>
        <w:drawing>
          <wp:inline distT="0" distB="0" distL="0" distR="0">
            <wp:extent cx="15241" cy="70107"/>
            <wp:effectExtent l="0" t="0" r="0" b="0"/>
            <wp:docPr id="8390" name="Picture 8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" name="Picture 83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7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FE2" w:rsidRDefault="001F76DE">
      <w:pPr>
        <w:spacing w:after="235" w:line="252" w:lineRule="auto"/>
        <w:ind w:left="119" w:firstLine="0"/>
      </w:pPr>
      <w:r>
        <w:rPr>
          <w:sz w:val="20"/>
        </w:rPr>
        <w:t xml:space="preserve">(dále jen "kupující") na straně druhé </w:t>
      </w:r>
      <w:r>
        <w:rPr>
          <w:noProof/>
        </w:rPr>
        <w:drawing>
          <wp:inline distT="0" distB="0" distL="0" distR="0">
            <wp:extent cx="36578" cy="18289"/>
            <wp:effectExtent l="0" t="0" r="0" b="0"/>
            <wp:docPr id="1595" name="Picture 1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Picture 15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FE2" w:rsidRDefault="001F76DE">
      <w:pPr>
        <w:spacing w:after="311" w:line="252" w:lineRule="auto"/>
        <w:ind w:left="119" w:firstLine="0"/>
      </w:pPr>
      <w:r>
        <w:rPr>
          <w:sz w:val="20"/>
        </w:rPr>
        <w:t>uzavřeli tohoto dnes měsíce a roku tuto</w:t>
      </w:r>
    </w:p>
    <w:p w:rsidR="00037FE2" w:rsidRDefault="001F76DE">
      <w:pPr>
        <w:spacing w:after="480" w:line="259" w:lineRule="auto"/>
        <w:ind w:left="139" w:firstLine="0"/>
        <w:jc w:val="center"/>
      </w:pPr>
      <w:r>
        <w:rPr>
          <w:sz w:val="24"/>
        </w:rPr>
        <w:t>kupní smlouvu:</w:t>
      </w:r>
    </w:p>
    <w:p w:rsidR="00037FE2" w:rsidRDefault="001F76DE">
      <w:pPr>
        <w:ind w:left="13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938847</wp:posOffset>
            </wp:positionH>
            <wp:positionV relativeFrom="page">
              <wp:posOffset>9778449</wp:posOffset>
            </wp:positionV>
            <wp:extent cx="801678" cy="76204"/>
            <wp:effectExtent l="0" t="0" r="0" b="0"/>
            <wp:wrapTopAndBottom/>
            <wp:docPr id="1816" name="Picture 1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" name="Picture 18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1678" cy="7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6608509</wp:posOffset>
            </wp:positionH>
            <wp:positionV relativeFrom="page">
              <wp:posOffset>5428746</wp:posOffset>
            </wp:positionV>
            <wp:extent cx="12193" cy="12193"/>
            <wp:effectExtent l="0" t="0" r="0" b="0"/>
            <wp:wrapSquare wrapText="bothSides"/>
            <wp:docPr id="1817" name="Picture 1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" name="Picture 18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975426</wp:posOffset>
            </wp:positionH>
            <wp:positionV relativeFrom="page">
              <wp:posOffset>557811</wp:posOffset>
            </wp:positionV>
            <wp:extent cx="5502010" cy="143263"/>
            <wp:effectExtent l="0" t="0" r="0" b="0"/>
            <wp:wrapTopAndBottom/>
            <wp:docPr id="8394" name="Picture 8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" name="Picture 83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2010" cy="14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5350" cy="91444"/>
            <wp:effectExtent l="0" t="0" r="0" b="0"/>
            <wp:docPr id="8392" name="Picture 8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" name="Picture 83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Předmět smlouvy</w:t>
      </w:r>
    </w:p>
    <w:p w:rsidR="00037FE2" w:rsidRDefault="001F76DE">
      <w:pPr>
        <w:spacing w:after="152"/>
        <w:ind w:left="663"/>
      </w:pPr>
      <w:r>
        <w:t>Prodávající se zavazuje dodat na základě této smlouvy kupujícímu:</w:t>
      </w:r>
    </w:p>
    <w:p w:rsidR="00037FE2" w:rsidRDefault="001F76DE">
      <w:pPr>
        <w:spacing w:after="0" w:line="259" w:lineRule="auto"/>
        <w:ind w:left="643" w:firstLine="0"/>
        <w:jc w:val="center"/>
      </w:pPr>
      <w:proofErr w:type="spellStart"/>
      <w:r>
        <w:t>Palax</w:t>
      </w:r>
      <w:proofErr w:type="spellEnd"/>
      <w:r>
        <w:t xml:space="preserve"> D360 PRO PTO/E1ectric 9 tun</w:t>
      </w:r>
    </w:p>
    <w:p w:rsidR="00037FE2" w:rsidRDefault="001F76DE">
      <w:pPr>
        <w:ind w:left="653"/>
      </w:pPr>
      <w:r>
        <w:t>(dále jen „předmět smlouvy) dle oboustranně odsouhlasené specifikace č, PM0200914, která je nedílnou součástí této smlouvy.</w:t>
      </w:r>
    </w:p>
    <w:p w:rsidR="00037FE2" w:rsidRDefault="001F76DE">
      <w:pPr>
        <w:spacing w:after="149"/>
        <w:ind w:left="658"/>
      </w:pPr>
      <w:r>
        <w:t>Kupující se zavazuje předmět smlouvy odebrat a zaplatit prodávajícímu dohodnutou kupní cenu.</w:t>
      </w:r>
    </w:p>
    <w:p w:rsidR="00037FE2" w:rsidRDefault="001F76DE">
      <w:pPr>
        <w:pStyle w:val="Nadpis2"/>
        <w:tabs>
          <w:tab w:val="center" w:pos="1121"/>
        </w:tabs>
        <w:ind w:left="0" w:firstLine="0"/>
      </w:pPr>
      <w:r>
        <w:t>2.</w:t>
      </w:r>
      <w:r>
        <w:tab/>
        <w:t>Kupní cena</w:t>
      </w:r>
    </w:p>
    <w:p w:rsidR="00037FE2" w:rsidRDefault="001F76DE">
      <w:pPr>
        <w:ind w:left="644"/>
      </w:pPr>
      <w:r>
        <w:t>Smluvní strany se dohodly na kupní ceně za předmět smlouvy cenu ve výši.</w:t>
      </w:r>
    </w:p>
    <w:tbl>
      <w:tblPr>
        <w:tblStyle w:val="TableGrid"/>
        <w:tblW w:w="6192" w:type="dxa"/>
        <w:tblInd w:w="1118" w:type="dxa"/>
        <w:tblLook w:val="04A0" w:firstRow="1" w:lastRow="0" w:firstColumn="1" w:lastColumn="0" w:noHBand="0" w:noVBand="1"/>
      </w:tblPr>
      <w:tblGrid>
        <w:gridCol w:w="4843"/>
        <w:gridCol w:w="1349"/>
      </w:tblGrid>
      <w:tr w:rsidR="00037FE2">
        <w:trPr>
          <w:trHeight w:val="212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0" w:firstLine="0"/>
              <w:jc w:val="left"/>
            </w:pPr>
            <w:r>
              <w:t>v ceně bez DPH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0" w:firstLine="0"/>
              <w:jc w:val="right"/>
            </w:pPr>
            <w:r>
              <w:t>370 072 KČ</w:t>
            </w:r>
          </w:p>
        </w:tc>
      </w:tr>
      <w:tr w:rsidR="00037FE2">
        <w:trPr>
          <w:trHeight w:val="268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základní sazba DPH 21 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/0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0" w:right="10" w:firstLine="0"/>
              <w:jc w:val="right"/>
            </w:pPr>
            <w:r>
              <w:t>77 715 Kč</w:t>
            </w:r>
          </w:p>
        </w:tc>
      </w:tr>
      <w:tr w:rsidR="00037FE2">
        <w:trPr>
          <w:trHeight w:val="244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tabs>
                <w:tab w:val="center" w:pos="4075"/>
                <w:tab w:val="center" w:pos="4126"/>
              </w:tabs>
              <w:spacing w:after="0" w:line="259" w:lineRule="auto"/>
              <w:ind w:left="0" w:firstLine="0"/>
              <w:jc w:val="left"/>
            </w:pPr>
            <w:r>
              <w:t>kupní cena celkem s DPH (dále jen „kupní cena</w:t>
            </w:r>
            <w:r>
              <w:rPr>
                <w:noProof/>
              </w:rPr>
              <w:drawing>
                <wp:inline distT="0" distB="0" distL="0" distR="0">
                  <wp:extent cx="15241" cy="30482"/>
                  <wp:effectExtent l="0" t="0" r="0" b="0"/>
                  <wp:docPr id="1599" name="Picture 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159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3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3" cy="27433"/>
                  <wp:effectExtent l="0" t="0" r="0" b="0"/>
                  <wp:docPr id="1601" name="Picture 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160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34" cy="115829"/>
                  <wp:effectExtent l="0" t="0" r="0" b="0"/>
                  <wp:docPr id="1600" name="Picture 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160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11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37FE2" w:rsidRDefault="001F76DE">
            <w:pPr>
              <w:spacing w:after="0" w:line="259" w:lineRule="auto"/>
              <w:ind w:left="0" w:right="14" w:firstLine="0"/>
              <w:jc w:val="right"/>
            </w:pPr>
            <w:r>
              <w:t>447 787 Kč</w:t>
            </w:r>
          </w:p>
        </w:tc>
      </w:tr>
    </w:tbl>
    <w:p w:rsidR="00037FE2" w:rsidRDefault="001F76DE">
      <w:pPr>
        <w:pStyle w:val="Nadpis2"/>
        <w:ind w:left="43"/>
      </w:pPr>
      <w:r>
        <w:rPr>
          <w:noProof/>
        </w:rPr>
        <w:drawing>
          <wp:inline distT="0" distB="0" distL="0" distR="0">
            <wp:extent cx="88398" cy="91444"/>
            <wp:effectExtent l="0" t="0" r="0" b="0"/>
            <wp:docPr id="8396" name="Picture 8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" name="Picture 839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Doba, místo a způsob plnění</w:t>
      </w:r>
    </w:p>
    <w:p w:rsidR="00037FE2" w:rsidRDefault="001F76DE">
      <w:pPr>
        <w:spacing w:after="200" w:line="252" w:lineRule="auto"/>
        <w:ind w:left="618" w:hanging="499"/>
      </w:pPr>
      <w:r>
        <w:rPr>
          <w:sz w:val="20"/>
        </w:rPr>
        <w:t xml:space="preserve">3.1 Prodávající se zavazuje dodat kupujícímu předmět smlouvy v paritě FCA (dle </w:t>
      </w:r>
      <w:proofErr w:type="spellStart"/>
      <w:r>
        <w:rPr>
          <w:sz w:val="20"/>
        </w:rPr>
        <w:t>Incoterms</w:t>
      </w:r>
      <w:proofErr w:type="spellEnd"/>
      <w:r>
        <w:rPr>
          <w:sz w:val="20"/>
        </w:rPr>
        <w:t xml:space="preserve"> 2000) v termínu do 30. září 2020</w:t>
      </w:r>
    </w:p>
    <w:p w:rsidR="00037FE2" w:rsidRDefault="001F76DE">
      <w:pPr>
        <w:spacing w:after="227" w:line="259" w:lineRule="auto"/>
        <w:ind w:left="91" w:firstLine="0"/>
        <w:jc w:val="left"/>
      </w:pPr>
      <w:r>
        <w:lastRenderedPageBreak/>
        <w:t>Místa dodání: K Bělidlu 478, 541 02 Trutnov</w:t>
      </w:r>
    </w:p>
    <w:p w:rsidR="00037FE2" w:rsidRDefault="001F76DE">
      <w:pPr>
        <w:tabs>
          <w:tab w:val="center" w:pos="2167"/>
        </w:tabs>
        <w:ind w:left="0" w:firstLine="0"/>
        <w:jc w:val="left"/>
      </w:pPr>
      <w:r>
        <w:t>4.</w:t>
      </w:r>
      <w:r>
        <w:tab/>
        <w:t>Nabytí vlastnického práva ke zboží</w:t>
      </w:r>
    </w:p>
    <w:p w:rsidR="00037FE2" w:rsidRDefault="001F76DE">
      <w:pPr>
        <w:spacing w:after="67"/>
        <w:ind w:left="537" w:hanging="509"/>
      </w:pPr>
      <w:r>
        <w:rPr>
          <w:noProof/>
        </w:rPr>
        <w:drawing>
          <wp:inline distT="0" distB="0" distL="0" distR="0">
            <wp:extent cx="185940" cy="88396"/>
            <wp:effectExtent l="0" t="0" r="0" b="0"/>
            <wp:docPr id="8398" name="Picture 8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" name="Picture 839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5940" cy="8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Kupující se stane vlastníkem předmětu smlouvy jeho převzetím a uhrazením kupní ceny prodávajícímu.</w:t>
      </w:r>
    </w:p>
    <w:p w:rsidR="00037FE2" w:rsidRDefault="001F76DE">
      <w:pPr>
        <w:ind w:left="537" w:hanging="509"/>
      </w:pPr>
      <w:r>
        <w:t xml:space="preserve">4*2, Jestliže je kupující v prodlení se zaplacením kupní ceny nebo její části o více než 30 dnů, má prodávající právo předmět odebrat a kupující je povinen na požádání prodávajícího předmět smlouvy neprodleně vydat </w:t>
      </w:r>
      <w:r>
        <w:rPr>
          <w:noProof/>
        </w:rPr>
        <w:drawing>
          <wp:inline distT="0" distB="0" distL="0" distR="0">
            <wp:extent cx="9145" cy="3049"/>
            <wp:effectExtent l="0" t="0" r="0" b="0"/>
            <wp:docPr id="1608" name="Picture 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FE2" w:rsidRDefault="001F76DE">
      <w:pPr>
        <w:pStyle w:val="Nadpis2"/>
        <w:tabs>
          <w:tab w:val="center" w:pos="1394"/>
        </w:tabs>
        <w:ind w:left="0" w:firstLine="0"/>
      </w:pPr>
      <w:r>
        <w:t>5,</w:t>
      </w:r>
      <w:r>
        <w:tab/>
        <w:t>Platební podmínky</w:t>
      </w:r>
    </w:p>
    <w:p w:rsidR="00037FE2" w:rsidRDefault="001F76DE">
      <w:pPr>
        <w:spacing w:after="54"/>
        <w:ind w:left="537" w:hanging="509"/>
      </w:pPr>
      <w:r>
        <w:t>5.1. Kupující se zavazuje uhradit zálohu ve výši 100 000,- Kč na základě vystavené faktury prodávajícím,</w:t>
      </w:r>
    </w:p>
    <w:p w:rsidR="00037FE2" w:rsidRDefault="001F76DE">
      <w:pPr>
        <w:ind w:left="38"/>
      </w:pPr>
      <w:r>
        <w:t>5.2. Zůstatek kupní ceny ve výši 347 787,- Kč kupující uhradí do doby předání 5. 10. 2017</w:t>
      </w:r>
    </w:p>
    <w:p w:rsidR="00037FE2" w:rsidRDefault="001F76DE">
      <w:pPr>
        <w:spacing w:after="173"/>
        <w:ind w:left="527" w:hanging="499"/>
      </w:pPr>
      <w:r>
        <w:t>5.3. Úhrada kupní ceny je považována za uskutečněnou připsáním na účet prodávajícího v plné výši u jeho banky</w:t>
      </w:r>
    </w:p>
    <w:p w:rsidR="00037FE2" w:rsidRDefault="001F76DE">
      <w:pPr>
        <w:tabs>
          <w:tab w:val="center" w:pos="1284"/>
        </w:tabs>
        <w:ind w:left="0" w:firstLine="0"/>
        <w:jc w:val="left"/>
      </w:pPr>
      <w:r>
        <w:t>6.</w:t>
      </w:r>
      <w:r>
        <w:tab/>
        <w:t>Ostatní ujednání</w:t>
      </w:r>
    </w:p>
    <w:p w:rsidR="00037FE2" w:rsidRDefault="001F76DE">
      <w:pPr>
        <w:spacing w:after="125"/>
        <w:ind w:left="38"/>
      </w:pPr>
      <w:r>
        <w:t>6.1.  Prodávající zajistí zaškolení kupujícího, respektive jím určeného pracovníka.</w:t>
      </w:r>
    </w:p>
    <w:p w:rsidR="00037FE2" w:rsidRDefault="001F76DE">
      <w:pPr>
        <w:ind w:left="38"/>
      </w:pPr>
      <w:r>
        <w:t>6.2  Prodávající dále uvede stroj do provozu a bude provádět záruční a pozáruční servis.</w:t>
      </w:r>
    </w:p>
    <w:p w:rsidR="00037FE2" w:rsidRDefault="001F76DE">
      <w:pPr>
        <w:spacing w:after="213"/>
        <w:ind w:left="527" w:hanging="499"/>
      </w:pPr>
      <w:r>
        <w:t xml:space="preserve">6.3. Prodávající poskytuje kupujícímu záruku na předmět koupě po dobu 12 měsíců nebo 2000 </w:t>
      </w:r>
      <w:proofErr w:type="spellStart"/>
      <w:r>
        <w:t>mth</w:t>
      </w:r>
      <w:proofErr w:type="spellEnd"/>
      <w:r>
        <w:t>,  dle toho, co nastane dříve</w:t>
      </w:r>
    </w:p>
    <w:p w:rsidR="00037FE2" w:rsidRDefault="001F76DE">
      <w:pPr>
        <w:pStyle w:val="Nadpis2"/>
        <w:tabs>
          <w:tab w:val="center" w:pos="1531"/>
        </w:tabs>
        <w:ind w:left="0" w:firstLine="0"/>
      </w:pPr>
      <w:r>
        <w:t>7.</w:t>
      </w:r>
      <w:r>
        <w:tab/>
        <w:t>Závěrečná ustanovení</w:t>
      </w:r>
    </w:p>
    <w:p w:rsidR="00037FE2" w:rsidRDefault="001F76DE">
      <w:pPr>
        <w:spacing w:after="86" w:line="252" w:lineRule="auto"/>
        <w:ind w:left="528" w:right="91" w:hanging="499"/>
      </w:pPr>
      <w:r>
        <w:rPr>
          <w:sz w:val="20"/>
        </w:rPr>
        <w:t>7.1 Nastanou-li u některé ze stran skutečnosti bránící řádnému plnění této smlouvy, je povinna to ihned bez zbytečného odkladu oznámit druhé straně a vyvolat jednání zástupců oprávněných k popisu smlouvy</w:t>
      </w:r>
    </w:p>
    <w:p w:rsidR="00037FE2" w:rsidRDefault="001F76DE">
      <w:pPr>
        <w:ind w:left="532" w:right="91" w:hanging="504"/>
      </w:pPr>
      <w:r>
        <w:t>7.2. Svým níže připojeným podpisem smluvní strany že jsou jim známa i ustanovení Všeobecných obchodních podmínek P &amp; L, spol. s r. o. zveřejněné na internetové adrese: http://wwwspal.czę které se podpisem této smlouvy stávají její nedílnou součástí.</w:t>
      </w:r>
    </w:p>
    <w:p w:rsidR="00037FE2" w:rsidRDefault="001F76DE">
      <w:pPr>
        <w:ind w:left="537" w:hanging="509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859594</wp:posOffset>
            </wp:positionH>
            <wp:positionV relativeFrom="page">
              <wp:posOffset>9775401</wp:posOffset>
            </wp:positionV>
            <wp:extent cx="804726" cy="79252"/>
            <wp:effectExtent l="0" t="0" r="0" b="0"/>
            <wp:wrapTopAndBottom/>
            <wp:docPr id="3984" name="Picture 3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" name="Picture 398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04726" cy="79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914461</wp:posOffset>
                </wp:positionH>
                <wp:positionV relativeFrom="page">
                  <wp:posOffset>551715</wp:posOffset>
                </wp:positionV>
                <wp:extent cx="5498962" cy="173744"/>
                <wp:effectExtent l="0" t="0" r="0" b="0"/>
                <wp:wrapTopAndBottom/>
                <wp:docPr id="7261" name="Group 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962" cy="173744"/>
                          <a:chOff x="0" y="0"/>
                          <a:chExt cx="5498962" cy="173744"/>
                        </a:xfrm>
                      </wpg:grpSpPr>
                      <pic:pic xmlns:pic="http://schemas.openxmlformats.org/drawingml/2006/picture">
                        <pic:nvPicPr>
                          <pic:cNvPr id="8400" name="Picture 84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51818"/>
                            <a:ext cx="5498962" cy="121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0" name="Rectangle 2370"/>
                        <wps:cNvSpPr/>
                        <wps:spPr>
                          <a:xfrm>
                            <a:off x="5111840" y="6096"/>
                            <a:ext cx="385141" cy="121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FE2" w:rsidRDefault="001F76D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St:ana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1" name="Rectangle 2371"/>
                        <wps:cNvSpPr/>
                        <wps:spPr>
                          <a:xfrm>
                            <a:off x="5401419" y="3048"/>
                            <a:ext cx="64866" cy="158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FE2" w:rsidRDefault="001F76D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2" name="Rectangle 2372"/>
                        <wps:cNvSpPr/>
                        <wps:spPr>
                          <a:xfrm>
                            <a:off x="5450191" y="0"/>
                            <a:ext cx="56758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FE2" w:rsidRDefault="001F76D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61" style="width:432.989pt;height:13.6806pt;position:absolute;mso-position-horizontal-relative:page;mso-position-horizontal:absolute;margin-left:72.0048pt;mso-position-vertical-relative:page;margin-top:43.4421pt;" coordsize="54989,1737">
                <v:shape id="Picture 8400" style="position:absolute;width:54989;height:1219;left:0;top:518;" filled="f">
                  <v:imagedata r:id="rId30"/>
                </v:shape>
                <v:rect id="Rectangle 2370" style="position:absolute;width:3851;height:1216;left:51118;top: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St:ana </w:t>
                        </w:r>
                      </w:p>
                    </w:txbxContent>
                  </v:textbox>
                </v:rect>
                <v:rect id="Rectangle 2371" style="position:absolute;width:648;height:1581;left:54014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2372" style="position:absolute;width:567;height:1743;left:5450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7.3. Veškeré změny a doplňky této smlouvy musí být učiněny písemně, musí být očíslovány a podepsány oběma smluvními stranami.</w:t>
      </w:r>
    </w:p>
    <w:p w:rsidR="00037FE2" w:rsidRDefault="001F76DE">
      <w:pPr>
        <w:tabs>
          <w:tab w:val="center" w:pos="4083"/>
        </w:tabs>
        <w:spacing w:after="6" w:line="252" w:lineRule="auto"/>
        <w:ind w:left="0" w:firstLine="0"/>
        <w:jc w:val="left"/>
      </w:pPr>
      <w:r>
        <w:rPr>
          <w:sz w:val="20"/>
        </w:rPr>
        <w:t>7.4</w:t>
      </w:r>
      <w:r>
        <w:rPr>
          <w:sz w:val="20"/>
        </w:rPr>
        <w:tab/>
        <w:t>Tato smlouva se vyhotovuje a podepisuje ve dvou vyhotoveních s platností originálu,</w:t>
      </w:r>
    </w:p>
    <w:p w:rsidR="00037FE2" w:rsidRDefault="001F76DE">
      <w:pPr>
        <w:spacing w:after="442"/>
        <w:ind w:left="537" w:right="106" w:hanging="509"/>
      </w:pPr>
      <w:r>
        <w:t>7.5. Smluvní strany si tuto kupní smlouvu přečetlY5 souhlasí s jejím obsahem a prohlašují, že je projevem jejich svobodné a pravé vůle, což stvrzují svými níže připojenými vlastnoručními podpisy,</w:t>
      </w:r>
    </w:p>
    <w:p w:rsidR="00037FE2" w:rsidRDefault="001F76DE">
      <w:pPr>
        <w:spacing w:after="800"/>
        <w:ind w:left="38"/>
      </w:pPr>
      <w:r>
        <w:t>V Trutnově dne 14. září 2020</w:t>
      </w:r>
    </w:p>
    <w:p w:rsidR="001F76DE" w:rsidRDefault="001F76DE">
      <w:pPr>
        <w:spacing w:after="800"/>
        <w:ind w:left="38"/>
      </w:pPr>
      <w:r>
        <w:t>Razítko a podpis prodávajícího</w:t>
      </w:r>
      <w:r>
        <w:tab/>
      </w:r>
      <w:r>
        <w:tab/>
      </w:r>
      <w:r>
        <w:tab/>
      </w:r>
      <w:r>
        <w:tab/>
        <w:t>Razítko a podpis kupujícího</w:t>
      </w:r>
    </w:p>
    <w:sectPr w:rsidR="001F76DE">
      <w:pgSz w:w="11900" w:h="16820"/>
      <w:pgMar w:top="1322" w:right="1743" w:bottom="2822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lNL277OlMr6rdrdXN3vo4ltsKJZQqjvD9F99RmghWFusT/zbpASqJDSNuGnJweB7WD9hHf6gQW0p/0QWkaRTA==" w:salt="PpeqAPpn92ds7S3mgYo8M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E2"/>
    <w:rsid w:val="00037FE2"/>
    <w:rsid w:val="001F76DE"/>
    <w:rsid w:val="0040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6FA37-035C-4D25-B2AC-17488D90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5" w:lineRule="auto"/>
      <w:ind w:left="1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4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/>
      <w:ind w:left="149" w:hanging="10"/>
      <w:outlineLvl w:val="1"/>
    </w:pPr>
    <w:rPr>
      <w:rFonts w:ascii="Calibri" w:eastAsia="Calibri" w:hAnsi="Calibri" w:cs="Calibri"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0"/>
      <w:ind w:right="586"/>
      <w:jc w:val="right"/>
      <w:outlineLvl w:val="2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4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2912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2020-10-16T08:48:00Z</dcterms:created>
  <dcterms:modified xsi:type="dcterms:W3CDTF">2020-10-16T08:58:00Z</dcterms:modified>
</cp:coreProperties>
</file>