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DF34F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F34F1">
        <w:rPr>
          <w:snapToGrid w:val="0"/>
          <w:sz w:val="18"/>
        </w:rPr>
        <w:t xml:space="preserve">Číslo </w:t>
      </w:r>
      <w:r w:rsidR="00DB577C" w:rsidRPr="00DF34F1">
        <w:rPr>
          <w:snapToGrid w:val="0"/>
          <w:sz w:val="18"/>
        </w:rPr>
        <w:t>příjemce</w:t>
      </w:r>
    </w:p>
    <w:p w:rsidR="007D4C5D" w:rsidRPr="00DF34F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DF34F1">
        <w:rPr>
          <w:bCs/>
          <w:smallCaps/>
          <w:snapToGrid w:val="0"/>
          <w:sz w:val="28"/>
          <w:szCs w:val="28"/>
        </w:rPr>
        <w:t>D</w:t>
      </w:r>
      <w:r w:rsidR="004A1EE5" w:rsidRPr="00DF34F1">
        <w:rPr>
          <w:bCs/>
          <w:smallCaps/>
          <w:snapToGrid w:val="0"/>
          <w:sz w:val="28"/>
          <w:szCs w:val="28"/>
        </w:rPr>
        <w:t>ODATEK</w:t>
      </w:r>
      <w:r w:rsidRPr="00DF34F1">
        <w:rPr>
          <w:bCs/>
          <w:smallCaps/>
          <w:snapToGrid w:val="0"/>
          <w:sz w:val="28"/>
          <w:szCs w:val="28"/>
        </w:rPr>
        <w:t xml:space="preserve"> č. </w:t>
      </w:r>
      <w:r w:rsidR="00FC28F5">
        <w:rPr>
          <w:bCs/>
          <w:smallCaps/>
          <w:snapToGrid w:val="0"/>
          <w:sz w:val="28"/>
          <w:szCs w:val="28"/>
        </w:rPr>
        <w:t>3</w:t>
      </w:r>
    </w:p>
    <w:p w:rsidR="001B050C" w:rsidRPr="00DF34F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DF34F1">
        <w:rPr>
          <w:bCs/>
          <w:smallCaps/>
        </w:rPr>
        <w:t>k</w:t>
      </w:r>
      <w:r w:rsidR="00BA53A8" w:rsidRPr="00DF34F1">
        <w:rPr>
          <w:szCs w:val="36"/>
        </w:rPr>
        <w:t xml:space="preserve"> </w:t>
      </w:r>
      <w:r w:rsidR="00BA53A8" w:rsidRPr="00DF34F1">
        <w:rPr>
          <w:caps/>
          <w:sz w:val="28"/>
          <w:szCs w:val="28"/>
        </w:rPr>
        <w:t>PŘÍKAZNÍ</w:t>
      </w:r>
      <w:r w:rsidR="004A1EE5" w:rsidRPr="00DF34F1">
        <w:rPr>
          <w:caps/>
          <w:sz w:val="28"/>
          <w:szCs w:val="28"/>
        </w:rPr>
        <w:t xml:space="preserve"> SmlouvĚ</w:t>
      </w:r>
    </w:p>
    <w:p w:rsidR="004A1EE5" w:rsidRPr="00DF34F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DF34F1">
        <w:rPr>
          <w:b/>
          <w:snapToGrid w:val="0"/>
          <w:sz w:val="28"/>
          <w:szCs w:val="28"/>
        </w:rPr>
        <w:t xml:space="preserve">č. </w:t>
      </w:r>
      <w:proofErr w:type="spellStart"/>
      <w:r w:rsidRPr="00DF34F1">
        <w:rPr>
          <w:b/>
          <w:snapToGrid w:val="0"/>
          <w:sz w:val="28"/>
          <w:szCs w:val="28"/>
        </w:rPr>
        <w:t>nSIPO</w:t>
      </w:r>
      <w:proofErr w:type="spellEnd"/>
      <w:r w:rsidRPr="00DF34F1">
        <w:rPr>
          <w:b/>
          <w:snapToGrid w:val="0"/>
          <w:sz w:val="28"/>
          <w:szCs w:val="28"/>
        </w:rPr>
        <w:t xml:space="preserve"> </w:t>
      </w:r>
      <w:r w:rsidR="00DF34F1">
        <w:rPr>
          <w:b/>
          <w:snapToGrid w:val="0"/>
          <w:sz w:val="28"/>
          <w:szCs w:val="28"/>
        </w:rPr>
        <w:t>05 – 24/2020</w:t>
      </w:r>
    </w:p>
    <w:p w:rsidR="00BA53A8" w:rsidRPr="00DF34F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DF34F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F34F1">
        <w:rPr>
          <w:rFonts w:ascii="Times New Roman" w:hAnsi="Times New Roman"/>
          <w:sz w:val="24"/>
          <w:szCs w:val="24"/>
        </w:rPr>
        <w:t>ust</w:t>
      </w:r>
      <w:proofErr w:type="spellEnd"/>
      <w:r w:rsidRPr="00DF34F1">
        <w:rPr>
          <w:rFonts w:ascii="Times New Roman" w:hAnsi="Times New Roman"/>
          <w:sz w:val="24"/>
          <w:szCs w:val="24"/>
        </w:rPr>
        <w:t xml:space="preserve">. § 2430 zákona č. 89/2012 Sb., občanského zákoníku, ve znění pozdějších předpisů (dále jen „Občanský zákoník“) a zákona č. 370/2017 Sb. o platebním styku </w:t>
      </w:r>
      <w:bookmarkStart w:id="0" w:name="_GoBack"/>
      <w:bookmarkEnd w:id="0"/>
      <w:r w:rsidRPr="00DF34F1">
        <w:rPr>
          <w:rFonts w:ascii="Times New Roman" w:hAnsi="Times New Roman"/>
          <w:sz w:val="24"/>
          <w:szCs w:val="24"/>
        </w:rPr>
        <w:t>ve znění pozdějších předpisů (dále jen „</w:t>
      </w:r>
      <w:proofErr w:type="spellStart"/>
      <w:r w:rsidRPr="00DF34F1">
        <w:rPr>
          <w:rFonts w:ascii="Times New Roman" w:hAnsi="Times New Roman"/>
          <w:sz w:val="24"/>
          <w:szCs w:val="24"/>
        </w:rPr>
        <w:t>ZoPS</w:t>
      </w:r>
      <w:proofErr w:type="spellEnd"/>
      <w:r w:rsidRPr="00DF34F1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DF34F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1.</w:t>
      </w:r>
      <w:r w:rsidRPr="00DF34F1">
        <w:rPr>
          <w:b/>
          <w:snapToGrid w:val="0"/>
          <w:sz w:val="24"/>
        </w:rPr>
        <w:tab/>
        <w:t>Česká pošta, s. p.</w:t>
      </w:r>
    </w:p>
    <w:p w:rsidR="00BA53A8" w:rsidRPr="00DF34F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se sídlem Praha 1, Politických vězňů 909/4, PSČ 225 99</w:t>
      </w:r>
    </w:p>
    <w:p w:rsidR="00C208CB" w:rsidRPr="00DF34F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F34F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DF34F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DF34F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IČO: </w:t>
      </w:r>
      <w:r w:rsidRPr="00DF34F1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DIČ:</w:t>
      </w:r>
      <w:r w:rsidRPr="00DF34F1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DF34F1">
        <w:rPr>
          <w:rFonts w:ascii="Times New Roman" w:hAnsi="Times New Roman"/>
          <w:snapToGrid w:val="0"/>
          <w:sz w:val="24"/>
        </w:rPr>
        <w:t>s.p</w:t>
      </w:r>
      <w:proofErr w:type="spellEnd"/>
      <w:r w:rsidRPr="00DF34F1">
        <w:rPr>
          <w:rFonts w:ascii="Times New Roman" w:hAnsi="Times New Roman"/>
          <w:snapToGrid w:val="0"/>
          <w:sz w:val="24"/>
        </w:rPr>
        <w:t>.</w:t>
      </w:r>
      <w:proofErr w:type="gramEnd"/>
      <w:r w:rsidRPr="00DF34F1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DF34F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C147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F34F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DF34F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a</w:t>
      </w:r>
    </w:p>
    <w:p w:rsidR="00DF34F1" w:rsidRPr="00DE2BC9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422438001</w:t>
      </w:r>
    </w:p>
    <w:p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73C69">
        <w:rPr>
          <w:rFonts w:ascii="Times New Roman" w:hAnsi="Times New Roman"/>
          <w:b/>
          <w:snapToGrid w:val="0"/>
          <w:sz w:val="24"/>
        </w:rPr>
        <w:t>Jihlavské plynárny s.r.o.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73C69">
        <w:rPr>
          <w:rFonts w:ascii="Times New Roman" w:hAnsi="Times New Roman"/>
          <w:b/>
          <w:snapToGrid w:val="0"/>
          <w:sz w:val="24"/>
        </w:rPr>
        <w:t>Kollárova 2346/2, 586 01 Jihlava</w:t>
      </w:r>
    </w:p>
    <w:p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73C69">
        <w:rPr>
          <w:rFonts w:ascii="Times New Roman" w:hAnsi="Times New Roman"/>
          <w:snapToGrid w:val="0"/>
          <w:sz w:val="24"/>
        </w:rPr>
        <w:t>Michalem Votýpkou, jednatelem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09055410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09055410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C, vložka 116947</w:t>
      </w:r>
    </w:p>
    <w:p w:rsidR="00DF34F1" w:rsidRPr="003721EA" w:rsidRDefault="00DF34F1" w:rsidP="00DF34F1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F34F1" w:rsidRPr="003120F9" w:rsidRDefault="00DF34F1" w:rsidP="00DF34F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C147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F34F1" w:rsidRPr="00DE2BC9" w:rsidRDefault="00DF34F1" w:rsidP="00DF34F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B73C69">
        <w:rPr>
          <w:rFonts w:ascii="Times New Roman" w:hAnsi="Times New Roman"/>
          <w:snapToGrid w:val="0"/>
          <w:sz w:val="24"/>
        </w:rPr>
        <w:t>09055410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F34F1" w:rsidRDefault="00DF34F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DF34F1" w:rsidRDefault="007D4C5D" w:rsidP="00AF447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DF34F1">
        <w:rPr>
          <w:rFonts w:ascii="Times New Roman" w:hAnsi="Times New Roman"/>
          <w:b/>
          <w:sz w:val="24"/>
        </w:rPr>
        <w:t>1.</w:t>
      </w:r>
      <w:r w:rsidRPr="00DF34F1">
        <w:rPr>
          <w:rFonts w:ascii="Times New Roman" w:hAnsi="Times New Roman"/>
          <w:sz w:val="24"/>
        </w:rPr>
        <w:tab/>
      </w:r>
      <w:r w:rsidRPr="00DF34F1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F34F1">
        <w:rPr>
          <w:rFonts w:ascii="Times New Roman" w:hAnsi="Times New Roman"/>
          <w:b/>
          <w:sz w:val="24"/>
        </w:rPr>
        <w:t>4.8.2020</w:t>
      </w:r>
      <w:proofErr w:type="gramEnd"/>
      <w:r w:rsidR="000B3C49" w:rsidRPr="00DF34F1">
        <w:rPr>
          <w:rFonts w:ascii="Times New Roman" w:hAnsi="Times New Roman"/>
          <w:b/>
          <w:sz w:val="24"/>
        </w:rPr>
        <w:t xml:space="preserve"> </w:t>
      </w:r>
      <w:r w:rsidR="00BA53A8" w:rsidRPr="00DF34F1">
        <w:rPr>
          <w:rFonts w:ascii="Times New Roman" w:hAnsi="Times New Roman"/>
          <w:b/>
          <w:sz w:val="24"/>
        </w:rPr>
        <w:t>Příkazní</w:t>
      </w:r>
      <w:r w:rsidRPr="00DF34F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DF34F1">
        <w:rPr>
          <w:rFonts w:ascii="Times New Roman" w:hAnsi="Times New Roman"/>
          <w:b/>
          <w:sz w:val="24"/>
        </w:rPr>
        <w:t>n</w:t>
      </w:r>
      <w:r w:rsidRPr="00DF34F1">
        <w:rPr>
          <w:rFonts w:ascii="Times New Roman" w:hAnsi="Times New Roman"/>
          <w:b/>
          <w:sz w:val="24"/>
        </w:rPr>
        <w:t>SIPO</w:t>
      </w:r>
      <w:proofErr w:type="spellEnd"/>
      <w:r w:rsidRPr="00DF34F1">
        <w:rPr>
          <w:rFonts w:ascii="Times New Roman" w:hAnsi="Times New Roman"/>
          <w:b/>
          <w:sz w:val="24"/>
        </w:rPr>
        <w:t xml:space="preserve"> </w:t>
      </w:r>
      <w:r w:rsidR="00DF34F1">
        <w:rPr>
          <w:rFonts w:ascii="Times New Roman" w:hAnsi="Times New Roman"/>
          <w:b/>
          <w:snapToGrid w:val="0"/>
          <w:sz w:val="24"/>
          <w:szCs w:val="24"/>
        </w:rPr>
        <w:t>05 – 24/2020</w:t>
      </w:r>
      <w:r w:rsidRPr="00DF34F1">
        <w:rPr>
          <w:rFonts w:ascii="Times New Roman" w:hAnsi="Times New Roman"/>
          <w:b/>
          <w:sz w:val="24"/>
        </w:rPr>
        <w:t xml:space="preserve"> (dále jen „Smlouva“).</w:t>
      </w:r>
    </w:p>
    <w:p w:rsidR="00DF34F1" w:rsidRDefault="00DF34F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C28F5" w:rsidRDefault="00FC28F5" w:rsidP="00AF4478">
      <w:pPr>
        <w:pStyle w:val="Codstavec"/>
        <w:tabs>
          <w:tab w:val="left" w:pos="426"/>
          <w:tab w:val="left" w:pos="851"/>
          <w:tab w:val="left" w:pos="1418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C28F5" w:rsidRPr="00B73C69" w:rsidRDefault="00FC28F5" w:rsidP="00FC28F5">
      <w:pPr>
        <w:pStyle w:val="Codstavec"/>
        <w:numPr>
          <w:ilvl w:val="2"/>
          <w:numId w:val="26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B73C6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FC28F5" w:rsidRPr="00B73C69" w:rsidRDefault="00FC28F5" w:rsidP="00FC28F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FC28F5" w:rsidRDefault="00FC28F5" w:rsidP="00FC28F5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FC28F5" w:rsidRDefault="00FC28F5" w:rsidP="00AF4478">
      <w:pPr>
        <w:pStyle w:val="Codstavec"/>
        <w:tabs>
          <w:tab w:val="left" w:pos="426"/>
          <w:tab w:val="left" w:pos="851"/>
          <w:tab w:val="left" w:pos="2835"/>
          <w:tab w:val="left" w:pos="3402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C28F5" w:rsidRPr="00CB28DE" w:rsidRDefault="00FC28F5" w:rsidP="00CB28DE">
      <w:pPr>
        <w:pStyle w:val="Codstavec"/>
        <w:numPr>
          <w:ilvl w:val="2"/>
          <w:numId w:val="27"/>
        </w:numPr>
        <w:tabs>
          <w:tab w:val="left" w:pos="709"/>
        </w:tabs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 w:rsidR="00CB28DE">
        <w:rPr>
          <w:rFonts w:ascii="Times New Roman" w:hAnsi="Times New Roman"/>
          <w:sz w:val="24"/>
        </w:rPr>
        <w:t xml:space="preserve"> </w:t>
      </w:r>
      <w:r w:rsidRPr="00CB28DE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FC28F5" w:rsidRPr="00DE2BC9" w:rsidRDefault="00FC28F5" w:rsidP="00CB28D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FC28F5" w:rsidRDefault="00FC28F5" w:rsidP="00FC28F5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FC28F5" w:rsidRPr="00223CA8" w:rsidRDefault="00EF0A73" w:rsidP="00AF447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FC28F5">
        <w:rPr>
          <w:rFonts w:ascii="Times New Roman" w:hAnsi="Times New Roman"/>
          <w:b/>
          <w:sz w:val="24"/>
        </w:rPr>
        <w:t>.</w:t>
      </w:r>
      <w:r w:rsidR="00FC28F5">
        <w:rPr>
          <w:rFonts w:ascii="Times New Roman" w:hAnsi="Times New Roman"/>
          <w:b/>
          <w:sz w:val="24"/>
        </w:rPr>
        <w:tab/>
      </w:r>
      <w:r w:rsidR="00FC28F5" w:rsidRPr="00223CA8">
        <w:rPr>
          <w:rFonts w:ascii="Times New Roman" w:hAnsi="Times New Roman"/>
          <w:b/>
          <w:sz w:val="24"/>
        </w:rPr>
        <w:t xml:space="preserve">Dosavadní ustanovení </w:t>
      </w:r>
      <w:r w:rsidR="00FC28F5">
        <w:rPr>
          <w:rFonts w:ascii="Times New Roman" w:hAnsi="Times New Roman"/>
          <w:b/>
          <w:sz w:val="24"/>
        </w:rPr>
        <w:t>čl. III. Převody plateb, odst. 3.</w:t>
      </w:r>
      <w:r w:rsidR="00CB28DE">
        <w:rPr>
          <w:rFonts w:ascii="Times New Roman" w:hAnsi="Times New Roman"/>
          <w:b/>
          <w:sz w:val="24"/>
        </w:rPr>
        <w:t>1</w:t>
      </w:r>
      <w:r w:rsidR="00FC28F5" w:rsidRPr="00223CA8">
        <w:rPr>
          <w:rFonts w:ascii="Times New Roman" w:hAnsi="Times New Roman"/>
          <w:b/>
          <w:sz w:val="24"/>
        </w:rPr>
        <w:t xml:space="preserve">, Smlouvy </w:t>
      </w:r>
      <w:r w:rsidR="00FC28F5" w:rsidRPr="00223CA8">
        <w:rPr>
          <w:rFonts w:ascii="Times New Roman" w:hAnsi="Times New Roman"/>
          <w:b/>
          <w:sz w:val="24"/>
          <w:u w:val="single"/>
        </w:rPr>
        <w:t>se ruší</w:t>
      </w:r>
      <w:r w:rsidR="00FC28F5" w:rsidRPr="00223CA8">
        <w:rPr>
          <w:rFonts w:ascii="Times New Roman" w:hAnsi="Times New Roman"/>
          <w:b/>
          <w:sz w:val="24"/>
        </w:rPr>
        <w:t xml:space="preserve"> v tomto úplném znění:</w:t>
      </w:r>
    </w:p>
    <w:p w:rsidR="00CB28DE" w:rsidRPr="00B73C69" w:rsidRDefault="00CB28DE" w:rsidP="00CB28DE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>
        <w:rPr>
          <w:rFonts w:ascii="Times New Roman" w:hAnsi="Times New Roman"/>
          <w:sz w:val="24"/>
        </w:rPr>
        <w:t>í od plátců vyinkasované platby</w:t>
      </w:r>
      <w:r w:rsidRPr="00B73C69">
        <w:rPr>
          <w:rFonts w:ascii="Times New Roman" w:hAnsi="Times New Roman"/>
          <w:sz w:val="24"/>
        </w:rPr>
        <w:t xml:space="preserve"> úhrnem vybraných plateb</w:t>
      </w:r>
      <w:r w:rsidRPr="00B73C69">
        <w:rPr>
          <w:rFonts w:ascii="Times New Roman" w:hAnsi="Times New Roman"/>
          <w:b/>
          <w:sz w:val="24"/>
        </w:rPr>
        <w:t xml:space="preserve">, </w:t>
      </w:r>
      <w:r w:rsidRPr="00B73C69">
        <w:rPr>
          <w:rFonts w:ascii="Times New Roman" w:hAnsi="Times New Roman"/>
          <w:sz w:val="24"/>
        </w:rPr>
        <w:t xml:space="preserve">a to </w:t>
      </w:r>
      <w:r w:rsidRPr="00B73C69">
        <w:rPr>
          <w:rFonts w:ascii="Times New Roman" w:hAnsi="Times New Roman"/>
          <w:b/>
          <w:sz w:val="24"/>
        </w:rPr>
        <w:t>k 20. dni daného měsíce a doúčtování</w:t>
      </w:r>
      <w:r w:rsidRPr="00B73C69">
        <w:rPr>
          <w:rFonts w:ascii="Times New Roman" w:hAnsi="Times New Roman"/>
          <w:sz w:val="24"/>
        </w:rPr>
        <w:t xml:space="preserve"> do 8. kalendářního dne následujícího měsíce. </w:t>
      </w:r>
    </w:p>
    <w:p w:rsidR="00CB28DE" w:rsidRPr="00556062" w:rsidRDefault="00CB28DE" w:rsidP="00CB28DE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B73C69">
        <w:rPr>
          <w:rFonts w:ascii="Times New Roman" w:hAnsi="Times New Roman"/>
          <w:snapToGrid w:val="0"/>
          <w:sz w:val="24"/>
        </w:rPr>
        <w:t>09055410</w:t>
      </w:r>
    </w:p>
    <w:p w:rsidR="00CB28DE" w:rsidRPr="00DE2BC9" w:rsidRDefault="00CB28DE" w:rsidP="00CB28DE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CB28DE" w:rsidRPr="00DE2BC9" w:rsidRDefault="00CB28DE" w:rsidP="00CB28D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FC28F5" w:rsidRPr="00F675D9" w:rsidRDefault="00CB28DE" w:rsidP="00CB28D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9740B0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9740B0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AF4478" w:rsidRDefault="00AF4478" w:rsidP="00FC28F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AF4478" w:rsidRDefault="00AF4478" w:rsidP="00FC28F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C28F5" w:rsidRPr="00223CA8" w:rsidRDefault="00EF0A73" w:rsidP="00AF447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FC28F5">
        <w:rPr>
          <w:rFonts w:ascii="Times New Roman" w:hAnsi="Times New Roman"/>
          <w:b/>
          <w:sz w:val="24"/>
        </w:rPr>
        <w:t>.</w:t>
      </w:r>
      <w:r w:rsidR="00FC28F5">
        <w:rPr>
          <w:rFonts w:ascii="Times New Roman" w:hAnsi="Times New Roman"/>
          <w:b/>
          <w:sz w:val="24"/>
        </w:rPr>
        <w:tab/>
      </w:r>
      <w:r w:rsidR="00FC28F5" w:rsidRPr="00223CA8">
        <w:rPr>
          <w:rFonts w:ascii="Times New Roman" w:hAnsi="Times New Roman"/>
          <w:b/>
          <w:sz w:val="24"/>
        </w:rPr>
        <w:t xml:space="preserve">Dosavadní ustanovení </w:t>
      </w:r>
      <w:r w:rsidR="00FC28F5">
        <w:rPr>
          <w:rFonts w:ascii="Times New Roman" w:hAnsi="Times New Roman"/>
          <w:b/>
          <w:sz w:val="24"/>
        </w:rPr>
        <w:t>čl. III. Převody plateb, odst. 3.</w:t>
      </w:r>
      <w:r w:rsidR="00CB28DE">
        <w:rPr>
          <w:rFonts w:ascii="Times New Roman" w:hAnsi="Times New Roman"/>
          <w:b/>
          <w:sz w:val="24"/>
        </w:rPr>
        <w:t>1</w:t>
      </w:r>
      <w:r w:rsidR="00FC28F5">
        <w:rPr>
          <w:rFonts w:ascii="Times New Roman" w:hAnsi="Times New Roman"/>
          <w:b/>
          <w:sz w:val="24"/>
        </w:rPr>
        <w:t>,</w:t>
      </w:r>
      <w:r w:rsidR="00FC28F5" w:rsidRPr="00223CA8">
        <w:rPr>
          <w:rFonts w:ascii="Times New Roman" w:hAnsi="Times New Roman"/>
          <w:b/>
          <w:sz w:val="24"/>
        </w:rPr>
        <w:t xml:space="preserve"> Smlouvy </w:t>
      </w:r>
      <w:r w:rsidR="00FC28F5" w:rsidRPr="00223CA8">
        <w:rPr>
          <w:rFonts w:ascii="Times New Roman" w:hAnsi="Times New Roman"/>
          <w:b/>
          <w:sz w:val="24"/>
          <w:u w:val="single"/>
        </w:rPr>
        <w:t>se nahrazuje</w:t>
      </w:r>
      <w:r w:rsidR="00FC28F5" w:rsidRPr="00223CA8">
        <w:rPr>
          <w:rFonts w:ascii="Times New Roman" w:hAnsi="Times New Roman"/>
          <w:b/>
          <w:sz w:val="24"/>
        </w:rPr>
        <w:t xml:space="preserve"> v tomto úplném novém znění:</w:t>
      </w:r>
    </w:p>
    <w:p w:rsidR="00CB28DE" w:rsidRPr="00CB28DE" w:rsidRDefault="00CB28DE" w:rsidP="00CB28DE">
      <w:pPr>
        <w:pStyle w:val="Codstavec"/>
        <w:numPr>
          <w:ilvl w:val="1"/>
          <w:numId w:val="28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B28DE">
        <w:rPr>
          <w:rFonts w:ascii="Times New Roman" w:hAnsi="Times New Roman"/>
          <w:color w:val="3366FF"/>
          <w:sz w:val="24"/>
        </w:rPr>
        <w:t xml:space="preserve"> </w:t>
      </w:r>
      <w:r w:rsidRPr="00CB28DE">
        <w:rPr>
          <w:rFonts w:ascii="Times New Roman" w:hAnsi="Times New Roman"/>
          <w:b/>
          <w:sz w:val="24"/>
        </w:rPr>
        <w:t>denním odúčtováním</w:t>
      </w:r>
      <w:r w:rsidRPr="00CB28DE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:rsidR="00CB28DE" w:rsidRPr="00556062" w:rsidRDefault="00CB28DE" w:rsidP="00CB28DE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09055410</w:t>
      </w:r>
    </w:p>
    <w:p w:rsidR="00CB28DE" w:rsidRDefault="00CB28DE" w:rsidP="00CB28DE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CB28DE" w:rsidRPr="00DE2BC9" w:rsidRDefault="00CB28DE" w:rsidP="00CB28DE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CB28DE" w:rsidRPr="00DE2BC9" w:rsidRDefault="00CB28DE" w:rsidP="00CB28D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FC28F5" w:rsidRPr="00CB28DE" w:rsidRDefault="00CB28DE" w:rsidP="00CB28D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EF0A73" w:rsidRDefault="00EF0A73" w:rsidP="00AF447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AC1470" w:rsidRDefault="00AC1470" w:rsidP="00AF447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AC1470" w:rsidRPr="0090644A" w:rsidRDefault="00AC1470" w:rsidP="00AF447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EF0A73" w:rsidRDefault="00EF0A73" w:rsidP="00AF447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AC1470" w:rsidRDefault="00AC1470" w:rsidP="00AF447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AC1470" w:rsidRPr="0090644A" w:rsidRDefault="00AC1470" w:rsidP="00AF447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EF0A73" w:rsidP="00AF447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DF34F1">
        <w:rPr>
          <w:rFonts w:ascii="Times New Roman" w:hAnsi="Times New Roman"/>
          <w:b/>
          <w:sz w:val="24"/>
        </w:rPr>
        <w:t>.</w:t>
      </w:r>
      <w:r w:rsidR="00C57379" w:rsidRPr="00DF34F1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DF34F1">
        <w:rPr>
          <w:rFonts w:ascii="Times New Roman" w:hAnsi="Times New Roman"/>
          <w:b/>
          <w:sz w:val="24"/>
        </w:rPr>
        <w:t>Přílohy č. 1,</w:t>
      </w:r>
      <w:r w:rsidR="00C57379" w:rsidRPr="00DF34F1">
        <w:rPr>
          <w:rFonts w:ascii="Times New Roman" w:hAnsi="Times New Roman"/>
          <w:b/>
          <w:sz w:val="24"/>
        </w:rPr>
        <w:t xml:space="preserve"> </w:t>
      </w:r>
      <w:r w:rsidR="00E94465" w:rsidRPr="0090644A">
        <w:rPr>
          <w:rFonts w:ascii="Times New Roman" w:hAnsi="Times New Roman"/>
          <w:b/>
          <w:sz w:val="24"/>
        </w:rPr>
        <w:t>odst. 1.</w:t>
      </w:r>
      <w:r w:rsidR="00E94465">
        <w:rPr>
          <w:rFonts w:ascii="Times New Roman" w:hAnsi="Times New Roman"/>
          <w:b/>
          <w:sz w:val="24"/>
        </w:rPr>
        <w:t>3 E-mailová adresa pro předávání souborů</w:t>
      </w:r>
      <w:r w:rsidR="00AC0AB9">
        <w:rPr>
          <w:rFonts w:ascii="Times New Roman" w:hAnsi="Times New Roman"/>
          <w:b/>
          <w:sz w:val="24"/>
        </w:rPr>
        <w:t xml:space="preserve"> na straně Příkazce</w:t>
      </w:r>
      <w:r w:rsidR="00E94465">
        <w:rPr>
          <w:rFonts w:ascii="Times New Roman" w:hAnsi="Times New Roman"/>
          <w:b/>
          <w:sz w:val="24"/>
        </w:rPr>
        <w:t>,</w:t>
      </w:r>
      <w:r w:rsidR="00E94465" w:rsidRPr="00DF34F1">
        <w:rPr>
          <w:rFonts w:ascii="Times New Roman" w:hAnsi="Times New Roman"/>
          <w:b/>
          <w:sz w:val="24"/>
        </w:rPr>
        <w:t xml:space="preserve"> </w:t>
      </w:r>
      <w:r w:rsidR="00C57379" w:rsidRPr="00DF34F1">
        <w:rPr>
          <w:rFonts w:ascii="Times New Roman" w:hAnsi="Times New Roman"/>
          <w:b/>
          <w:sz w:val="24"/>
        </w:rPr>
        <w:t xml:space="preserve">Smlouvy </w:t>
      </w:r>
      <w:r w:rsidR="00C57379" w:rsidRPr="00DF34F1">
        <w:rPr>
          <w:rFonts w:ascii="Times New Roman" w:hAnsi="Times New Roman"/>
          <w:b/>
          <w:sz w:val="24"/>
          <w:u w:val="single"/>
        </w:rPr>
        <w:t>se ruší</w:t>
      </w:r>
      <w:r w:rsidR="00C57379" w:rsidRPr="00DF34F1">
        <w:rPr>
          <w:rFonts w:ascii="Times New Roman" w:hAnsi="Times New Roman"/>
          <w:b/>
          <w:sz w:val="24"/>
        </w:rPr>
        <w:t xml:space="preserve"> v tomto úplném znění:</w:t>
      </w:r>
    </w:p>
    <w:p w:rsidR="00AC1470" w:rsidRPr="00DF34F1" w:rsidRDefault="00AC1470" w:rsidP="00AF447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57379" w:rsidRDefault="00EF0A73" w:rsidP="00AF447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C57379" w:rsidRPr="00DF34F1">
        <w:rPr>
          <w:rFonts w:ascii="Times New Roman" w:hAnsi="Times New Roman"/>
          <w:b/>
          <w:sz w:val="24"/>
        </w:rPr>
        <w:t>.</w:t>
      </w:r>
      <w:r w:rsidR="00C57379" w:rsidRPr="00DF34F1">
        <w:rPr>
          <w:rFonts w:ascii="Times New Roman" w:hAnsi="Times New Roman"/>
          <w:b/>
          <w:sz w:val="24"/>
        </w:rPr>
        <w:tab/>
      </w:r>
      <w:r w:rsidR="00E94465" w:rsidRPr="0090644A">
        <w:rPr>
          <w:rFonts w:ascii="Times New Roman" w:hAnsi="Times New Roman"/>
          <w:b/>
          <w:sz w:val="24"/>
        </w:rPr>
        <w:t>Dosavadní ustanovení Přílohy č. 1, odst. 1.</w:t>
      </w:r>
      <w:r w:rsidR="00E94465">
        <w:rPr>
          <w:rFonts w:ascii="Times New Roman" w:hAnsi="Times New Roman"/>
          <w:b/>
          <w:sz w:val="24"/>
        </w:rPr>
        <w:t>3 E-mailová adresa pro předávání souborů</w:t>
      </w:r>
      <w:r w:rsidR="00AC0AB9">
        <w:rPr>
          <w:rFonts w:ascii="Times New Roman" w:hAnsi="Times New Roman"/>
          <w:b/>
          <w:sz w:val="24"/>
        </w:rPr>
        <w:t xml:space="preserve"> na straně Příkazce</w:t>
      </w:r>
      <w:r w:rsidR="00E94465" w:rsidRPr="0090644A">
        <w:rPr>
          <w:rFonts w:ascii="Times New Roman" w:hAnsi="Times New Roman"/>
          <w:b/>
          <w:sz w:val="24"/>
        </w:rPr>
        <w:t xml:space="preserve">, Smlouvy </w:t>
      </w:r>
      <w:r w:rsidR="00E94465" w:rsidRPr="0090644A">
        <w:rPr>
          <w:rFonts w:ascii="Times New Roman" w:hAnsi="Times New Roman"/>
          <w:b/>
          <w:sz w:val="24"/>
          <w:u w:val="single"/>
        </w:rPr>
        <w:t>se nahrazuje</w:t>
      </w:r>
      <w:r w:rsidR="00E94465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AC1470" w:rsidRDefault="00AC1470" w:rsidP="00AF447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AC1470" w:rsidRPr="00DF34F1" w:rsidRDefault="00AC1470" w:rsidP="00AF4478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663E7" w:rsidRPr="00DF34F1" w:rsidRDefault="00EF0A73" w:rsidP="00AF447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10</w:t>
      </w:r>
      <w:r w:rsidR="0090644A" w:rsidRPr="00DF34F1">
        <w:rPr>
          <w:b/>
        </w:rPr>
        <w:t>.</w:t>
      </w:r>
      <w:r w:rsidR="0090644A" w:rsidRPr="00DF34F1">
        <w:rPr>
          <w:b/>
        </w:rPr>
        <w:tab/>
      </w:r>
      <w:r w:rsidR="0090644A" w:rsidRPr="00DF34F1">
        <w:t xml:space="preserve">Tento dodatek se stává platným dnem jeho </w:t>
      </w:r>
      <w:r w:rsidR="00DB577C" w:rsidRPr="00DF34F1">
        <w:t>podpisu oběma smluvními stranami</w:t>
      </w:r>
      <w:r w:rsidR="00F663E7" w:rsidRPr="00DF34F1">
        <w:rPr>
          <w:b/>
          <w:szCs w:val="24"/>
        </w:rPr>
        <w:t xml:space="preserve"> </w:t>
      </w:r>
      <w:r w:rsidR="001579B7" w:rsidRPr="00DF34F1">
        <w:rPr>
          <w:b/>
          <w:szCs w:val="24"/>
        </w:rPr>
        <w:t>a</w:t>
      </w:r>
      <w:r w:rsidR="00F663E7" w:rsidRPr="00DF34F1">
        <w:rPr>
          <w:b/>
          <w:szCs w:val="24"/>
        </w:rPr>
        <w:t xml:space="preserve"> účinn</w:t>
      </w:r>
      <w:r w:rsidR="001579B7" w:rsidRPr="00DF34F1">
        <w:rPr>
          <w:b/>
          <w:szCs w:val="24"/>
        </w:rPr>
        <w:t>ým</w:t>
      </w:r>
      <w:r w:rsidR="00F663E7" w:rsidRPr="00DF34F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DF34F1">
        <w:rPr>
          <w:b/>
          <w:szCs w:val="24"/>
        </w:rPr>
        <w:t xml:space="preserve">tohoto dodatku </w:t>
      </w:r>
      <w:r w:rsidR="00F663E7" w:rsidRPr="00DF34F1">
        <w:rPr>
          <w:b/>
          <w:szCs w:val="24"/>
        </w:rPr>
        <w:t>správci registru smluv Příkazník.</w:t>
      </w:r>
    </w:p>
    <w:p w:rsidR="00922CA7" w:rsidRPr="00DF34F1" w:rsidRDefault="00EF0A73" w:rsidP="00AF447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11</w:t>
      </w:r>
      <w:r w:rsidR="00922CA7" w:rsidRPr="00DF34F1">
        <w:rPr>
          <w:b/>
        </w:rPr>
        <w:t>.</w:t>
      </w:r>
      <w:r w:rsidR="00922CA7" w:rsidRPr="00DF34F1">
        <w:tab/>
        <w:t>Dodatek je vyhotoven ve dvou stejnopisech stejné právní síly, po jednom vyhotovení pro každou ze smluvních stran.</w:t>
      </w:r>
    </w:p>
    <w:p w:rsidR="00922CA7" w:rsidRPr="00DF34F1" w:rsidRDefault="00EF0A73" w:rsidP="00AF447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="00922CA7" w:rsidRPr="00DF34F1">
        <w:rPr>
          <w:rFonts w:ascii="Times New Roman" w:hAnsi="Times New Roman"/>
          <w:b/>
          <w:sz w:val="24"/>
        </w:rPr>
        <w:t>.</w:t>
      </w:r>
      <w:r w:rsidR="00922CA7" w:rsidRPr="00DF34F1">
        <w:rPr>
          <w:rFonts w:ascii="Times New Roman" w:hAnsi="Times New Roman"/>
          <w:b/>
          <w:sz w:val="24"/>
        </w:rPr>
        <w:tab/>
      </w:r>
      <w:r w:rsidR="00922CA7" w:rsidRPr="00DF34F1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DF34F1" w:rsidRDefault="00EF0FD7" w:rsidP="00AF447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Ve Vítkově, dne:</w:t>
      </w:r>
      <w:r w:rsidRPr="00DF34F1">
        <w:rPr>
          <w:rFonts w:ascii="Times New Roman" w:hAnsi="Times New Roman"/>
          <w:sz w:val="24"/>
        </w:rPr>
        <w:tab/>
        <w:t>V</w:t>
      </w:r>
      <w:r w:rsidR="00305EC9">
        <w:rPr>
          <w:rFonts w:ascii="Times New Roman" w:hAnsi="Times New Roman"/>
          <w:sz w:val="24"/>
        </w:rPr>
        <w:t xml:space="preserve"> Jihlavě</w:t>
      </w:r>
      <w:r w:rsidRPr="00DF34F1">
        <w:rPr>
          <w:rFonts w:ascii="Times New Roman" w:hAnsi="Times New Roman"/>
          <w:sz w:val="24"/>
        </w:rPr>
        <w:t>, dne:</w:t>
      </w:r>
    </w:p>
    <w:p w:rsidR="00EF0FD7" w:rsidRPr="00DF34F1" w:rsidRDefault="00EF0FD7" w:rsidP="00AF447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……………………………………</w:t>
      </w:r>
      <w:r w:rsidRPr="00DF34F1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F34F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 Příkazníka:</w:t>
      </w:r>
      <w:r w:rsidRPr="00DF34F1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DF34F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Irena Krzoková</w:t>
      </w:r>
      <w:r w:rsidRPr="00DF34F1">
        <w:rPr>
          <w:rFonts w:ascii="Times New Roman" w:hAnsi="Times New Roman"/>
          <w:snapToGrid w:val="0"/>
          <w:sz w:val="24"/>
        </w:rPr>
        <w:tab/>
      </w:r>
      <w:r w:rsidR="00305EC9">
        <w:rPr>
          <w:rFonts w:ascii="Times New Roman" w:hAnsi="Times New Roman"/>
          <w:snapToGrid w:val="0"/>
          <w:sz w:val="24"/>
        </w:rPr>
        <w:t>Michal Votýpka</w:t>
      </w:r>
    </w:p>
    <w:p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manažer specializovaného útvaru</w:t>
      </w:r>
      <w:r w:rsidR="00305EC9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DF34F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F34F1">
      <w:rPr>
        <w:sz w:val="16"/>
      </w:rPr>
      <w:t>05 – 24/2020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C1470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C28F5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A1852"/>
    <w:multiLevelType w:val="multilevel"/>
    <w:tmpl w:val="4DC269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05DDF"/>
    <w:multiLevelType w:val="multilevel"/>
    <w:tmpl w:val="111CA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A4C65"/>
    <w:multiLevelType w:val="multilevel"/>
    <w:tmpl w:val="E44246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3D78D7"/>
    <w:multiLevelType w:val="multilevel"/>
    <w:tmpl w:val="6914A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D310AA"/>
    <w:multiLevelType w:val="multilevel"/>
    <w:tmpl w:val="E7543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161ED6"/>
    <w:multiLevelType w:val="multilevel"/>
    <w:tmpl w:val="7242D7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326EFF"/>
    <w:multiLevelType w:val="multilevel"/>
    <w:tmpl w:val="E0EC75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0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6"/>
  </w:num>
  <w:num w:numId="12">
    <w:abstractNumId w:val="27"/>
  </w:num>
  <w:num w:numId="13">
    <w:abstractNumId w:val="10"/>
  </w:num>
  <w:num w:numId="14">
    <w:abstractNumId w:val="22"/>
  </w:num>
  <w:num w:numId="15">
    <w:abstractNumId w:val="15"/>
  </w:num>
  <w:num w:numId="16">
    <w:abstractNumId w:val="12"/>
  </w:num>
  <w:num w:numId="17">
    <w:abstractNumId w:val="2"/>
  </w:num>
  <w:num w:numId="18">
    <w:abstractNumId w:val="26"/>
  </w:num>
  <w:num w:numId="19">
    <w:abstractNumId w:val="4"/>
  </w:num>
  <w:num w:numId="20">
    <w:abstractNumId w:val="14"/>
  </w:num>
  <w:num w:numId="21">
    <w:abstractNumId w:val="25"/>
  </w:num>
  <w:num w:numId="22">
    <w:abstractNumId w:val="6"/>
  </w:num>
  <w:num w:numId="23">
    <w:abstractNumId w:val="9"/>
  </w:num>
  <w:num w:numId="24">
    <w:abstractNumId w:val="24"/>
  </w:num>
  <w:num w:numId="25">
    <w:abstractNumId w:val="8"/>
  </w:num>
  <w:num w:numId="26">
    <w:abstractNumId w:val="23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66688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5EC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7BE"/>
    <w:rsid w:val="004A1DDF"/>
    <w:rsid w:val="004A1EE5"/>
    <w:rsid w:val="004A702A"/>
    <w:rsid w:val="004C52DB"/>
    <w:rsid w:val="004C7256"/>
    <w:rsid w:val="004D0505"/>
    <w:rsid w:val="004E0401"/>
    <w:rsid w:val="004E34F3"/>
    <w:rsid w:val="004E793B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6665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1A76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37E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0AB9"/>
    <w:rsid w:val="00AC10B7"/>
    <w:rsid w:val="00AC1470"/>
    <w:rsid w:val="00AC1E55"/>
    <w:rsid w:val="00AD187F"/>
    <w:rsid w:val="00AD59E3"/>
    <w:rsid w:val="00AE0CF2"/>
    <w:rsid w:val="00AE6C79"/>
    <w:rsid w:val="00AE6DEE"/>
    <w:rsid w:val="00AF27D8"/>
    <w:rsid w:val="00AF447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002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4584"/>
    <w:rsid w:val="00CA59B0"/>
    <w:rsid w:val="00CA6402"/>
    <w:rsid w:val="00CA7AF8"/>
    <w:rsid w:val="00CA7DC4"/>
    <w:rsid w:val="00CB1D09"/>
    <w:rsid w:val="00CB28DB"/>
    <w:rsid w:val="00CB28DE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4F1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4465"/>
    <w:rsid w:val="00E96C63"/>
    <w:rsid w:val="00EA76C9"/>
    <w:rsid w:val="00EB1B1A"/>
    <w:rsid w:val="00ED7925"/>
    <w:rsid w:val="00EE53CD"/>
    <w:rsid w:val="00EF0A73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28F5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D7730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CB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2020-10-12T08:22:00Z</cp:lastPrinted>
  <dcterms:created xsi:type="dcterms:W3CDTF">2020-10-16T06:23:00Z</dcterms:created>
  <dcterms:modified xsi:type="dcterms:W3CDTF">2020-10-16T06:25:00Z</dcterms:modified>
</cp:coreProperties>
</file>