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4A5" w:rsidRPr="00EA01F6" w:rsidRDefault="00124D3B" w:rsidP="00B144A5">
      <w:pPr>
        <w:spacing w:after="0" w:line="240" w:lineRule="auto"/>
        <w:jc w:val="center"/>
        <w:rPr>
          <w:rFonts w:ascii="Segoe UI" w:hAnsi="Segoe UI" w:cs="Segoe UI"/>
          <w:b/>
          <w:sz w:val="28"/>
          <w:szCs w:val="28"/>
        </w:rPr>
      </w:pPr>
      <w:r w:rsidRPr="00EA01F6">
        <w:rPr>
          <w:rFonts w:ascii="Segoe UI" w:hAnsi="Segoe UI" w:cs="Segoe UI"/>
          <w:b/>
          <w:sz w:val="28"/>
          <w:szCs w:val="28"/>
        </w:rPr>
        <w:t>Dohoda</w:t>
      </w:r>
      <w:r w:rsidR="00B80DDD" w:rsidRPr="00EA01F6">
        <w:rPr>
          <w:rFonts w:ascii="Segoe UI" w:hAnsi="Segoe UI" w:cs="Segoe UI"/>
          <w:b/>
          <w:sz w:val="28"/>
          <w:szCs w:val="28"/>
        </w:rPr>
        <w:t xml:space="preserve"> o v</w:t>
      </w:r>
      <w:r w:rsidR="00B144A5" w:rsidRPr="00EA01F6">
        <w:rPr>
          <w:rFonts w:ascii="Segoe UI" w:hAnsi="Segoe UI" w:cs="Segoe UI"/>
          <w:b/>
          <w:sz w:val="28"/>
          <w:szCs w:val="28"/>
        </w:rPr>
        <w:t>ypořádání bezdůvodného obohacení</w:t>
      </w:r>
    </w:p>
    <w:p w:rsidR="008E574F" w:rsidRPr="00706971" w:rsidRDefault="00B144A5" w:rsidP="00B144A5">
      <w:pPr>
        <w:pStyle w:val="Default"/>
        <w:jc w:val="center"/>
        <w:rPr>
          <w:rFonts w:ascii="Segoe UI" w:hAnsi="Segoe UI" w:cs="Segoe UI"/>
          <w:color w:val="auto"/>
          <w:sz w:val="21"/>
          <w:szCs w:val="21"/>
        </w:rPr>
      </w:pPr>
      <w:r w:rsidRPr="00706971">
        <w:rPr>
          <w:rFonts w:ascii="Segoe UI" w:hAnsi="Segoe UI" w:cs="Segoe UI"/>
          <w:color w:val="auto"/>
          <w:sz w:val="21"/>
          <w:szCs w:val="21"/>
        </w:rPr>
        <w:t>u</w:t>
      </w:r>
      <w:r w:rsidR="008E574F" w:rsidRPr="00706971">
        <w:rPr>
          <w:rFonts w:ascii="Segoe UI" w:hAnsi="Segoe UI" w:cs="Segoe UI"/>
          <w:color w:val="auto"/>
          <w:sz w:val="21"/>
          <w:szCs w:val="21"/>
        </w:rPr>
        <w:t>zavřená dle § 2991 a násl. zákona č. 89/2012 Sb., občanského zákoníku,</w:t>
      </w:r>
    </w:p>
    <w:p w:rsidR="008E574F" w:rsidRPr="00706971" w:rsidRDefault="008E574F" w:rsidP="00B144A5">
      <w:pPr>
        <w:pStyle w:val="Default"/>
        <w:jc w:val="center"/>
        <w:rPr>
          <w:rFonts w:ascii="Segoe UI" w:hAnsi="Segoe UI" w:cs="Segoe UI"/>
          <w:color w:val="auto"/>
          <w:sz w:val="21"/>
          <w:szCs w:val="21"/>
        </w:rPr>
      </w:pPr>
      <w:r w:rsidRPr="00706971">
        <w:rPr>
          <w:rFonts w:ascii="Segoe UI" w:hAnsi="Segoe UI" w:cs="Segoe UI"/>
          <w:color w:val="auto"/>
          <w:sz w:val="21"/>
          <w:szCs w:val="21"/>
        </w:rPr>
        <w:t>mezi smluvními stranami:</w:t>
      </w:r>
    </w:p>
    <w:p w:rsidR="00B144A5" w:rsidRPr="00706971" w:rsidRDefault="00B144A5" w:rsidP="008E574F">
      <w:pPr>
        <w:pStyle w:val="Default"/>
        <w:rPr>
          <w:rFonts w:ascii="Segoe UI" w:hAnsi="Segoe UI" w:cs="Segoe UI"/>
          <w:color w:val="auto"/>
          <w:sz w:val="21"/>
          <w:szCs w:val="21"/>
        </w:rPr>
      </w:pPr>
    </w:p>
    <w:p w:rsidR="00841FC8" w:rsidRPr="00706971" w:rsidRDefault="00841FC8" w:rsidP="008E574F">
      <w:pPr>
        <w:pStyle w:val="Default"/>
        <w:rPr>
          <w:rFonts w:ascii="Segoe UI" w:hAnsi="Segoe UI" w:cs="Segoe UI"/>
          <w:color w:val="auto"/>
          <w:sz w:val="21"/>
          <w:szCs w:val="21"/>
        </w:rPr>
      </w:pPr>
    </w:p>
    <w:p w:rsidR="008E574F" w:rsidRPr="00706971" w:rsidRDefault="008E574F" w:rsidP="008E574F">
      <w:pPr>
        <w:pStyle w:val="Default"/>
        <w:rPr>
          <w:rFonts w:ascii="Segoe UI" w:hAnsi="Segoe UI" w:cs="Segoe UI"/>
          <w:b/>
          <w:color w:val="auto"/>
          <w:sz w:val="21"/>
          <w:szCs w:val="21"/>
        </w:rPr>
      </w:pPr>
      <w:r w:rsidRPr="00706971">
        <w:rPr>
          <w:rFonts w:ascii="Segoe UI" w:hAnsi="Segoe UI" w:cs="Segoe UI"/>
          <w:b/>
          <w:color w:val="auto"/>
          <w:sz w:val="21"/>
          <w:szCs w:val="21"/>
        </w:rPr>
        <w:t>Objednatel:</w:t>
      </w:r>
      <w:r w:rsidRPr="00706971">
        <w:rPr>
          <w:rFonts w:ascii="Segoe UI" w:hAnsi="Segoe UI" w:cs="Segoe UI"/>
          <w:b/>
          <w:color w:val="auto"/>
          <w:sz w:val="21"/>
          <w:szCs w:val="21"/>
        </w:rPr>
        <w:tab/>
      </w:r>
      <w:r w:rsidRPr="00706971">
        <w:rPr>
          <w:rFonts w:ascii="Segoe UI" w:hAnsi="Segoe UI" w:cs="Segoe UI"/>
          <w:b/>
          <w:color w:val="auto"/>
          <w:sz w:val="21"/>
          <w:szCs w:val="21"/>
        </w:rPr>
        <w:tab/>
        <w:t>Krajská nemocnice T. Bati, a. s.</w:t>
      </w:r>
    </w:p>
    <w:p w:rsidR="008E574F" w:rsidRPr="00706971" w:rsidRDefault="008E574F" w:rsidP="008E574F">
      <w:pPr>
        <w:pStyle w:val="Default"/>
        <w:rPr>
          <w:rFonts w:ascii="Segoe UI" w:hAnsi="Segoe UI" w:cs="Segoe UI"/>
          <w:color w:val="auto"/>
          <w:sz w:val="21"/>
          <w:szCs w:val="21"/>
        </w:rPr>
      </w:pPr>
      <w:r w:rsidRPr="00706971">
        <w:rPr>
          <w:rFonts w:ascii="Segoe UI" w:hAnsi="Segoe UI" w:cs="Segoe UI"/>
          <w:color w:val="auto"/>
          <w:sz w:val="21"/>
          <w:szCs w:val="21"/>
        </w:rPr>
        <w:t>se sídlem:</w:t>
      </w:r>
      <w:r w:rsidRPr="00706971">
        <w:rPr>
          <w:rFonts w:ascii="Segoe UI" w:hAnsi="Segoe UI" w:cs="Segoe UI"/>
          <w:color w:val="auto"/>
          <w:sz w:val="21"/>
          <w:szCs w:val="21"/>
        </w:rPr>
        <w:tab/>
        <w:t xml:space="preserve"> </w:t>
      </w:r>
      <w:r w:rsidRPr="00706971">
        <w:rPr>
          <w:rFonts w:ascii="Segoe UI" w:hAnsi="Segoe UI" w:cs="Segoe UI"/>
          <w:color w:val="auto"/>
          <w:sz w:val="21"/>
          <w:szCs w:val="21"/>
        </w:rPr>
        <w:tab/>
        <w:t>Havlíčkovo nábřeží 600, 762 75 Zlín</w:t>
      </w:r>
    </w:p>
    <w:p w:rsidR="008E574F" w:rsidRPr="00706971" w:rsidRDefault="008E574F" w:rsidP="008E574F">
      <w:pPr>
        <w:pStyle w:val="Default"/>
        <w:rPr>
          <w:rFonts w:ascii="Segoe UI" w:hAnsi="Segoe UI" w:cs="Segoe UI"/>
          <w:color w:val="auto"/>
          <w:sz w:val="21"/>
          <w:szCs w:val="21"/>
        </w:rPr>
      </w:pPr>
      <w:r w:rsidRPr="00706971">
        <w:rPr>
          <w:rFonts w:ascii="Segoe UI" w:hAnsi="Segoe UI" w:cs="Segoe UI"/>
          <w:color w:val="auto"/>
          <w:sz w:val="21"/>
          <w:szCs w:val="21"/>
        </w:rPr>
        <w:t>zastoupen:</w:t>
      </w:r>
      <w:r w:rsidRPr="00706971">
        <w:rPr>
          <w:rFonts w:ascii="Segoe UI" w:hAnsi="Segoe UI" w:cs="Segoe UI"/>
          <w:color w:val="auto"/>
          <w:sz w:val="21"/>
          <w:szCs w:val="21"/>
        </w:rPr>
        <w:tab/>
      </w:r>
      <w:r w:rsidRPr="00706971">
        <w:rPr>
          <w:rFonts w:ascii="Segoe UI" w:hAnsi="Segoe UI" w:cs="Segoe UI"/>
          <w:color w:val="auto"/>
          <w:sz w:val="21"/>
          <w:szCs w:val="21"/>
        </w:rPr>
        <w:tab/>
        <w:t xml:space="preserve">MUDr. Radomírem </w:t>
      </w:r>
      <w:proofErr w:type="spellStart"/>
      <w:r w:rsidRPr="00706971">
        <w:rPr>
          <w:rFonts w:ascii="Segoe UI" w:hAnsi="Segoe UI" w:cs="Segoe UI"/>
          <w:color w:val="auto"/>
          <w:sz w:val="21"/>
          <w:szCs w:val="21"/>
        </w:rPr>
        <w:t>Maráčkem</w:t>
      </w:r>
      <w:proofErr w:type="spellEnd"/>
      <w:r w:rsidRPr="00706971">
        <w:rPr>
          <w:rFonts w:ascii="Segoe UI" w:hAnsi="Segoe UI" w:cs="Segoe UI"/>
          <w:color w:val="auto"/>
          <w:sz w:val="21"/>
          <w:szCs w:val="21"/>
        </w:rPr>
        <w:t xml:space="preserve"> – předsedou představenstva </w:t>
      </w:r>
    </w:p>
    <w:p w:rsidR="008E574F" w:rsidRPr="00706971" w:rsidRDefault="008E574F" w:rsidP="008E574F">
      <w:pPr>
        <w:pStyle w:val="Default"/>
        <w:rPr>
          <w:rFonts w:ascii="Segoe UI" w:hAnsi="Segoe UI" w:cs="Segoe UI"/>
          <w:color w:val="auto"/>
          <w:sz w:val="21"/>
          <w:szCs w:val="21"/>
        </w:rPr>
      </w:pPr>
      <w:r w:rsidRPr="00706971">
        <w:rPr>
          <w:rFonts w:ascii="Segoe UI" w:hAnsi="Segoe UI" w:cs="Segoe UI"/>
          <w:color w:val="auto"/>
          <w:sz w:val="21"/>
          <w:szCs w:val="21"/>
        </w:rPr>
        <w:tab/>
      </w:r>
      <w:r w:rsidRPr="00706971">
        <w:rPr>
          <w:rFonts w:ascii="Segoe UI" w:hAnsi="Segoe UI" w:cs="Segoe UI"/>
          <w:color w:val="auto"/>
          <w:sz w:val="21"/>
          <w:szCs w:val="21"/>
        </w:rPr>
        <w:tab/>
      </w:r>
      <w:r w:rsidRPr="00706971">
        <w:rPr>
          <w:rFonts w:ascii="Segoe UI" w:hAnsi="Segoe UI" w:cs="Segoe UI"/>
          <w:color w:val="auto"/>
          <w:sz w:val="21"/>
          <w:szCs w:val="21"/>
        </w:rPr>
        <w:tab/>
        <w:t xml:space="preserve">Mgr. Jozefem </w:t>
      </w:r>
      <w:proofErr w:type="spellStart"/>
      <w:r w:rsidRPr="00706971">
        <w:rPr>
          <w:rFonts w:ascii="Segoe UI" w:hAnsi="Segoe UI" w:cs="Segoe UI"/>
          <w:color w:val="auto"/>
          <w:sz w:val="21"/>
          <w:szCs w:val="21"/>
        </w:rPr>
        <w:t>Machekem</w:t>
      </w:r>
      <w:proofErr w:type="spellEnd"/>
      <w:r w:rsidRPr="00706971">
        <w:rPr>
          <w:rFonts w:ascii="Segoe UI" w:hAnsi="Segoe UI" w:cs="Segoe UI"/>
          <w:color w:val="auto"/>
          <w:sz w:val="21"/>
          <w:szCs w:val="21"/>
        </w:rPr>
        <w:t xml:space="preserve"> – členem představenstva</w:t>
      </w:r>
    </w:p>
    <w:p w:rsidR="008E574F" w:rsidRPr="00706971" w:rsidRDefault="00B144A5" w:rsidP="008E574F">
      <w:pPr>
        <w:pStyle w:val="Default"/>
        <w:rPr>
          <w:rFonts w:ascii="Segoe UI" w:hAnsi="Segoe UI" w:cs="Segoe UI"/>
          <w:color w:val="auto"/>
          <w:sz w:val="21"/>
          <w:szCs w:val="21"/>
        </w:rPr>
      </w:pPr>
      <w:r w:rsidRPr="00706971">
        <w:rPr>
          <w:rFonts w:ascii="Segoe UI" w:hAnsi="Segoe UI" w:cs="Segoe UI"/>
          <w:color w:val="auto"/>
          <w:sz w:val="21"/>
          <w:szCs w:val="21"/>
        </w:rPr>
        <w:t>IČ</w:t>
      </w:r>
      <w:r w:rsidR="008E574F" w:rsidRPr="00706971">
        <w:rPr>
          <w:rFonts w:ascii="Segoe UI" w:hAnsi="Segoe UI" w:cs="Segoe UI"/>
          <w:color w:val="auto"/>
          <w:sz w:val="21"/>
          <w:szCs w:val="21"/>
        </w:rPr>
        <w:t>:</w:t>
      </w:r>
      <w:r w:rsidR="008E574F" w:rsidRPr="00706971">
        <w:rPr>
          <w:rFonts w:ascii="Segoe UI" w:hAnsi="Segoe UI" w:cs="Segoe UI"/>
          <w:color w:val="auto"/>
          <w:sz w:val="21"/>
          <w:szCs w:val="21"/>
        </w:rPr>
        <w:tab/>
      </w:r>
      <w:r w:rsidR="008E574F" w:rsidRPr="00706971">
        <w:rPr>
          <w:rFonts w:ascii="Segoe UI" w:hAnsi="Segoe UI" w:cs="Segoe UI"/>
          <w:color w:val="auto"/>
          <w:sz w:val="21"/>
          <w:szCs w:val="21"/>
        </w:rPr>
        <w:tab/>
      </w:r>
      <w:r w:rsidR="008E574F" w:rsidRPr="00706971">
        <w:rPr>
          <w:rFonts w:ascii="Segoe UI" w:hAnsi="Segoe UI" w:cs="Segoe UI"/>
          <w:color w:val="auto"/>
          <w:sz w:val="21"/>
          <w:szCs w:val="21"/>
        </w:rPr>
        <w:tab/>
        <w:t>276 61 989</w:t>
      </w:r>
    </w:p>
    <w:p w:rsidR="008E574F" w:rsidRPr="00706971" w:rsidRDefault="008E574F" w:rsidP="008E574F">
      <w:pPr>
        <w:pStyle w:val="Default"/>
        <w:rPr>
          <w:rFonts w:ascii="Segoe UI" w:hAnsi="Segoe UI" w:cs="Segoe UI"/>
          <w:color w:val="auto"/>
          <w:sz w:val="21"/>
          <w:szCs w:val="21"/>
        </w:rPr>
      </w:pPr>
      <w:r w:rsidRPr="00706971">
        <w:rPr>
          <w:rFonts w:ascii="Segoe UI" w:hAnsi="Segoe UI" w:cs="Segoe UI"/>
          <w:color w:val="auto"/>
          <w:sz w:val="21"/>
          <w:szCs w:val="21"/>
        </w:rPr>
        <w:t>DIČ:</w:t>
      </w:r>
      <w:r w:rsidRPr="00706971">
        <w:rPr>
          <w:rFonts w:ascii="Segoe UI" w:hAnsi="Segoe UI" w:cs="Segoe UI"/>
          <w:color w:val="auto"/>
          <w:sz w:val="21"/>
          <w:szCs w:val="21"/>
        </w:rPr>
        <w:tab/>
      </w:r>
      <w:r w:rsidRPr="00706971">
        <w:rPr>
          <w:rFonts w:ascii="Segoe UI" w:hAnsi="Segoe UI" w:cs="Segoe UI"/>
          <w:color w:val="auto"/>
          <w:sz w:val="21"/>
          <w:szCs w:val="21"/>
        </w:rPr>
        <w:tab/>
      </w:r>
      <w:r w:rsidRPr="00706971">
        <w:rPr>
          <w:rFonts w:ascii="Segoe UI" w:hAnsi="Segoe UI" w:cs="Segoe UI"/>
          <w:color w:val="auto"/>
          <w:sz w:val="21"/>
          <w:szCs w:val="21"/>
        </w:rPr>
        <w:tab/>
        <w:t>CZ27661989</w:t>
      </w:r>
    </w:p>
    <w:p w:rsidR="00B144A5" w:rsidRPr="00706971" w:rsidRDefault="005D755C" w:rsidP="008E574F">
      <w:pPr>
        <w:pStyle w:val="Default"/>
        <w:rPr>
          <w:rFonts w:ascii="Segoe UI" w:hAnsi="Segoe UI" w:cs="Segoe UI"/>
          <w:color w:val="auto"/>
          <w:sz w:val="21"/>
          <w:szCs w:val="21"/>
        </w:rPr>
      </w:pPr>
      <w:r w:rsidRPr="00706971">
        <w:rPr>
          <w:rFonts w:ascii="Segoe UI" w:hAnsi="Segoe UI" w:cs="Segoe UI"/>
          <w:color w:val="auto"/>
          <w:sz w:val="21"/>
          <w:szCs w:val="21"/>
        </w:rPr>
        <w:t>z</w:t>
      </w:r>
      <w:r w:rsidR="00B144A5" w:rsidRPr="00706971">
        <w:rPr>
          <w:rFonts w:ascii="Segoe UI" w:hAnsi="Segoe UI" w:cs="Segoe UI"/>
          <w:color w:val="auto"/>
          <w:sz w:val="21"/>
          <w:szCs w:val="21"/>
        </w:rPr>
        <w:t>ápis v obch. rejst</w:t>
      </w:r>
      <w:r w:rsidR="00AD7934" w:rsidRPr="00706971">
        <w:rPr>
          <w:rFonts w:ascii="Segoe UI" w:hAnsi="Segoe UI" w:cs="Segoe UI"/>
          <w:color w:val="auto"/>
          <w:sz w:val="21"/>
          <w:szCs w:val="21"/>
        </w:rPr>
        <w:t>ř</w:t>
      </w:r>
      <w:r w:rsidR="00B144A5" w:rsidRPr="00706971">
        <w:rPr>
          <w:rFonts w:ascii="Segoe UI" w:hAnsi="Segoe UI" w:cs="Segoe UI"/>
          <w:color w:val="auto"/>
          <w:sz w:val="21"/>
          <w:szCs w:val="21"/>
        </w:rPr>
        <w:t>íku:</w:t>
      </w:r>
      <w:r w:rsidR="00EA01F6" w:rsidRPr="00706971">
        <w:rPr>
          <w:rFonts w:ascii="Segoe UI" w:hAnsi="Segoe UI" w:cs="Segoe UI"/>
          <w:color w:val="auto"/>
          <w:sz w:val="21"/>
          <w:szCs w:val="21"/>
        </w:rPr>
        <w:t xml:space="preserve"> </w:t>
      </w:r>
      <w:r w:rsidR="00B144A5" w:rsidRPr="00706971">
        <w:rPr>
          <w:rFonts w:ascii="Segoe UI" w:hAnsi="Segoe UI" w:cs="Segoe UI"/>
          <w:color w:val="auto"/>
          <w:sz w:val="21"/>
          <w:szCs w:val="21"/>
        </w:rPr>
        <w:t>Krajský soud v Brně, oddíl B., vložka 4437</w:t>
      </w:r>
    </w:p>
    <w:p w:rsidR="008E574F" w:rsidRPr="00706971" w:rsidRDefault="008E574F" w:rsidP="008E574F">
      <w:pPr>
        <w:pStyle w:val="Default"/>
        <w:rPr>
          <w:rFonts w:ascii="Segoe UI" w:hAnsi="Segoe UI" w:cs="Segoe UI"/>
          <w:color w:val="auto"/>
          <w:sz w:val="21"/>
          <w:szCs w:val="21"/>
        </w:rPr>
      </w:pPr>
      <w:r w:rsidRPr="00706971">
        <w:rPr>
          <w:rFonts w:ascii="Segoe UI" w:hAnsi="Segoe UI" w:cs="Segoe UI"/>
          <w:color w:val="auto"/>
          <w:sz w:val="21"/>
          <w:szCs w:val="21"/>
        </w:rPr>
        <w:t xml:space="preserve">(dále jen „objednatel“) </w:t>
      </w:r>
    </w:p>
    <w:p w:rsidR="00B144A5" w:rsidRPr="00706971" w:rsidRDefault="00B144A5" w:rsidP="008E574F">
      <w:pPr>
        <w:pStyle w:val="Default"/>
        <w:rPr>
          <w:rFonts w:ascii="Segoe UI" w:hAnsi="Segoe UI" w:cs="Segoe UI"/>
          <w:color w:val="auto"/>
          <w:sz w:val="21"/>
          <w:szCs w:val="21"/>
        </w:rPr>
      </w:pPr>
    </w:p>
    <w:p w:rsidR="008E574F" w:rsidRPr="00706971" w:rsidRDefault="008E574F" w:rsidP="008E574F">
      <w:pPr>
        <w:pStyle w:val="Default"/>
        <w:rPr>
          <w:rFonts w:ascii="Segoe UI" w:hAnsi="Segoe UI" w:cs="Segoe UI"/>
          <w:color w:val="auto"/>
          <w:sz w:val="21"/>
          <w:szCs w:val="21"/>
        </w:rPr>
      </w:pPr>
      <w:r w:rsidRPr="00706971">
        <w:rPr>
          <w:rFonts w:ascii="Segoe UI" w:hAnsi="Segoe UI" w:cs="Segoe UI"/>
          <w:color w:val="auto"/>
          <w:sz w:val="21"/>
          <w:szCs w:val="21"/>
        </w:rPr>
        <w:t xml:space="preserve">a </w:t>
      </w:r>
    </w:p>
    <w:p w:rsidR="00B144A5" w:rsidRPr="00706971" w:rsidRDefault="00B144A5" w:rsidP="008E574F">
      <w:pPr>
        <w:pStyle w:val="Default"/>
        <w:rPr>
          <w:rFonts w:ascii="Segoe UI" w:hAnsi="Segoe UI" w:cs="Segoe UI"/>
          <w:b/>
          <w:bCs/>
          <w:color w:val="auto"/>
          <w:sz w:val="21"/>
          <w:szCs w:val="21"/>
        </w:rPr>
      </w:pPr>
    </w:p>
    <w:p w:rsidR="008E574F" w:rsidRPr="00706971" w:rsidRDefault="008E574F" w:rsidP="008E574F">
      <w:pPr>
        <w:pStyle w:val="Default"/>
        <w:rPr>
          <w:rFonts w:ascii="Segoe UI" w:hAnsi="Segoe UI" w:cs="Segoe UI"/>
          <w:color w:val="auto"/>
          <w:sz w:val="21"/>
          <w:szCs w:val="21"/>
        </w:rPr>
      </w:pPr>
      <w:r w:rsidRPr="00706971">
        <w:rPr>
          <w:rFonts w:ascii="Segoe UI" w:hAnsi="Segoe UI" w:cs="Segoe UI"/>
          <w:b/>
          <w:bCs/>
          <w:color w:val="auto"/>
          <w:sz w:val="21"/>
          <w:szCs w:val="21"/>
        </w:rPr>
        <w:t xml:space="preserve">Dodavatel: </w:t>
      </w:r>
      <w:r w:rsidR="00730726" w:rsidRPr="00706971">
        <w:rPr>
          <w:rFonts w:ascii="Segoe UI" w:hAnsi="Segoe UI" w:cs="Segoe UI"/>
          <w:b/>
          <w:bCs/>
          <w:color w:val="auto"/>
          <w:sz w:val="21"/>
          <w:szCs w:val="21"/>
        </w:rPr>
        <w:t xml:space="preserve">             </w:t>
      </w:r>
      <w:r w:rsidR="00706971" w:rsidRPr="00706971">
        <w:rPr>
          <w:rFonts w:ascii="Segoe UI" w:hAnsi="Segoe UI" w:cs="Segoe UI"/>
          <w:b/>
          <w:bCs/>
          <w:color w:val="auto"/>
          <w:sz w:val="21"/>
          <w:szCs w:val="21"/>
        </w:rPr>
        <w:t xml:space="preserve"> </w:t>
      </w:r>
      <w:r w:rsidR="00730726" w:rsidRPr="00706971">
        <w:rPr>
          <w:rFonts w:ascii="Segoe UI" w:hAnsi="Segoe UI" w:cs="Segoe UI"/>
          <w:b/>
          <w:bCs/>
          <w:color w:val="auto"/>
          <w:sz w:val="21"/>
          <w:szCs w:val="21"/>
        </w:rPr>
        <w:t xml:space="preserve"> </w:t>
      </w:r>
      <w:r w:rsidR="00D26236" w:rsidRPr="00706971">
        <w:rPr>
          <w:rFonts w:ascii="Segoe UI" w:hAnsi="Segoe UI" w:cs="Segoe UI"/>
          <w:b/>
          <w:bCs/>
          <w:color w:val="auto"/>
          <w:sz w:val="21"/>
          <w:szCs w:val="21"/>
        </w:rPr>
        <w:t>HARTMANN - RICO a.s.</w:t>
      </w:r>
    </w:p>
    <w:p w:rsidR="008E574F" w:rsidRPr="00706971" w:rsidRDefault="00241F18" w:rsidP="008E574F">
      <w:pPr>
        <w:pStyle w:val="Default"/>
        <w:rPr>
          <w:rFonts w:ascii="Segoe UI" w:hAnsi="Segoe UI" w:cs="Segoe UI"/>
          <w:color w:val="auto"/>
          <w:sz w:val="21"/>
          <w:szCs w:val="21"/>
        </w:rPr>
      </w:pPr>
      <w:r w:rsidRPr="00706971">
        <w:rPr>
          <w:rFonts w:ascii="Segoe UI" w:hAnsi="Segoe UI" w:cs="Segoe UI"/>
          <w:color w:val="auto"/>
          <w:sz w:val="21"/>
          <w:szCs w:val="21"/>
        </w:rPr>
        <w:t>se sídlem</w:t>
      </w:r>
      <w:r w:rsidR="008E574F" w:rsidRPr="00706971">
        <w:rPr>
          <w:rFonts w:ascii="Segoe UI" w:hAnsi="Segoe UI" w:cs="Segoe UI"/>
          <w:color w:val="auto"/>
          <w:sz w:val="21"/>
          <w:szCs w:val="21"/>
        </w:rPr>
        <w:t xml:space="preserve">: </w:t>
      </w:r>
      <w:r w:rsidR="00730726" w:rsidRPr="00706971">
        <w:rPr>
          <w:rFonts w:ascii="Segoe UI" w:hAnsi="Segoe UI" w:cs="Segoe UI"/>
          <w:color w:val="auto"/>
          <w:sz w:val="21"/>
          <w:szCs w:val="21"/>
        </w:rPr>
        <w:t xml:space="preserve">             </w:t>
      </w:r>
      <w:r w:rsidR="00706971" w:rsidRPr="00706971">
        <w:rPr>
          <w:rFonts w:ascii="Segoe UI" w:hAnsi="Segoe UI" w:cs="Segoe UI"/>
          <w:color w:val="auto"/>
          <w:sz w:val="21"/>
          <w:szCs w:val="21"/>
        </w:rPr>
        <w:t xml:space="preserve"> </w:t>
      </w:r>
      <w:r w:rsidR="00730726" w:rsidRPr="00706971">
        <w:rPr>
          <w:rFonts w:ascii="Segoe UI" w:hAnsi="Segoe UI" w:cs="Segoe UI"/>
          <w:color w:val="auto"/>
          <w:sz w:val="21"/>
          <w:szCs w:val="21"/>
        </w:rPr>
        <w:t xml:space="preserve"> </w:t>
      </w:r>
      <w:r w:rsidR="00706971">
        <w:rPr>
          <w:rFonts w:ascii="Segoe UI" w:hAnsi="Segoe UI" w:cs="Segoe UI"/>
          <w:color w:val="auto"/>
          <w:sz w:val="21"/>
          <w:szCs w:val="21"/>
        </w:rPr>
        <w:t xml:space="preserve">  </w:t>
      </w:r>
      <w:r w:rsidR="00730726" w:rsidRPr="00706971">
        <w:rPr>
          <w:rFonts w:ascii="Segoe UI" w:hAnsi="Segoe UI" w:cs="Segoe UI"/>
          <w:color w:val="auto"/>
          <w:sz w:val="21"/>
          <w:szCs w:val="21"/>
        </w:rPr>
        <w:t xml:space="preserve"> </w:t>
      </w:r>
      <w:r w:rsidR="00D26236" w:rsidRPr="00706971">
        <w:rPr>
          <w:rFonts w:ascii="Segoe UI" w:hAnsi="Segoe UI" w:cs="Segoe UI"/>
          <w:color w:val="auto"/>
          <w:sz w:val="21"/>
          <w:szCs w:val="21"/>
        </w:rPr>
        <w:t xml:space="preserve">Masarykovo náměstí 77, 664 71 Veverská Bítýška </w:t>
      </w:r>
    </w:p>
    <w:p w:rsidR="008E574F" w:rsidRDefault="00241F18" w:rsidP="00706971">
      <w:pPr>
        <w:pStyle w:val="Default"/>
        <w:rPr>
          <w:rFonts w:ascii="Segoe UI" w:hAnsi="Segoe UI" w:cs="Segoe UI"/>
          <w:color w:val="auto"/>
          <w:sz w:val="21"/>
          <w:szCs w:val="21"/>
        </w:rPr>
      </w:pPr>
      <w:proofErr w:type="gramStart"/>
      <w:r w:rsidRPr="00706971">
        <w:rPr>
          <w:rFonts w:ascii="Segoe UI" w:hAnsi="Segoe UI" w:cs="Segoe UI"/>
          <w:color w:val="auto"/>
          <w:sz w:val="21"/>
          <w:szCs w:val="21"/>
        </w:rPr>
        <w:t>zastupující</w:t>
      </w:r>
      <w:r w:rsidR="008E574F" w:rsidRPr="00706971">
        <w:rPr>
          <w:rFonts w:ascii="Segoe UI" w:hAnsi="Segoe UI" w:cs="Segoe UI"/>
          <w:color w:val="auto"/>
          <w:sz w:val="21"/>
          <w:szCs w:val="21"/>
        </w:rPr>
        <w:t xml:space="preserve">: </w:t>
      </w:r>
      <w:r w:rsidR="00730726" w:rsidRPr="00706971">
        <w:rPr>
          <w:rFonts w:ascii="Segoe UI" w:hAnsi="Segoe UI" w:cs="Segoe UI"/>
          <w:color w:val="auto"/>
          <w:sz w:val="21"/>
          <w:szCs w:val="21"/>
        </w:rPr>
        <w:t xml:space="preserve">  </w:t>
      </w:r>
      <w:proofErr w:type="gramEnd"/>
      <w:r w:rsidR="00730726" w:rsidRPr="00706971">
        <w:rPr>
          <w:rFonts w:ascii="Segoe UI" w:hAnsi="Segoe UI" w:cs="Segoe UI"/>
          <w:color w:val="auto"/>
          <w:sz w:val="21"/>
          <w:szCs w:val="21"/>
        </w:rPr>
        <w:t xml:space="preserve">        </w:t>
      </w:r>
      <w:r w:rsidR="00706971" w:rsidRPr="00706971">
        <w:rPr>
          <w:rFonts w:ascii="Segoe UI" w:hAnsi="Segoe UI" w:cs="Segoe UI"/>
          <w:color w:val="auto"/>
          <w:sz w:val="21"/>
          <w:szCs w:val="21"/>
        </w:rPr>
        <w:t xml:space="preserve"> </w:t>
      </w:r>
      <w:r w:rsidR="00730726" w:rsidRPr="00706971">
        <w:rPr>
          <w:rFonts w:ascii="Segoe UI" w:hAnsi="Segoe UI" w:cs="Segoe UI"/>
          <w:color w:val="auto"/>
          <w:sz w:val="21"/>
          <w:szCs w:val="21"/>
        </w:rPr>
        <w:t xml:space="preserve"> </w:t>
      </w:r>
      <w:r w:rsidR="00706971">
        <w:rPr>
          <w:rFonts w:ascii="Segoe UI" w:hAnsi="Segoe UI" w:cs="Segoe UI"/>
          <w:color w:val="auto"/>
          <w:sz w:val="21"/>
          <w:szCs w:val="21"/>
        </w:rPr>
        <w:t xml:space="preserve"> </w:t>
      </w:r>
      <w:r w:rsidR="00730726" w:rsidRPr="00706971">
        <w:rPr>
          <w:rFonts w:ascii="Segoe UI" w:hAnsi="Segoe UI" w:cs="Segoe UI"/>
          <w:color w:val="auto"/>
          <w:sz w:val="21"/>
          <w:szCs w:val="21"/>
        </w:rPr>
        <w:t xml:space="preserve">  </w:t>
      </w:r>
      <w:r w:rsidR="00706971">
        <w:rPr>
          <w:rFonts w:ascii="Segoe UI" w:hAnsi="Segoe UI" w:cs="Segoe UI"/>
          <w:color w:val="auto"/>
          <w:sz w:val="21"/>
          <w:szCs w:val="21"/>
        </w:rPr>
        <w:t xml:space="preserve"> </w:t>
      </w:r>
      <w:r w:rsidR="00D26236" w:rsidRPr="00706971">
        <w:rPr>
          <w:rFonts w:ascii="Segoe UI" w:hAnsi="Segoe UI" w:cs="Segoe UI"/>
          <w:color w:val="auto"/>
          <w:sz w:val="21"/>
          <w:szCs w:val="21"/>
        </w:rPr>
        <w:t>Ing. TOMÁŠ GROH</w:t>
      </w:r>
      <w:r w:rsidR="00706971" w:rsidRPr="00706971">
        <w:rPr>
          <w:rFonts w:ascii="Segoe UI" w:hAnsi="Segoe UI" w:cs="Segoe UI"/>
          <w:color w:val="auto"/>
          <w:sz w:val="21"/>
          <w:szCs w:val="21"/>
        </w:rPr>
        <w:t xml:space="preserve"> – člen představenstva</w:t>
      </w:r>
    </w:p>
    <w:p w:rsidR="00B37B8E" w:rsidRPr="00706971" w:rsidRDefault="00B37B8E" w:rsidP="00706971">
      <w:pPr>
        <w:pStyle w:val="Default"/>
        <w:rPr>
          <w:rFonts w:ascii="Segoe UI" w:hAnsi="Segoe UI" w:cs="Segoe UI"/>
          <w:color w:val="auto"/>
          <w:sz w:val="21"/>
          <w:szCs w:val="21"/>
        </w:rPr>
      </w:pPr>
      <w:r>
        <w:rPr>
          <w:rFonts w:ascii="Segoe UI" w:hAnsi="Segoe UI" w:cs="Segoe UI"/>
          <w:color w:val="auto"/>
          <w:sz w:val="21"/>
          <w:szCs w:val="21"/>
        </w:rPr>
        <w:t xml:space="preserve">                                   Ing. Marek </w:t>
      </w:r>
      <w:proofErr w:type="spellStart"/>
      <w:r>
        <w:rPr>
          <w:rFonts w:ascii="Segoe UI" w:hAnsi="Segoe UI" w:cs="Segoe UI"/>
          <w:color w:val="auto"/>
          <w:sz w:val="21"/>
          <w:szCs w:val="21"/>
        </w:rPr>
        <w:t>Třeška</w:t>
      </w:r>
      <w:proofErr w:type="spellEnd"/>
      <w:r>
        <w:rPr>
          <w:rFonts w:ascii="Segoe UI" w:hAnsi="Segoe UI" w:cs="Segoe UI"/>
          <w:color w:val="auto"/>
          <w:sz w:val="21"/>
          <w:szCs w:val="21"/>
        </w:rPr>
        <w:t>, MBA – člen představenstva</w:t>
      </w:r>
    </w:p>
    <w:p w:rsidR="008E574F" w:rsidRPr="00706971" w:rsidRDefault="008E574F" w:rsidP="008E574F">
      <w:pPr>
        <w:pStyle w:val="Default"/>
        <w:rPr>
          <w:rFonts w:ascii="Segoe UI" w:hAnsi="Segoe UI" w:cs="Segoe UI"/>
          <w:color w:val="auto"/>
          <w:sz w:val="21"/>
          <w:szCs w:val="21"/>
        </w:rPr>
      </w:pPr>
      <w:proofErr w:type="gramStart"/>
      <w:r w:rsidRPr="00706971">
        <w:rPr>
          <w:rFonts w:ascii="Segoe UI" w:hAnsi="Segoe UI" w:cs="Segoe UI"/>
          <w:color w:val="auto"/>
          <w:sz w:val="21"/>
          <w:szCs w:val="21"/>
        </w:rPr>
        <w:t xml:space="preserve">IČ: </w:t>
      </w:r>
      <w:r w:rsidR="00730726" w:rsidRPr="00706971">
        <w:rPr>
          <w:rFonts w:ascii="Segoe UI" w:hAnsi="Segoe UI" w:cs="Segoe UI"/>
          <w:color w:val="auto"/>
          <w:sz w:val="21"/>
          <w:szCs w:val="21"/>
        </w:rPr>
        <w:t xml:space="preserve">  </w:t>
      </w:r>
      <w:proofErr w:type="gramEnd"/>
      <w:r w:rsidR="00730726" w:rsidRPr="00706971">
        <w:rPr>
          <w:rFonts w:ascii="Segoe UI" w:hAnsi="Segoe UI" w:cs="Segoe UI"/>
          <w:color w:val="auto"/>
          <w:sz w:val="21"/>
          <w:szCs w:val="21"/>
        </w:rPr>
        <w:t xml:space="preserve">                      </w:t>
      </w:r>
      <w:r w:rsidR="00706971" w:rsidRPr="00706971">
        <w:rPr>
          <w:rFonts w:ascii="Segoe UI" w:hAnsi="Segoe UI" w:cs="Segoe UI"/>
          <w:color w:val="auto"/>
          <w:sz w:val="21"/>
          <w:szCs w:val="21"/>
        </w:rPr>
        <w:t xml:space="preserve">  </w:t>
      </w:r>
      <w:r w:rsidR="00706971">
        <w:rPr>
          <w:rFonts w:ascii="Segoe UI" w:hAnsi="Segoe UI" w:cs="Segoe UI"/>
          <w:color w:val="auto"/>
          <w:sz w:val="21"/>
          <w:szCs w:val="21"/>
        </w:rPr>
        <w:t xml:space="preserve"> </w:t>
      </w:r>
      <w:r w:rsidR="00730726" w:rsidRPr="00706971">
        <w:rPr>
          <w:rFonts w:ascii="Segoe UI" w:hAnsi="Segoe UI" w:cs="Segoe UI"/>
          <w:color w:val="auto"/>
          <w:sz w:val="21"/>
          <w:szCs w:val="21"/>
        </w:rPr>
        <w:t xml:space="preserve">  </w:t>
      </w:r>
      <w:r w:rsidR="00D26236" w:rsidRPr="00706971">
        <w:rPr>
          <w:rFonts w:ascii="Segoe UI" w:hAnsi="Segoe UI" w:cs="Segoe UI"/>
          <w:color w:val="auto"/>
          <w:sz w:val="21"/>
          <w:szCs w:val="21"/>
        </w:rPr>
        <w:t xml:space="preserve">44947429 </w:t>
      </w:r>
    </w:p>
    <w:p w:rsidR="00B144A5" w:rsidRPr="00706971" w:rsidRDefault="005D755C" w:rsidP="008E574F">
      <w:pPr>
        <w:pStyle w:val="Default"/>
        <w:rPr>
          <w:rFonts w:ascii="Segoe UI" w:hAnsi="Segoe UI" w:cs="Segoe UI"/>
          <w:color w:val="auto"/>
          <w:sz w:val="21"/>
          <w:szCs w:val="21"/>
        </w:rPr>
      </w:pPr>
      <w:r w:rsidRPr="00706971">
        <w:rPr>
          <w:rFonts w:ascii="Segoe UI" w:hAnsi="Segoe UI" w:cs="Segoe UI"/>
          <w:color w:val="auto"/>
          <w:sz w:val="21"/>
          <w:szCs w:val="21"/>
        </w:rPr>
        <w:t>z</w:t>
      </w:r>
      <w:r w:rsidR="00B144A5" w:rsidRPr="00706971">
        <w:rPr>
          <w:rFonts w:ascii="Segoe UI" w:hAnsi="Segoe UI" w:cs="Segoe UI"/>
          <w:color w:val="auto"/>
          <w:sz w:val="21"/>
          <w:szCs w:val="21"/>
        </w:rPr>
        <w:t>ápis v obch. rejstříku:</w:t>
      </w:r>
      <w:r w:rsidR="00730726" w:rsidRPr="00706971">
        <w:rPr>
          <w:rFonts w:ascii="Segoe UI" w:hAnsi="Segoe UI" w:cs="Segoe UI"/>
          <w:color w:val="auto"/>
          <w:sz w:val="21"/>
          <w:szCs w:val="21"/>
        </w:rPr>
        <w:t xml:space="preserve"> </w:t>
      </w:r>
      <w:r w:rsidR="00D26236" w:rsidRPr="00706971">
        <w:rPr>
          <w:rFonts w:ascii="Segoe UI" w:hAnsi="Segoe UI" w:cs="Segoe UI"/>
          <w:color w:val="auto"/>
          <w:sz w:val="21"/>
          <w:szCs w:val="21"/>
        </w:rPr>
        <w:t xml:space="preserve">vedená u Krajského soudu v Brně </w:t>
      </w:r>
    </w:p>
    <w:p w:rsidR="00706971" w:rsidRPr="00706971" w:rsidRDefault="00706971" w:rsidP="008E574F">
      <w:pPr>
        <w:pStyle w:val="Default"/>
        <w:rPr>
          <w:rFonts w:ascii="Segoe UI" w:hAnsi="Segoe UI" w:cs="Segoe UI"/>
          <w:color w:val="auto"/>
          <w:sz w:val="21"/>
          <w:szCs w:val="21"/>
        </w:rPr>
      </w:pPr>
      <w:r w:rsidRPr="00706971">
        <w:rPr>
          <w:rFonts w:ascii="Segoe UI" w:hAnsi="Segoe UI" w:cs="Segoe UI"/>
          <w:color w:val="auto"/>
          <w:sz w:val="21"/>
          <w:szCs w:val="21"/>
        </w:rPr>
        <w:t xml:space="preserve">spisová značka:      </w:t>
      </w:r>
      <w:r w:rsidR="005926D9">
        <w:rPr>
          <w:rFonts w:ascii="Segoe UI" w:hAnsi="Segoe UI" w:cs="Segoe UI"/>
          <w:color w:val="auto"/>
          <w:sz w:val="21"/>
          <w:szCs w:val="21"/>
        </w:rPr>
        <w:t xml:space="preserve"> </w:t>
      </w:r>
      <w:r w:rsidRPr="00706971">
        <w:rPr>
          <w:rFonts w:ascii="Segoe UI" w:hAnsi="Segoe UI" w:cs="Segoe UI"/>
          <w:color w:val="auto"/>
          <w:sz w:val="21"/>
          <w:szCs w:val="21"/>
        </w:rPr>
        <w:t xml:space="preserve">  B 644</w:t>
      </w:r>
    </w:p>
    <w:p w:rsidR="00B144A5" w:rsidRPr="00706971" w:rsidRDefault="008E574F" w:rsidP="008E574F">
      <w:pPr>
        <w:pStyle w:val="Default"/>
        <w:rPr>
          <w:rFonts w:ascii="Segoe UI" w:hAnsi="Segoe UI" w:cs="Segoe UI"/>
          <w:color w:val="auto"/>
          <w:sz w:val="21"/>
          <w:szCs w:val="21"/>
        </w:rPr>
      </w:pPr>
      <w:r w:rsidRPr="00706971">
        <w:rPr>
          <w:rFonts w:ascii="Segoe UI" w:hAnsi="Segoe UI" w:cs="Segoe UI"/>
          <w:color w:val="auto"/>
          <w:sz w:val="21"/>
          <w:szCs w:val="21"/>
        </w:rPr>
        <w:t>(dále jen „</w:t>
      </w:r>
      <w:r w:rsidR="00923418" w:rsidRPr="00706971">
        <w:rPr>
          <w:rFonts w:ascii="Segoe UI" w:hAnsi="Segoe UI" w:cs="Segoe UI"/>
          <w:color w:val="auto"/>
          <w:sz w:val="21"/>
          <w:szCs w:val="21"/>
        </w:rPr>
        <w:t>dodavatel</w:t>
      </w:r>
      <w:r w:rsidRPr="00706971">
        <w:rPr>
          <w:rFonts w:ascii="Segoe UI" w:hAnsi="Segoe UI" w:cs="Segoe UI"/>
          <w:color w:val="auto"/>
          <w:sz w:val="21"/>
          <w:szCs w:val="21"/>
        </w:rPr>
        <w:t xml:space="preserve">“) </w:t>
      </w:r>
    </w:p>
    <w:p w:rsidR="00B144A5" w:rsidRPr="00706971" w:rsidRDefault="008E574F" w:rsidP="008E574F">
      <w:pPr>
        <w:pStyle w:val="Default"/>
        <w:rPr>
          <w:rFonts w:ascii="Segoe UI" w:hAnsi="Segoe UI" w:cs="Segoe UI"/>
          <w:color w:val="auto"/>
          <w:sz w:val="21"/>
          <w:szCs w:val="21"/>
        </w:rPr>
      </w:pPr>
      <w:r w:rsidRPr="00706971">
        <w:rPr>
          <w:rFonts w:ascii="Segoe UI" w:hAnsi="Segoe UI" w:cs="Segoe UI"/>
          <w:color w:val="auto"/>
          <w:sz w:val="21"/>
          <w:szCs w:val="21"/>
        </w:rPr>
        <w:t xml:space="preserve">(společně též „účastníci dohody“) </w:t>
      </w:r>
    </w:p>
    <w:p w:rsidR="008E574F" w:rsidRPr="00706971" w:rsidRDefault="008E574F" w:rsidP="008E574F">
      <w:pPr>
        <w:pStyle w:val="Default"/>
        <w:jc w:val="center"/>
        <w:rPr>
          <w:rFonts w:ascii="Segoe UI" w:hAnsi="Segoe UI" w:cs="Segoe UI"/>
          <w:color w:val="auto"/>
          <w:sz w:val="21"/>
          <w:szCs w:val="21"/>
        </w:rPr>
      </w:pPr>
      <w:r w:rsidRPr="00706971">
        <w:rPr>
          <w:rFonts w:ascii="Segoe UI" w:hAnsi="Segoe UI" w:cs="Segoe UI"/>
          <w:b/>
          <w:bCs/>
          <w:color w:val="auto"/>
          <w:sz w:val="21"/>
          <w:szCs w:val="21"/>
        </w:rPr>
        <w:t>Článek I.</w:t>
      </w:r>
    </w:p>
    <w:p w:rsidR="008E574F" w:rsidRPr="00706971" w:rsidRDefault="008E574F" w:rsidP="008E574F">
      <w:pPr>
        <w:pStyle w:val="Default"/>
        <w:jc w:val="center"/>
        <w:rPr>
          <w:rFonts w:ascii="Segoe UI" w:hAnsi="Segoe UI" w:cs="Segoe UI"/>
          <w:b/>
          <w:bCs/>
          <w:color w:val="auto"/>
          <w:sz w:val="21"/>
          <w:szCs w:val="21"/>
        </w:rPr>
      </w:pPr>
      <w:r w:rsidRPr="00706971">
        <w:rPr>
          <w:rFonts w:ascii="Segoe UI" w:hAnsi="Segoe UI" w:cs="Segoe UI"/>
          <w:b/>
          <w:bCs/>
          <w:color w:val="auto"/>
          <w:sz w:val="21"/>
          <w:szCs w:val="21"/>
        </w:rPr>
        <w:t>Úvodní ustanovení</w:t>
      </w:r>
    </w:p>
    <w:p w:rsidR="008E574F" w:rsidRPr="00706971" w:rsidRDefault="008E574F" w:rsidP="008E574F">
      <w:pPr>
        <w:pStyle w:val="Default"/>
        <w:jc w:val="center"/>
        <w:rPr>
          <w:rFonts w:ascii="Segoe UI" w:hAnsi="Segoe UI" w:cs="Segoe UI"/>
          <w:color w:val="auto"/>
          <w:sz w:val="21"/>
          <w:szCs w:val="21"/>
        </w:rPr>
      </w:pPr>
    </w:p>
    <w:p w:rsidR="00A7607A" w:rsidRPr="00706971" w:rsidRDefault="00A7607A" w:rsidP="00A7607A">
      <w:pPr>
        <w:pStyle w:val="Default"/>
        <w:numPr>
          <w:ilvl w:val="1"/>
          <w:numId w:val="4"/>
        </w:numPr>
        <w:rPr>
          <w:rFonts w:ascii="Segoe UI" w:hAnsi="Segoe UI" w:cs="Segoe UI"/>
          <w:i/>
          <w:color w:val="auto"/>
          <w:sz w:val="21"/>
          <w:szCs w:val="21"/>
        </w:rPr>
      </w:pPr>
      <w:r w:rsidRPr="00706971">
        <w:rPr>
          <w:rFonts w:ascii="Segoe UI" w:hAnsi="Segoe UI" w:cs="Segoe UI"/>
          <w:color w:val="auto"/>
          <w:sz w:val="21"/>
          <w:szCs w:val="21"/>
        </w:rPr>
        <w:t>Účastníci této dohody konstatují, že uzavřel</w:t>
      </w:r>
      <w:r w:rsidR="00754CF5" w:rsidRPr="00706971">
        <w:rPr>
          <w:rFonts w:ascii="Segoe UI" w:hAnsi="Segoe UI" w:cs="Segoe UI"/>
          <w:color w:val="auto"/>
          <w:sz w:val="21"/>
          <w:szCs w:val="21"/>
        </w:rPr>
        <w:t>i</w:t>
      </w:r>
      <w:r w:rsidRPr="00706971">
        <w:rPr>
          <w:rFonts w:ascii="Segoe UI" w:hAnsi="Segoe UI" w:cs="Segoe UI"/>
          <w:color w:val="auto"/>
          <w:sz w:val="21"/>
          <w:szCs w:val="21"/>
        </w:rPr>
        <w:t xml:space="preserve"> objednávky dle seznamu níže:</w:t>
      </w:r>
    </w:p>
    <w:p w:rsidR="00753FF5" w:rsidRPr="00706971" w:rsidRDefault="00753FF5" w:rsidP="00706971">
      <w:pPr>
        <w:pStyle w:val="Default"/>
        <w:rPr>
          <w:rFonts w:ascii="Segoe UI" w:hAnsi="Segoe UI" w:cs="Segoe UI"/>
          <w:i/>
          <w:color w:val="auto"/>
          <w:sz w:val="21"/>
          <w:szCs w:val="21"/>
        </w:rPr>
      </w:pPr>
    </w:p>
    <w:p w:rsidR="00D26236" w:rsidRPr="00706971" w:rsidRDefault="00753FF5" w:rsidP="00D26236">
      <w:pPr>
        <w:pStyle w:val="Default"/>
        <w:numPr>
          <w:ilvl w:val="0"/>
          <w:numId w:val="8"/>
        </w:numPr>
        <w:rPr>
          <w:rFonts w:ascii="Segoe UI" w:hAnsi="Segoe UI" w:cs="Segoe UI"/>
          <w:color w:val="auto"/>
          <w:sz w:val="21"/>
          <w:szCs w:val="21"/>
        </w:rPr>
      </w:pPr>
      <w:r w:rsidRPr="00706971">
        <w:rPr>
          <w:rFonts w:ascii="Segoe UI" w:hAnsi="Segoe UI" w:cs="Segoe UI"/>
          <w:color w:val="auto"/>
          <w:sz w:val="21"/>
          <w:szCs w:val="21"/>
        </w:rPr>
        <w:t xml:space="preserve">Č. objednávky: </w:t>
      </w:r>
      <w:r w:rsidR="00D26236" w:rsidRPr="00706971">
        <w:rPr>
          <w:rFonts w:ascii="Segoe UI" w:hAnsi="Segoe UI" w:cs="Segoe UI"/>
          <w:color w:val="auto"/>
          <w:sz w:val="21"/>
          <w:szCs w:val="21"/>
        </w:rPr>
        <w:t xml:space="preserve">1744/2018/18/LIS </w:t>
      </w:r>
      <w:r w:rsidRPr="00706971">
        <w:rPr>
          <w:rFonts w:ascii="Segoe UI" w:hAnsi="Segoe UI" w:cs="Segoe UI"/>
          <w:color w:val="auto"/>
          <w:sz w:val="21"/>
          <w:szCs w:val="21"/>
        </w:rPr>
        <w:t>-</w:t>
      </w:r>
      <w:r w:rsidR="00D26236" w:rsidRPr="00706971">
        <w:rPr>
          <w:rFonts w:ascii="Segoe UI" w:hAnsi="Segoe UI" w:cs="Segoe UI"/>
          <w:color w:val="auto"/>
          <w:sz w:val="21"/>
          <w:szCs w:val="21"/>
        </w:rPr>
        <w:t xml:space="preserve"> zdrav. materiál</w:t>
      </w:r>
      <w:r w:rsidRPr="00706971">
        <w:rPr>
          <w:rFonts w:ascii="Segoe UI" w:hAnsi="Segoe UI" w:cs="Segoe UI"/>
          <w:color w:val="auto"/>
          <w:sz w:val="21"/>
          <w:szCs w:val="21"/>
        </w:rPr>
        <w:t xml:space="preserve">. Uskutečněná dne </w:t>
      </w:r>
      <w:r w:rsidR="00D26236" w:rsidRPr="00706971">
        <w:rPr>
          <w:rFonts w:ascii="Segoe UI" w:hAnsi="Segoe UI" w:cs="Segoe UI"/>
          <w:color w:val="auto"/>
          <w:sz w:val="21"/>
          <w:szCs w:val="21"/>
        </w:rPr>
        <w:t>31</w:t>
      </w:r>
      <w:r w:rsidRPr="00706971">
        <w:rPr>
          <w:rFonts w:ascii="Segoe UI" w:hAnsi="Segoe UI" w:cs="Segoe UI"/>
          <w:color w:val="auto"/>
          <w:sz w:val="21"/>
          <w:szCs w:val="21"/>
        </w:rPr>
        <w:t>.0</w:t>
      </w:r>
      <w:r w:rsidR="00D26236" w:rsidRPr="00706971">
        <w:rPr>
          <w:rFonts w:ascii="Segoe UI" w:hAnsi="Segoe UI" w:cs="Segoe UI"/>
          <w:color w:val="auto"/>
          <w:sz w:val="21"/>
          <w:szCs w:val="21"/>
        </w:rPr>
        <w:t>1</w:t>
      </w:r>
      <w:r w:rsidRPr="00706971">
        <w:rPr>
          <w:rFonts w:ascii="Segoe UI" w:hAnsi="Segoe UI" w:cs="Segoe UI"/>
          <w:color w:val="auto"/>
          <w:sz w:val="21"/>
          <w:szCs w:val="21"/>
        </w:rPr>
        <w:t>.2018 ve výši</w:t>
      </w:r>
      <w:r w:rsidR="00D26236" w:rsidRPr="00706971">
        <w:rPr>
          <w:rFonts w:ascii="Segoe UI" w:hAnsi="Segoe UI" w:cs="Segoe UI"/>
          <w:color w:val="auto"/>
          <w:sz w:val="21"/>
          <w:szCs w:val="21"/>
        </w:rPr>
        <w:t xml:space="preserve"> 50.263,97</w:t>
      </w:r>
      <w:r w:rsidRPr="00706971">
        <w:rPr>
          <w:rFonts w:ascii="Segoe UI" w:hAnsi="Segoe UI" w:cs="Segoe UI"/>
          <w:color w:val="auto"/>
          <w:sz w:val="21"/>
          <w:szCs w:val="21"/>
        </w:rPr>
        <w:t xml:space="preserve">,- Kč bez DPH. </w:t>
      </w:r>
    </w:p>
    <w:p w:rsidR="00D26236" w:rsidRPr="00706971" w:rsidRDefault="00D26236" w:rsidP="00D26236">
      <w:pPr>
        <w:pStyle w:val="Default"/>
        <w:numPr>
          <w:ilvl w:val="0"/>
          <w:numId w:val="8"/>
        </w:numPr>
        <w:rPr>
          <w:rFonts w:ascii="Segoe UI" w:hAnsi="Segoe UI" w:cs="Segoe UI"/>
          <w:color w:val="auto"/>
          <w:sz w:val="21"/>
          <w:szCs w:val="21"/>
        </w:rPr>
      </w:pPr>
      <w:r w:rsidRPr="00706971">
        <w:rPr>
          <w:rFonts w:ascii="Segoe UI" w:hAnsi="Segoe UI" w:cs="Segoe UI"/>
          <w:color w:val="auto"/>
          <w:sz w:val="21"/>
          <w:szCs w:val="21"/>
        </w:rPr>
        <w:t>Č. objednávky: 19053/2017/18/LIS - zdrav. materiál. Uskutečněná dne 06.12.2017 ve výši 57.585,94,- Kč bez DPH.</w:t>
      </w:r>
    </w:p>
    <w:p w:rsidR="00D26236" w:rsidRPr="00706971" w:rsidRDefault="00D26236" w:rsidP="00D26236">
      <w:pPr>
        <w:pStyle w:val="Default"/>
        <w:numPr>
          <w:ilvl w:val="0"/>
          <w:numId w:val="8"/>
        </w:numPr>
        <w:rPr>
          <w:rFonts w:ascii="Segoe UI" w:hAnsi="Segoe UI" w:cs="Segoe UI"/>
          <w:color w:val="auto"/>
          <w:sz w:val="21"/>
          <w:szCs w:val="21"/>
        </w:rPr>
      </w:pPr>
      <w:r w:rsidRPr="00706971">
        <w:rPr>
          <w:rFonts w:ascii="Segoe UI" w:hAnsi="Segoe UI" w:cs="Segoe UI"/>
          <w:color w:val="auto"/>
          <w:sz w:val="21"/>
          <w:szCs w:val="21"/>
        </w:rPr>
        <w:t>Č. objednávky: 19023/2017/18/LIS- zdrav. materiál. Uskutečněná dne 06.12.2017 ve výši 51.767,68,- Kč bez DPH.</w:t>
      </w:r>
    </w:p>
    <w:p w:rsidR="00D26236" w:rsidRPr="00706971" w:rsidRDefault="00D26236" w:rsidP="00D26236">
      <w:pPr>
        <w:pStyle w:val="Odstavecseseznamem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</w:p>
    <w:p w:rsidR="00730726" w:rsidRPr="00706971" w:rsidRDefault="00730726" w:rsidP="008E574F">
      <w:pPr>
        <w:pStyle w:val="Default"/>
        <w:ind w:left="405"/>
        <w:rPr>
          <w:rFonts w:ascii="Segoe UI" w:hAnsi="Segoe UI" w:cs="Segoe UI"/>
          <w:color w:val="auto"/>
          <w:sz w:val="21"/>
          <w:szCs w:val="21"/>
        </w:rPr>
      </w:pPr>
    </w:p>
    <w:p w:rsidR="008E574F" w:rsidRPr="00706971" w:rsidRDefault="008E574F" w:rsidP="00923418">
      <w:pPr>
        <w:pStyle w:val="Default"/>
        <w:jc w:val="both"/>
        <w:rPr>
          <w:rFonts w:ascii="Segoe UI" w:hAnsi="Segoe UI" w:cs="Segoe UI"/>
          <w:color w:val="auto"/>
          <w:sz w:val="21"/>
          <w:szCs w:val="21"/>
        </w:rPr>
      </w:pPr>
      <w:r w:rsidRPr="00706971">
        <w:rPr>
          <w:rFonts w:ascii="Segoe UI" w:hAnsi="Segoe UI" w:cs="Segoe UI"/>
          <w:color w:val="auto"/>
          <w:sz w:val="21"/>
          <w:szCs w:val="21"/>
        </w:rPr>
        <w:t xml:space="preserve">1.2. Na výše uvedenou objednávku se vztahovala povinnost uveřejnění prostřednictvím registru smluv v souladu se zákonem č. 340/2015 Sb., o zvláštních podmínkách účinnosti některých smluv, uveřejnění těchto smluv a o registru smluv (dále jen „zákon o registru smluv“), ve znění pozdějších předpisů. </w:t>
      </w:r>
    </w:p>
    <w:p w:rsidR="008E574F" w:rsidRPr="00706971" w:rsidRDefault="008E574F" w:rsidP="00923418">
      <w:pPr>
        <w:pStyle w:val="Default"/>
        <w:jc w:val="both"/>
        <w:rPr>
          <w:rFonts w:ascii="Segoe UI" w:hAnsi="Segoe UI" w:cs="Segoe UI"/>
          <w:color w:val="auto"/>
          <w:sz w:val="21"/>
          <w:szCs w:val="21"/>
        </w:rPr>
      </w:pPr>
    </w:p>
    <w:p w:rsidR="008E574F" w:rsidRPr="00706971" w:rsidRDefault="008E574F" w:rsidP="00923418">
      <w:pPr>
        <w:pStyle w:val="Default"/>
        <w:spacing w:after="27"/>
        <w:jc w:val="both"/>
        <w:rPr>
          <w:rFonts w:ascii="Segoe UI" w:hAnsi="Segoe UI" w:cs="Segoe UI"/>
          <w:color w:val="auto"/>
          <w:sz w:val="21"/>
          <w:szCs w:val="21"/>
        </w:rPr>
      </w:pPr>
      <w:r w:rsidRPr="00706971">
        <w:rPr>
          <w:rFonts w:ascii="Segoe UI" w:hAnsi="Segoe UI" w:cs="Segoe UI"/>
          <w:color w:val="auto"/>
          <w:sz w:val="21"/>
          <w:szCs w:val="21"/>
        </w:rPr>
        <w:t>1.3.Objednávka</w:t>
      </w:r>
      <w:r w:rsidR="00BF4396" w:rsidRPr="00706971">
        <w:rPr>
          <w:rFonts w:ascii="Segoe UI" w:hAnsi="Segoe UI" w:cs="Segoe UI"/>
          <w:color w:val="auto"/>
          <w:sz w:val="21"/>
          <w:szCs w:val="21"/>
        </w:rPr>
        <w:t>, a to</w:t>
      </w:r>
      <w:r w:rsidRPr="00706971">
        <w:rPr>
          <w:rFonts w:ascii="Segoe UI" w:hAnsi="Segoe UI" w:cs="Segoe UI"/>
          <w:color w:val="auto"/>
          <w:sz w:val="21"/>
          <w:szCs w:val="21"/>
        </w:rPr>
        <w:t xml:space="preserve"> </w:t>
      </w:r>
      <w:r w:rsidR="00241F18" w:rsidRPr="00706971">
        <w:rPr>
          <w:rFonts w:ascii="Segoe UI" w:hAnsi="Segoe UI" w:cs="Segoe UI"/>
          <w:color w:val="auto"/>
          <w:sz w:val="21"/>
          <w:szCs w:val="21"/>
        </w:rPr>
        <w:t>z důvodu administrativní</w:t>
      </w:r>
      <w:r w:rsidR="00BF4396" w:rsidRPr="00706971">
        <w:rPr>
          <w:rFonts w:ascii="Segoe UI" w:hAnsi="Segoe UI" w:cs="Segoe UI"/>
          <w:color w:val="auto"/>
          <w:sz w:val="21"/>
          <w:szCs w:val="21"/>
        </w:rPr>
        <w:t>/technické</w:t>
      </w:r>
      <w:r w:rsidR="00241F18" w:rsidRPr="00706971">
        <w:rPr>
          <w:rFonts w:ascii="Segoe UI" w:hAnsi="Segoe UI" w:cs="Segoe UI"/>
          <w:color w:val="auto"/>
          <w:sz w:val="21"/>
          <w:szCs w:val="21"/>
        </w:rPr>
        <w:t xml:space="preserve"> chyby</w:t>
      </w:r>
      <w:r w:rsidR="00BF4396" w:rsidRPr="00706971">
        <w:rPr>
          <w:rFonts w:ascii="Segoe UI" w:hAnsi="Segoe UI" w:cs="Segoe UI"/>
          <w:color w:val="auto"/>
          <w:sz w:val="21"/>
          <w:szCs w:val="21"/>
        </w:rPr>
        <w:t>,</w:t>
      </w:r>
      <w:r w:rsidR="00241F18" w:rsidRPr="00706971">
        <w:rPr>
          <w:rFonts w:ascii="Segoe UI" w:hAnsi="Segoe UI" w:cs="Segoe UI"/>
          <w:color w:val="auto"/>
          <w:sz w:val="21"/>
          <w:szCs w:val="21"/>
        </w:rPr>
        <w:t xml:space="preserve"> ne</w:t>
      </w:r>
      <w:r w:rsidRPr="00706971">
        <w:rPr>
          <w:rFonts w:ascii="Segoe UI" w:hAnsi="Segoe UI" w:cs="Segoe UI"/>
          <w:color w:val="auto"/>
          <w:sz w:val="21"/>
          <w:szCs w:val="21"/>
        </w:rPr>
        <w:t xml:space="preserve">byla objednatelem publikována </w:t>
      </w:r>
      <w:r w:rsidR="00241F18" w:rsidRPr="00706971">
        <w:rPr>
          <w:rFonts w:ascii="Segoe UI" w:hAnsi="Segoe UI" w:cs="Segoe UI"/>
          <w:color w:val="auto"/>
          <w:sz w:val="21"/>
          <w:szCs w:val="21"/>
        </w:rPr>
        <w:t xml:space="preserve">v </w:t>
      </w:r>
      <w:r w:rsidRPr="00706971">
        <w:rPr>
          <w:rFonts w:ascii="Segoe UI" w:hAnsi="Segoe UI" w:cs="Segoe UI"/>
          <w:color w:val="auto"/>
          <w:sz w:val="21"/>
          <w:szCs w:val="21"/>
        </w:rPr>
        <w:t xml:space="preserve">souladu se zákonem o registru smluv. Tím objednávka podléhá sankčnímu </w:t>
      </w:r>
      <w:r w:rsidRPr="00706971">
        <w:rPr>
          <w:rFonts w:ascii="Segoe UI" w:hAnsi="Segoe UI" w:cs="Segoe UI"/>
          <w:color w:val="auto"/>
          <w:sz w:val="21"/>
          <w:szCs w:val="21"/>
        </w:rPr>
        <w:lastRenderedPageBreak/>
        <w:t>ustanovení o zrušení nezveřejněných smluv a objednávek</w:t>
      </w:r>
      <w:r w:rsidR="00841FC8" w:rsidRPr="00706971">
        <w:rPr>
          <w:rFonts w:ascii="Segoe UI" w:hAnsi="Segoe UI" w:cs="Segoe UI"/>
          <w:color w:val="auto"/>
          <w:sz w:val="21"/>
          <w:szCs w:val="21"/>
        </w:rPr>
        <w:t xml:space="preserve"> v registru smluv dle zákona č. </w:t>
      </w:r>
      <w:r w:rsidRPr="00706971">
        <w:rPr>
          <w:rFonts w:ascii="Segoe UI" w:hAnsi="Segoe UI" w:cs="Segoe UI"/>
          <w:color w:val="auto"/>
          <w:sz w:val="21"/>
          <w:szCs w:val="21"/>
        </w:rPr>
        <w:t xml:space="preserve">340/2015 Sb., o registru smluv, od počátku. </w:t>
      </w:r>
    </w:p>
    <w:p w:rsidR="008E574F" w:rsidRPr="00706971" w:rsidRDefault="008E574F" w:rsidP="008E574F">
      <w:pPr>
        <w:pStyle w:val="Default"/>
        <w:spacing w:after="27"/>
        <w:rPr>
          <w:rFonts w:ascii="Segoe UI" w:hAnsi="Segoe UI" w:cs="Segoe UI"/>
          <w:color w:val="auto"/>
          <w:sz w:val="21"/>
          <w:szCs w:val="21"/>
        </w:rPr>
      </w:pPr>
    </w:p>
    <w:p w:rsidR="005D755C" w:rsidRPr="00706971" w:rsidRDefault="008E574F" w:rsidP="00706971">
      <w:pPr>
        <w:pStyle w:val="Default"/>
        <w:spacing w:after="27"/>
        <w:jc w:val="both"/>
        <w:rPr>
          <w:rFonts w:ascii="Segoe UI" w:hAnsi="Segoe UI" w:cs="Segoe UI"/>
          <w:color w:val="auto"/>
          <w:sz w:val="21"/>
          <w:szCs w:val="21"/>
        </w:rPr>
      </w:pPr>
      <w:r w:rsidRPr="00706971">
        <w:rPr>
          <w:rFonts w:ascii="Segoe UI" w:hAnsi="Segoe UI" w:cs="Segoe UI"/>
          <w:color w:val="auto"/>
          <w:sz w:val="21"/>
          <w:szCs w:val="21"/>
        </w:rPr>
        <w:t xml:space="preserve">1.4 Navzájem poskytnutá plnění dle Přílohy č. 1 ze strany zhotovitele, a úhrady částky ze strany objednatele se tímto na obou stranách považují za bezdůvodné obohacení. </w:t>
      </w:r>
    </w:p>
    <w:p w:rsidR="005D755C" w:rsidRPr="00706971" w:rsidRDefault="005D755C" w:rsidP="008E574F">
      <w:pPr>
        <w:pStyle w:val="Default"/>
        <w:rPr>
          <w:rFonts w:ascii="Segoe UI" w:hAnsi="Segoe UI" w:cs="Segoe UI"/>
          <w:color w:val="auto"/>
          <w:sz w:val="21"/>
          <w:szCs w:val="21"/>
        </w:rPr>
      </w:pPr>
    </w:p>
    <w:p w:rsidR="008E574F" w:rsidRPr="00706971" w:rsidRDefault="008E574F" w:rsidP="008E574F">
      <w:pPr>
        <w:pStyle w:val="Default"/>
        <w:jc w:val="center"/>
        <w:rPr>
          <w:rFonts w:ascii="Segoe UI" w:hAnsi="Segoe UI" w:cs="Segoe UI"/>
          <w:color w:val="auto"/>
          <w:sz w:val="21"/>
          <w:szCs w:val="21"/>
        </w:rPr>
      </w:pPr>
      <w:r w:rsidRPr="00706971">
        <w:rPr>
          <w:rFonts w:ascii="Segoe UI" w:hAnsi="Segoe UI" w:cs="Segoe UI"/>
          <w:b/>
          <w:bCs/>
          <w:color w:val="auto"/>
          <w:sz w:val="21"/>
          <w:szCs w:val="21"/>
        </w:rPr>
        <w:t>Článek II.</w:t>
      </w:r>
    </w:p>
    <w:p w:rsidR="008E574F" w:rsidRPr="00706971" w:rsidRDefault="008E574F" w:rsidP="008E574F">
      <w:pPr>
        <w:pStyle w:val="Default"/>
        <w:jc w:val="center"/>
        <w:rPr>
          <w:rFonts w:ascii="Segoe UI" w:hAnsi="Segoe UI" w:cs="Segoe UI"/>
          <w:b/>
          <w:bCs/>
          <w:color w:val="auto"/>
          <w:sz w:val="21"/>
          <w:szCs w:val="21"/>
        </w:rPr>
      </w:pPr>
      <w:r w:rsidRPr="00706971">
        <w:rPr>
          <w:rFonts w:ascii="Segoe UI" w:hAnsi="Segoe UI" w:cs="Segoe UI"/>
          <w:b/>
          <w:bCs/>
          <w:color w:val="auto"/>
          <w:sz w:val="21"/>
          <w:szCs w:val="21"/>
        </w:rPr>
        <w:t>Vypořádání bezdůvodného obohacení</w:t>
      </w:r>
    </w:p>
    <w:p w:rsidR="008E574F" w:rsidRPr="00706971" w:rsidRDefault="008E574F" w:rsidP="008E574F">
      <w:pPr>
        <w:pStyle w:val="Default"/>
        <w:jc w:val="center"/>
        <w:rPr>
          <w:rFonts w:ascii="Segoe UI" w:hAnsi="Segoe UI" w:cs="Segoe UI"/>
          <w:color w:val="auto"/>
          <w:sz w:val="21"/>
          <w:szCs w:val="21"/>
        </w:rPr>
      </w:pPr>
    </w:p>
    <w:p w:rsidR="008E574F" w:rsidRPr="00706971" w:rsidRDefault="008E574F" w:rsidP="00D86FDE">
      <w:pPr>
        <w:pStyle w:val="Bezmezer"/>
        <w:jc w:val="both"/>
        <w:rPr>
          <w:rFonts w:ascii="Segoe UI" w:eastAsiaTheme="minorHAnsi" w:hAnsi="Segoe UI" w:cs="Segoe UI"/>
          <w:sz w:val="21"/>
          <w:szCs w:val="21"/>
          <w:lang w:eastAsia="en-US"/>
        </w:rPr>
      </w:pPr>
      <w:r w:rsidRPr="00706971">
        <w:rPr>
          <w:rFonts w:ascii="Segoe UI" w:eastAsiaTheme="minorHAnsi" w:hAnsi="Segoe UI" w:cs="Segoe UI"/>
          <w:sz w:val="21"/>
          <w:szCs w:val="21"/>
          <w:lang w:eastAsia="en-US"/>
        </w:rPr>
        <w:t xml:space="preserve">2.1 Strany se dohodly, že namísto vydání předmětu bezdůvodného obohacení (tedy již poskytnutého plnění a případně též protiplnění) uzavřou tuto </w:t>
      </w:r>
      <w:r w:rsidR="00D86FDE" w:rsidRPr="00706971">
        <w:rPr>
          <w:rFonts w:ascii="Segoe UI" w:eastAsiaTheme="minorHAnsi" w:hAnsi="Segoe UI" w:cs="Segoe UI"/>
          <w:sz w:val="21"/>
          <w:szCs w:val="21"/>
          <w:lang w:eastAsia="en-US"/>
        </w:rPr>
        <w:t>D</w:t>
      </w:r>
      <w:r w:rsidRPr="00706971">
        <w:rPr>
          <w:rFonts w:ascii="Segoe UI" w:eastAsiaTheme="minorHAnsi" w:hAnsi="Segoe UI" w:cs="Segoe UI"/>
          <w:sz w:val="21"/>
          <w:szCs w:val="21"/>
          <w:lang w:eastAsia="en-US"/>
        </w:rPr>
        <w:t>ohodu o vypořádání bezdůvodného obohacení</w:t>
      </w:r>
      <w:r w:rsidR="00D86FDE" w:rsidRPr="00706971">
        <w:rPr>
          <w:rFonts w:ascii="Segoe UI" w:eastAsiaTheme="minorHAnsi" w:hAnsi="Segoe UI" w:cs="Segoe UI"/>
          <w:sz w:val="21"/>
          <w:szCs w:val="21"/>
          <w:lang w:eastAsia="en-US"/>
        </w:rPr>
        <w:t xml:space="preserve"> (dále jen „Dohoda“)</w:t>
      </w:r>
      <w:r w:rsidRPr="00706971">
        <w:rPr>
          <w:rFonts w:ascii="Segoe UI" w:eastAsiaTheme="minorHAnsi" w:hAnsi="Segoe UI" w:cs="Segoe UI"/>
          <w:sz w:val="21"/>
          <w:szCs w:val="21"/>
          <w:lang w:eastAsia="en-US"/>
        </w:rPr>
        <w:t xml:space="preserve"> a tu následně zveřejní v registru smluv.</w:t>
      </w:r>
    </w:p>
    <w:p w:rsidR="008E574F" w:rsidRPr="00706971" w:rsidRDefault="008E574F" w:rsidP="008E574F">
      <w:pPr>
        <w:pStyle w:val="Default"/>
        <w:rPr>
          <w:rFonts w:ascii="Segoe UI" w:hAnsi="Segoe UI" w:cs="Segoe UI"/>
          <w:color w:val="auto"/>
          <w:sz w:val="21"/>
          <w:szCs w:val="21"/>
        </w:rPr>
      </w:pPr>
    </w:p>
    <w:p w:rsidR="00EB0723" w:rsidRDefault="008E574F" w:rsidP="00D86FDE">
      <w:pPr>
        <w:pStyle w:val="Default"/>
        <w:jc w:val="both"/>
        <w:rPr>
          <w:rFonts w:ascii="Segoe UI" w:hAnsi="Segoe UI" w:cs="Segoe UI"/>
          <w:color w:val="auto"/>
          <w:sz w:val="21"/>
          <w:szCs w:val="21"/>
        </w:rPr>
      </w:pPr>
      <w:r w:rsidRPr="00706971">
        <w:rPr>
          <w:rFonts w:ascii="Segoe UI" w:hAnsi="Segoe UI" w:cs="Segoe UI"/>
          <w:color w:val="auto"/>
          <w:sz w:val="21"/>
          <w:szCs w:val="21"/>
        </w:rPr>
        <w:t>2.2 Každá ze smluvních stran prohlašuje, že se neobohati</w:t>
      </w:r>
      <w:r w:rsidR="005D755C" w:rsidRPr="00706971">
        <w:rPr>
          <w:rFonts w:ascii="Segoe UI" w:hAnsi="Segoe UI" w:cs="Segoe UI"/>
          <w:color w:val="auto"/>
          <w:sz w:val="21"/>
          <w:szCs w:val="21"/>
        </w:rPr>
        <w:t>la na úkor druhé smluvní strany</w:t>
      </w:r>
      <w:r w:rsidR="00241F18" w:rsidRPr="00706971">
        <w:rPr>
          <w:rFonts w:ascii="Segoe UI" w:hAnsi="Segoe UI" w:cs="Segoe UI"/>
          <w:color w:val="auto"/>
          <w:sz w:val="21"/>
          <w:szCs w:val="21"/>
        </w:rPr>
        <w:t xml:space="preserve"> a </w:t>
      </w:r>
      <w:r w:rsidRPr="00706971">
        <w:rPr>
          <w:rFonts w:ascii="Segoe UI" w:hAnsi="Segoe UI" w:cs="Segoe UI"/>
          <w:color w:val="auto"/>
          <w:sz w:val="21"/>
          <w:szCs w:val="21"/>
        </w:rPr>
        <w:t>jednala v dobré víře</w:t>
      </w:r>
      <w:r w:rsidR="005D755C" w:rsidRPr="00706971">
        <w:rPr>
          <w:rFonts w:ascii="Segoe UI" w:hAnsi="Segoe UI" w:cs="Segoe UI"/>
          <w:color w:val="auto"/>
          <w:sz w:val="21"/>
          <w:szCs w:val="21"/>
        </w:rPr>
        <w:t xml:space="preserve">. </w:t>
      </w:r>
    </w:p>
    <w:p w:rsidR="00EB0723" w:rsidRDefault="00EB0723" w:rsidP="00D86FDE">
      <w:pPr>
        <w:pStyle w:val="Default"/>
        <w:jc w:val="both"/>
        <w:rPr>
          <w:rFonts w:ascii="Segoe UI" w:hAnsi="Segoe UI" w:cs="Segoe UI"/>
          <w:color w:val="auto"/>
          <w:sz w:val="21"/>
          <w:szCs w:val="21"/>
        </w:rPr>
      </w:pPr>
    </w:p>
    <w:p w:rsidR="00EB0723" w:rsidRPr="00C103A6" w:rsidRDefault="00EB0723" w:rsidP="00D86FDE">
      <w:pPr>
        <w:pStyle w:val="Default"/>
        <w:jc w:val="both"/>
        <w:rPr>
          <w:rFonts w:ascii="Segoe UI" w:hAnsi="Segoe UI" w:cs="Segoe UI"/>
          <w:color w:val="auto"/>
          <w:sz w:val="21"/>
          <w:szCs w:val="21"/>
        </w:rPr>
      </w:pPr>
      <w:r w:rsidRPr="00C103A6">
        <w:rPr>
          <w:rFonts w:ascii="Segoe UI" w:hAnsi="Segoe UI" w:cs="Segoe UI"/>
          <w:color w:val="auto"/>
          <w:sz w:val="21"/>
          <w:szCs w:val="21"/>
        </w:rPr>
        <w:t>2.3 Smluvní strany se tímto zároveň dohodly, že vzájemně poskytnutá plnění podle shora označených objednávek si nebudou vracet a ponechají si je tak, jak byla poskytnuta, přičemž na toto plnění se vztahují práva a povinnosti z označených objednávek</w:t>
      </w:r>
      <w:r w:rsidR="00C103A6" w:rsidRPr="00C103A6">
        <w:rPr>
          <w:rFonts w:ascii="Segoe UI" w:hAnsi="Segoe UI" w:cs="Segoe UI"/>
          <w:color w:val="auto"/>
          <w:sz w:val="21"/>
          <w:szCs w:val="21"/>
        </w:rPr>
        <w:t xml:space="preserve">, která by z nich plynula, pokud by objednávky nebyly zrušeny. </w:t>
      </w:r>
    </w:p>
    <w:p w:rsidR="00136E37" w:rsidRPr="00EB0723" w:rsidRDefault="00136E37" w:rsidP="008E574F">
      <w:pPr>
        <w:pStyle w:val="Default"/>
        <w:rPr>
          <w:rFonts w:ascii="Segoe UI" w:hAnsi="Segoe UI" w:cs="Segoe UI"/>
          <w:b/>
          <w:bCs/>
          <w:color w:val="FF0000"/>
          <w:sz w:val="21"/>
          <w:szCs w:val="21"/>
        </w:rPr>
      </w:pPr>
    </w:p>
    <w:p w:rsidR="008E574F" w:rsidRPr="00706971" w:rsidRDefault="008E574F" w:rsidP="008E574F">
      <w:pPr>
        <w:pStyle w:val="Default"/>
        <w:jc w:val="center"/>
        <w:rPr>
          <w:rFonts w:ascii="Segoe UI" w:hAnsi="Segoe UI" w:cs="Segoe UI"/>
          <w:b/>
          <w:bCs/>
          <w:color w:val="auto"/>
          <w:sz w:val="21"/>
          <w:szCs w:val="21"/>
        </w:rPr>
      </w:pPr>
      <w:r w:rsidRPr="00706971">
        <w:rPr>
          <w:rFonts w:ascii="Segoe UI" w:hAnsi="Segoe UI" w:cs="Segoe UI"/>
          <w:b/>
          <w:bCs/>
          <w:color w:val="auto"/>
          <w:sz w:val="21"/>
          <w:szCs w:val="21"/>
        </w:rPr>
        <w:t>Článek III.</w:t>
      </w:r>
    </w:p>
    <w:p w:rsidR="008E574F" w:rsidRPr="00706971" w:rsidRDefault="00D86FDE" w:rsidP="008E574F">
      <w:pPr>
        <w:pStyle w:val="Default"/>
        <w:jc w:val="center"/>
        <w:rPr>
          <w:rFonts w:ascii="Segoe UI" w:hAnsi="Segoe UI" w:cs="Segoe UI"/>
          <w:b/>
          <w:color w:val="auto"/>
          <w:sz w:val="21"/>
          <w:szCs w:val="21"/>
        </w:rPr>
      </w:pPr>
      <w:r w:rsidRPr="00706971">
        <w:rPr>
          <w:rFonts w:ascii="Segoe UI" w:hAnsi="Segoe UI" w:cs="Segoe UI"/>
          <w:b/>
          <w:color w:val="auto"/>
          <w:sz w:val="21"/>
          <w:szCs w:val="21"/>
        </w:rPr>
        <w:t>Ostatní ustanovení</w:t>
      </w:r>
    </w:p>
    <w:p w:rsidR="00D86FDE" w:rsidRPr="00706971" w:rsidRDefault="00D86FDE" w:rsidP="008E574F">
      <w:pPr>
        <w:pStyle w:val="Default"/>
        <w:jc w:val="center"/>
        <w:rPr>
          <w:rFonts w:ascii="Segoe UI" w:hAnsi="Segoe UI" w:cs="Segoe UI"/>
          <w:b/>
          <w:color w:val="auto"/>
          <w:sz w:val="21"/>
          <w:szCs w:val="21"/>
        </w:rPr>
      </w:pPr>
    </w:p>
    <w:p w:rsidR="008E574F" w:rsidRPr="00706971" w:rsidRDefault="008E574F" w:rsidP="00D86FDE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706971">
        <w:rPr>
          <w:rFonts w:ascii="Segoe UI" w:hAnsi="Segoe UI" w:cs="Segoe UI"/>
          <w:sz w:val="21"/>
          <w:szCs w:val="21"/>
        </w:rPr>
        <w:t xml:space="preserve">3.1 Smluvní strany souhlasí s uveřejněním plného znění této Dohody v registru smluv podle zákona o registru smluv, a </w:t>
      </w:r>
      <w:r w:rsidR="00B144A5" w:rsidRPr="00706971">
        <w:rPr>
          <w:rFonts w:ascii="Segoe UI" w:hAnsi="Segoe UI" w:cs="Segoe UI"/>
          <w:sz w:val="21"/>
          <w:szCs w:val="21"/>
        </w:rPr>
        <w:t xml:space="preserve">případně </w:t>
      </w:r>
      <w:r w:rsidRPr="00706971">
        <w:rPr>
          <w:rFonts w:ascii="Segoe UI" w:hAnsi="Segoe UI" w:cs="Segoe UI"/>
          <w:sz w:val="21"/>
          <w:szCs w:val="21"/>
        </w:rPr>
        <w:t xml:space="preserve">rovněž na profilu zadavatele, případně i na dalších místech, kde tak stanoví právní předpis. Uveřejnění Dohody prostřednictvím registru smluv zajistí objednatel. </w:t>
      </w:r>
    </w:p>
    <w:p w:rsidR="00D86FDE" w:rsidRPr="00706971" w:rsidRDefault="00D86FDE" w:rsidP="008E574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1"/>
          <w:szCs w:val="21"/>
        </w:rPr>
      </w:pPr>
    </w:p>
    <w:p w:rsidR="008E574F" w:rsidRPr="00706971" w:rsidRDefault="00D86FDE" w:rsidP="00B144A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706971">
        <w:rPr>
          <w:rFonts w:ascii="Segoe UI" w:hAnsi="Segoe UI" w:cs="Segoe UI"/>
          <w:sz w:val="21"/>
          <w:szCs w:val="21"/>
        </w:rPr>
        <w:t xml:space="preserve">3.2 </w:t>
      </w:r>
      <w:r w:rsidR="008E574F" w:rsidRPr="00706971">
        <w:rPr>
          <w:rFonts w:ascii="Segoe UI" w:hAnsi="Segoe UI" w:cs="Segoe UI"/>
          <w:sz w:val="21"/>
          <w:szCs w:val="21"/>
        </w:rPr>
        <w:t>Práva a povinnosti touto Dohodou výslovně neupravené se řídí právními předpisy České republiky, zejména zákonem č. 89/2012 Sb., občans</w:t>
      </w:r>
      <w:r w:rsidR="00B144A5" w:rsidRPr="00706971">
        <w:rPr>
          <w:rFonts w:ascii="Segoe UI" w:hAnsi="Segoe UI" w:cs="Segoe UI"/>
          <w:sz w:val="21"/>
          <w:szCs w:val="21"/>
        </w:rPr>
        <w:t>ký zákoník, ve znění pozdějších </w:t>
      </w:r>
      <w:r w:rsidR="008E574F" w:rsidRPr="00706971">
        <w:rPr>
          <w:rFonts w:ascii="Segoe UI" w:hAnsi="Segoe UI" w:cs="Segoe UI"/>
          <w:sz w:val="21"/>
          <w:szCs w:val="21"/>
        </w:rPr>
        <w:t xml:space="preserve">předpisů. </w:t>
      </w:r>
    </w:p>
    <w:p w:rsidR="00D86FDE" w:rsidRPr="00706971" w:rsidRDefault="00D86FDE" w:rsidP="008E574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1"/>
          <w:szCs w:val="21"/>
        </w:rPr>
      </w:pPr>
    </w:p>
    <w:p w:rsidR="008E574F" w:rsidRPr="00706971" w:rsidRDefault="00D86FDE" w:rsidP="008E574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1"/>
          <w:szCs w:val="21"/>
        </w:rPr>
      </w:pPr>
      <w:r w:rsidRPr="00706971">
        <w:rPr>
          <w:rFonts w:ascii="Segoe UI" w:hAnsi="Segoe UI" w:cs="Segoe UI"/>
          <w:sz w:val="21"/>
          <w:szCs w:val="21"/>
        </w:rPr>
        <w:t xml:space="preserve">3.3 </w:t>
      </w:r>
      <w:r w:rsidR="008E574F" w:rsidRPr="00706971">
        <w:rPr>
          <w:rFonts w:ascii="Segoe UI" w:hAnsi="Segoe UI" w:cs="Segoe UI"/>
          <w:sz w:val="21"/>
          <w:szCs w:val="21"/>
        </w:rPr>
        <w:t xml:space="preserve">Tuto Dohodu lze měnit pouze písemnými vzestupně číslovanými dodatky – podepsanými oprávněnými zástupci obou smluvních stran na téže listině. </w:t>
      </w:r>
    </w:p>
    <w:p w:rsidR="008E574F" w:rsidRPr="00706971" w:rsidRDefault="008E574F" w:rsidP="008E574F">
      <w:pPr>
        <w:pStyle w:val="Default"/>
        <w:rPr>
          <w:rFonts w:ascii="Segoe UI" w:hAnsi="Segoe UI" w:cs="Segoe UI"/>
          <w:color w:val="auto"/>
          <w:sz w:val="21"/>
          <w:szCs w:val="21"/>
        </w:rPr>
      </w:pPr>
    </w:p>
    <w:p w:rsidR="008E574F" w:rsidRPr="00706971" w:rsidRDefault="008E574F" w:rsidP="008E574F">
      <w:pPr>
        <w:pStyle w:val="Default"/>
        <w:jc w:val="center"/>
        <w:rPr>
          <w:rFonts w:ascii="Segoe UI" w:hAnsi="Segoe UI" w:cs="Segoe UI"/>
          <w:color w:val="auto"/>
          <w:sz w:val="21"/>
          <w:szCs w:val="21"/>
        </w:rPr>
      </w:pPr>
      <w:r w:rsidRPr="00706971">
        <w:rPr>
          <w:rFonts w:ascii="Segoe UI" w:hAnsi="Segoe UI" w:cs="Segoe UI"/>
          <w:b/>
          <w:bCs/>
          <w:color w:val="auto"/>
          <w:sz w:val="21"/>
          <w:szCs w:val="21"/>
        </w:rPr>
        <w:t>Článek IV.</w:t>
      </w:r>
    </w:p>
    <w:p w:rsidR="008E574F" w:rsidRPr="00706971" w:rsidRDefault="008E574F" w:rsidP="008E574F">
      <w:pPr>
        <w:pStyle w:val="Default"/>
        <w:jc w:val="center"/>
        <w:rPr>
          <w:rFonts w:ascii="Segoe UI" w:hAnsi="Segoe UI" w:cs="Segoe UI"/>
          <w:b/>
          <w:bCs/>
          <w:color w:val="auto"/>
          <w:sz w:val="21"/>
          <w:szCs w:val="21"/>
        </w:rPr>
      </w:pPr>
      <w:r w:rsidRPr="00706971">
        <w:rPr>
          <w:rFonts w:ascii="Segoe UI" w:hAnsi="Segoe UI" w:cs="Segoe UI"/>
          <w:b/>
          <w:bCs/>
          <w:color w:val="auto"/>
          <w:sz w:val="21"/>
          <w:szCs w:val="21"/>
        </w:rPr>
        <w:t>Závěrečná ustanovení</w:t>
      </w:r>
    </w:p>
    <w:p w:rsidR="008E574F" w:rsidRPr="00706971" w:rsidRDefault="008E574F" w:rsidP="008E574F">
      <w:pPr>
        <w:pStyle w:val="Default"/>
        <w:jc w:val="center"/>
        <w:rPr>
          <w:rFonts w:ascii="Segoe UI" w:hAnsi="Segoe UI" w:cs="Segoe UI"/>
          <w:color w:val="auto"/>
          <w:sz w:val="21"/>
          <w:szCs w:val="21"/>
        </w:rPr>
      </w:pPr>
    </w:p>
    <w:p w:rsidR="008E574F" w:rsidRPr="00706971" w:rsidRDefault="008E574F" w:rsidP="00D86FDE">
      <w:pPr>
        <w:pStyle w:val="Default"/>
        <w:jc w:val="both"/>
        <w:rPr>
          <w:rFonts w:ascii="Segoe UI" w:hAnsi="Segoe UI" w:cs="Segoe UI"/>
          <w:color w:val="auto"/>
          <w:sz w:val="21"/>
          <w:szCs w:val="21"/>
        </w:rPr>
      </w:pPr>
      <w:r w:rsidRPr="00706971">
        <w:rPr>
          <w:rFonts w:ascii="Segoe UI" w:hAnsi="Segoe UI" w:cs="Segoe UI"/>
          <w:color w:val="auto"/>
          <w:sz w:val="21"/>
          <w:szCs w:val="21"/>
        </w:rPr>
        <w:t xml:space="preserve">4.1 Vzájemná práva a povinnosti účastníků v této smlouvě výslovně neupravená se řídí příslušnými právními předpisy, zejména občanským zákoníkem. Tato dohoda podléhá uveřejnění v registru smluv dle zákona č. 340/2015 Sb., o zvláštních podmínkách účinnosti některých smluv, uveřejnění těchto smluv a o registru smluv (zákon o registru smluv), ve znění pozdějších předpisů </w:t>
      </w:r>
    </w:p>
    <w:p w:rsidR="00D86FDE" w:rsidRPr="00706971" w:rsidRDefault="00D86FDE" w:rsidP="008E574F">
      <w:pPr>
        <w:pStyle w:val="Default"/>
        <w:rPr>
          <w:rFonts w:ascii="Segoe UI" w:hAnsi="Segoe UI" w:cs="Segoe UI"/>
          <w:color w:val="auto"/>
          <w:sz w:val="21"/>
          <w:szCs w:val="21"/>
        </w:rPr>
      </w:pPr>
    </w:p>
    <w:p w:rsidR="008E574F" w:rsidRPr="00706971" w:rsidRDefault="008E574F" w:rsidP="00D86FDE">
      <w:pPr>
        <w:pStyle w:val="Default"/>
        <w:jc w:val="both"/>
        <w:rPr>
          <w:rFonts w:ascii="Segoe UI" w:hAnsi="Segoe UI" w:cs="Segoe UI"/>
          <w:color w:val="auto"/>
          <w:sz w:val="21"/>
          <w:szCs w:val="21"/>
        </w:rPr>
      </w:pPr>
      <w:r w:rsidRPr="00706971">
        <w:rPr>
          <w:rFonts w:ascii="Segoe UI" w:hAnsi="Segoe UI" w:cs="Segoe UI"/>
          <w:color w:val="auto"/>
          <w:sz w:val="21"/>
          <w:szCs w:val="21"/>
        </w:rPr>
        <w:t xml:space="preserve">4.2 Smluvní strany se dohodly, že uveřejnění v souladu se zákonem o registru smluv provede objednatel, a to do 30 dnů od uzavření smlouvy. </w:t>
      </w:r>
    </w:p>
    <w:p w:rsidR="008E574F" w:rsidRPr="00706971" w:rsidRDefault="008E574F" w:rsidP="00D86FDE">
      <w:pPr>
        <w:pStyle w:val="Default"/>
        <w:jc w:val="both"/>
        <w:rPr>
          <w:rFonts w:ascii="Segoe UI" w:hAnsi="Segoe UI" w:cs="Segoe UI"/>
          <w:color w:val="auto"/>
          <w:sz w:val="21"/>
          <w:szCs w:val="21"/>
        </w:rPr>
      </w:pPr>
    </w:p>
    <w:p w:rsidR="008E574F" w:rsidRPr="00706971" w:rsidRDefault="008E574F" w:rsidP="00D86FDE">
      <w:pPr>
        <w:pStyle w:val="Default"/>
        <w:jc w:val="both"/>
        <w:rPr>
          <w:rFonts w:ascii="Segoe UI" w:hAnsi="Segoe UI" w:cs="Segoe UI"/>
          <w:color w:val="auto"/>
          <w:sz w:val="21"/>
          <w:szCs w:val="21"/>
        </w:rPr>
      </w:pPr>
      <w:r w:rsidRPr="00706971">
        <w:rPr>
          <w:rFonts w:ascii="Segoe UI" w:hAnsi="Segoe UI" w:cs="Segoe UI"/>
          <w:color w:val="auto"/>
          <w:sz w:val="21"/>
          <w:szCs w:val="21"/>
        </w:rPr>
        <w:lastRenderedPageBreak/>
        <w:t xml:space="preserve">4.3 Tato dohoda je vyhotovena ve dvou stejnopisech, z nichž po jednom stejnopisu obdrží každá ze smluvních stran. </w:t>
      </w:r>
    </w:p>
    <w:p w:rsidR="008E574F" w:rsidRPr="00706971" w:rsidRDefault="008E574F" w:rsidP="008E574F">
      <w:pPr>
        <w:pStyle w:val="Default"/>
        <w:rPr>
          <w:rFonts w:ascii="Segoe UI" w:hAnsi="Segoe UI" w:cs="Segoe UI"/>
          <w:color w:val="auto"/>
          <w:sz w:val="21"/>
          <w:szCs w:val="21"/>
        </w:rPr>
      </w:pPr>
    </w:p>
    <w:p w:rsidR="00C14AAC" w:rsidRPr="00706971" w:rsidRDefault="008E574F" w:rsidP="00706971">
      <w:pPr>
        <w:pStyle w:val="Default"/>
        <w:jc w:val="both"/>
        <w:rPr>
          <w:rFonts w:ascii="Segoe UI" w:hAnsi="Segoe UI" w:cs="Segoe UI"/>
          <w:color w:val="auto"/>
          <w:sz w:val="21"/>
          <w:szCs w:val="21"/>
        </w:rPr>
      </w:pPr>
      <w:r w:rsidRPr="00706971">
        <w:rPr>
          <w:rFonts w:ascii="Segoe UI" w:hAnsi="Segoe UI" w:cs="Segoe UI"/>
          <w:color w:val="auto"/>
          <w:sz w:val="21"/>
          <w:szCs w:val="21"/>
        </w:rPr>
        <w:t>4.4 Dohoda je uzavřena k datu podpisu poslední smluvní strany a nabývá účinnosti dnem uveřejnění v registru smluv.</w:t>
      </w:r>
    </w:p>
    <w:p w:rsidR="00C14AAC" w:rsidRPr="00706971" w:rsidRDefault="00C14AAC" w:rsidP="00C14AAC">
      <w:pPr>
        <w:pStyle w:val="Odstavecseseznamem"/>
        <w:ind w:left="420"/>
        <w:rPr>
          <w:rFonts w:ascii="Segoe UI" w:hAnsi="Segoe UI" w:cs="Segoe UI"/>
          <w:sz w:val="21"/>
          <w:szCs w:val="21"/>
        </w:rPr>
      </w:pPr>
    </w:p>
    <w:p w:rsidR="00D26236" w:rsidRPr="00706971" w:rsidRDefault="008E574F" w:rsidP="00C14AAC">
      <w:pPr>
        <w:pStyle w:val="Odstavecseseznamem"/>
        <w:ind w:left="420"/>
        <w:rPr>
          <w:rFonts w:ascii="Segoe UI" w:hAnsi="Segoe UI" w:cs="Segoe UI"/>
          <w:color w:val="000000"/>
          <w:sz w:val="21"/>
          <w:szCs w:val="21"/>
        </w:rPr>
      </w:pPr>
      <w:r w:rsidRPr="00706971">
        <w:rPr>
          <w:rFonts w:ascii="Segoe UI" w:hAnsi="Segoe UI" w:cs="Segoe UI"/>
          <w:sz w:val="21"/>
          <w:szCs w:val="21"/>
        </w:rPr>
        <w:t xml:space="preserve">Příloha č. 1 </w:t>
      </w:r>
      <w:r w:rsidR="00730726" w:rsidRPr="00706971">
        <w:rPr>
          <w:rFonts w:ascii="Segoe UI" w:hAnsi="Segoe UI" w:cs="Segoe UI"/>
          <w:sz w:val="21"/>
          <w:szCs w:val="21"/>
        </w:rPr>
        <w:t>–</w:t>
      </w:r>
      <w:r w:rsidR="00730726" w:rsidRPr="00706971">
        <w:rPr>
          <w:rFonts w:ascii="Segoe UI" w:hAnsi="Segoe UI" w:cs="Segoe UI"/>
          <w:color w:val="000000"/>
          <w:sz w:val="21"/>
          <w:szCs w:val="21"/>
        </w:rPr>
        <w:t xml:space="preserve"> </w:t>
      </w:r>
    </w:p>
    <w:p w:rsidR="00C14AAC" w:rsidRPr="00706971" w:rsidRDefault="00C14AAC" w:rsidP="00C14AAC">
      <w:pPr>
        <w:pStyle w:val="Odstavecseseznamem"/>
        <w:ind w:left="420"/>
        <w:rPr>
          <w:rFonts w:ascii="Segoe UI" w:hAnsi="Segoe UI" w:cs="Segoe UI"/>
          <w:color w:val="000000"/>
          <w:sz w:val="21"/>
          <w:szCs w:val="21"/>
        </w:rPr>
      </w:pPr>
    </w:p>
    <w:p w:rsidR="00D26236" w:rsidRPr="00706971" w:rsidRDefault="00D26236" w:rsidP="00D26236">
      <w:pPr>
        <w:pStyle w:val="Default"/>
        <w:numPr>
          <w:ilvl w:val="0"/>
          <w:numId w:val="9"/>
        </w:numPr>
        <w:rPr>
          <w:rFonts w:ascii="Segoe UI" w:hAnsi="Segoe UI" w:cs="Segoe UI"/>
          <w:color w:val="auto"/>
          <w:sz w:val="21"/>
          <w:szCs w:val="21"/>
        </w:rPr>
      </w:pPr>
      <w:r w:rsidRPr="00706971">
        <w:rPr>
          <w:rFonts w:ascii="Segoe UI" w:hAnsi="Segoe UI" w:cs="Segoe UI"/>
          <w:color w:val="auto"/>
          <w:sz w:val="21"/>
          <w:szCs w:val="21"/>
        </w:rPr>
        <w:t xml:space="preserve">Č. objednávky: 1744/2018/18/LIS - zdrav. materiál. Uskutečněná dne 31.01.2018 ve výši 50.263,97,- Kč bez DPH. </w:t>
      </w:r>
    </w:p>
    <w:p w:rsidR="00D26236" w:rsidRPr="00706971" w:rsidRDefault="00D26236" w:rsidP="00D26236">
      <w:pPr>
        <w:pStyle w:val="Default"/>
        <w:numPr>
          <w:ilvl w:val="0"/>
          <w:numId w:val="9"/>
        </w:numPr>
        <w:rPr>
          <w:rFonts w:ascii="Segoe UI" w:hAnsi="Segoe UI" w:cs="Segoe UI"/>
          <w:color w:val="auto"/>
          <w:sz w:val="21"/>
          <w:szCs w:val="21"/>
        </w:rPr>
      </w:pPr>
      <w:r w:rsidRPr="00706971">
        <w:rPr>
          <w:rFonts w:ascii="Segoe UI" w:hAnsi="Segoe UI" w:cs="Segoe UI"/>
          <w:color w:val="auto"/>
          <w:sz w:val="21"/>
          <w:szCs w:val="21"/>
        </w:rPr>
        <w:t>Č. objednávky: 19053/2017/18/LIS - zdrav. materiál. Uskutečněná dne 06.12.2017 ve výši 57.585,94,- Kč bez DPH.</w:t>
      </w:r>
    </w:p>
    <w:p w:rsidR="00D26236" w:rsidRPr="00706971" w:rsidRDefault="00D26236" w:rsidP="00754CF5">
      <w:pPr>
        <w:pStyle w:val="Default"/>
        <w:numPr>
          <w:ilvl w:val="0"/>
          <w:numId w:val="9"/>
        </w:numPr>
        <w:rPr>
          <w:rFonts w:ascii="Segoe UI" w:hAnsi="Segoe UI" w:cs="Segoe UI"/>
          <w:color w:val="auto"/>
          <w:sz w:val="21"/>
          <w:szCs w:val="21"/>
        </w:rPr>
      </w:pPr>
      <w:r w:rsidRPr="00706971">
        <w:rPr>
          <w:rFonts w:ascii="Segoe UI" w:hAnsi="Segoe UI" w:cs="Segoe UI"/>
          <w:color w:val="auto"/>
          <w:sz w:val="21"/>
          <w:szCs w:val="21"/>
        </w:rPr>
        <w:t>Č. objednávky: 19023/2017/18/LIS- zdrav. materiál. Uskutečněná dne 06.12.2017 ve výši 51.767,68,- Kč bez DPH.</w:t>
      </w:r>
    </w:p>
    <w:p w:rsidR="00D26236" w:rsidRPr="00706971" w:rsidRDefault="00D26236" w:rsidP="00730726">
      <w:pPr>
        <w:pStyle w:val="Odstavecseseznamem"/>
        <w:ind w:left="420"/>
        <w:rPr>
          <w:rFonts w:ascii="Segoe UI" w:eastAsia="Times New Roman" w:hAnsi="Segoe UI" w:cs="Segoe UI"/>
          <w:color w:val="000000"/>
          <w:sz w:val="21"/>
          <w:szCs w:val="21"/>
        </w:rPr>
      </w:pPr>
    </w:p>
    <w:p w:rsidR="008E574F" w:rsidRPr="00706971" w:rsidRDefault="008E574F" w:rsidP="008E574F">
      <w:pPr>
        <w:rPr>
          <w:rFonts w:ascii="Segoe UI" w:hAnsi="Segoe UI" w:cs="Segoe UI"/>
          <w:sz w:val="21"/>
          <w:szCs w:val="21"/>
        </w:rPr>
      </w:pPr>
    </w:p>
    <w:p w:rsidR="008E574F" w:rsidRPr="00706971" w:rsidRDefault="008E574F" w:rsidP="008E574F">
      <w:pPr>
        <w:rPr>
          <w:rFonts w:ascii="Segoe UI" w:hAnsi="Segoe UI" w:cs="Segoe UI"/>
          <w:sz w:val="21"/>
          <w:szCs w:val="21"/>
        </w:rPr>
      </w:pPr>
      <w:r w:rsidRPr="00706971">
        <w:rPr>
          <w:rFonts w:ascii="Segoe UI" w:hAnsi="Segoe UI" w:cs="Segoe UI"/>
          <w:sz w:val="21"/>
          <w:szCs w:val="21"/>
        </w:rPr>
        <w:t>Ve Zlíne dne</w:t>
      </w:r>
      <w:r w:rsidR="00C103A6">
        <w:rPr>
          <w:rFonts w:ascii="Segoe UI" w:hAnsi="Segoe UI" w:cs="Segoe UI"/>
          <w:sz w:val="21"/>
          <w:szCs w:val="21"/>
        </w:rPr>
        <w:t xml:space="preserve"> 28.08.2020</w:t>
      </w:r>
      <w:r w:rsidRPr="00706971">
        <w:rPr>
          <w:rFonts w:ascii="Segoe UI" w:hAnsi="Segoe UI" w:cs="Segoe UI"/>
          <w:sz w:val="21"/>
          <w:szCs w:val="21"/>
        </w:rPr>
        <w:tab/>
      </w:r>
      <w:r w:rsidRPr="00706971">
        <w:rPr>
          <w:rFonts w:ascii="Segoe UI" w:hAnsi="Segoe UI" w:cs="Segoe UI"/>
          <w:sz w:val="21"/>
          <w:szCs w:val="21"/>
        </w:rPr>
        <w:tab/>
      </w:r>
      <w:r w:rsidRPr="00706971">
        <w:rPr>
          <w:rFonts w:ascii="Segoe UI" w:hAnsi="Segoe UI" w:cs="Segoe UI"/>
          <w:sz w:val="21"/>
          <w:szCs w:val="21"/>
        </w:rPr>
        <w:tab/>
      </w:r>
      <w:r w:rsidRPr="00706971">
        <w:rPr>
          <w:rFonts w:ascii="Segoe UI" w:hAnsi="Segoe UI" w:cs="Segoe UI"/>
          <w:sz w:val="21"/>
          <w:szCs w:val="21"/>
        </w:rPr>
        <w:tab/>
        <w:t>V</w:t>
      </w:r>
      <w:r w:rsidR="00B37B8E">
        <w:rPr>
          <w:rFonts w:ascii="Segoe UI" w:hAnsi="Segoe UI" w:cs="Segoe UI"/>
          <w:sz w:val="21"/>
          <w:szCs w:val="21"/>
        </w:rPr>
        <w:t xml:space="preserve">e Veverské Bítýšce </w:t>
      </w:r>
      <w:r w:rsidRPr="00706971">
        <w:rPr>
          <w:rFonts w:ascii="Segoe UI" w:hAnsi="Segoe UI" w:cs="Segoe UI"/>
          <w:sz w:val="21"/>
          <w:szCs w:val="21"/>
        </w:rPr>
        <w:t xml:space="preserve">dne </w:t>
      </w:r>
      <w:r w:rsidR="00B37B8E">
        <w:rPr>
          <w:rFonts w:ascii="Segoe UI" w:hAnsi="Segoe UI" w:cs="Segoe UI"/>
          <w:sz w:val="21"/>
          <w:szCs w:val="21"/>
        </w:rPr>
        <w:t>29. 9. 2020</w:t>
      </w:r>
    </w:p>
    <w:p w:rsidR="00C14AAC" w:rsidRPr="00706971" w:rsidRDefault="00C14AAC" w:rsidP="008E574F">
      <w:pPr>
        <w:rPr>
          <w:rFonts w:ascii="Segoe UI" w:hAnsi="Segoe UI" w:cs="Segoe UI"/>
          <w:sz w:val="21"/>
          <w:szCs w:val="21"/>
        </w:rPr>
      </w:pPr>
    </w:p>
    <w:p w:rsidR="00C14AAC" w:rsidRPr="00706971" w:rsidRDefault="00C14AAC" w:rsidP="008E574F">
      <w:pPr>
        <w:rPr>
          <w:rFonts w:ascii="Segoe UI" w:hAnsi="Segoe UI" w:cs="Segoe UI"/>
          <w:sz w:val="21"/>
          <w:szCs w:val="21"/>
        </w:rPr>
      </w:pPr>
    </w:p>
    <w:p w:rsidR="00C14AAC" w:rsidRPr="00706971" w:rsidRDefault="00C14AAC" w:rsidP="00C14AAC">
      <w:pPr>
        <w:pStyle w:val="Bezmezer"/>
        <w:rPr>
          <w:rFonts w:ascii="Segoe UI" w:eastAsiaTheme="minorHAnsi" w:hAnsi="Segoe UI" w:cs="Segoe UI"/>
          <w:color w:val="000000"/>
          <w:sz w:val="21"/>
          <w:szCs w:val="21"/>
          <w:lang w:eastAsia="en-US"/>
        </w:rPr>
      </w:pPr>
      <w:r w:rsidRPr="00706971">
        <w:rPr>
          <w:rFonts w:ascii="Segoe UI" w:eastAsiaTheme="minorHAnsi" w:hAnsi="Segoe UI" w:cs="Segoe UI"/>
          <w:color w:val="000000"/>
          <w:sz w:val="21"/>
          <w:szCs w:val="21"/>
          <w:lang w:eastAsia="en-US"/>
        </w:rPr>
        <w:t>……………………………</w:t>
      </w:r>
      <w:r w:rsidR="00C103A6">
        <w:rPr>
          <w:rFonts w:ascii="Segoe UI" w:eastAsiaTheme="minorHAnsi" w:hAnsi="Segoe UI" w:cs="Segoe UI"/>
          <w:color w:val="000000"/>
          <w:sz w:val="21"/>
          <w:szCs w:val="21"/>
          <w:lang w:eastAsia="en-US"/>
        </w:rPr>
        <w:t>………….</w:t>
      </w:r>
      <w:r w:rsidR="00B37B8E">
        <w:rPr>
          <w:rFonts w:ascii="Segoe UI" w:eastAsiaTheme="minorHAnsi" w:hAnsi="Segoe UI" w:cs="Segoe UI"/>
          <w:color w:val="000000"/>
          <w:sz w:val="21"/>
          <w:szCs w:val="21"/>
          <w:lang w:eastAsia="en-US"/>
        </w:rPr>
        <w:tab/>
      </w:r>
      <w:r w:rsidR="00B37B8E">
        <w:rPr>
          <w:rFonts w:ascii="Segoe UI" w:eastAsiaTheme="minorHAnsi" w:hAnsi="Segoe UI" w:cs="Segoe UI"/>
          <w:color w:val="000000"/>
          <w:sz w:val="21"/>
          <w:szCs w:val="21"/>
          <w:lang w:eastAsia="en-US"/>
        </w:rPr>
        <w:tab/>
      </w:r>
      <w:r w:rsidR="00B37B8E">
        <w:rPr>
          <w:rFonts w:ascii="Segoe UI" w:eastAsiaTheme="minorHAnsi" w:hAnsi="Segoe UI" w:cs="Segoe UI"/>
          <w:color w:val="000000"/>
          <w:sz w:val="21"/>
          <w:szCs w:val="21"/>
          <w:lang w:eastAsia="en-US"/>
        </w:rPr>
        <w:tab/>
      </w:r>
      <w:r w:rsidR="00B37B8E">
        <w:rPr>
          <w:rFonts w:ascii="Segoe UI" w:eastAsiaTheme="minorHAnsi" w:hAnsi="Segoe UI" w:cs="Segoe UI"/>
          <w:color w:val="000000"/>
          <w:sz w:val="21"/>
          <w:szCs w:val="21"/>
          <w:lang w:eastAsia="en-US"/>
        </w:rPr>
        <w:tab/>
        <w:t>…………………………………………………………..</w:t>
      </w:r>
    </w:p>
    <w:p w:rsidR="00C14AAC" w:rsidRPr="00706971" w:rsidRDefault="00C14AAC" w:rsidP="00C14AAC">
      <w:pPr>
        <w:pStyle w:val="Bezmezer"/>
        <w:rPr>
          <w:rFonts w:ascii="Segoe UI" w:eastAsiaTheme="minorHAnsi" w:hAnsi="Segoe UI" w:cs="Segoe UI"/>
          <w:color w:val="000000"/>
          <w:sz w:val="21"/>
          <w:szCs w:val="21"/>
          <w:lang w:eastAsia="en-US"/>
        </w:rPr>
      </w:pPr>
      <w:r w:rsidRPr="00706971">
        <w:rPr>
          <w:rFonts w:ascii="Segoe UI" w:eastAsiaTheme="minorHAnsi" w:hAnsi="Segoe UI" w:cs="Segoe UI"/>
          <w:color w:val="000000"/>
          <w:sz w:val="21"/>
          <w:szCs w:val="21"/>
          <w:lang w:eastAsia="en-US"/>
        </w:rPr>
        <w:t>MUDr. Radomír Maráček</w:t>
      </w:r>
      <w:r w:rsidR="00B37B8E">
        <w:rPr>
          <w:rFonts w:ascii="Segoe UI" w:eastAsiaTheme="minorHAnsi" w:hAnsi="Segoe UI" w:cs="Segoe UI"/>
          <w:color w:val="000000"/>
          <w:sz w:val="21"/>
          <w:szCs w:val="21"/>
          <w:lang w:eastAsia="en-US"/>
        </w:rPr>
        <w:tab/>
      </w:r>
      <w:r w:rsidR="00B37B8E">
        <w:rPr>
          <w:rFonts w:ascii="Segoe UI" w:eastAsiaTheme="minorHAnsi" w:hAnsi="Segoe UI" w:cs="Segoe UI"/>
          <w:color w:val="000000"/>
          <w:sz w:val="21"/>
          <w:szCs w:val="21"/>
          <w:lang w:eastAsia="en-US"/>
        </w:rPr>
        <w:tab/>
      </w:r>
      <w:r w:rsidR="00B37B8E">
        <w:rPr>
          <w:rFonts w:ascii="Segoe UI" w:eastAsiaTheme="minorHAnsi" w:hAnsi="Segoe UI" w:cs="Segoe UI"/>
          <w:color w:val="000000"/>
          <w:sz w:val="21"/>
          <w:szCs w:val="21"/>
          <w:lang w:eastAsia="en-US"/>
        </w:rPr>
        <w:tab/>
      </w:r>
      <w:r w:rsidR="00B37B8E">
        <w:rPr>
          <w:rFonts w:ascii="Segoe UI" w:eastAsiaTheme="minorHAnsi" w:hAnsi="Segoe UI" w:cs="Segoe UI"/>
          <w:color w:val="000000"/>
          <w:sz w:val="21"/>
          <w:szCs w:val="21"/>
          <w:lang w:eastAsia="en-US"/>
        </w:rPr>
        <w:tab/>
        <w:t>Ing. Tomáš Groh, člen představenstva</w:t>
      </w:r>
    </w:p>
    <w:p w:rsidR="00C14AAC" w:rsidRPr="00706971" w:rsidRDefault="00C14AAC" w:rsidP="00C14AAC">
      <w:pPr>
        <w:pStyle w:val="Bezmezer"/>
        <w:rPr>
          <w:rFonts w:ascii="Segoe UI" w:eastAsiaTheme="minorHAnsi" w:hAnsi="Segoe UI" w:cs="Segoe UI"/>
          <w:color w:val="000000"/>
          <w:sz w:val="21"/>
          <w:szCs w:val="21"/>
          <w:lang w:eastAsia="en-US"/>
        </w:rPr>
      </w:pPr>
      <w:r w:rsidRPr="00706971">
        <w:rPr>
          <w:rFonts w:ascii="Segoe UI" w:eastAsiaTheme="minorHAnsi" w:hAnsi="Segoe UI" w:cs="Segoe UI"/>
          <w:color w:val="000000"/>
          <w:sz w:val="21"/>
          <w:szCs w:val="21"/>
          <w:lang w:eastAsia="en-US"/>
        </w:rPr>
        <w:t>Předseda představenstva</w:t>
      </w:r>
    </w:p>
    <w:p w:rsidR="00C14AAC" w:rsidRPr="00706971" w:rsidRDefault="00C14AAC" w:rsidP="00C14AAC">
      <w:pPr>
        <w:pStyle w:val="Bezmezer"/>
        <w:rPr>
          <w:rFonts w:ascii="Segoe UI" w:eastAsiaTheme="minorHAnsi" w:hAnsi="Segoe UI" w:cs="Segoe UI"/>
          <w:color w:val="000000"/>
          <w:sz w:val="21"/>
          <w:szCs w:val="21"/>
          <w:lang w:eastAsia="en-US"/>
        </w:rPr>
      </w:pPr>
    </w:p>
    <w:p w:rsidR="00C14AAC" w:rsidRPr="00706971" w:rsidRDefault="00C14AAC" w:rsidP="00C14AAC">
      <w:pPr>
        <w:pStyle w:val="Bezmezer"/>
        <w:rPr>
          <w:rFonts w:ascii="Segoe UI" w:eastAsiaTheme="minorHAnsi" w:hAnsi="Segoe UI" w:cs="Segoe UI"/>
          <w:color w:val="000000"/>
          <w:sz w:val="21"/>
          <w:szCs w:val="21"/>
          <w:lang w:eastAsia="en-US"/>
        </w:rPr>
      </w:pPr>
    </w:p>
    <w:p w:rsidR="00C14AAC" w:rsidRPr="00706971" w:rsidRDefault="00C14AAC" w:rsidP="00C14AAC">
      <w:pPr>
        <w:pStyle w:val="Bezmezer"/>
        <w:rPr>
          <w:rFonts w:ascii="Segoe UI" w:eastAsiaTheme="minorHAnsi" w:hAnsi="Segoe UI" w:cs="Segoe UI"/>
          <w:color w:val="000000"/>
          <w:sz w:val="21"/>
          <w:szCs w:val="21"/>
          <w:lang w:eastAsia="en-US"/>
        </w:rPr>
      </w:pPr>
    </w:p>
    <w:p w:rsidR="00C14AAC" w:rsidRPr="00706971" w:rsidRDefault="00C14AAC" w:rsidP="00C14AAC">
      <w:pPr>
        <w:pStyle w:val="Bezmezer"/>
        <w:rPr>
          <w:rFonts w:ascii="Segoe UI" w:eastAsiaTheme="minorHAnsi" w:hAnsi="Segoe UI" w:cs="Segoe UI"/>
          <w:color w:val="000000"/>
          <w:sz w:val="21"/>
          <w:szCs w:val="21"/>
          <w:lang w:eastAsia="en-US"/>
        </w:rPr>
      </w:pPr>
    </w:p>
    <w:p w:rsidR="00C14AAC" w:rsidRPr="00706971" w:rsidRDefault="00C14AAC" w:rsidP="00C14AAC">
      <w:pPr>
        <w:pStyle w:val="Bezmezer"/>
        <w:rPr>
          <w:rFonts w:ascii="Segoe UI" w:eastAsiaTheme="minorHAnsi" w:hAnsi="Segoe UI" w:cs="Segoe UI"/>
          <w:color w:val="000000"/>
          <w:sz w:val="21"/>
          <w:szCs w:val="21"/>
          <w:lang w:eastAsia="en-US"/>
        </w:rPr>
      </w:pPr>
      <w:r w:rsidRPr="00706971">
        <w:rPr>
          <w:rFonts w:ascii="Segoe UI" w:eastAsiaTheme="minorHAnsi" w:hAnsi="Segoe UI" w:cs="Segoe UI"/>
          <w:color w:val="000000"/>
          <w:sz w:val="21"/>
          <w:szCs w:val="21"/>
          <w:lang w:eastAsia="en-US"/>
        </w:rPr>
        <w:t>……………………………</w:t>
      </w:r>
      <w:r w:rsidR="00C103A6">
        <w:rPr>
          <w:rFonts w:ascii="Segoe UI" w:eastAsiaTheme="minorHAnsi" w:hAnsi="Segoe UI" w:cs="Segoe UI"/>
          <w:color w:val="000000"/>
          <w:sz w:val="21"/>
          <w:szCs w:val="21"/>
          <w:lang w:eastAsia="en-US"/>
        </w:rPr>
        <w:t>………..</w:t>
      </w:r>
      <w:r w:rsidR="00B37B8E">
        <w:rPr>
          <w:rFonts w:ascii="Segoe UI" w:eastAsiaTheme="minorHAnsi" w:hAnsi="Segoe UI" w:cs="Segoe UI"/>
          <w:color w:val="000000"/>
          <w:sz w:val="21"/>
          <w:szCs w:val="21"/>
          <w:lang w:eastAsia="en-US"/>
        </w:rPr>
        <w:tab/>
      </w:r>
      <w:r w:rsidR="00B37B8E">
        <w:rPr>
          <w:rFonts w:ascii="Segoe UI" w:eastAsiaTheme="minorHAnsi" w:hAnsi="Segoe UI" w:cs="Segoe UI"/>
          <w:color w:val="000000"/>
          <w:sz w:val="21"/>
          <w:szCs w:val="21"/>
          <w:lang w:eastAsia="en-US"/>
        </w:rPr>
        <w:tab/>
      </w:r>
      <w:r w:rsidR="00B37B8E">
        <w:rPr>
          <w:rFonts w:ascii="Segoe UI" w:eastAsiaTheme="minorHAnsi" w:hAnsi="Segoe UI" w:cs="Segoe UI"/>
          <w:color w:val="000000"/>
          <w:sz w:val="21"/>
          <w:szCs w:val="21"/>
          <w:lang w:eastAsia="en-US"/>
        </w:rPr>
        <w:tab/>
      </w:r>
      <w:r w:rsidR="00B37B8E">
        <w:rPr>
          <w:rFonts w:ascii="Segoe UI" w:eastAsiaTheme="minorHAnsi" w:hAnsi="Segoe UI" w:cs="Segoe UI"/>
          <w:color w:val="000000"/>
          <w:sz w:val="21"/>
          <w:szCs w:val="21"/>
          <w:lang w:eastAsia="en-US"/>
        </w:rPr>
        <w:tab/>
        <w:t>…………………………………………………………….</w:t>
      </w:r>
    </w:p>
    <w:p w:rsidR="00C14AAC" w:rsidRPr="00706971" w:rsidRDefault="00C14AAC" w:rsidP="00C14AAC">
      <w:pPr>
        <w:pStyle w:val="Bezmezer"/>
        <w:rPr>
          <w:rFonts w:ascii="Segoe UI" w:eastAsiaTheme="minorHAnsi" w:hAnsi="Segoe UI" w:cs="Segoe UI"/>
          <w:color w:val="000000"/>
          <w:sz w:val="21"/>
          <w:szCs w:val="21"/>
          <w:lang w:eastAsia="en-US"/>
        </w:rPr>
      </w:pPr>
      <w:r w:rsidRPr="00706971">
        <w:rPr>
          <w:rFonts w:ascii="Segoe UI" w:eastAsiaTheme="minorHAnsi" w:hAnsi="Segoe UI" w:cs="Segoe UI"/>
          <w:color w:val="000000"/>
          <w:sz w:val="21"/>
          <w:szCs w:val="21"/>
          <w:lang w:eastAsia="en-US"/>
        </w:rPr>
        <w:t>Mgr. Jozef Machek</w:t>
      </w:r>
      <w:r w:rsidR="00B37B8E">
        <w:rPr>
          <w:rFonts w:ascii="Segoe UI" w:eastAsiaTheme="minorHAnsi" w:hAnsi="Segoe UI" w:cs="Segoe UI"/>
          <w:color w:val="000000"/>
          <w:sz w:val="21"/>
          <w:szCs w:val="21"/>
          <w:lang w:eastAsia="en-US"/>
        </w:rPr>
        <w:tab/>
      </w:r>
      <w:r w:rsidR="00B37B8E">
        <w:rPr>
          <w:rFonts w:ascii="Segoe UI" w:eastAsiaTheme="minorHAnsi" w:hAnsi="Segoe UI" w:cs="Segoe UI"/>
          <w:color w:val="000000"/>
          <w:sz w:val="21"/>
          <w:szCs w:val="21"/>
          <w:lang w:eastAsia="en-US"/>
        </w:rPr>
        <w:tab/>
      </w:r>
      <w:r w:rsidR="00B37B8E">
        <w:rPr>
          <w:rFonts w:ascii="Segoe UI" w:eastAsiaTheme="minorHAnsi" w:hAnsi="Segoe UI" w:cs="Segoe UI"/>
          <w:color w:val="000000"/>
          <w:sz w:val="21"/>
          <w:szCs w:val="21"/>
          <w:lang w:eastAsia="en-US"/>
        </w:rPr>
        <w:tab/>
      </w:r>
      <w:r w:rsidR="00B37B8E">
        <w:rPr>
          <w:rFonts w:ascii="Segoe UI" w:eastAsiaTheme="minorHAnsi" w:hAnsi="Segoe UI" w:cs="Segoe UI"/>
          <w:color w:val="000000"/>
          <w:sz w:val="21"/>
          <w:szCs w:val="21"/>
          <w:lang w:eastAsia="en-US"/>
        </w:rPr>
        <w:tab/>
      </w:r>
      <w:r w:rsidR="00B37B8E">
        <w:rPr>
          <w:rFonts w:ascii="Segoe UI" w:eastAsiaTheme="minorHAnsi" w:hAnsi="Segoe UI" w:cs="Segoe UI"/>
          <w:color w:val="000000"/>
          <w:sz w:val="21"/>
          <w:szCs w:val="21"/>
          <w:lang w:eastAsia="en-US"/>
        </w:rPr>
        <w:tab/>
        <w:t xml:space="preserve">Ing. Marek </w:t>
      </w:r>
      <w:proofErr w:type="spellStart"/>
      <w:r w:rsidR="00B37B8E">
        <w:rPr>
          <w:rFonts w:ascii="Segoe UI" w:eastAsiaTheme="minorHAnsi" w:hAnsi="Segoe UI" w:cs="Segoe UI"/>
          <w:color w:val="000000"/>
          <w:sz w:val="21"/>
          <w:szCs w:val="21"/>
          <w:lang w:eastAsia="en-US"/>
        </w:rPr>
        <w:t>Třeška</w:t>
      </w:r>
      <w:proofErr w:type="spellEnd"/>
      <w:r w:rsidR="00B37B8E">
        <w:rPr>
          <w:rFonts w:ascii="Segoe UI" w:eastAsiaTheme="minorHAnsi" w:hAnsi="Segoe UI" w:cs="Segoe UI"/>
          <w:color w:val="000000"/>
          <w:sz w:val="21"/>
          <w:szCs w:val="21"/>
          <w:lang w:eastAsia="en-US"/>
        </w:rPr>
        <w:t>, člen představenstva</w:t>
      </w:r>
      <w:bookmarkStart w:id="0" w:name="_GoBack"/>
      <w:bookmarkEnd w:id="0"/>
    </w:p>
    <w:p w:rsidR="00C14AAC" w:rsidRPr="00706971" w:rsidRDefault="00C14AAC" w:rsidP="00C14AAC">
      <w:pPr>
        <w:pStyle w:val="Bezmezer"/>
        <w:rPr>
          <w:rFonts w:ascii="Segoe UI" w:eastAsiaTheme="minorHAnsi" w:hAnsi="Segoe UI" w:cs="Segoe UI"/>
          <w:color w:val="000000"/>
          <w:sz w:val="21"/>
          <w:szCs w:val="21"/>
          <w:lang w:eastAsia="en-US"/>
        </w:rPr>
      </w:pPr>
      <w:r w:rsidRPr="00706971">
        <w:rPr>
          <w:rFonts w:ascii="Segoe UI" w:eastAsiaTheme="minorHAnsi" w:hAnsi="Segoe UI" w:cs="Segoe UI"/>
          <w:color w:val="000000"/>
          <w:sz w:val="21"/>
          <w:szCs w:val="21"/>
          <w:lang w:eastAsia="en-US"/>
        </w:rPr>
        <w:t>Člen představenstva</w:t>
      </w:r>
    </w:p>
    <w:p w:rsidR="00C14AAC" w:rsidRPr="00706971" w:rsidRDefault="00C14AAC" w:rsidP="008E574F">
      <w:pPr>
        <w:rPr>
          <w:rFonts w:ascii="Segoe UI" w:hAnsi="Segoe UI" w:cs="Segoe UI"/>
          <w:sz w:val="21"/>
          <w:szCs w:val="21"/>
        </w:rPr>
      </w:pPr>
    </w:p>
    <w:p w:rsidR="00AF52BB" w:rsidRPr="00B13C87" w:rsidRDefault="00AF52BB" w:rsidP="008E574F">
      <w:pPr>
        <w:pStyle w:val="Bezmezer"/>
        <w:rPr>
          <w:rFonts w:ascii="Segoe UI" w:hAnsi="Segoe UI" w:cs="Segoe UI"/>
          <w:sz w:val="23"/>
          <w:szCs w:val="23"/>
        </w:rPr>
      </w:pPr>
    </w:p>
    <w:sectPr w:rsidR="00AF52BB" w:rsidRPr="00B13C87" w:rsidSect="00734F95">
      <w:headerReference w:type="default" r:id="rId8"/>
      <w:footerReference w:type="default" r:id="rId9"/>
      <w:pgSz w:w="11906" w:h="16838"/>
      <w:pgMar w:top="1985" w:right="1644" w:bottom="1644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1F4" w:rsidRDefault="001D41F4" w:rsidP="00FD042F">
      <w:pPr>
        <w:spacing w:after="0" w:line="240" w:lineRule="auto"/>
      </w:pPr>
      <w:r>
        <w:separator/>
      </w:r>
    </w:p>
  </w:endnote>
  <w:endnote w:type="continuationSeparator" w:id="0">
    <w:p w:rsidR="001D41F4" w:rsidRDefault="001D41F4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0329279"/>
      <w:docPartObj>
        <w:docPartGallery w:val="Page Numbers (Bottom of Page)"/>
        <w:docPartUnique/>
      </w:docPartObj>
    </w:sdtPr>
    <w:sdtEndPr/>
    <w:sdtContent>
      <w:p w:rsidR="00B144A5" w:rsidRDefault="00B144A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723">
          <w:rPr>
            <w:noProof/>
          </w:rPr>
          <w:t>2</w:t>
        </w:r>
        <w:r>
          <w:fldChar w:fldCharType="end"/>
        </w:r>
      </w:p>
    </w:sdtContent>
  </w:sdt>
  <w:p w:rsidR="00FD042F" w:rsidRPr="00FD042F" w:rsidRDefault="00FD042F" w:rsidP="00585766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1F4" w:rsidRDefault="001D41F4" w:rsidP="00FD042F">
      <w:pPr>
        <w:spacing w:after="0" w:line="240" w:lineRule="auto"/>
      </w:pPr>
      <w:r>
        <w:separator/>
      </w:r>
    </w:p>
  </w:footnote>
  <w:footnote w:type="continuationSeparator" w:id="0">
    <w:p w:rsidR="001D41F4" w:rsidRDefault="001D41F4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2F" w:rsidRPr="00585766" w:rsidRDefault="00D86FDE">
    <w:pPr>
      <w:pStyle w:val="Zhlav"/>
      <w:rPr>
        <w:rFonts w:ascii="Segoe UI" w:hAnsi="Segoe UI" w:cs="Segoe UI"/>
        <w:sz w:val="14"/>
        <w:szCs w:val="14"/>
      </w:rPr>
    </w:pPr>
    <w:r>
      <w:rPr>
        <w:rFonts w:ascii="Segoe UI" w:hAnsi="Segoe UI" w:cs="Segoe UI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016" behindDoc="0" locked="0" layoutInCell="0" allowOverlap="1">
              <wp:simplePos x="0" y="0"/>
              <wp:positionH relativeFrom="page">
                <wp:posOffset>6917690</wp:posOffset>
              </wp:positionH>
              <wp:positionV relativeFrom="page">
                <wp:posOffset>226695</wp:posOffset>
              </wp:positionV>
              <wp:extent cx="422910" cy="266700"/>
              <wp:effectExtent l="0" t="0" r="0" b="0"/>
              <wp:wrapNone/>
              <wp:docPr id="6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86FDE" w:rsidRPr="00D86FDE" w:rsidRDefault="00D86FDE" w:rsidP="00D86FDE">
                          <w:pPr>
                            <w:tabs>
                              <w:tab w:val="left" w:pos="1701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i/>
                              <w:noProof/>
                              <w:color w:val="000000"/>
                              <w:sz w:val="18"/>
                            </w:rPr>
                          </w:pPr>
                          <w:r w:rsidRPr="00D86FDE">
                            <w:rPr>
                              <w:rFonts w:ascii="Verdana" w:hAnsi="Verdana"/>
                              <w:i/>
                              <w:noProof/>
                              <w:color w:val="000000"/>
                              <w:sz w:val="18"/>
                            </w:rPr>
                            <w:t>Interní</w:t>
                          </w:r>
                        </w:p>
                        <w:p w:rsidR="00D86FDE" w:rsidRPr="00D86FDE" w:rsidRDefault="00D86FDE" w:rsidP="00D86FDE">
                          <w:pPr>
                            <w:tabs>
                              <w:tab w:val="left" w:pos="1701"/>
                            </w:tabs>
                            <w:spacing w:after="0"/>
                            <w:jc w:val="right"/>
                            <w:rPr>
                              <w:rFonts w:ascii="Arial" w:hAnsi="Arial" w:cs="Arial"/>
                              <w:noProof/>
                              <w:color w:val="000000"/>
                              <w:sz w:val="12"/>
                            </w:rPr>
                          </w:pPr>
                          <w:r w:rsidRPr="00D86FDE">
                            <w:rPr>
                              <w:rFonts w:ascii="Arial" w:hAnsi="Arial" w:cs="Arial"/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1651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6" type="#_x0000_t202" style="position:absolute;margin-left:544.7pt;margin-top:17.85pt;width:33.3pt;height:21pt;z-index:25167001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" o:allowincell="f" filled="f" stroked="f" strokeweight=".5pt">
              <v:textbox style="mso-fit-shape-to-text:t" inset="0,0,1.3pt,0">
                <w:txbxContent>
                  <w:p w:rsidR="00D86FDE" w:rsidRPr="00D86FDE" w:rsidRDefault="00D86FDE" w:rsidP="00D86FDE">
                    <w:pPr>
                      <w:tabs>
                        <w:tab w:val="left" w:pos="1701"/>
                      </w:tabs>
                      <w:spacing w:after="0"/>
                      <w:jc w:val="right"/>
                      <w:rPr>
                        <w:rFonts w:ascii="Verdana" w:hAnsi="Verdana"/>
                        <w:i/>
                        <w:noProof/>
                        <w:color w:val="000000"/>
                        <w:sz w:val="18"/>
                      </w:rPr>
                    </w:pPr>
                    <w:r w:rsidRPr="00D86FDE">
                      <w:rPr>
                        <w:rFonts w:ascii="Verdana" w:hAnsi="Verdana"/>
                        <w:i/>
                        <w:noProof/>
                        <w:color w:val="000000"/>
                        <w:sz w:val="18"/>
                      </w:rPr>
                      <w:t>Interní</w:t>
                    </w:r>
                  </w:p>
                  <w:p w:rsidR="00D86FDE" w:rsidRPr="00D86FDE" w:rsidRDefault="00D86FDE" w:rsidP="00D86FDE">
                    <w:pPr>
                      <w:tabs>
                        <w:tab w:val="left" w:pos="1701"/>
                      </w:tabs>
                      <w:spacing w:after="0"/>
                      <w:jc w:val="right"/>
                      <w:rPr>
                        <w:rFonts w:ascii="Arial" w:hAnsi="Arial" w:cs="Arial"/>
                        <w:noProof/>
                        <w:color w:val="000000"/>
                        <w:sz w:val="12"/>
                      </w:rPr>
                    </w:pPr>
                    <w:r w:rsidRPr="00D86FDE">
                      <w:rPr>
                        <w:rFonts w:ascii="Arial" w:hAnsi="Arial" w:cs="Arial"/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73FF2">
      <w:rPr>
        <w:rFonts w:ascii="Segoe UI" w:hAnsi="Segoe UI" w:cs="Segoe UI"/>
        <w:noProof/>
        <w:sz w:val="14"/>
        <w:szCs w:val="14"/>
      </w:rPr>
      <w:drawing>
        <wp:anchor distT="0" distB="0" distL="114300" distR="114300" simplePos="0" relativeHeight="251651580" behindDoc="1" locked="0" layoutInCell="1" allowOverlap="1">
          <wp:simplePos x="0" y="0"/>
          <wp:positionH relativeFrom="column">
            <wp:posOffset>-518160</wp:posOffset>
          </wp:positionH>
          <wp:positionV relativeFrom="paragraph">
            <wp:posOffset>85090</wp:posOffset>
          </wp:positionV>
          <wp:extent cx="1981200" cy="425450"/>
          <wp:effectExtent l="0" t="0" r="0" b="0"/>
          <wp:wrapTight wrapText="bothSides">
            <wp:wrapPolygon edited="0">
              <wp:start x="1454" y="0"/>
              <wp:lineTo x="0" y="1934"/>
              <wp:lineTo x="0" y="12573"/>
              <wp:lineTo x="208" y="20310"/>
              <wp:lineTo x="2908" y="20310"/>
              <wp:lineTo x="21392" y="18376"/>
              <wp:lineTo x="21392" y="1934"/>
              <wp:lineTo x="4362" y="0"/>
              <wp:lineTo x="1454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emocnice-Tomas-Bat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042F" w:rsidRDefault="00FD042F">
    <w:pPr>
      <w:pStyle w:val="Zhlav"/>
    </w:pPr>
  </w:p>
  <w:p w:rsidR="00585766" w:rsidRDefault="005857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B2CEA"/>
    <w:multiLevelType w:val="hybridMultilevel"/>
    <w:tmpl w:val="D35AAC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F2A4D"/>
    <w:multiLevelType w:val="hybridMultilevel"/>
    <w:tmpl w:val="0D781C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051E2"/>
    <w:multiLevelType w:val="hybridMultilevel"/>
    <w:tmpl w:val="A26C79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8492E"/>
    <w:multiLevelType w:val="hybridMultilevel"/>
    <w:tmpl w:val="17E89AF8"/>
    <w:lvl w:ilvl="0" w:tplc="E68C1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569E8"/>
    <w:multiLevelType w:val="hybridMultilevel"/>
    <w:tmpl w:val="95DC92B0"/>
    <w:lvl w:ilvl="0" w:tplc="8EFCCE4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F687A"/>
    <w:multiLevelType w:val="hybridMultilevel"/>
    <w:tmpl w:val="C71C0E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158E2"/>
    <w:multiLevelType w:val="multilevel"/>
    <w:tmpl w:val="5CF0BE5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7" w15:restartNumberingAfterBreak="0">
    <w:nsid w:val="4992339B"/>
    <w:multiLevelType w:val="hybridMultilevel"/>
    <w:tmpl w:val="11FC444E"/>
    <w:lvl w:ilvl="0" w:tplc="CA76986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8BC0548"/>
    <w:multiLevelType w:val="hybridMultilevel"/>
    <w:tmpl w:val="11FC444E"/>
    <w:lvl w:ilvl="0" w:tplc="CA76986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2F"/>
    <w:rsid w:val="0004618B"/>
    <w:rsid w:val="000539CC"/>
    <w:rsid w:val="00056E3F"/>
    <w:rsid w:val="00062428"/>
    <w:rsid w:val="000A6517"/>
    <w:rsid w:val="001042A6"/>
    <w:rsid w:val="00124D3B"/>
    <w:rsid w:val="0013471D"/>
    <w:rsid w:val="00136E37"/>
    <w:rsid w:val="001458F2"/>
    <w:rsid w:val="001A1732"/>
    <w:rsid w:val="001B5834"/>
    <w:rsid w:val="001D41F4"/>
    <w:rsid w:val="00214990"/>
    <w:rsid w:val="00241F18"/>
    <w:rsid w:val="00304CDE"/>
    <w:rsid w:val="00316AB5"/>
    <w:rsid w:val="003413EB"/>
    <w:rsid w:val="00380E4D"/>
    <w:rsid w:val="0038168E"/>
    <w:rsid w:val="003A7D92"/>
    <w:rsid w:val="003C231F"/>
    <w:rsid w:val="003D12AC"/>
    <w:rsid w:val="00435D4A"/>
    <w:rsid w:val="00453383"/>
    <w:rsid w:val="00460A54"/>
    <w:rsid w:val="00481200"/>
    <w:rsid w:val="004B68DC"/>
    <w:rsid w:val="00501F08"/>
    <w:rsid w:val="00585766"/>
    <w:rsid w:val="005926D9"/>
    <w:rsid w:val="005D6870"/>
    <w:rsid w:val="005D755C"/>
    <w:rsid w:val="00706971"/>
    <w:rsid w:val="0071591E"/>
    <w:rsid w:val="00730726"/>
    <w:rsid w:val="00734F95"/>
    <w:rsid w:val="00753FF5"/>
    <w:rsid w:val="00754CF5"/>
    <w:rsid w:val="00764AFB"/>
    <w:rsid w:val="00776C3F"/>
    <w:rsid w:val="007E3EF5"/>
    <w:rsid w:val="007F2415"/>
    <w:rsid w:val="00817993"/>
    <w:rsid w:val="00841FC8"/>
    <w:rsid w:val="008913EF"/>
    <w:rsid w:val="0089685D"/>
    <w:rsid w:val="008C14F4"/>
    <w:rsid w:val="008E574F"/>
    <w:rsid w:val="009212E6"/>
    <w:rsid w:val="00923418"/>
    <w:rsid w:val="00944134"/>
    <w:rsid w:val="0098093F"/>
    <w:rsid w:val="009C3240"/>
    <w:rsid w:val="009E72CC"/>
    <w:rsid w:val="00A7607A"/>
    <w:rsid w:val="00AC7273"/>
    <w:rsid w:val="00AD6E28"/>
    <w:rsid w:val="00AD7934"/>
    <w:rsid w:val="00AF52BB"/>
    <w:rsid w:val="00B13C87"/>
    <w:rsid w:val="00B144A5"/>
    <w:rsid w:val="00B37B8E"/>
    <w:rsid w:val="00B73FF2"/>
    <w:rsid w:val="00B80DDD"/>
    <w:rsid w:val="00BB62CD"/>
    <w:rsid w:val="00BF15CD"/>
    <w:rsid w:val="00BF4396"/>
    <w:rsid w:val="00C103A6"/>
    <w:rsid w:val="00C14AAC"/>
    <w:rsid w:val="00C25341"/>
    <w:rsid w:val="00C32380"/>
    <w:rsid w:val="00C75EC9"/>
    <w:rsid w:val="00CB5559"/>
    <w:rsid w:val="00CC76FE"/>
    <w:rsid w:val="00D26236"/>
    <w:rsid w:val="00D82884"/>
    <w:rsid w:val="00D86FDE"/>
    <w:rsid w:val="00E57A6F"/>
    <w:rsid w:val="00E642A2"/>
    <w:rsid w:val="00E83090"/>
    <w:rsid w:val="00EA01F6"/>
    <w:rsid w:val="00EB0723"/>
    <w:rsid w:val="00F049B7"/>
    <w:rsid w:val="00F246F9"/>
    <w:rsid w:val="00F63F40"/>
    <w:rsid w:val="00FD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333634"/>
  <w15:docId w15:val="{38AA62EE-1660-4357-B848-262CDB62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8120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C3238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adpis11">
    <w:name w:val="Nadpis 11"/>
    <w:basedOn w:val="Normln"/>
    <w:uiPriority w:val="1"/>
    <w:qFormat/>
    <w:rsid w:val="00C32380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 w:eastAsia="en-US"/>
    </w:rPr>
  </w:style>
  <w:style w:type="paragraph" w:styleId="Odstavecseseznamem">
    <w:name w:val="List Paragraph"/>
    <w:basedOn w:val="Normln"/>
    <w:uiPriority w:val="34"/>
    <w:qFormat/>
    <w:rsid w:val="00B80DD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Bezmezer">
    <w:name w:val="No Spacing"/>
    <w:uiPriority w:val="1"/>
    <w:qFormat/>
    <w:rsid w:val="00B80DDD"/>
    <w:pPr>
      <w:spacing w:after="0" w:line="240" w:lineRule="auto"/>
    </w:pPr>
  </w:style>
  <w:style w:type="paragraph" w:styleId="Zkladntext">
    <w:name w:val="Body Text"/>
    <w:aliases w:val="subtitle2,Základní tZákladní text,Body Text"/>
    <w:basedOn w:val="Normln"/>
    <w:link w:val="ZkladntextChar"/>
    <w:uiPriority w:val="99"/>
    <w:rsid w:val="00B80D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uiPriority w:val="99"/>
    <w:rsid w:val="00B80DDD"/>
    <w:rPr>
      <w:rFonts w:ascii="Times New Roman" w:eastAsia="Times New Roman" w:hAnsi="Times New Roman" w:cs="Times New Roman"/>
      <w:sz w:val="24"/>
      <w:szCs w:val="20"/>
      <w:lang w:val="x-none"/>
    </w:rPr>
  </w:style>
  <w:style w:type="paragraph" w:customStyle="1" w:styleId="Default">
    <w:name w:val="Default"/>
    <w:rsid w:val="008E574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nowrap">
    <w:name w:val="nowrap"/>
    <w:basedOn w:val="Standardnpsmoodstavce"/>
    <w:rsid w:val="00730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3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7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7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26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58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73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92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237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436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297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316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4769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447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0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86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30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22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12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2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20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822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975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730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3175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888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475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273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8804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322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6083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4597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2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8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4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72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6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26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4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5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482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45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94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68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617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7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80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1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76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65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41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35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679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252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350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456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6842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425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599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2998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6318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8497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9273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9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6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3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9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3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6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64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81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073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630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959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861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73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DA716-3466-4758-9096-57C8C77B8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722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Vinklerová Gabriela</cp:lastModifiedBy>
  <cp:revision>2</cp:revision>
  <cp:lastPrinted>2018-10-01T09:25:00Z</cp:lastPrinted>
  <dcterms:created xsi:type="dcterms:W3CDTF">2020-10-15T06:20:00Z</dcterms:created>
  <dcterms:modified xsi:type="dcterms:W3CDTF">2020-10-15T06:20:00Z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zlin-DocumentTagging.ClassificationMark.P00">
    <vt:lpwstr>&lt;ClassificationMark xmlns:xsd="http://www.w3.org/2001/XMLSchema" xmlns:xsi="http://www.w3.org/2001/XMLSchema-instance" class="C1" position="TopRight" marginX="0" marginY="0" classifiedOn="2020-07-15T10:29:24.2688211+02:00" showPrintedBy="false" showP</vt:lpwstr>
  </property>
  <property fmtid="{D5CDD505-2E9C-101B-9397-08002B2CF9AE}" pid="3" name="nzlin-DocumentTagging.ClassificationMark.P01">
    <vt:lpwstr>rintDate="false" language="cs" ApplicationVersion="Microsoft Word, 16.0" addinVersion="6.0.15.1" template="NZLIN"&gt;&lt;history bulk="false" class="Interní" code="C1" user="Machek Jozef" date="2020-07-15T10:29:24.7871877+02:00" /&gt;&lt;/ClassificationMark&gt;</vt:lpwstr>
  </property>
  <property fmtid="{D5CDD505-2E9C-101B-9397-08002B2CF9AE}" pid="4" name="nzlin-DocumentTagging.ClassificationMark">
    <vt:lpwstr>￼PARTS:2</vt:lpwstr>
  </property>
  <property fmtid="{D5CDD505-2E9C-101B-9397-08002B2CF9AE}" pid="5" name="nzlin-DocumentClasification">
    <vt:lpwstr>Interní</vt:lpwstr>
  </property>
  <property fmtid="{D5CDD505-2E9C-101B-9397-08002B2CF9AE}" pid="6" name="nzlin-dlp">
    <vt:lpwstr>nzlin-dlp:TAG_SEC_I</vt:lpwstr>
  </property>
</Properties>
</file>