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DPNETCZ s.r.o.</w:t>
      </w:r>
    </w:p>
    <w:p w:rsidR="002301D2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Hálkova 1690</w:t>
      </w:r>
    </w:p>
    <w:p w:rsidR="002301D2" w:rsidRP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470 01 Česká Lípa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2301D2">
        <w:rPr>
          <w:rFonts w:ascii="Arial" w:hAnsi="Arial"/>
          <w:b/>
          <w:sz w:val="18"/>
          <w:szCs w:val="18"/>
        </w:rPr>
        <w:t>05687993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2301D2">
        <w:rPr>
          <w:rFonts w:ascii="Arial" w:hAnsi="Arial"/>
          <w:b/>
          <w:sz w:val="18"/>
          <w:szCs w:val="18"/>
        </w:rPr>
        <w:t>29</w:t>
      </w:r>
      <w:r w:rsidR="003471EF">
        <w:rPr>
          <w:rFonts w:ascii="Arial" w:hAnsi="Arial"/>
          <w:b/>
          <w:sz w:val="20"/>
          <w:szCs w:val="20"/>
        </w:rPr>
        <w:t>.9</w:t>
      </w:r>
      <w:r w:rsidR="00E32967">
        <w:rPr>
          <w:rFonts w:ascii="Arial" w:hAnsi="Arial"/>
          <w:b/>
          <w:sz w:val="20"/>
          <w:szCs w:val="20"/>
        </w:rPr>
        <w:t>.2020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301D2">
        <w:rPr>
          <w:rFonts w:ascii="Arial" w:hAnsi="Arial" w:cs="Arial"/>
          <w:b/>
          <w:sz w:val="20"/>
          <w:szCs w:val="20"/>
        </w:rPr>
        <w:tab/>
      </w:r>
      <w:r w:rsidR="002301D2">
        <w:rPr>
          <w:rFonts w:ascii="Arial" w:hAnsi="Arial" w:cs="Arial"/>
          <w:b/>
          <w:sz w:val="20"/>
          <w:szCs w:val="20"/>
        </w:rPr>
        <w:tab/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3471EF">
        <w:rPr>
          <w:rFonts w:ascii="Arial" w:hAnsi="Arial" w:cs="Arial"/>
          <w:b/>
        </w:rPr>
        <w:t>7</w:t>
      </w:r>
      <w:r w:rsidR="002301D2">
        <w:rPr>
          <w:rFonts w:ascii="Arial" w:hAnsi="Arial" w:cs="Arial"/>
          <w:b/>
        </w:rPr>
        <w:t>3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20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>dodávku výpočetní techniky: 12 x notebook, 10 x webkamera. Celková cena včetně instalace bude do 240000,-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r w:rsidR="00EE17D1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bookmarkStart w:id="0" w:name="_GoBack"/>
      <w:bookmarkEnd w:id="0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41" w:rsidRDefault="00D43341" w:rsidP="00343820">
      <w:pPr>
        <w:spacing w:after="0" w:line="240" w:lineRule="auto"/>
      </w:pPr>
      <w:r>
        <w:separator/>
      </w:r>
    </w:p>
  </w:endnote>
  <w:endnote w:type="continuationSeparator" w:id="0">
    <w:p w:rsidR="00D43341" w:rsidRDefault="00D43341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EE17D1">
          <w:pPr>
            <w:pStyle w:val="Zhlav"/>
            <w:jc w:val="both"/>
          </w:pPr>
          <w:r>
            <w:t xml:space="preserve">č. účtu: </w:t>
          </w:r>
          <w:r w:rsidR="00EE17D1">
            <w:t>xxxxxxxxxxxx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EE17D1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r w:rsidR="00EE17D1">
            <w:t>xxxxxxxxxx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EE17D1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EE17D1">
            <w:t>xxxxxxxxxx</w:t>
          </w:r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41" w:rsidRDefault="00D43341" w:rsidP="00343820">
      <w:pPr>
        <w:spacing w:after="0" w:line="240" w:lineRule="auto"/>
      </w:pPr>
      <w:r>
        <w:separator/>
      </w:r>
    </w:p>
  </w:footnote>
  <w:footnote w:type="continuationSeparator" w:id="0">
    <w:p w:rsidR="00D43341" w:rsidRDefault="00D43341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EE17D1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xxxxxxxxxxxxxxxxxxxxxxxxx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r w:rsidR="00EE17D1">
            <w:rPr>
              <w:sz w:val="24"/>
              <w:szCs w:val="24"/>
            </w:rPr>
            <w:t>xxxxxxxxx</w:t>
          </w:r>
        </w:p>
        <w:p w:rsidR="001F388B" w:rsidRPr="00620134" w:rsidRDefault="001F388B" w:rsidP="00EE17D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r w:rsidR="00EE17D1">
            <w:t>xxxxxxxxxx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r w:rsidR="00EE17D1">
            <w:t>xxxxxxxxx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92A25"/>
    <w:rsid w:val="0079496C"/>
    <w:rsid w:val="0079663A"/>
    <w:rsid w:val="007F029B"/>
    <w:rsid w:val="007F1DDC"/>
    <w:rsid w:val="00850340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43341"/>
    <w:rsid w:val="00DB47A0"/>
    <w:rsid w:val="00DC4F49"/>
    <w:rsid w:val="00DC5116"/>
    <w:rsid w:val="00E32967"/>
    <w:rsid w:val="00E817A1"/>
    <w:rsid w:val="00EE17D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0D7D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A48F-4C82-4F12-B47A-48930E2D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2020-01-22T10:05:00Z</cp:lastPrinted>
  <dcterms:created xsi:type="dcterms:W3CDTF">2020-10-15T08:33:00Z</dcterms:created>
  <dcterms:modified xsi:type="dcterms:W3CDTF">2020-10-15T08:38:00Z</dcterms:modified>
</cp:coreProperties>
</file>