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B5260A" w14:textId="0EA26092" w:rsidR="00557B4F" w:rsidRDefault="001C2B24" w:rsidP="00557B4F">
      <w:pPr>
        <w:widowControl w:val="0"/>
        <w:suppressAutoHyphens/>
        <w:rPr>
          <w:rFonts w:ascii="Arial" w:hAnsi="Arial" w:cs="Arial"/>
        </w:rPr>
      </w:pPr>
      <w:r w:rsidRPr="00BE3478">
        <w:rPr>
          <w:rFonts w:ascii="Arial" w:hAnsi="Arial" w:cs="Arial"/>
          <w:b/>
        </w:rPr>
        <w:t>Název příspěvkové organizace</w:t>
      </w:r>
      <w:r w:rsidR="00BE3478" w:rsidRPr="00BE3478">
        <w:rPr>
          <w:rFonts w:ascii="Arial" w:hAnsi="Arial" w:cs="Arial"/>
          <w:b/>
        </w:rPr>
        <w:t>:</w:t>
      </w:r>
      <w:r w:rsidR="00BE3478">
        <w:rPr>
          <w:rFonts w:ascii="Arial" w:hAnsi="Arial" w:cs="Arial"/>
          <w:b/>
        </w:rPr>
        <w:t xml:space="preserve"> Domov Kladno-Švermov</w:t>
      </w:r>
    </w:p>
    <w:p w14:paraId="73812260" w14:textId="293CF89F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BE3478">
        <w:rPr>
          <w:rFonts w:ascii="Arial" w:hAnsi="Arial" w:cs="Arial"/>
        </w:rPr>
        <w:t xml:space="preserve">V. </w:t>
      </w:r>
      <w:proofErr w:type="spellStart"/>
      <w:r w:rsidR="00BE3478">
        <w:rPr>
          <w:rFonts w:ascii="Arial" w:hAnsi="Arial" w:cs="Arial"/>
        </w:rPr>
        <w:t>Dundra</w:t>
      </w:r>
      <w:proofErr w:type="spellEnd"/>
      <w:r w:rsidR="00BE3478">
        <w:rPr>
          <w:rFonts w:ascii="Arial" w:hAnsi="Arial" w:cs="Arial"/>
        </w:rPr>
        <w:t xml:space="preserve"> 1032, 273 09, Kladno-Švermov </w:t>
      </w:r>
    </w:p>
    <w:p w14:paraId="3C10A76C" w14:textId="46398B9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BE3478">
        <w:rPr>
          <w:rFonts w:ascii="Arial" w:hAnsi="Arial" w:cs="Arial"/>
        </w:rPr>
        <w:t>71234462</w:t>
      </w:r>
      <w:r>
        <w:rPr>
          <w:rFonts w:ascii="Arial" w:hAnsi="Arial" w:cs="Arial"/>
        </w:rPr>
        <w:t>,</w:t>
      </w:r>
    </w:p>
    <w:p w14:paraId="65F3BF76" w14:textId="38B3423D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BE3478">
        <w:rPr>
          <w:rFonts w:ascii="Arial" w:hAnsi="Arial" w:cs="Arial"/>
        </w:rPr>
        <w:t>CZ71234462</w:t>
      </w:r>
      <w:r>
        <w:rPr>
          <w:rFonts w:ascii="Arial" w:hAnsi="Arial" w:cs="Arial"/>
        </w:rPr>
        <w:t>,</w:t>
      </w:r>
    </w:p>
    <w:p w14:paraId="5304FAEA" w14:textId="59A8E5A1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r w:rsidR="00BE3478">
        <w:rPr>
          <w:rFonts w:ascii="Arial" w:hAnsi="Arial" w:cs="Arial"/>
        </w:rPr>
        <w:t>Městským</w:t>
      </w:r>
      <w:proofErr w:type="gramEnd"/>
      <w:r w:rsidR="00BE3478">
        <w:rPr>
          <w:rFonts w:ascii="Arial" w:hAnsi="Arial" w:cs="Arial"/>
        </w:rPr>
        <w:t xml:space="preserve"> soudem v Praze</w:t>
      </w:r>
      <w:r>
        <w:rPr>
          <w:rFonts w:ascii="Arial" w:hAnsi="Arial" w:cs="Arial"/>
        </w:rPr>
        <w:t xml:space="preserve">, spisová značka </w:t>
      </w:r>
      <w:r w:rsidR="00BE3478">
        <w:rPr>
          <w:rFonts w:ascii="Arial" w:hAnsi="Arial" w:cs="Arial"/>
        </w:rPr>
        <w:t>Pr984</w:t>
      </w:r>
    </w:p>
    <w:p w14:paraId="011AD62D" w14:textId="22DEF477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BE3478">
        <w:rPr>
          <w:rFonts w:ascii="Arial" w:hAnsi="Arial" w:cs="Arial"/>
        </w:rPr>
        <w:t xml:space="preserve">Bc. Tomáš </w:t>
      </w:r>
      <w:proofErr w:type="spellStart"/>
      <w:r w:rsidR="00BE3478">
        <w:rPr>
          <w:rFonts w:ascii="Arial" w:hAnsi="Arial" w:cs="Arial"/>
        </w:rPr>
        <w:t>Abrham</w:t>
      </w:r>
      <w:proofErr w:type="spellEnd"/>
      <w:r>
        <w:rPr>
          <w:rFonts w:ascii="Arial" w:hAnsi="Arial" w:cs="Arial"/>
        </w:rPr>
        <w:t>,</w:t>
      </w:r>
    </w:p>
    <w:p w14:paraId="7D9736CA" w14:textId="75F96CAB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2D1DD74D" w14:textId="77777777" w:rsidR="00557B4F" w:rsidRPr="00BE3478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3478">
        <w:rPr>
          <w:rFonts w:ascii="Arial" w:hAnsi="Arial" w:cs="Arial"/>
        </w:rPr>
        <w:t>……………………….</w:t>
      </w:r>
    </w:p>
    <w:p w14:paraId="6CD963FC" w14:textId="77777777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BE3478">
        <w:rPr>
          <w:rFonts w:ascii="Arial" w:hAnsi="Arial" w:cs="Arial"/>
        </w:rPr>
        <w:t>tel:</w:t>
      </w:r>
      <w:r w:rsidRPr="00BE3478">
        <w:rPr>
          <w:rFonts w:ascii="Arial" w:hAnsi="Arial" w:cs="Arial"/>
        </w:rPr>
        <w:tab/>
      </w:r>
      <w:r w:rsidRPr="00BE3478">
        <w:rPr>
          <w:rFonts w:ascii="Arial" w:hAnsi="Arial" w:cs="Arial"/>
        </w:rPr>
        <w:tab/>
      </w:r>
      <w:r w:rsidRPr="00BE3478">
        <w:rPr>
          <w:rFonts w:ascii="Arial" w:hAnsi="Arial" w:cs="Arial"/>
        </w:rPr>
        <w:tab/>
        <w:t>……………………….</w:t>
      </w:r>
    </w:p>
    <w:p w14:paraId="6ADDB188" w14:textId="211D36DE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BE3478">
        <w:rPr>
          <w:rFonts w:ascii="Arial" w:hAnsi="Arial" w:cs="Arial"/>
        </w:rPr>
        <w:t xml:space="preserve">Bc. Tomáš </w:t>
      </w:r>
      <w:proofErr w:type="spellStart"/>
      <w:r w:rsidR="00BE3478">
        <w:rPr>
          <w:rFonts w:ascii="Arial" w:hAnsi="Arial" w:cs="Arial"/>
        </w:rPr>
        <w:t>Abrham</w:t>
      </w:r>
      <w:proofErr w:type="spellEnd"/>
    </w:p>
    <w:p w14:paraId="55F09954" w14:textId="56E5AFBC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</w:t>
      </w:r>
    </w:p>
    <w:p w14:paraId="0A370D27" w14:textId="14E32BF5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</w:t>
      </w:r>
    </w:p>
    <w:p w14:paraId="7D003847" w14:textId="7FBC2E68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BE3478">
        <w:rPr>
          <w:rFonts w:ascii="Arial" w:hAnsi="Arial" w:cs="Arial"/>
        </w:rPr>
        <w:t>wr2kh96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502F6FCA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 </w:t>
      </w:r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1E1A108A" w14:textId="77777777" w:rsidR="009E6467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XXXXXX</w:t>
      </w:r>
    </w:p>
    <w:p w14:paraId="37F8D57A" w14:textId="20C05360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60228A5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28228127" w14:textId="334F5B9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4EC18291" w14:textId="5484833C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DB15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CE5D96E" w14:textId="2431DCCE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77777777" w:rsidR="00557771" w:rsidRPr="00942780" w:rsidRDefault="00557771" w:rsidP="006937FF">
      <w:pPr>
        <w:widowControl w:val="0"/>
        <w:suppressAutoHyphens/>
        <w:rPr>
          <w:rFonts w:ascii="Arial" w:hAnsi="Arial" w:cs="Arial"/>
        </w:rPr>
      </w:pP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lastRenderedPageBreak/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3F68B3FC" w14:textId="4B1BDC8C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  <w:r w:rsidRPr="00942780">
        <w:rPr>
          <w:rFonts w:ascii="Arial" w:hAnsi="Arial" w:cs="Arial"/>
        </w:rPr>
        <w:t xml:space="preserve"> </w:t>
      </w:r>
    </w:p>
    <w:p w14:paraId="2ECD9AB9" w14:textId="0DAF0E15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20B56C52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6B0959B5" w14:textId="514A2500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60C35F60" w14:textId="7C37B340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1EF7DB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486ACDC1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0" w:name="_Hlk47671756"/>
      <w:r w:rsidRPr="00C447E7">
        <w:rPr>
          <w:rFonts w:ascii="Arial" w:hAnsi="Arial" w:cs="Arial"/>
          <w:b/>
        </w:rPr>
        <w:t>IMMOMEDICAL CZ s.r.o</w:t>
      </w:r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0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14:paraId="735142D3" w14:textId="791516B5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XXXXX</w:t>
      </w:r>
    </w:p>
    <w:p w14:paraId="0F7D8A8C" w14:textId="17FE3F5C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</w:t>
      </w:r>
    </w:p>
    <w:p w14:paraId="5E38D3EE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14:paraId="45273EB5" w14:textId="055399A8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</w:t>
      </w:r>
    </w:p>
    <w:p w14:paraId="0D9D7927" w14:textId="0E2B7B62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="009E6467">
        <w:rPr>
          <w:rFonts w:ascii="Arial" w:hAnsi="Arial" w:cs="Arial"/>
        </w:rPr>
        <w:t>XXXX</w:t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0A4AB494" w14:textId="1FC585CD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BE3478">
        <w:rPr>
          <w:rFonts w:eastAsia="Calibri"/>
          <w:sz w:val="24"/>
          <w:lang w:eastAsia="en-US"/>
        </w:rPr>
        <w:t>Domov Kladno-Švermov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3D950DBC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BE3478">
        <w:rPr>
          <w:rFonts w:eastAsia="Calibri"/>
          <w:sz w:val="24"/>
          <w:lang w:eastAsia="en-US"/>
        </w:rPr>
        <w:t>Domov Kladno-Švermov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12FC183A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BE3478">
        <w:rPr>
          <w:rFonts w:eastAsia="Calibri"/>
          <w:sz w:val="24"/>
          <w:lang w:eastAsia="en-US"/>
        </w:rPr>
        <w:t>Domov Kladno-Švermov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lastRenderedPageBreak/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lastRenderedPageBreak/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 xml:space="preserve">, a dále postupovat v souladu </w:t>
      </w:r>
      <w:r w:rsidRPr="00A046ED">
        <w:rPr>
          <w:sz w:val="24"/>
        </w:rPr>
        <w:lastRenderedPageBreak/>
        <w:t>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</w:t>
      </w:r>
      <w:r w:rsidRPr="00815FCD">
        <w:rPr>
          <w:rFonts w:cs="Arial"/>
          <w:sz w:val="24"/>
        </w:rPr>
        <w:lastRenderedPageBreak/>
        <w:t xml:space="preserve">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lastRenderedPageBreak/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lastRenderedPageBreak/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5C09265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07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3A545" w14:textId="48A831F2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F120" w14:textId="796FC0CF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BE6F421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6305DFF" w14:textId="7689268E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32216C5A" w14:textId="77777777" w:rsidR="006937FF" w:rsidRPr="00CF76E4" w:rsidRDefault="006937FF" w:rsidP="008A035F">
            <w:pPr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D3" w14:textId="7E12655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26E" w14:textId="4A5C26D9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DC5391">
              <w:rPr>
                <w:rFonts w:ascii="Arial" w:hAnsi="Arial" w:cs="Arial"/>
                <w:b/>
              </w:rPr>
              <w:t>:</w:t>
            </w:r>
          </w:p>
        </w:tc>
      </w:tr>
      <w:tr w:rsidR="006937FF" w:rsidRPr="00CF76E4" w14:paraId="6F4FC666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7CB956" w14:textId="6ACC11C7" w:rsidR="006937FF" w:rsidRPr="00415398" w:rsidRDefault="006937FF" w:rsidP="008A0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DF01AA" w14:textId="06CB9B06" w:rsidR="006937FF" w:rsidRPr="00415398" w:rsidRDefault="006937FF" w:rsidP="008A0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Počernická 509/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85,Praha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A814982" w:rsidR="002D12CA" w:rsidRPr="00E136C2" w:rsidRDefault="009E6467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4696F562" w:rsidR="002D12CA" w:rsidRPr="00E136C2" w:rsidRDefault="009E6467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6A980952" w14:textId="65AA7151" w:rsidR="00E16D6D" w:rsidRDefault="00E16D6D" w:rsidP="0081653A">
      <w:pPr>
        <w:jc w:val="both"/>
        <w:rPr>
          <w:rFonts w:ascii="Arial" w:hAnsi="Arial" w:cs="Arial"/>
          <w:b/>
        </w:rPr>
      </w:pPr>
    </w:p>
    <w:p w14:paraId="56CA2B28" w14:textId="24E68B9A" w:rsidR="00E16D6D" w:rsidRDefault="00E16D6D" w:rsidP="0081653A">
      <w:pPr>
        <w:jc w:val="both"/>
        <w:rPr>
          <w:rFonts w:ascii="Arial" w:hAnsi="Arial" w:cs="Arial"/>
          <w:b/>
        </w:rPr>
      </w:pPr>
    </w:p>
    <w:p w14:paraId="3B866644" w14:textId="2E0E17F2" w:rsidR="00E16D6D" w:rsidRDefault="00E16D6D" w:rsidP="0081653A">
      <w:pPr>
        <w:jc w:val="both"/>
        <w:rPr>
          <w:rFonts w:ascii="Arial" w:hAnsi="Arial" w:cs="Arial"/>
          <w:b/>
        </w:rPr>
      </w:pPr>
    </w:p>
    <w:p w14:paraId="6DB95F33" w14:textId="7B8621E2" w:rsidR="00E16D6D" w:rsidRDefault="00E16D6D" w:rsidP="0081653A">
      <w:pPr>
        <w:jc w:val="both"/>
        <w:rPr>
          <w:rFonts w:ascii="Arial" w:hAnsi="Arial" w:cs="Arial"/>
          <w:b/>
        </w:rPr>
      </w:pPr>
    </w:p>
    <w:p w14:paraId="63CECCC4" w14:textId="0F926A2D" w:rsidR="00E16D6D" w:rsidRDefault="00E16D6D" w:rsidP="0081653A">
      <w:pPr>
        <w:jc w:val="both"/>
        <w:rPr>
          <w:rFonts w:ascii="Arial" w:hAnsi="Arial" w:cs="Arial"/>
          <w:b/>
        </w:rPr>
      </w:pPr>
    </w:p>
    <w:p w14:paraId="7EFFF432" w14:textId="3C4816AE" w:rsidR="00E16D6D" w:rsidRDefault="00E16D6D" w:rsidP="0081653A">
      <w:pPr>
        <w:jc w:val="both"/>
        <w:rPr>
          <w:rFonts w:ascii="Arial" w:hAnsi="Arial" w:cs="Arial"/>
          <w:b/>
        </w:rPr>
      </w:pPr>
    </w:p>
    <w:p w14:paraId="349AD612" w14:textId="3313479B" w:rsidR="00E16D6D" w:rsidRDefault="00E16D6D" w:rsidP="0081653A">
      <w:pPr>
        <w:jc w:val="both"/>
        <w:rPr>
          <w:rFonts w:ascii="Arial" w:hAnsi="Arial" w:cs="Arial"/>
          <w:b/>
        </w:rPr>
      </w:pPr>
    </w:p>
    <w:p w14:paraId="05AEE1B3" w14:textId="21154215" w:rsidR="00E16D6D" w:rsidRDefault="00E16D6D" w:rsidP="0081653A">
      <w:pPr>
        <w:jc w:val="both"/>
        <w:rPr>
          <w:rFonts w:ascii="Arial" w:hAnsi="Arial" w:cs="Arial"/>
          <w:b/>
        </w:rPr>
      </w:pPr>
    </w:p>
    <w:p w14:paraId="4794DFFE" w14:textId="3561EE3D" w:rsidR="00E16D6D" w:rsidRDefault="00E16D6D" w:rsidP="0081653A">
      <w:pPr>
        <w:jc w:val="both"/>
        <w:rPr>
          <w:rFonts w:ascii="Arial" w:hAnsi="Arial" w:cs="Arial"/>
          <w:b/>
        </w:rPr>
      </w:pPr>
    </w:p>
    <w:p w14:paraId="08FD6145" w14:textId="7B895600" w:rsidR="00E16D6D" w:rsidRDefault="00E16D6D" w:rsidP="0081653A">
      <w:pPr>
        <w:jc w:val="both"/>
        <w:rPr>
          <w:rFonts w:ascii="Arial" w:hAnsi="Arial" w:cs="Arial"/>
          <w:b/>
        </w:rPr>
      </w:pPr>
    </w:p>
    <w:p w14:paraId="5EB53835" w14:textId="693A2CFB" w:rsidR="00E16D6D" w:rsidRDefault="00E16D6D" w:rsidP="0081653A">
      <w:pPr>
        <w:jc w:val="both"/>
        <w:rPr>
          <w:rFonts w:ascii="Arial" w:hAnsi="Arial" w:cs="Arial"/>
          <w:b/>
        </w:rPr>
      </w:pPr>
    </w:p>
    <w:p w14:paraId="77DC9051" w14:textId="63996C49" w:rsidR="00E16D6D" w:rsidRDefault="00E16D6D" w:rsidP="0081653A">
      <w:pPr>
        <w:jc w:val="both"/>
        <w:rPr>
          <w:rFonts w:ascii="Arial" w:hAnsi="Arial" w:cs="Arial"/>
          <w:b/>
        </w:rPr>
      </w:pPr>
    </w:p>
    <w:p w14:paraId="0FDC05EA" w14:textId="06DB89E0" w:rsidR="00E16D6D" w:rsidRDefault="00E16D6D" w:rsidP="0081653A">
      <w:pPr>
        <w:jc w:val="both"/>
        <w:rPr>
          <w:rFonts w:ascii="Arial" w:hAnsi="Arial" w:cs="Arial"/>
          <w:b/>
        </w:rPr>
      </w:pPr>
    </w:p>
    <w:p w14:paraId="2F44FBC4" w14:textId="047B5A2F" w:rsidR="00E16D6D" w:rsidRDefault="00E16D6D" w:rsidP="0081653A">
      <w:pPr>
        <w:jc w:val="both"/>
        <w:rPr>
          <w:rFonts w:ascii="Arial" w:hAnsi="Arial" w:cs="Arial"/>
          <w:b/>
        </w:rPr>
      </w:pPr>
    </w:p>
    <w:p w14:paraId="0B3F7799" w14:textId="1CDBD6BE" w:rsidR="00E16D6D" w:rsidRDefault="00E16D6D" w:rsidP="0081653A">
      <w:pPr>
        <w:jc w:val="both"/>
        <w:rPr>
          <w:rFonts w:ascii="Arial" w:hAnsi="Arial" w:cs="Arial"/>
          <w:b/>
        </w:rPr>
      </w:pPr>
    </w:p>
    <w:p w14:paraId="38C9E64E" w14:textId="3495096A" w:rsidR="00E16D6D" w:rsidRDefault="00E16D6D" w:rsidP="0081653A">
      <w:pPr>
        <w:jc w:val="both"/>
        <w:rPr>
          <w:rFonts w:ascii="Arial" w:hAnsi="Arial" w:cs="Arial"/>
          <w:b/>
        </w:rPr>
      </w:pPr>
    </w:p>
    <w:p w14:paraId="5497017F" w14:textId="402144BF" w:rsidR="00E16D6D" w:rsidRDefault="00E16D6D" w:rsidP="0081653A">
      <w:pPr>
        <w:jc w:val="both"/>
        <w:rPr>
          <w:rFonts w:ascii="Arial" w:hAnsi="Arial" w:cs="Arial"/>
          <w:b/>
        </w:rPr>
      </w:pPr>
    </w:p>
    <w:p w14:paraId="57572488" w14:textId="45216ABE" w:rsidR="00E16D6D" w:rsidRDefault="00E16D6D" w:rsidP="0081653A">
      <w:pPr>
        <w:jc w:val="both"/>
        <w:rPr>
          <w:rFonts w:ascii="Arial" w:hAnsi="Arial" w:cs="Arial"/>
          <w:b/>
        </w:rPr>
      </w:pPr>
    </w:p>
    <w:p w14:paraId="2E08E619" w14:textId="26701637" w:rsidR="00E16D6D" w:rsidRDefault="00E16D6D" w:rsidP="0081653A">
      <w:pPr>
        <w:jc w:val="both"/>
        <w:rPr>
          <w:rFonts w:ascii="Arial" w:hAnsi="Arial" w:cs="Arial"/>
          <w:b/>
        </w:rPr>
      </w:pPr>
    </w:p>
    <w:p w14:paraId="3510FA3F" w14:textId="675D1A8D" w:rsidR="00E16D6D" w:rsidRDefault="00E16D6D" w:rsidP="0081653A">
      <w:pPr>
        <w:jc w:val="both"/>
        <w:rPr>
          <w:rFonts w:ascii="Arial" w:hAnsi="Arial" w:cs="Arial"/>
          <w:b/>
        </w:rPr>
      </w:pPr>
    </w:p>
    <w:p w14:paraId="79D080FD" w14:textId="4EF16E15" w:rsidR="00E16D6D" w:rsidRDefault="00E16D6D" w:rsidP="0081653A">
      <w:pPr>
        <w:jc w:val="both"/>
        <w:rPr>
          <w:rFonts w:ascii="Arial" w:hAnsi="Arial" w:cs="Arial"/>
          <w:b/>
        </w:rPr>
      </w:pPr>
    </w:p>
    <w:p w14:paraId="1F19055B" w14:textId="1DEF32DA" w:rsidR="00E16D6D" w:rsidRDefault="00E16D6D" w:rsidP="0081653A">
      <w:pPr>
        <w:jc w:val="both"/>
        <w:rPr>
          <w:rFonts w:ascii="Arial" w:hAnsi="Arial" w:cs="Arial"/>
          <w:b/>
        </w:rPr>
      </w:pPr>
    </w:p>
    <w:p w14:paraId="7C7E90E9" w14:textId="1E8A31EF" w:rsidR="00E16D6D" w:rsidRDefault="00E16D6D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Baterie Centrum s.</w:t>
            </w:r>
            <w:proofErr w:type="gramStart"/>
            <w:r w:rsidRPr="00E16D6D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5C33216F" w:rsidR="00E16D6D" w:rsidRPr="00E136C2" w:rsidRDefault="009E6467" w:rsidP="00E1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1E503ABD" w:rsidR="00E16D6D" w:rsidRPr="00E136C2" w:rsidRDefault="009E6467" w:rsidP="00E16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658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552A71D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AEA7465" w14:textId="1EE1B883" w:rsidR="00E16D6D" w:rsidRDefault="00E16D6D" w:rsidP="0081653A">
      <w:pPr>
        <w:jc w:val="both"/>
        <w:rPr>
          <w:rFonts w:ascii="Arial" w:hAnsi="Arial" w:cs="Arial"/>
          <w:b/>
        </w:rPr>
      </w:pPr>
    </w:p>
    <w:p w14:paraId="54703D2D" w14:textId="70E7BB0A" w:rsidR="00C33CEE" w:rsidRDefault="00C33CEE" w:rsidP="0081653A">
      <w:pPr>
        <w:jc w:val="both"/>
        <w:rPr>
          <w:rFonts w:ascii="Arial" w:hAnsi="Arial" w:cs="Arial"/>
          <w:b/>
        </w:rPr>
      </w:pPr>
    </w:p>
    <w:p w14:paraId="04FF6AB8" w14:textId="55ADC087" w:rsidR="00C33CEE" w:rsidRDefault="00C33CEE" w:rsidP="0081653A">
      <w:pPr>
        <w:jc w:val="both"/>
        <w:rPr>
          <w:rFonts w:ascii="Arial" w:hAnsi="Arial" w:cs="Arial"/>
          <w:b/>
        </w:rPr>
      </w:pPr>
    </w:p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63A7A01D" w14:textId="30B65945" w:rsidR="00C33CEE" w:rsidRDefault="00C33CEE" w:rsidP="0081653A">
      <w:pPr>
        <w:jc w:val="both"/>
        <w:rPr>
          <w:rFonts w:ascii="Arial" w:hAnsi="Arial" w:cs="Arial"/>
          <w:b/>
        </w:rPr>
      </w:pPr>
    </w:p>
    <w:p w14:paraId="5E8B72A6" w14:textId="26BA2831" w:rsidR="00C33CEE" w:rsidRDefault="00C33CEE" w:rsidP="0081653A">
      <w:pPr>
        <w:jc w:val="both"/>
        <w:rPr>
          <w:rFonts w:ascii="Arial" w:hAnsi="Arial" w:cs="Arial"/>
          <w:b/>
        </w:rPr>
      </w:pPr>
    </w:p>
    <w:p w14:paraId="4EA4AA21" w14:textId="1E1F9506" w:rsidR="00C33CEE" w:rsidRDefault="00C33CEE" w:rsidP="0081653A">
      <w:pPr>
        <w:jc w:val="both"/>
        <w:rPr>
          <w:rFonts w:ascii="Arial" w:hAnsi="Arial" w:cs="Arial"/>
          <w:b/>
        </w:rPr>
      </w:pPr>
    </w:p>
    <w:p w14:paraId="3CA4C346" w14:textId="17E421D5" w:rsidR="00C33CEE" w:rsidRDefault="00C33CEE" w:rsidP="0081653A">
      <w:pPr>
        <w:jc w:val="both"/>
        <w:rPr>
          <w:rFonts w:ascii="Arial" w:hAnsi="Arial" w:cs="Arial"/>
          <w:b/>
        </w:rPr>
      </w:pPr>
    </w:p>
    <w:p w14:paraId="25F2B435" w14:textId="6AF82832" w:rsidR="00C33CEE" w:rsidRDefault="00C33CEE" w:rsidP="0081653A">
      <w:pPr>
        <w:jc w:val="both"/>
        <w:rPr>
          <w:rFonts w:ascii="Arial" w:hAnsi="Arial" w:cs="Arial"/>
          <w:b/>
        </w:rPr>
      </w:pPr>
    </w:p>
    <w:p w14:paraId="4D2B094A" w14:textId="071030EE" w:rsidR="00C33CEE" w:rsidRDefault="00C33CEE" w:rsidP="0081653A">
      <w:pPr>
        <w:jc w:val="both"/>
        <w:rPr>
          <w:rFonts w:ascii="Arial" w:hAnsi="Arial" w:cs="Arial"/>
          <w:b/>
        </w:rPr>
      </w:pPr>
    </w:p>
    <w:p w14:paraId="1331D429" w14:textId="79A4D71F" w:rsidR="00C33CEE" w:rsidRDefault="00C33CEE" w:rsidP="0081653A">
      <w:pPr>
        <w:jc w:val="both"/>
        <w:rPr>
          <w:rFonts w:ascii="Arial" w:hAnsi="Arial" w:cs="Arial"/>
          <w:b/>
        </w:rPr>
      </w:pPr>
    </w:p>
    <w:p w14:paraId="43DDC33D" w14:textId="2D97C21E" w:rsidR="00C33CEE" w:rsidRDefault="00C33CEE" w:rsidP="0081653A">
      <w:pPr>
        <w:jc w:val="both"/>
        <w:rPr>
          <w:rFonts w:ascii="Arial" w:hAnsi="Arial" w:cs="Arial"/>
          <w:b/>
        </w:rPr>
      </w:pPr>
    </w:p>
    <w:p w14:paraId="31FED343" w14:textId="17FB8D6E" w:rsidR="00C33CEE" w:rsidRDefault="00C33CEE" w:rsidP="0081653A">
      <w:pPr>
        <w:jc w:val="both"/>
        <w:rPr>
          <w:rFonts w:ascii="Arial" w:hAnsi="Arial" w:cs="Arial"/>
          <w:b/>
        </w:rPr>
      </w:pPr>
    </w:p>
    <w:p w14:paraId="286D7181" w14:textId="09A832B7" w:rsidR="00C33CEE" w:rsidRDefault="00C33CEE" w:rsidP="0081653A">
      <w:pPr>
        <w:jc w:val="both"/>
        <w:rPr>
          <w:rFonts w:ascii="Arial" w:hAnsi="Arial" w:cs="Arial"/>
          <w:b/>
        </w:rPr>
      </w:pPr>
    </w:p>
    <w:p w14:paraId="14AE4996" w14:textId="7D49AE52" w:rsidR="00C33CEE" w:rsidRDefault="00C33CEE" w:rsidP="0081653A">
      <w:pPr>
        <w:jc w:val="both"/>
        <w:rPr>
          <w:rFonts w:ascii="Arial" w:hAnsi="Arial" w:cs="Arial"/>
          <w:b/>
        </w:rPr>
      </w:pPr>
    </w:p>
    <w:p w14:paraId="0EB16DCA" w14:textId="47CD845F" w:rsidR="00C33CEE" w:rsidRDefault="00C33CEE" w:rsidP="0081653A">
      <w:pPr>
        <w:jc w:val="both"/>
        <w:rPr>
          <w:rFonts w:ascii="Arial" w:hAnsi="Arial" w:cs="Arial"/>
          <w:b/>
        </w:rPr>
      </w:pPr>
    </w:p>
    <w:p w14:paraId="325C0DE0" w14:textId="108D0A4B" w:rsidR="00C33CEE" w:rsidRDefault="00C33CEE" w:rsidP="0081653A">
      <w:pPr>
        <w:jc w:val="both"/>
        <w:rPr>
          <w:rFonts w:ascii="Arial" w:hAnsi="Arial" w:cs="Arial"/>
          <w:b/>
        </w:rPr>
      </w:pPr>
    </w:p>
    <w:p w14:paraId="0DD09067" w14:textId="154078E4" w:rsidR="00C33CEE" w:rsidRDefault="00C33CEE" w:rsidP="0081653A">
      <w:pPr>
        <w:jc w:val="both"/>
        <w:rPr>
          <w:rFonts w:ascii="Arial" w:hAnsi="Arial" w:cs="Arial"/>
          <w:b/>
        </w:rPr>
      </w:pPr>
    </w:p>
    <w:p w14:paraId="656A8284" w14:textId="421DEAEE" w:rsidR="00C33CEE" w:rsidRDefault="00C33CEE" w:rsidP="0081653A">
      <w:pPr>
        <w:jc w:val="both"/>
        <w:rPr>
          <w:rFonts w:ascii="Arial" w:hAnsi="Arial" w:cs="Arial"/>
          <w:b/>
        </w:rPr>
      </w:pPr>
    </w:p>
    <w:p w14:paraId="10CA724C" w14:textId="418F8C2D" w:rsidR="00C33CEE" w:rsidRDefault="00C33CEE" w:rsidP="0081653A">
      <w:pPr>
        <w:jc w:val="both"/>
        <w:rPr>
          <w:rFonts w:ascii="Arial" w:hAnsi="Arial" w:cs="Arial"/>
          <w:b/>
        </w:rPr>
      </w:pPr>
    </w:p>
    <w:p w14:paraId="3B016786" w14:textId="3FED5CF7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5F8AF503" w:rsidR="00C33CEE" w:rsidRPr="00E136C2" w:rsidRDefault="009E6467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12239721" w:rsidR="00C33CEE" w:rsidRPr="00E136C2" w:rsidRDefault="009E6467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CC535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2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46A1" w14:textId="77777777" w:rsidR="00391565" w:rsidRDefault="00391565" w:rsidP="00E02BCE">
      <w:r>
        <w:separator/>
      </w:r>
    </w:p>
  </w:endnote>
  <w:endnote w:type="continuationSeparator" w:id="0">
    <w:p w14:paraId="6363D0E4" w14:textId="77777777" w:rsidR="00391565" w:rsidRDefault="00391565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8B460" w14:textId="77777777" w:rsidR="00391565" w:rsidRDefault="00391565" w:rsidP="00E02BCE">
      <w:r>
        <w:separator/>
      </w:r>
    </w:p>
  </w:footnote>
  <w:footnote w:type="continuationSeparator" w:id="0">
    <w:p w14:paraId="2C981895" w14:textId="77777777" w:rsidR="00391565" w:rsidRDefault="00391565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540D" w14:textId="77777777" w:rsidR="00BE3478" w:rsidRDefault="00BE3478">
    <w:pPr>
      <w:pStyle w:val="Zhlav"/>
    </w:pPr>
  </w:p>
  <w:p w14:paraId="771F5282" w14:textId="77777777" w:rsidR="00BE3478" w:rsidRDefault="00BE3478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BE3478" w:rsidRDefault="00BE3478">
    <w:pPr>
      <w:pStyle w:val="Zhlav"/>
    </w:pPr>
  </w:p>
  <w:p w14:paraId="1D2A73B0" w14:textId="77777777" w:rsidR="00BE3478" w:rsidRDefault="00BE347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BE3478" w:rsidRDefault="00BE3478">
    <w:pPr>
      <w:pStyle w:val="Zhlav"/>
    </w:pPr>
  </w:p>
  <w:p w14:paraId="5A426A53" w14:textId="77777777" w:rsidR="00BE3478" w:rsidRDefault="00BE347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BE3478" w:rsidRDefault="00BE3478">
    <w:pPr>
      <w:pStyle w:val="Zhlav"/>
    </w:pPr>
  </w:p>
  <w:p w14:paraId="25055707" w14:textId="77777777" w:rsidR="00BE3478" w:rsidRDefault="00BE3478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BE3478" w:rsidRDefault="00BE3478">
    <w:pPr>
      <w:pStyle w:val="Zhlav"/>
    </w:pPr>
  </w:p>
  <w:p w14:paraId="42C36CE0" w14:textId="77777777" w:rsidR="00BE3478" w:rsidRDefault="00BE347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11C2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1565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035F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6467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478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5817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Domov Švermov</cp:lastModifiedBy>
  <cp:revision>2</cp:revision>
  <cp:lastPrinted>2020-04-03T07:54:00Z</cp:lastPrinted>
  <dcterms:created xsi:type="dcterms:W3CDTF">2020-10-15T07:52:00Z</dcterms:created>
  <dcterms:modified xsi:type="dcterms:W3CDTF">2020-10-15T07:52:00Z</dcterms:modified>
</cp:coreProperties>
</file>