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C70859">
              <w:rPr>
                <w:rFonts w:ascii="Arial Narrow" w:hAnsi="Arial Narrow" w:cs="Tahoma"/>
                <w:b/>
                <w:sz w:val="28"/>
                <w:szCs w:val="28"/>
              </w:rPr>
              <w:t>J0151/2020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C70859">
              <w:rPr>
                <w:rFonts w:ascii="Arial Narrow" w:hAnsi="Arial Narrow" w:cs="Tahoma"/>
                <w:b/>
                <w:sz w:val="28"/>
                <w:szCs w:val="28"/>
              </w:rPr>
              <w:t>Koudelka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C7085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Pavel Zatřepálek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C7085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Mělnická 497/50, Brandýs nad Labem-Stará Boleslav - Stará Boleslav, 25001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C70859">
              <w:rPr>
                <w:rFonts w:ascii="Arial Narrow" w:hAnsi="Arial Narrow" w:cs="Tahoma"/>
                <w:sz w:val="28"/>
                <w:szCs w:val="28"/>
              </w:rPr>
              <w:t>45125929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C70859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pinkpongové stoly venkovní  7 kusů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C70859">
              <w:rPr>
                <w:rFonts w:ascii="Arial Narrow" w:hAnsi="Arial Narrow" w:cs="Tahoma"/>
                <w:sz w:val="28"/>
                <w:szCs w:val="28"/>
              </w:rPr>
              <w:t>sportovní hřiště města Tábora</w:t>
            </w:r>
            <w:r w:rsidR="00C70859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C70859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70 000,00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C70859">
              <w:rPr>
                <w:rFonts w:ascii="Arial Narrow" w:hAnsi="Arial Narrow" w:cs="Tahoma"/>
                <w:sz w:val="28"/>
                <w:szCs w:val="28"/>
              </w:rPr>
              <w:t>14. 10. 2020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C70859">
              <w:rPr>
                <w:rFonts w:ascii="Arial Narrow" w:hAnsi="Arial Narrow" w:cs="Tahoma"/>
                <w:sz w:val="28"/>
                <w:szCs w:val="28"/>
              </w:rPr>
              <w:t>30. 11. 2020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70859">
              <w:rPr>
                <w:rFonts w:ascii="Arial Narrow" w:hAnsi="Arial Narrow" w:cs="Tahoma"/>
                <w:sz w:val="28"/>
                <w:szCs w:val="28"/>
              </w:rPr>
              <w:t>14. 10. 2020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AA41D4"/>
    <w:rsid w:val="00C6320C"/>
    <w:rsid w:val="00C70859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2020-10-14T05:43:00Z</dcterms:created>
  <dcterms:modified xsi:type="dcterms:W3CDTF">2020-10-14T05:43:00Z</dcterms:modified>
</cp:coreProperties>
</file>