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Č.j.</w:t>
      </w:r>
      <w:r>
        <w:rPr>
          <w:rFonts w:ascii="Arial" w:hAnsi="Arial" w:cs="Arial"/>
          <w:caps/>
          <w:sz w:val="22"/>
          <w:szCs w:val="22"/>
        </w:rPr>
        <w:t>: 4285/SFDI/340153/12887/2020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CES SFDI 25 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</w:p>
    <w:p>
      <w:pPr>
        <w:pStyle w:val="Nzev"/>
        <w:suppressAutoHyphens/>
        <w:rPr>
          <w:rFonts w:ascii="Arial Rounded MT Bold" w:hAnsi="Arial Rounded MT Bold" w:cs="Arial"/>
          <w:b w:val="0"/>
          <w:lang w:eastAsia="ar-SA"/>
        </w:rPr>
      </w:pPr>
      <w:r>
        <w:rPr>
          <w:rFonts w:ascii="Arial Rounded MT Bold" w:hAnsi="Arial Rounded MT Bold" w:cs="Arial"/>
          <w:b w:val="0"/>
          <w:lang w:eastAsia="ar-SA"/>
        </w:rPr>
        <w:t>Smlouva o p</w:t>
      </w:r>
      <w:r>
        <w:rPr>
          <w:rFonts w:ascii="Arial" w:hAnsi="Arial" w:cs="Arial"/>
          <w:b w:val="0"/>
          <w:lang w:eastAsia="ar-SA"/>
        </w:rPr>
        <w:t>ř</w:t>
      </w:r>
      <w:r>
        <w:rPr>
          <w:rFonts w:ascii="Arial Rounded MT Bold" w:hAnsi="Arial Rounded MT Bold" w:cs="Arial"/>
          <w:b w:val="0"/>
          <w:lang w:eastAsia="ar-SA"/>
        </w:rPr>
        <w:t>evodu majetku</w:t>
      </w:r>
    </w:p>
    <w:p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b/>
          <w:sz w:val="22"/>
          <w:szCs w:val="22"/>
          <w:lang w:eastAsia="cs-CZ"/>
        </w:rPr>
        <w:t>Státní fond dopravní infrastruktury</w:t>
      </w:r>
    </w:p>
    <w:p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 xml:space="preserve">Sokolovská 1955/278, 190 00 Praha 9 </w:t>
      </w:r>
    </w:p>
    <w:p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Zastoupený: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>Ing. Zbyňkem Hořelicou, ředitelem</w:t>
      </w:r>
    </w:p>
    <w:p>
      <w:pPr>
        <w:suppressAutoHyphens/>
        <w:jc w:val="both"/>
        <w:outlineLvl w:val="0"/>
        <w:rPr>
          <w:rStyle w:val="apple-style-spa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70856508</w:t>
      </w:r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Osoba oprávněná k předání: Mgr. Borecká Marie, vedoucí oddělení správy budovy a majetku, M: 702 290 103, E: marie.borecka@sfdi.cz</w:t>
      </w:r>
    </w:p>
    <w:p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(dále jen „</w:t>
      </w:r>
      <w:r>
        <w:rPr>
          <w:rFonts w:ascii="Arial" w:hAnsi="Arial" w:cs="Arial"/>
          <w:i/>
          <w:sz w:val="22"/>
          <w:szCs w:val="22"/>
          <w:lang w:eastAsia="ar-SA" w:bidi="ar-SA"/>
        </w:rPr>
        <w:t>převodce</w:t>
      </w:r>
      <w:r>
        <w:rPr>
          <w:rFonts w:ascii="Arial" w:hAnsi="Arial" w:cs="Arial"/>
          <w:sz w:val="22"/>
          <w:szCs w:val="22"/>
          <w:lang w:eastAsia="ar-SA" w:bidi="ar-SA"/>
        </w:rPr>
        <w:t>“)</w:t>
      </w:r>
    </w:p>
    <w:p>
      <w:pPr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pacing w:before="120"/>
        <w:jc w:val="both"/>
        <w:rPr>
          <w:b/>
        </w:rPr>
      </w:pPr>
      <w:r>
        <w:rPr>
          <w:b/>
        </w:rPr>
        <w:t>Obec Drnovice</w:t>
      </w:r>
    </w:p>
    <w:p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 xml:space="preserve">Drnovice 113, 763 25 Újezd u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Valaš</w:t>
      </w:r>
      <w:proofErr w:type="spellEnd"/>
      <w:r>
        <w:rPr>
          <w:rFonts w:ascii="Arial" w:hAnsi="Arial" w:cs="Arial"/>
          <w:sz w:val="22"/>
          <w:szCs w:val="22"/>
          <w:lang w:eastAsia="cs-CZ" w:bidi="ar-SA"/>
        </w:rPr>
        <w:t>. Klobouk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Zastoupená: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 xml:space="preserve">Tomášem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Zichou</w:t>
      </w:r>
      <w:proofErr w:type="spellEnd"/>
      <w:r>
        <w:rPr>
          <w:rFonts w:ascii="Arial" w:hAnsi="Arial" w:cs="Arial"/>
          <w:sz w:val="22"/>
          <w:szCs w:val="22"/>
          <w:lang w:eastAsia="cs-CZ" w:bidi="ar-SA"/>
        </w:rPr>
        <w:t xml:space="preserve"> – starostou obce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00557889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datová schránka:</w:t>
      </w:r>
      <w:r>
        <w:rPr>
          <w:rFonts w:ascii="Arial" w:hAnsi="Arial" w:cs="Arial"/>
          <w:sz w:val="22"/>
          <w:szCs w:val="22"/>
          <w:lang w:eastAsia="cs-CZ" w:bidi="ar-SA"/>
        </w:rPr>
        <w:tab/>
        <w:t>3rta7zn</w:t>
      </w:r>
    </w:p>
    <w:p>
      <w:pPr>
        <w:jc w:val="both"/>
        <w:rPr>
          <w:rFonts w:ascii="Arial" w:hAnsi="Arial" w:cs="Arial"/>
          <w:color w:val="000000" w:themeColor="text1"/>
          <w:sz w:val="22"/>
          <w:szCs w:val="22"/>
          <w:lang w:eastAsia="cs-CZ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2"/>
          <w:szCs w:val="22"/>
          <w:lang w:eastAsia="cs-CZ" w:bidi="ar-SA"/>
        </w:rPr>
        <w:t>Osoba oprávněná k převzetí: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cs-CZ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</w:t>
      </w:r>
      <w:proofErr w:type="spellEnd"/>
    </w:p>
    <w:p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 (dále jen 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„</w:t>
      </w:r>
      <w:r>
        <w:rPr>
          <w:rFonts w:ascii="Arial" w:hAnsi="Arial" w:cs="Arial"/>
          <w:i/>
          <w:sz w:val="22"/>
          <w:szCs w:val="22"/>
          <w:lang w:eastAsia="cs-CZ" w:bidi="ar-SA"/>
        </w:rPr>
        <w:t>nabyvatel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“</w:t>
      </w:r>
      <w:r>
        <w:rPr>
          <w:rFonts w:ascii="Arial" w:hAnsi="Arial" w:cs="Arial"/>
          <w:sz w:val="22"/>
          <w:szCs w:val="22"/>
          <w:lang w:eastAsia="cs-CZ" w:bidi="ar-SA"/>
        </w:rPr>
        <w:t>)</w:t>
      </w:r>
    </w:p>
    <w:p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ustanovení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smlouvu o převodu majetku podle ustanovení § 1746 odst. 2 zákona č.89/2012 Sb., občanského zákoníku, ve znění pozdějších předpisů (dále jen „občanský zákoník“) a dále v souladu se  zákonem č. 219/2000 Sb., o majetku České republiky a jejím vystupování v právních vztazích, ve znění pozdějších předpisů (dále jen „zákon o majetku“) a podle § 14 vyhlášky č. 62/2001 Sb., o hospodaření organizačních složek státu a státních organizací s majetkem státu, ve znění pozdějších předpisů.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osoby podepisující tuto smlouvu jsou k tomuto úkonu oprávněni.</w:t>
      </w: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>
      <w:pPr>
        <w:pStyle w:val="Zkladntext"/>
        <w:numPr>
          <w:ilvl w:val="1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a Státní fond dopravní infrastruktury je příslušný hospodařit s majetkem státu uvedeným v Článku III. Předmět smlouvy, odstavci 3.1 této smlouvy (dále jen „majetek“).</w:t>
      </w:r>
    </w:p>
    <w:p>
      <w:pPr>
        <w:pStyle w:val="Zkladntext"/>
        <w:numPr>
          <w:ilvl w:val="1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trvalé nepotřebnosti majetku převodce rozhodl ředitel Státního fondu dopravní infrastruktury v souladu s ustanovením § 14 odst. 7 zákona o majetku rozhodnutím o trvalé nepotřebnosti č.j.: 1826/SFDI/320103/7588/2020 ze dne 4. června 2020 (Likvidační protokol č. 10/2020).</w:t>
      </w: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>
      <w:pPr>
        <w:pStyle w:val="Odstavecseseznamem"/>
        <w:numPr>
          <w:ilvl w:val="1"/>
          <w:numId w:val="3"/>
        </w:numPr>
        <w:suppressAutoHyphens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této smlouvy je převod majetku:</w:t>
      </w:r>
    </w:p>
    <w:p>
      <w:pPr>
        <w:pStyle w:val="Odstavecseseznamem"/>
        <w:suppressAutoHyphens/>
        <w:ind w:left="360"/>
        <w:rPr>
          <w:rFonts w:ascii="Arial" w:hAnsi="Arial" w:cs="Arial"/>
          <w:bCs/>
          <w:sz w:val="22"/>
          <w:szCs w:val="22"/>
        </w:rPr>
      </w:pP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Osobní automobil Škoda Octavia </w:t>
      </w:r>
      <w:r>
        <w:rPr>
          <w:rFonts w:ascii="Arial" w:hAnsi="Arial" w:cs="Arial"/>
        </w:rPr>
        <w:t>1,9 TDI</w:t>
      </w:r>
      <w:r>
        <w:rPr>
          <w:rFonts w:ascii="Arial" w:hAnsi="Arial" w:cs="Arial"/>
          <w:bCs/>
          <w:sz w:val="22"/>
          <w:szCs w:val="22"/>
        </w:rPr>
        <w:t>, RZ: 7A0 4239</w:t>
      </w: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VIN: </w:t>
      </w:r>
      <w:r>
        <w:rPr>
          <w:rFonts w:ascii="Arial" w:hAnsi="Arial" w:cs="Arial"/>
        </w:rPr>
        <w:t>TMBCS21Z372094941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Pořizovací cena vozidla: 548 740,- Kč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Datum první registrace: 9.1.2007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Datum pořízení: 11.10.2018</w:t>
      </w:r>
    </w:p>
    <w:p>
      <w:pPr>
        <w:ind w:left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Stav tachometru vozidla ke dni předání je  253 044 km. Osobní automobil je pravidelně servisován, barva šedá pastelová metalíza.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Inventární číslo: I000112</w:t>
      </w:r>
    </w:p>
    <w:p>
      <w:pPr>
        <w:pStyle w:val="Odstavecseseznamem"/>
        <w:suppressAutoHyphens/>
        <w:ind w:left="720"/>
        <w:rPr>
          <w:rFonts w:ascii="Arial" w:hAnsi="Arial" w:cs="Arial"/>
          <w:bCs/>
          <w:sz w:val="22"/>
          <w:szCs w:val="22"/>
        </w:rPr>
      </w:pPr>
    </w:p>
    <w:p>
      <w:pPr>
        <w:pStyle w:val="Odstavecseseznamem"/>
        <w:suppressAutoHyphens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Převodce na základě této smlouvy převádí nabyvateli bezúplatně majetek ke dni podpisu Předávacího protokolu. Tímto dnem přechází na nabyvatele všechna práva a povinnosti související s převáděným majetkem a nabyvatel tento majetek za podmínek uvedených v této smlouvě přijímá. Nabyvatel prohlašuje a zavazuje se, že se seznámil s technickým stavem předmětného majetku a že tento stav umožňuje jeho řádné užívání. </w:t>
      </w:r>
    </w:p>
    <w:p>
      <w:pPr>
        <w:pStyle w:val="Odstavecseseznamem"/>
        <w:numPr>
          <w:ilvl w:val="1"/>
          <w:numId w:val="3"/>
        </w:numPr>
        <w:suppressAutoHyphens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Bezúplatný převod majetku, jenž je předmětem tohoto převodu a je specifikován v Článku III. Předmět smlouvy, v odstavci 3.1 této smlouvy je uskutečněn z důvodu, že je hospodárnější než jiný způsob nakládání s nepotřebným majetkem a zvláště z důvodu veřejného zájmu. Důvody veřejného zájmu jsou uvedeny v Žádosti o bezúplatný převod nabyvatele ze dne 5.8.2020, která je součástí této smlouvy jako Příloha č.1.Nabyvatel se tímto zavazuje, že v Příloze č. 1 deklarovaný způsob užívání majetku ve veřejném zájmu bude naplňovat.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IV.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 převáděného majetku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prohlašují, že je jim znám skutečný stav převáděného majetku v době uzavření této smlouvy a že jej nabyvatel v tomto stavu přijímá.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Nabyvateli nevyplývají z této smlouvy vůči převodci žádné nároky z vad, které se projeví na převáděném majetku po uzavření této smlouvy. Nabyvatel prohlašuje, že není slabší stranou, a vzdává se veškerých práv z titulu náhrady škody či újmy, která mu případně v budoucnu vzniknou.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Dlouhodobý majetek byl odpisován rovnoměrným způsobem, informace o odpisování majetku budou nabyvateli poskytnuty při předání a převzetí majetku. Majetek je odepsán v celkové výši.</w:t>
      </w: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Předání a převzetí majetku</w:t>
      </w:r>
    </w:p>
    <w:p>
      <w:pPr>
        <w:pStyle w:val="Odstavecseseznamem"/>
        <w:numPr>
          <w:ilvl w:val="1"/>
          <w:numId w:val="13"/>
        </w:numPr>
        <w:suppressAutoHyphens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Majetek a doklady, které se k majetku vztahují, budou předány nabyvateli v Praze, a to neprodleně po nabytí účinnosti této smlouvy dle článku VI. odst.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6.6..</w:t>
      </w:r>
      <w:proofErr w:type="gramEnd"/>
      <w:r>
        <w:rPr>
          <w:rFonts w:ascii="Arial" w:hAnsi="Arial" w:cs="Arial"/>
          <w:sz w:val="22"/>
          <w:szCs w:val="22"/>
          <w:lang w:eastAsia="cs-CZ" w:bidi="ar-SA"/>
        </w:rPr>
        <w:t xml:space="preserve"> Konkrétní termín bude stanoven na základě dohody zástupců obou smluvních stran.</w:t>
      </w:r>
    </w:p>
    <w:p>
      <w:pPr>
        <w:pStyle w:val="Odstavecseseznamem"/>
        <w:numPr>
          <w:ilvl w:val="1"/>
          <w:numId w:val="13"/>
        </w:numPr>
        <w:suppressAutoHyphens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O fyzickém předání a převzetí majetku a dokladů, které se k majetku vztahují, bude sepsán předávací protokol podepsaný zástupci obou smluvních stran.</w:t>
      </w: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>
      <w:pPr>
        <w:pStyle w:val="Odstavecseseznamem"/>
        <w:numPr>
          <w:ilvl w:val="1"/>
          <w:numId w:val="23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Kontaktními osobami pro zaúčtování majetku jsou:                                                             - za převodce: Mgr. Borecká Marie, T: 266 097 201, M: 702 290 103, E: </w:t>
      </w:r>
      <w:hyperlink r:id="rId9" w:history="1">
        <w:r>
          <w:rPr>
            <w:rStyle w:val="Hypertextovodkaz"/>
            <w:rFonts w:ascii="Arial" w:hAnsi="Arial" w:cs="Arial"/>
            <w:bCs/>
            <w:sz w:val="22"/>
            <w:szCs w:val="22"/>
          </w:rPr>
          <w:t>marie.borecka@sfdi.cz</w:t>
        </w:r>
      </w:hyperlink>
      <w:r>
        <w:rPr>
          <w:rFonts w:ascii="Arial" w:hAnsi="Arial" w:cs="Arial"/>
          <w:bCs/>
          <w:sz w:val="22"/>
          <w:szCs w:val="22"/>
        </w:rPr>
        <w:t xml:space="preserve">,                                                                                                        - za nabyvatele: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E: </w:t>
      </w:r>
      <w:proofErr w:type="spellStart"/>
      <w:r>
        <w:rPr>
          <w:rFonts w:ascii="Arial" w:hAnsi="Arial" w:cs="Arial"/>
          <w:bCs/>
          <w:sz w:val="22"/>
          <w:szCs w:val="22"/>
        </w:rPr>
        <w:t>xxx</w:t>
      </w:r>
      <w:bookmarkStart w:id="0" w:name="_GoBack"/>
      <w:bookmarkEnd w:id="0"/>
      <w:proofErr w:type="spellEnd"/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prohlašují, že si před uzavřením smlouvy vzájemně sdělily veškeré jim známé skutkové a právní okolnosti, které by mohly být významné ve vztahu k uzavření této smlouvy nebo k plnění z této smlouvy vyplývajícímu.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Tuto smlouvu lze měnit nebo doplnit pouze formou písemných dodatků, které budou vzestupně číslovány, výslovně označeny za dodatek této smlouvy a podepsány oprávněnými zástupci obou smluvních stran. Za písemnou formu nebude pro tento účel považována výměna e-mailových či jiných elektronických zpráv. Dodatky </w:t>
      </w:r>
      <w:r>
        <w:rPr>
          <w:rFonts w:ascii="Arial" w:hAnsi="Arial" w:cs="Arial"/>
          <w:sz w:val="22"/>
          <w:szCs w:val="22"/>
        </w:rPr>
        <w:t>nabývají účinnosti dnem jejich uveřejnění prostřednictvím registru smluv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Odpověď některé ze smluvních stran podle § 1740 odst. 3 občanského zákoníku s dodatkem nebo odchylkou není přijetím nabídky na uzavření této smlouvy, ani když podstatně nemění podmínky nabídky.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Vše, co bylo smluvními stranami dohodnuto před uzavřením smlouvy, je právně irelevantní a mezi smluvními stranami platí jen to, co je dohodnuto v této smlouvě.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nabývá platnosti dnem jejího podpisu smluvními stranami a účinnosti dnem jejího zveřejnění prostřednictvím registru smluv. Převodce v souladu se zákonem č. 340/2015 Sb., o zvláštních podmínkách účinnosti některých smluv, zveřejňování těchto smluv a o registru smluv (zákon o registru smluv), zveřejní tuto Smlouvu po jejím podpisu smluvními stranami prostřednictvím registru smluv.</w:t>
      </w:r>
      <w:r>
        <w:t xml:space="preserve"> </w:t>
      </w:r>
      <w:r>
        <w:rPr>
          <w:rFonts w:ascii="Arial" w:hAnsi="Arial" w:cs="Arial"/>
          <w:sz w:val="22"/>
          <w:szCs w:val="22"/>
        </w:rPr>
        <w:t>Smluvní strany výslovně prohlašují, že obsah Smlouvy není předmětem utajení a že souhlasí se zveřejněním Smlouvy a jejích případných dodatků na www.sfdi.cz bez dalších podmínek.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prohlašují, že si tuto smlouvu před jejím podpisem řádně přečetly, že byla uzavřena po vzájemném projednání podle jejich pravé a svobodné vůle, určitě, srozumitelně a vážně, a že se dohodly na celém jejím obsahu, což stvrzují svými podpisy.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je uzavřena elektronicky.</w:t>
      </w:r>
    </w:p>
    <w:p>
      <w:pPr>
        <w:pStyle w:val="Odstavecseseznamem"/>
        <w:numPr>
          <w:ilvl w:val="1"/>
          <w:numId w:val="23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konstatují, že v souvislosti s uzavřením této Smlouvy a na jejím základě si smluvní strany vzájemně předávají a i do budoucna budou předávat za účelem zajištění řádného plnění Smlouvy osobní údaje kontaktních osob, které se podílejí nebo budou podílet na plnění této Smlouvy, s uvedením jejich osobních údajů: jméno, příjmení, titul, funkce, telefonický a e-mailový kontakt, u kterých právním důvodem pro jejich zpracování smluvními stranami, jako správci těchto osobních údajů, je jejich oprávněný zájem na splnění této Smlouvy, na kterém se v mezích své kompetence podílejí subjekty údajů. V souvislosti s tím se každá smluvní strana </w:t>
      </w:r>
      <w:r>
        <w:rPr>
          <w:rFonts w:ascii="Arial" w:hAnsi="Arial" w:cs="Arial"/>
          <w:sz w:val="22"/>
          <w:szCs w:val="22"/>
        </w:rPr>
        <w:lastRenderedPageBreak/>
        <w:t xml:space="preserve">zavazuje v rámci svých povinností, jako správce předaných osobních údajů, zajistit, aby subjekty těchto údajů byly při poskytnutí osobních údajů informovány dle  článku 13  Nařízení Evropského parlamentu a Rady (EU) č. 2016/679 ze dne 27. dubna 2016 o ochraně fyzických osob v souvislosti se zpracováním osobních údajů a o volném pohybu těchto údajů a o zrušení směrnice 95/46/ES (obecné nařízení o ochraně osobních údajů) o zpracování poskytnutých osobních údajů pro účel plnění této Smlouvy, a že toto zpracování je v souladu s úpravou dle článku 6 odst. 1 písm. f) uvedeného nařízení a se zákonem č. 110/2019 Sb., o zpracování osobních údajů, a dále aby subjekty údajů byly informovány o svých právech v rozsahu, jak pro ně vyplývají z uvedeného nařízení </w:t>
      </w:r>
      <w:r>
        <w:rPr>
          <w:rFonts w:ascii="Arial" w:hAnsi="Arial" w:cs="Arial"/>
          <w:sz w:val="22"/>
          <w:szCs w:val="22"/>
        </w:rPr>
        <w:br/>
        <w:t>a z citovaného zákona.</w:t>
      </w:r>
    </w:p>
    <w:p>
      <w:pPr>
        <w:ind w:left="360"/>
        <w:rPr>
          <w:rFonts w:ascii="Arial" w:hAnsi="Arial" w:cs="Arial"/>
          <w:bCs/>
          <w:sz w:val="22"/>
          <w:szCs w:val="22"/>
        </w:rPr>
      </w:pPr>
    </w:p>
    <w:p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Přílohy:</w:t>
      </w:r>
    </w:p>
    <w:p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Příloha č..1 Žádost obce Drnovice o bezúplatný převod ve veřejném zájmu ze dne 5. 8. 2020</w:t>
      </w:r>
    </w:p>
    <w:p>
      <w:pPr>
        <w:rPr>
          <w:rFonts w:ascii="Arial" w:hAnsi="Arial" w:cs="Arial"/>
          <w:bCs/>
          <w:sz w:val="22"/>
          <w:szCs w:val="22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732"/>
        <w:gridCol w:w="4176"/>
      </w:tblGrid>
      <w:tr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převodce: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nabyvatele:</w:t>
            </w:r>
          </w:p>
        </w:tc>
      </w:tr>
      <w:tr>
        <w:trPr>
          <w:trHeight w:val="388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Drnovicích dne …………………………</w:t>
            </w:r>
          </w:p>
        </w:tc>
      </w:tr>
      <w:tr>
        <w:trPr>
          <w:trHeight w:val="1481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>
        <w:trPr>
          <w:trHeight w:val="318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Obec Drnovice</w:t>
            </w:r>
          </w:p>
        </w:tc>
      </w:tr>
      <w:tr>
        <w:trPr>
          <w:trHeight w:val="332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Hořelica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Tomáš Zicha</w:t>
            </w:r>
          </w:p>
        </w:tc>
      </w:tr>
      <w:tr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Starosta obce </w:t>
            </w:r>
          </w:p>
        </w:tc>
      </w:tr>
    </w:tbl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454" w:footer="454" w:gutter="0"/>
          <w:pgNumType w:start="1"/>
          <w:cols w:space="708"/>
          <w:titlePg/>
          <w:docGrid w:linePitch="360"/>
        </w:sect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r>
        <w:t>Obec Drnovice</w:t>
      </w:r>
    </w:p>
    <w:p>
      <w:r>
        <w:t>Drnovice 113, 763 25 Újezd</w:t>
      </w:r>
    </w:p>
    <w:p>
      <w:r>
        <w:t>IČO: 00557889</w:t>
      </w:r>
    </w:p>
    <w:p>
      <w:r>
        <mc:AlternateContent>
          <mc:Choice Requires="wps">
            <w:drawing>
              <wp:anchor distT="0" distB="0" distL="63500" distR="3289300" simplePos="0" relativeHeight="251659264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393065</wp:posOffset>
                </wp:positionV>
                <wp:extent cx="1940560" cy="594360"/>
                <wp:effectExtent l="3810" t="0" r="0" b="635"/>
                <wp:wrapTopAndBottom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Zkladntext5"/>
                              <w:shd w:val="clear" w:color="auto" w:fill="auto"/>
                              <w:rPr>
                                <w:color w:val="000000"/>
                                <w:lang w:bidi="cs-CZ"/>
                              </w:rPr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Dne. </w:t>
                            </w:r>
                            <w:proofErr w:type="gramStart"/>
                            <w:r>
                              <w:rPr>
                                <w:color w:val="000000"/>
                                <w:lang w:bidi="cs-CZ"/>
                              </w:rPr>
                              <w:t>05.08.2020</w:t>
                            </w:r>
                            <w:proofErr w:type="gram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Zkladntext5"/>
                              <w:shd w:val="clear" w:color="auto" w:fill="auto"/>
                              <w:rPr>
                                <w:color w:val="000000"/>
                                <w:lang w:bidi="cs-CZ"/>
                              </w:rPr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Vyřizuje: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Tel.: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lang w:bidi="cs-CZ"/>
                              </w:rPr>
                              <w:t>xxx</w:t>
                            </w:r>
                            <w:proofErr w:type="spellEnd"/>
                          </w:p>
                          <w:p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 Email: </w:t>
                            </w:r>
                            <w:hyperlink r:id="rId16" w:history="1">
                              <w:proofErr w:type="gramStart"/>
                              <w:r>
                                <w:rPr>
                                  <w:color w:val="000000"/>
                                  <w:lang w:val="en-US" w:eastAsia="en-US" w:bidi="en-US"/>
                                </w:rPr>
                                <w:t>xxx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.5pt;margin-top:30.95pt;width:152.8pt;height:46.8pt;z-index:-251657216;visibility:visible;mso-wrap-style:square;mso-width-percent:0;mso-height-percent:0;mso-wrap-distance-left:5pt;mso-wrap-distance-top:0;mso-wrap-distance-right:25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" filled="f" stroked="f">
                <v:textbox style="mso-fit-shape-to-text:t" inset="0,0,0,0">
                  <w:txbxContent>
                    <w:p>
                      <w:pPr>
                        <w:pStyle w:val="Zkladntext5"/>
                        <w:shd w:val="clear" w:color="auto" w:fill="auto"/>
                        <w:rPr>
                          <w:color w:val="000000"/>
                          <w:lang w:bidi="cs-CZ"/>
                        </w:rPr>
                      </w:pPr>
                      <w:r>
                        <w:rPr>
                          <w:color w:val="000000"/>
                          <w:lang w:bidi="cs-CZ"/>
                        </w:rPr>
                        <w:t xml:space="preserve">Dne. </w:t>
                      </w:r>
                      <w:proofErr w:type="gramStart"/>
                      <w:r>
                        <w:rPr>
                          <w:color w:val="000000"/>
                          <w:lang w:bidi="cs-CZ"/>
                        </w:rPr>
                        <w:t>05.08.2020</w:t>
                      </w:r>
                      <w:proofErr w:type="gramEnd"/>
                      <w:r>
                        <w:rPr>
                          <w:color w:val="000000"/>
                          <w:lang w:bidi="cs-CZ"/>
                        </w:rPr>
                        <w:t xml:space="preserve"> </w:t>
                      </w:r>
                    </w:p>
                    <w:p>
                      <w:pPr>
                        <w:pStyle w:val="Zkladntext5"/>
                        <w:shd w:val="clear" w:color="auto" w:fill="auto"/>
                        <w:rPr>
                          <w:color w:val="000000"/>
                          <w:lang w:bidi="cs-CZ"/>
                        </w:rPr>
                      </w:pPr>
                      <w:r>
                        <w:rPr>
                          <w:color w:val="000000"/>
                          <w:lang w:bidi="cs-CZ"/>
                        </w:rPr>
                        <w:t xml:space="preserve">Vyřizuje: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xxx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 Tel.: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xxx</w:t>
                      </w:r>
                      <w:proofErr w:type="spellEnd"/>
                      <w:r>
                        <w:rPr>
                          <w:color w:val="000000"/>
                          <w:lang w:bidi="cs-CZ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lang w:bidi="cs-CZ"/>
                        </w:rPr>
                        <w:t>xxx</w:t>
                      </w:r>
                      <w:proofErr w:type="spellEnd"/>
                    </w:p>
                    <w:p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color w:val="000000"/>
                          <w:lang w:bidi="cs-CZ"/>
                        </w:rPr>
                        <w:t xml:space="preserve"> Email: </w:t>
                      </w:r>
                      <w:hyperlink r:id="rId17" w:history="1">
                        <w:proofErr w:type="gramStart"/>
                        <w:r>
                          <w:rPr>
                            <w:color w:val="000000"/>
                            <w:lang w:val="en-US" w:eastAsia="en-US" w:bidi="en-US"/>
                          </w:rPr>
                          <w:t>xxx</w:t>
                        </w:r>
                        <w:proofErr w:type="gramEnd"/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tel.: </w:t>
      </w:r>
      <w:proofErr w:type="spellStart"/>
      <w:r>
        <w:t>xxx</w:t>
      </w:r>
      <w:proofErr w:type="spellEnd"/>
      <w:r>
        <w:t xml:space="preserve">, email: </w:t>
      </w:r>
      <w:proofErr w:type="spellStart"/>
      <w:r>
        <w:t>xxx</w:t>
      </w:r>
      <w:proofErr w:type="spellEnd"/>
      <w:r>
        <w:t xml:space="preserve">, </w:t>
      </w:r>
      <w:proofErr w:type="spellStart"/>
      <w:r>
        <w:t>xxx</w:t>
      </w:r>
      <w:proofErr w:type="spellEnd"/>
    </w:p>
    <w:p>
      <w:pPr>
        <w:rPr>
          <w:rFonts w:eastAsia="Microsoft Sans Serif"/>
        </w:rPr>
      </w:pPr>
      <w:r>
        <mc:AlternateContent>
          <mc:Choice Requires="wps">
            <w:drawing>
              <wp:anchor distT="0" distB="0" distL="2427605" distR="871220" simplePos="0" relativeHeight="251660288" behindDoc="1" locked="0" layoutInCell="1" allowOverlap="1">
                <wp:simplePos x="0" y="0"/>
                <wp:positionH relativeFrom="margin">
                  <wp:posOffset>2424430</wp:posOffset>
                </wp:positionH>
                <wp:positionV relativeFrom="paragraph">
                  <wp:posOffset>207645</wp:posOffset>
                </wp:positionV>
                <wp:extent cx="1963420" cy="695325"/>
                <wp:effectExtent l="0" t="0" r="17780" b="9525"/>
                <wp:wrapTopAndBottom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  <w:rPr>
                                <w:color w:val="000000"/>
                                <w:lang w:bidi="cs-CZ"/>
                              </w:rPr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Státní fond dopravní infrastruktury Mgr. Marie Borecká </w:t>
                            </w:r>
                          </w:p>
                          <w:p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  <w:rPr>
                                <w:color w:val="000000"/>
                                <w:lang w:bidi="cs-CZ"/>
                              </w:rPr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 xml:space="preserve">Sokolovská 278 </w:t>
                            </w:r>
                          </w:p>
                          <w:p>
                            <w:pPr>
                              <w:pStyle w:val="Zkladntext5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27" type="#_x0000_t202" style="position:absolute;margin-left:190.9pt;margin-top:16.35pt;width:154.6pt;height:54.75pt;z-index:-251656192;visibility:visible;mso-wrap-style:square;mso-width-percent:0;mso-height-percent:0;mso-wrap-distance-left:191.15pt;mso-wrap-distance-top:0;mso-wrap-distance-right:68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" filled="f" stroked="f">
                <v:textbox inset="0,0,0,0">
                  <w:txbxContent>
                    <w:p>
                      <w:pPr>
                        <w:pStyle w:val="Zkladntext5"/>
                        <w:shd w:val="clear" w:color="auto" w:fill="auto"/>
                        <w:spacing w:line="230" w:lineRule="exact"/>
                        <w:rPr>
                          <w:color w:val="000000"/>
                          <w:lang w:bidi="cs-CZ"/>
                        </w:rPr>
                      </w:pPr>
                      <w:r>
                        <w:rPr>
                          <w:color w:val="000000"/>
                          <w:lang w:bidi="cs-CZ"/>
                        </w:rPr>
                        <w:t xml:space="preserve">Státní fond dopravní infrastruktury Mgr. Marie Borecká </w:t>
                      </w:r>
                    </w:p>
                    <w:p>
                      <w:pPr>
                        <w:pStyle w:val="Zkladntext5"/>
                        <w:shd w:val="clear" w:color="auto" w:fill="auto"/>
                        <w:spacing w:line="230" w:lineRule="exact"/>
                        <w:rPr>
                          <w:color w:val="000000"/>
                          <w:lang w:bidi="cs-CZ"/>
                        </w:rPr>
                      </w:pPr>
                      <w:r>
                        <w:rPr>
                          <w:color w:val="000000"/>
                          <w:lang w:bidi="cs-CZ"/>
                        </w:rPr>
                        <w:t xml:space="preserve">Sokolovská 278 </w:t>
                      </w:r>
                    </w:p>
                    <w:p>
                      <w:pPr>
                        <w:pStyle w:val="Zkladntext5"/>
                        <w:shd w:val="clear" w:color="auto" w:fill="auto"/>
                        <w:spacing w:line="230" w:lineRule="exact"/>
                      </w:pPr>
                      <w:r>
                        <w:rPr>
                          <w:color w:val="000000"/>
                          <w:lang w:bidi="cs-CZ"/>
                        </w:rPr>
                        <w:t>190 00 Praha 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>
      <w:pPr>
        <w:rPr>
          <w:rFonts w:eastAsia="Microsoft Sans Serif"/>
        </w:rPr>
      </w:pPr>
    </w:p>
    <w:p>
      <w:pPr>
        <w:rPr>
          <w:rFonts w:eastAsia="Microsoft Sans Serif"/>
        </w:rPr>
      </w:pPr>
      <w:r>
        <w:t>Věc: Žádost o bezúplatný převod ve veřejném zájmu</w:t>
      </w:r>
    </w:p>
    <w:p/>
    <w:p>
      <w:r>
        <w:t>Dovolujeme si Vás tímto požádat o bezúplatný převod některého z Vámi nabízených osobních automobilů Škoda Octavia, uvedených pod číslem jednacím: 6019/SFDI/340153/10230/2020.</w:t>
      </w:r>
    </w:p>
    <w:p>
      <w:r>
        <w:t xml:space="preserve">Movitý majetek by byl využit pro potřeby obce, ale i pro potřeby jednotky SDH, Sboru dobrovolných hasičů v obci, ostatních složek v naši </w:t>
      </w:r>
      <w:proofErr w:type="gramStart"/>
      <w:r>
        <w:t>obci</w:t>
      </w:r>
      <w:proofErr w:type="gramEnd"/>
      <w:r>
        <w:t xml:space="preserve"> i k dopravě a převozu materiálu k údržbě Národního kulturního památníku Ploština. V případě potřeb bude získaný majetek použit i při plnění úkolů stanovených krizovým plánem.</w:t>
      </w:r>
    </w:p>
    <w:p>
      <w:pPr>
        <w:rPr>
          <w:rFonts w:eastAsia="Microsoft Sans Serif"/>
        </w:rPr>
      </w:pPr>
    </w:p>
    <w:p>
      <w:pPr>
        <w:rPr>
          <w:rFonts w:eastAsia="Microsoft Sans Serif"/>
        </w:rPr>
      </w:pPr>
    </w:p>
    <w:p>
      <w:r>
        <w:rPr>
          <w:rFonts w:eastAsia="Microsoft Sans Serif"/>
        </w:rPr>
        <w:t>Za kladné vyřízení naší žádosti předem děkuji,</w:t>
      </w:r>
    </w:p>
    <w:p/>
    <w:p>
      <w:pPr>
        <w:rPr>
          <w:rFonts w:eastAsia="Microsoft Sans Serif"/>
        </w:rPr>
      </w:pPr>
      <w:r>
        <w:t>Tomáš Zicha, starosta</w:t>
      </w:r>
      <w:r>
        <w:rPr>
          <w:rFonts w:eastAsia="Microsoft Sans Serif"/>
        </w:rPr>
        <w:t xml:space="preserve"> </w:t>
      </w:r>
    </w:p>
    <w:p/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D7BB57" w15:done="0"/>
  <w15:commentEx w15:paraId="7F3ACB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D7BB57" w16cid:durableId="2301E122"/>
  <w16cid:commentId w16cid:paraId="7F3ACB3F" w16cid:durableId="2301E1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0085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>
        <w:pPr>
          <w:pStyle w:val="Zpat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cs="Arial"/>
        <w:color w:val="00337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8B2541F"/>
    <w:multiLevelType w:val="hybridMultilevel"/>
    <w:tmpl w:val="C3985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27E2C"/>
    <w:multiLevelType w:val="hybridMultilevel"/>
    <w:tmpl w:val="6E74E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C77A1"/>
    <w:multiLevelType w:val="hybridMultilevel"/>
    <w:tmpl w:val="579C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41B0E"/>
    <w:multiLevelType w:val="multilevel"/>
    <w:tmpl w:val="1D525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6F6D2C"/>
    <w:multiLevelType w:val="hybridMultilevel"/>
    <w:tmpl w:val="E6FE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D3046"/>
    <w:multiLevelType w:val="hybridMultilevel"/>
    <w:tmpl w:val="E2BC05F0"/>
    <w:lvl w:ilvl="0" w:tplc="8A461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A132A"/>
    <w:multiLevelType w:val="hybridMultilevel"/>
    <w:tmpl w:val="E022F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04668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F4C41BA"/>
    <w:multiLevelType w:val="multilevel"/>
    <w:tmpl w:val="A746D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5D855A8"/>
    <w:multiLevelType w:val="hybridMultilevel"/>
    <w:tmpl w:val="A4F4C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F26448D"/>
    <w:multiLevelType w:val="hybridMultilevel"/>
    <w:tmpl w:val="E0908BD8"/>
    <w:lvl w:ilvl="0" w:tplc="0A3CE3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86121"/>
    <w:multiLevelType w:val="multilevel"/>
    <w:tmpl w:val="EA3EE5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4A6B5C"/>
    <w:multiLevelType w:val="multilevel"/>
    <w:tmpl w:val="FAC061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B5B1C6F"/>
    <w:multiLevelType w:val="multilevel"/>
    <w:tmpl w:val="040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FB229F5"/>
    <w:multiLevelType w:val="hybridMultilevel"/>
    <w:tmpl w:val="8924B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D1E56"/>
    <w:multiLevelType w:val="hybridMultilevel"/>
    <w:tmpl w:val="1D1E7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503B5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75C7E05"/>
    <w:multiLevelType w:val="hybridMultilevel"/>
    <w:tmpl w:val="C0DA0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E5E06"/>
    <w:multiLevelType w:val="multilevel"/>
    <w:tmpl w:val="D5C23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FFB4E62"/>
    <w:multiLevelType w:val="hybridMultilevel"/>
    <w:tmpl w:val="A9A6C0EE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507DA"/>
    <w:multiLevelType w:val="hybridMultilevel"/>
    <w:tmpl w:val="C70A4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EA"/>
    <w:multiLevelType w:val="hybridMultilevel"/>
    <w:tmpl w:val="F1A27264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C6DB5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DA74203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F930DBD"/>
    <w:multiLevelType w:val="hybridMultilevel"/>
    <w:tmpl w:val="C2D865D0"/>
    <w:lvl w:ilvl="0" w:tplc="95DA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1"/>
  </w:num>
  <w:num w:numId="4">
    <w:abstractNumId w:val="21"/>
  </w:num>
  <w:num w:numId="5">
    <w:abstractNumId w:val="24"/>
  </w:num>
  <w:num w:numId="6">
    <w:abstractNumId w:val="32"/>
  </w:num>
  <w:num w:numId="7">
    <w:abstractNumId w:val="8"/>
  </w:num>
  <w:num w:numId="8">
    <w:abstractNumId w:val="15"/>
  </w:num>
  <w:num w:numId="9">
    <w:abstractNumId w:val="23"/>
  </w:num>
  <w:num w:numId="10">
    <w:abstractNumId w:val="10"/>
  </w:num>
  <w:num w:numId="11">
    <w:abstractNumId w:val="25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29"/>
  </w:num>
  <w:num w:numId="17">
    <w:abstractNumId w:val="28"/>
  </w:num>
  <w:num w:numId="18">
    <w:abstractNumId w:val="30"/>
  </w:num>
  <w:num w:numId="19">
    <w:abstractNumId w:val="19"/>
  </w:num>
  <w:num w:numId="20">
    <w:abstractNumId w:val="9"/>
  </w:num>
  <w:num w:numId="21">
    <w:abstractNumId w:val="26"/>
  </w:num>
  <w:num w:numId="22">
    <w:abstractNumId w:val="22"/>
  </w:num>
  <w:num w:numId="23">
    <w:abstractNumId w:val="20"/>
  </w:num>
  <w:num w:numId="24">
    <w:abstractNumId w:val="33"/>
  </w:num>
  <w:num w:numId="25">
    <w:abstractNumId w:val="1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formsDesign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numbering" w:customStyle="1" w:styleId="Styl1">
    <w:name w:val="Styl1"/>
    <w:uiPriority w:val="99"/>
    <w:pPr>
      <w:numPr>
        <w:numId w:val="22"/>
      </w:numPr>
    </w:p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pPr>
      <w:widowControl w:val="0"/>
      <w:shd w:val="clear" w:color="auto" w:fill="FFFFFF"/>
      <w:spacing w:line="234" w:lineRule="exact"/>
    </w:pPr>
    <w:rPr>
      <w:rFonts w:ascii="Microsoft Sans Serif" w:eastAsia="Microsoft Sans Serif" w:hAnsi="Microsoft Sans Serif" w:cs="Microsoft Sans Serif"/>
      <w:sz w:val="19"/>
      <w:szCs w:val="19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numbering" w:customStyle="1" w:styleId="Styl1">
    <w:name w:val="Styl1"/>
    <w:uiPriority w:val="99"/>
    <w:pPr>
      <w:numPr>
        <w:numId w:val="22"/>
      </w:numPr>
    </w:p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Zkladntext5">
    <w:name w:val="Základní text (5)"/>
    <w:basedOn w:val="Normln"/>
    <w:link w:val="Zkladntext5Exact"/>
    <w:pPr>
      <w:widowControl w:val="0"/>
      <w:shd w:val="clear" w:color="auto" w:fill="FFFFFF"/>
      <w:spacing w:line="234" w:lineRule="exact"/>
    </w:pPr>
    <w:rPr>
      <w:rFonts w:ascii="Microsoft Sans Serif" w:eastAsia="Microsoft Sans Serif" w:hAnsi="Microsoft Sans Serif" w:cs="Microsoft Sans Serif"/>
      <w:sz w:val="19"/>
      <w:szCs w:val="19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5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obec.drnovice@seznam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ec.drnovice@seznam.cz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ie.borecka@sfdi.cz" TargetMode="External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E5ED3-D2CC-4834-94AD-96E84A06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9189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2020-09-14T13:47:00Z</dcterms:created>
  <dcterms:modified xsi:type="dcterms:W3CDTF">2020-09-14T13:47:00Z</dcterms:modified>
</cp:coreProperties>
</file>