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 Lázňovský,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pan(paní) Plavcová Jana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69</w:t>
      </w:r>
      <w:r w:rsidR="003909C7">
        <w:rPr>
          <w:rFonts w:ascii="Arial" w:hAnsi="Arial" w:cs="Arial"/>
        </w:rPr>
        <w:t>xxxxx</w:t>
      </w:r>
      <w:r w:rsidRPr="00D27771">
        <w:rPr>
          <w:rFonts w:ascii="Arial" w:hAnsi="Arial" w:cs="Arial"/>
        </w:rPr>
        <w:t xml:space="preserve">, trvale bytem </w:t>
      </w:r>
      <w:proofErr w:type="spellStart"/>
      <w:r w:rsidR="003909C7">
        <w:rPr>
          <w:rFonts w:ascii="Arial" w:hAnsi="Arial" w:cs="Arial"/>
        </w:rPr>
        <w:t>xxxxx</w:t>
      </w:r>
      <w:proofErr w:type="spellEnd"/>
      <w:r w:rsidRPr="00D27771">
        <w:rPr>
          <w:rFonts w:ascii="Arial" w:hAnsi="Arial" w:cs="Arial"/>
        </w:rPr>
        <w:t xml:space="preserve">, Brno </w:t>
      </w:r>
      <w:proofErr w:type="spellStart"/>
      <w:r w:rsidR="003909C7">
        <w:rPr>
          <w:rFonts w:ascii="Arial" w:hAnsi="Arial" w:cs="Arial"/>
        </w:rPr>
        <w:t>xxxxx</w:t>
      </w:r>
      <w:proofErr w:type="spellEnd"/>
    </w:p>
    <w:p w:rsidR="00AD4CDE" w:rsidRPr="00D27771" w:rsidRDefault="00AD4CDE">
      <w:pPr>
        <w:widowControl/>
        <w:tabs>
          <w:tab w:val="left" w:pos="2835"/>
        </w:tabs>
        <w:rPr>
          <w:rFonts w:ascii="Arial" w:hAnsi="Arial" w:cs="Arial"/>
        </w:rPr>
      </w:pPr>
      <w:r w:rsidRPr="00D27771">
        <w:rPr>
          <w:rFonts w:ascii="Arial" w:hAnsi="Arial" w:cs="Arial"/>
        </w:rPr>
        <w:t>pan(paní) Tomek Jaroslav</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57</w:t>
      </w:r>
      <w:r w:rsidR="003909C7">
        <w:rPr>
          <w:rFonts w:ascii="Arial" w:hAnsi="Arial" w:cs="Arial"/>
        </w:rPr>
        <w:t>xxxxx</w:t>
      </w:r>
      <w:r w:rsidRPr="00D27771">
        <w:rPr>
          <w:rFonts w:ascii="Arial" w:hAnsi="Arial" w:cs="Arial"/>
        </w:rPr>
        <w:t xml:space="preserve">, trvale bytem </w:t>
      </w:r>
      <w:proofErr w:type="spellStart"/>
      <w:r w:rsidR="003909C7">
        <w:rPr>
          <w:rFonts w:ascii="Arial" w:hAnsi="Arial" w:cs="Arial"/>
        </w:rPr>
        <w:t>xxxxx</w:t>
      </w:r>
      <w:proofErr w:type="spellEnd"/>
      <w:r w:rsidRPr="00D27771">
        <w:rPr>
          <w:rFonts w:ascii="Arial" w:hAnsi="Arial" w:cs="Arial"/>
        </w:rPr>
        <w:t xml:space="preserve">, Praha </w:t>
      </w:r>
      <w:proofErr w:type="gramStart"/>
      <w:r w:rsidRPr="00D27771">
        <w:rPr>
          <w:rFonts w:ascii="Arial" w:hAnsi="Arial" w:cs="Arial"/>
        </w:rPr>
        <w:t>6-Nebušice</w:t>
      </w:r>
      <w:proofErr w:type="gramEnd"/>
      <w:r w:rsidRPr="00D27771">
        <w:rPr>
          <w:rFonts w:ascii="Arial" w:hAnsi="Arial" w:cs="Arial"/>
        </w:rPr>
        <w:t xml:space="preserve"> </w:t>
      </w:r>
      <w:proofErr w:type="spellStart"/>
      <w:r w:rsidR="003909C7">
        <w:rPr>
          <w:rFonts w:ascii="Arial" w:hAnsi="Arial" w:cs="Arial"/>
        </w:rPr>
        <w:t>xxxxx</w:t>
      </w:r>
      <w:proofErr w:type="spellEnd"/>
    </w:p>
    <w:p w:rsidR="00AD4CDE" w:rsidRPr="00D27771" w:rsidRDefault="000E3BA4">
      <w:pPr>
        <w:widowControl/>
        <w:tabs>
          <w:tab w:val="left" w:pos="2835"/>
        </w:tabs>
        <w:rPr>
          <w:rFonts w:ascii="Arial" w:hAnsi="Arial" w:cs="Arial"/>
        </w:rPr>
      </w:pPr>
      <w:r>
        <w:rPr>
          <w:rFonts w:ascii="Arial" w:hAnsi="Arial" w:cs="Arial"/>
        </w:rPr>
        <w:t xml:space="preserve">Zas. na základě plné moci: </w:t>
      </w:r>
      <w:proofErr w:type="spellStart"/>
      <w:r w:rsidR="003909C7">
        <w:rPr>
          <w:rFonts w:ascii="Arial" w:hAnsi="Arial" w:cs="Arial"/>
        </w:rPr>
        <w:t>xxxxx</w:t>
      </w:r>
      <w:proofErr w:type="spellEnd"/>
      <w:r w:rsidR="003909C7">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2527PR20/54</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w:t>
      </w:r>
      <w:proofErr w:type="gramStart"/>
      <w:r w:rsidRPr="00835624">
        <w:rPr>
          <w:rFonts w:ascii="Arial" w:hAnsi="Arial" w:cs="Arial"/>
        </w:rPr>
        <w:t>kraj ,</w:t>
      </w:r>
      <w:proofErr w:type="gramEnd"/>
      <w:r w:rsidRPr="00835624">
        <w:rPr>
          <w:rFonts w:ascii="Arial" w:hAnsi="Arial" w:cs="Arial"/>
        </w:rPr>
        <w:t xml:space="preserve"> Katastrální pracoviště Trutnov pro katastrální území Chotěvice, obec Chotěvice.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4378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r>
      <w:r w:rsidR="00206E17">
        <w:rPr>
          <w:rFonts w:ascii="Arial" w:hAnsi="Arial" w:cs="Arial"/>
          <w:sz w:val="18"/>
        </w:rPr>
        <w:t>35</w:t>
      </w:r>
      <w:r w:rsidRPr="00835624">
        <w:rPr>
          <w:rFonts w:ascii="Arial" w:hAnsi="Arial" w:cs="Arial"/>
          <w:sz w:val="18"/>
        </w:rPr>
        <w:t>,00 Kč</w:t>
      </w:r>
      <w:r w:rsidRPr="00835624">
        <w:rPr>
          <w:rFonts w:ascii="Arial" w:hAnsi="Arial" w:cs="Arial"/>
          <w:sz w:val="18"/>
        </w:rPr>
        <w:tab/>
        <w:t>1 227 m2</w:t>
      </w:r>
      <w:r w:rsidRPr="00835624">
        <w:rPr>
          <w:rFonts w:ascii="Arial" w:hAnsi="Arial" w:cs="Arial"/>
          <w:sz w:val="18"/>
        </w:rPr>
        <w:tab/>
        <w:t xml:space="preserve">2 660,00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4379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r>
      <w:r w:rsidR="00206E17">
        <w:rPr>
          <w:rFonts w:ascii="Arial" w:hAnsi="Arial" w:cs="Arial"/>
          <w:sz w:val="18"/>
        </w:rPr>
        <w:t>900</w:t>
      </w:r>
      <w:r w:rsidRPr="00835624">
        <w:rPr>
          <w:rFonts w:ascii="Arial" w:hAnsi="Arial" w:cs="Arial"/>
          <w:sz w:val="18"/>
        </w:rPr>
        <w:t>,00 Kč</w:t>
      </w:r>
      <w:r w:rsidRPr="00835624">
        <w:rPr>
          <w:rFonts w:ascii="Arial" w:hAnsi="Arial" w:cs="Arial"/>
          <w:sz w:val="18"/>
        </w:rPr>
        <w:tab/>
        <w:t>126 m2</w:t>
      </w:r>
      <w:r w:rsidRPr="00835624">
        <w:rPr>
          <w:rFonts w:ascii="Arial" w:hAnsi="Arial" w:cs="Arial"/>
          <w:sz w:val="18"/>
        </w:rPr>
        <w:tab/>
        <w:t xml:space="preserve">1 035,00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4860</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r>
      <w:r w:rsidR="00206E17">
        <w:rPr>
          <w:rFonts w:ascii="Arial" w:hAnsi="Arial" w:cs="Arial"/>
          <w:sz w:val="18"/>
        </w:rPr>
        <w:t>70</w:t>
      </w:r>
      <w:r w:rsidRPr="00835624">
        <w:rPr>
          <w:rFonts w:ascii="Arial" w:hAnsi="Arial" w:cs="Arial"/>
          <w:sz w:val="18"/>
        </w:rPr>
        <w:t>,00 Kč</w:t>
      </w:r>
      <w:r w:rsidRPr="00835624">
        <w:rPr>
          <w:rFonts w:ascii="Arial" w:hAnsi="Arial" w:cs="Arial"/>
          <w:sz w:val="18"/>
        </w:rPr>
        <w:tab/>
        <w:t>4 567 m2</w:t>
      </w:r>
      <w:r w:rsidRPr="00835624">
        <w:rPr>
          <w:rFonts w:ascii="Arial" w:hAnsi="Arial" w:cs="Arial"/>
          <w:sz w:val="18"/>
        </w:rPr>
        <w:tab/>
        <w:t xml:space="preserve">38 725,00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5348</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r>
      <w:r w:rsidR="00206E17">
        <w:rPr>
          <w:rFonts w:ascii="Arial" w:hAnsi="Arial" w:cs="Arial"/>
          <w:sz w:val="18"/>
        </w:rPr>
        <w:t>780</w:t>
      </w:r>
      <w:r w:rsidRPr="00835624">
        <w:rPr>
          <w:rFonts w:ascii="Arial" w:hAnsi="Arial" w:cs="Arial"/>
          <w:sz w:val="18"/>
        </w:rPr>
        <w:t>,00 Kč</w:t>
      </w:r>
      <w:r w:rsidRPr="00835624">
        <w:rPr>
          <w:rFonts w:ascii="Arial" w:hAnsi="Arial" w:cs="Arial"/>
          <w:sz w:val="18"/>
        </w:rPr>
        <w:tab/>
        <w:t>3 064 m2</w:t>
      </w:r>
      <w:r w:rsidRPr="00835624">
        <w:rPr>
          <w:rFonts w:ascii="Arial" w:hAnsi="Arial" w:cs="Arial"/>
          <w:sz w:val="18"/>
        </w:rPr>
        <w:tab/>
        <w:t xml:space="preserve">13 101,00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8 984 m2 </w:t>
      </w:r>
      <w:r w:rsidRPr="00835624">
        <w:rPr>
          <w:rFonts w:ascii="Arial" w:hAnsi="Arial" w:cs="Arial"/>
          <w:sz w:val="18"/>
        </w:rPr>
        <w:tab/>
        <w:t>55 521,00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Plavcová Jana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69</w:t>
      </w:r>
      <w:proofErr w:type="gramStart"/>
      <w:r w:rsidR="00D55B0B">
        <w:rPr>
          <w:rFonts w:ascii="Arial" w:hAnsi="Arial" w:cs="Arial"/>
        </w:rPr>
        <w:t>xxxxx</w:t>
      </w:r>
      <w:r w:rsidRPr="00D27771">
        <w:rPr>
          <w:rFonts w:ascii="Arial" w:hAnsi="Arial" w:cs="Arial"/>
        </w:rPr>
        <w:t>,  trvale</w:t>
      </w:r>
      <w:proofErr w:type="gramEnd"/>
      <w:r w:rsidRPr="00D27771">
        <w:rPr>
          <w:rFonts w:ascii="Arial" w:hAnsi="Arial" w:cs="Arial"/>
        </w:rPr>
        <w:t xml:space="preserve"> bytem </w:t>
      </w:r>
      <w:proofErr w:type="spellStart"/>
      <w:r w:rsidR="00D55B0B">
        <w:rPr>
          <w:rFonts w:ascii="Arial" w:hAnsi="Arial" w:cs="Arial"/>
        </w:rPr>
        <w:t>xxxxx</w:t>
      </w:r>
      <w:proofErr w:type="spellEnd"/>
      <w:r w:rsidRPr="00D27771">
        <w:rPr>
          <w:rFonts w:ascii="Arial" w:hAnsi="Arial" w:cs="Arial"/>
        </w:rPr>
        <w:t xml:space="preserve">, Brno </w:t>
      </w:r>
      <w:proofErr w:type="spellStart"/>
      <w:r w:rsidR="00D55B0B">
        <w:rPr>
          <w:rFonts w:ascii="Arial" w:hAnsi="Arial" w:cs="Arial"/>
        </w:rPr>
        <w:t>xxxxx</w:t>
      </w:r>
      <w:proofErr w:type="spellEnd"/>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2198076/5552100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Tomek Jaroslav</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57</w:t>
      </w:r>
      <w:proofErr w:type="gramStart"/>
      <w:r w:rsidR="00D55B0B">
        <w:rPr>
          <w:rFonts w:ascii="Arial" w:hAnsi="Arial" w:cs="Arial"/>
        </w:rPr>
        <w:t>xxxxx</w:t>
      </w:r>
      <w:r w:rsidRPr="00D27771">
        <w:rPr>
          <w:rFonts w:ascii="Arial" w:hAnsi="Arial" w:cs="Arial"/>
        </w:rPr>
        <w:t>,  trvale</w:t>
      </w:r>
      <w:proofErr w:type="gramEnd"/>
      <w:r w:rsidRPr="00D27771">
        <w:rPr>
          <w:rFonts w:ascii="Arial" w:hAnsi="Arial" w:cs="Arial"/>
        </w:rPr>
        <w:t xml:space="preserve"> bytem </w:t>
      </w:r>
      <w:proofErr w:type="spellStart"/>
      <w:r w:rsidR="00D55B0B">
        <w:rPr>
          <w:rFonts w:ascii="Arial" w:hAnsi="Arial" w:cs="Arial"/>
        </w:rPr>
        <w:t>xxxxx</w:t>
      </w:r>
      <w:proofErr w:type="spellEnd"/>
      <w:r w:rsidRPr="00D27771">
        <w:rPr>
          <w:rFonts w:ascii="Arial" w:hAnsi="Arial" w:cs="Arial"/>
        </w:rPr>
        <w:t xml:space="preserve">, Praha 6-Nebušice </w:t>
      </w:r>
      <w:proofErr w:type="spellStart"/>
      <w:r w:rsidR="00D55B0B">
        <w:rPr>
          <w:rFonts w:ascii="Arial" w:hAnsi="Arial" w:cs="Arial"/>
        </w:rPr>
        <w:t>xxxxx</w:t>
      </w:r>
      <w:proofErr w:type="spellEnd"/>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3354024/5552100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rozhodnutí o pozemkových úpravách </w:t>
      </w:r>
      <w:proofErr w:type="spellStart"/>
      <w:r w:rsidR="00D55B0B">
        <w:rPr>
          <w:rFonts w:ascii="Arial" w:hAnsi="Arial" w:cs="Arial"/>
        </w:rPr>
        <w:t>xxxxx</w:t>
      </w:r>
      <w:proofErr w:type="spell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Převáděné pozemky byly oceněny ve znaleckém posudku soudního znalce </w:t>
      </w:r>
      <w:proofErr w:type="spellStart"/>
      <w:r w:rsidR="00D55B0B">
        <w:rPr>
          <w:rFonts w:ascii="Arial" w:hAnsi="Arial" w:cs="Arial"/>
        </w:rPr>
        <w:t>xxxxx</w:t>
      </w:r>
      <w:proofErr w:type="spellEnd"/>
      <w:r w:rsidRPr="00D27771">
        <w:rPr>
          <w:rFonts w:ascii="Arial" w:hAnsi="Arial" w:cs="Arial"/>
        </w:rPr>
        <w:t xml:space="preserve"> ze dne 9. 8. 2019, pod č.j. </w:t>
      </w:r>
      <w:proofErr w:type="spellStart"/>
      <w:r w:rsidR="00445B3A">
        <w:rPr>
          <w:rFonts w:ascii="Arial" w:hAnsi="Arial" w:cs="Arial"/>
        </w:rPr>
        <w:t>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21 980,76 Kč (slovy: </w:t>
      </w:r>
      <w:proofErr w:type="spellStart"/>
      <w:r w:rsidRPr="00D27771">
        <w:rPr>
          <w:rFonts w:ascii="Arial" w:hAnsi="Arial" w:cs="Arial"/>
        </w:rPr>
        <w:t>dvacetjedentisícdevětsetosmdesát</w:t>
      </w:r>
      <w:proofErr w:type="spellEnd"/>
      <w:r w:rsidRPr="00D27771">
        <w:rPr>
          <w:rFonts w:ascii="Arial" w:hAnsi="Arial" w:cs="Arial"/>
        </w:rPr>
        <w:t xml:space="preserve"> korun českých </w:t>
      </w:r>
      <w:proofErr w:type="spellStart"/>
      <w:r w:rsidRPr="00D27771">
        <w:rPr>
          <w:rFonts w:ascii="Arial" w:hAnsi="Arial" w:cs="Arial"/>
        </w:rPr>
        <w:t>sedmdesátšest</w:t>
      </w:r>
      <w:proofErr w:type="spellEnd"/>
      <w:r w:rsidRPr="00D27771">
        <w:rPr>
          <w:rFonts w:ascii="Arial" w:hAnsi="Arial" w:cs="Arial"/>
        </w:rPr>
        <w:t xml:space="preserve"> haléřů).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rPr>
      </w:pPr>
      <w:r w:rsidRPr="00D27771">
        <w:rPr>
          <w:rFonts w:ascii="Arial" w:hAnsi="Arial" w:cs="Arial"/>
        </w:rPr>
        <w:t xml:space="preserve">Oprávněná osoba: Plavcová Jana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11. 5. 2018, ve výši </w:t>
      </w:r>
      <w:proofErr w:type="spellStart"/>
      <w:r w:rsidR="00D55B0B">
        <w:rPr>
          <w:rFonts w:ascii="Arial" w:hAnsi="Arial" w:cs="Arial"/>
        </w:rPr>
        <w:t>xxxxx</w:t>
      </w:r>
      <w:proofErr w:type="spellEnd"/>
      <w:r w:rsidRPr="00D27771">
        <w:rPr>
          <w:rFonts w:ascii="Arial" w:hAnsi="Arial" w:cs="Arial"/>
        </w:rPr>
        <w:t xml:space="preserve"> Kč, mezi postupitelem </w:t>
      </w:r>
      <w:proofErr w:type="spellStart"/>
      <w:proofErr w:type="gramStart"/>
      <w:r w:rsidR="00D55B0B">
        <w:rPr>
          <w:rFonts w:ascii="Arial" w:hAnsi="Arial" w:cs="Arial"/>
        </w:rPr>
        <w:t>xxxxx</w:t>
      </w:r>
      <w:proofErr w:type="spellEnd"/>
      <w:r w:rsidRPr="00D27771">
        <w:rPr>
          <w:rFonts w:ascii="Arial" w:hAnsi="Arial" w:cs="Arial"/>
        </w:rPr>
        <w:t xml:space="preserve">  a</w:t>
      </w:r>
      <w:proofErr w:type="gramEnd"/>
      <w:r w:rsidRPr="00D27771">
        <w:rPr>
          <w:rFonts w:ascii="Arial" w:hAnsi="Arial" w:cs="Arial"/>
        </w:rPr>
        <w:t xml:space="preserve">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w:t>
      </w:r>
      <w:proofErr w:type="spellStart"/>
      <w:r w:rsidR="00445B3A">
        <w:rPr>
          <w:rFonts w:ascii="Arial" w:hAnsi="Arial" w:cs="Arial"/>
        </w:rPr>
        <w:t>xxxxx</w:t>
      </w:r>
      <w:proofErr w:type="spellEnd"/>
      <w:r w:rsidRPr="00D27771">
        <w:rPr>
          <w:rFonts w:ascii="Arial" w:hAnsi="Arial" w:cs="Arial"/>
        </w:rPr>
        <w:t xml:space="preserve"> ze dne 10. 2. 2012, kterým oprávněné osobě </w:t>
      </w:r>
      <w:proofErr w:type="spellStart"/>
      <w:r w:rsidR="00445B3A">
        <w:rPr>
          <w:rFonts w:ascii="Arial" w:hAnsi="Arial" w:cs="Arial"/>
        </w:rPr>
        <w:t>xxxxx</w:t>
      </w:r>
      <w:proofErr w:type="spellEnd"/>
      <w:r w:rsidRPr="00D27771">
        <w:rPr>
          <w:rFonts w:ascii="Arial" w:hAnsi="Arial" w:cs="Arial"/>
        </w:rPr>
        <w:t xml:space="preserve">, nelze vydat pozemky nebo jejich části v katastrálním území Královo Pole, obce Brno, okresu Brno-město.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445B3A">
        <w:rPr>
          <w:rFonts w:ascii="Arial" w:hAnsi="Arial" w:cs="Arial"/>
        </w:rPr>
        <w:t>xxxxx</w:t>
      </w:r>
      <w:proofErr w:type="spellEnd"/>
      <w:proofErr w:type="gramStart"/>
      <w:r w:rsidRPr="00D27771">
        <w:rPr>
          <w:rFonts w:ascii="Arial" w:hAnsi="Arial" w:cs="Arial"/>
        </w:rPr>
        <w:t>.,  č.j.</w:t>
      </w:r>
      <w:proofErr w:type="gramEnd"/>
      <w:r w:rsidRPr="00D27771">
        <w:rPr>
          <w:rFonts w:ascii="Arial" w:hAnsi="Arial" w:cs="Arial"/>
        </w:rPr>
        <w:t xml:space="preserve">  </w:t>
      </w:r>
      <w:proofErr w:type="spellStart"/>
      <w:r w:rsidR="00445B3A">
        <w:rPr>
          <w:rFonts w:ascii="Arial" w:hAnsi="Arial" w:cs="Arial"/>
        </w:rPr>
        <w:t>xxxxx</w:t>
      </w:r>
      <w:proofErr w:type="spellEnd"/>
      <w:r w:rsidRPr="00D27771">
        <w:rPr>
          <w:rFonts w:ascii="Arial" w:hAnsi="Arial" w:cs="Arial"/>
        </w:rPr>
        <w:t xml:space="preserve">, ze dne 18. 9.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445B3A">
        <w:rPr>
          <w:rFonts w:ascii="Arial" w:hAnsi="Arial" w:cs="Arial"/>
        </w:rPr>
        <w:t>xxxxx</w:t>
      </w:r>
      <w:proofErr w:type="spellEnd"/>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w:t>
      </w:r>
      <w:proofErr w:type="spellStart"/>
      <w:r w:rsidR="00445B3A">
        <w:rPr>
          <w:rFonts w:ascii="Arial" w:hAnsi="Arial" w:cs="Arial"/>
        </w:rPr>
        <w:t>xxxxx</w:t>
      </w:r>
      <w:proofErr w:type="spellEnd"/>
      <w:r w:rsidRPr="00D27771">
        <w:rPr>
          <w:rFonts w:ascii="Arial" w:hAnsi="Arial" w:cs="Arial"/>
        </w:rPr>
        <w:t xml:space="preserve"> , dne 23. 9. 2019.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21 980,76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Tomek Jaroslav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445B3A">
        <w:rPr>
          <w:rFonts w:ascii="Arial" w:hAnsi="Arial" w:cs="Arial"/>
        </w:rPr>
        <w:t>xxxxx</w:t>
      </w:r>
      <w:proofErr w:type="spellEnd"/>
      <w:r w:rsidRPr="00D27771">
        <w:rPr>
          <w:rFonts w:ascii="Arial" w:hAnsi="Arial" w:cs="Arial"/>
        </w:rPr>
        <w:t xml:space="preserve"> ze dne 19. 5. 2020, kterým oprávněné osobě Tomek Jaroslav, rodné číslo 57</w:t>
      </w:r>
      <w:r w:rsidR="00445B3A">
        <w:rPr>
          <w:rFonts w:ascii="Arial" w:hAnsi="Arial" w:cs="Arial"/>
        </w:rPr>
        <w:t>xxxxx</w:t>
      </w:r>
      <w:r w:rsidRPr="00D27771">
        <w:rPr>
          <w:rFonts w:ascii="Arial" w:hAnsi="Arial" w:cs="Arial"/>
        </w:rPr>
        <w:t xml:space="preserve">, nelze vydat pozemky nebo jejich části v katastrálním území Ruzyně,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r w:rsidR="000E3BA4">
        <w:rPr>
          <w:rFonts w:ascii="Arial" w:hAnsi="Arial" w:cs="Arial"/>
        </w:rPr>
        <w:t xml:space="preserve">na základě rozsudku </w:t>
      </w:r>
      <w:proofErr w:type="spellStart"/>
      <w:r w:rsidR="00445B3A">
        <w:rPr>
          <w:rFonts w:ascii="Arial" w:hAnsi="Arial" w:cs="Arial"/>
        </w:rPr>
        <w:t>xxxxx</w:t>
      </w:r>
      <w:proofErr w:type="spellEnd"/>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33 540,24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Chotěvice - </w:t>
      </w:r>
      <w:proofErr w:type="spellStart"/>
      <w:r>
        <w:rPr>
          <w:rFonts w:ascii="Arial" w:hAnsi="Arial" w:cs="Arial"/>
          <w:color w:val="000000"/>
          <w:sz w:val="20"/>
          <w:szCs w:val="20"/>
        </w:rPr>
        <w:t>parc</w:t>
      </w:r>
      <w:proofErr w:type="spellEnd"/>
      <w:r>
        <w:rPr>
          <w:rFonts w:ascii="Arial" w:hAnsi="Arial" w:cs="Arial"/>
          <w:color w:val="000000"/>
          <w:sz w:val="20"/>
          <w:szCs w:val="20"/>
        </w:rPr>
        <w:t>. č. 4378,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proofErr w:type="spellStart"/>
      <w:r w:rsidR="00445B3A">
        <w:rPr>
          <w:rFonts w:ascii="Arial" w:hAnsi="Arial" w:cs="Arial"/>
          <w:color w:val="000000"/>
          <w:sz w:val="20"/>
          <w:szCs w:val="20"/>
        </w:rPr>
        <w:t>xxxxx</w:t>
      </w:r>
      <w:proofErr w:type="spellEnd"/>
      <w:r>
        <w:rPr>
          <w:rFonts w:ascii="Arial" w:hAnsi="Arial" w:cs="Arial"/>
          <w:color w:val="000000"/>
          <w:sz w:val="20"/>
          <w:szCs w:val="20"/>
        </w:rPr>
        <w:t xml:space="preserve">, uzavřenou s </w:t>
      </w:r>
      <w:proofErr w:type="spellStart"/>
      <w:r w:rsidR="00445B3A">
        <w:rPr>
          <w:rFonts w:ascii="Arial" w:hAnsi="Arial" w:cs="Arial"/>
          <w:color w:val="000000"/>
          <w:sz w:val="20"/>
          <w:szCs w:val="20"/>
        </w:rPr>
        <w:t>xxxxx</w:t>
      </w:r>
      <w:proofErr w:type="spellEnd"/>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Chotěvice - </w:t>
      </w:r>
      <w:proofErr w:type="spellStart"/>
      <w:r>
        <w:rPr>
          <w:rFonts w:ascii="Arial" w:hAnsi="Arial" w:cs="Arial"/>
          <w:color w:val="000000"/>
          <w:sz w:val="20"/>
          <w:szCs w:val="20"/>
        </w:rPr>
        <w:t>parc</w:t>
      </w:r>
      <w:proofErr w:type="spellEnd"/>
      <w:r>
        <w:rPr>
          <w:rFonts w:ascii="Arial" w:hAnsi="Arial" w:cs="Arial"/>
          <w:color w:val="000000"/>
          <w:sz w:val="20"/>
          <w:szCs w:val="20"/>
        </w:rPr>
        <w:t>. č. 4860,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proofErr w:type="spellStart"/>
      <w:r w:rsidR="00445B3A">
        <w:rPr>
          <w:rFonts w:ascii="Arial" w:hAnsi="Arial" w:cs="Arial"/>
          <w:color w:val="000000"/>
          <w:sz w:val="20"/>
          <w:szCs w:val="20"/>
        </w:rPr>
        <w:t>xxxxx</w:t>
      </w:r>
      <w:proofErr w:type="spellEnd"/>
      <w:r>
        <w:rPr>
          <w:rFonts w:ascii="Arial" w:hAnsi="Arial" w:cs="Arial"/>
          <w:color w:val="000000"/>
          <w:sz w:val="20"/>
          <w:szCs w:val="20"/>
        </w:rPr>
        <w:t xml:space="preserve">, uzavřenou s </w:t>
      </w:r>
      <w:proofErr w:type="spellStart"/>
      <w:r w:rsidR="00445B3A">
        <w:rPr>
          <w:rFonts w:ascii="Arial" w:hAnsi="Arial" w:cs="Arial"/>
          <w:color w:val="000000"/>
          <w:sz w:val="20"/>
          <w:szCs w:val="20"/>
        </w:rPr>
        <w:t>xxxxx</w:t>
      </w:r>
      <w:proofErr w:type="spellEnd"/>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     Nabyvatel bere na vědomí a je srozuměn s tím, že převáděný pozemek KÚ Chotěvice - </w:t>
      </w:r>
      <w:proofErr w:type="spellStart"/>
      <w:r>
        <w:rPr>
          <w:rFonts w:ascii="Arial" w:hAnsi="Arial" w:cs="Arial"/>
          <w:color w:val="000000"/>
          <w:sz w:val="20"/>
          <w:szCs w:val="20"/>
        </w:rPr>
        <w:t>parc</w:t>
      </w:r>
      <w:proofErr w:type="spellEnd"/>
      <w:r>
        <w:rPr>
          <w:rFonts w:ascii="Arial" w:hAnsi="Arial" w:cs="Arial"/>
          <w:color w:val="000000"/>
          <w:sz w:val="20"/>
          <w:szCs w:val="20"/>
        </w:rPr>
        <w:t>. č. 5348,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proofErr w:type="spellStart"/>
      <w:r w:rsidR="00445B3A">
        <w:rPr>
          <w:rFonts w:ascii="Arial" w:hAnsi="Arial" w:cs="Arial"/>
          <w:color w:val="000000"/>
          <w:sz w:val="20"/>
          <w:szCs w:val="20"/>
        </w:rPr>
        <w:t>xxxxx</w:t>
      </w:r>
      <w:proofErr w:type="spellEnd"/>
      <w:r>
        <w:rPr>
          <w:rFonts w:ascii="Arial" w:hAnsi="Arial" w:cs="Arial"/>
          <w:color w:val="000000"/>
          <w:sz w:val="20"/>
          <w:szCs w:val="20"/>
        </w:rPr>
        <w:t xml:space="preserve">, uzavřenou s </w:t>
      </w:r>
      <w:proofErr w:type="spellStart"/>
      <w:r w:rsidR="00445B3A">
        <w:rPr>
          <w:rFonts w:ascii="Arial" w:hAnsi="Arial" w:cs="Arial"/>
          <w:color w:val="000000"/>
          <w:sz w:val="20"/>
          <w:szCs w:val="20"/>
        </w:rPr>
        <w:t>xxxxx</w:t>
      </w:r>
      <w:proofErr w:type="spellEnd"/>
      <w:r>
        <w:rPr>
          <w:rFonts w:ascii="Arial" w:hAnsi="Arial" w:cs="Arial"/>
          <w:color w:val="000000"/>
          <w:sz w:val="20"/>
          <w:szCs w:val="20"/>
        </w:rPr>
        <w:t xml:space="preserve">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w:t>
      </w:r>
      <w:proofErr w:type="gramStart"/>
      <w:r>
        <w:rPr>
          <w:rFonts w:ascii="Arial" w:hAnsi="Arial" w:cs="Arial"/>
          <w:color w:val="000000"/>
          <w:sz w:val="20"/>
          <w:szCs w:val="20"/>
        </w:rPr>
        <w:t>pozemky  KÚ</w:t>
      </w:r>
      <w:proofErr w:type="gramEnd"/>
      <w:r>
        <w:rPr>
          <w:rFonts w:ascii="Arial" w:hAnsi="Arial" w:cs="Arial"/>
          <w:color w:val="000000"/>
          <w:sz w:val="20"/>
          <w:szCs w:val="20"/>
        </w:rPr>
        <w:t xml:space="preserve"> Chotěvice -jsou součástí společenstevní honitby </w:t>
      </w:r>
      <w:proofErr w:type="spellStart"/>
      <w:r w:rsidR="00445B3A">
        <w:rPr>
          <w:rFonts w:ascii="Arial" w:hAnsi="Arial" w:cs="Arial"/>
          <w:color w:val="000000"/>
          <w:sz w:val="20"/>
          <w:szCs w:val="20"/>
        </w:rPr>
        <w:t>xxxxx</w:t>
      </w:r>
      <w:proofErr w:type="spellEnd"/>
      <w:r>
        <w:rPr>
          <w:rFonts w:ascii="Arial" w:hAnsi="Arial" w:cs="Arial"/>
          <w:color w:val="000000"/>
          <w:sz w:val="20"/>
          <w:szCs w:val="20"/>
        </w:rPr>
        <w:t xml:space="preserve">, jejímž držitelem je  HS Chotěvice. Tyto pozemky jsou ve smyslu zákona č. 503/2012 Sb., o Státním pozemkovém úřadu, ve znění pozdějších předpisů, v režimu přičlenění.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proofErr w:type="gramStart"/>
      <w:r w:rsidR="00DF2443" w:rsidRPr="00E569A9">
        <w:rPr>
          <w:rFonts w:ascii="Arial" w:hAnsi="Arial" w:cs="Arial"/>
          <w:sz w:val="20"/>
          <w:szCs w:val="20"/>
          <w:lang w:eastAsia="en-US"/>
        </w:rPr>
        <w:t>informuje  ve</w:t>
      </w:r>
      <w:proofErr w:type="gramEnd"/>
      <w:r w:rsidR="00DF2443"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150EBF" w:rsidRDefault="00150EBF" w:rsidP="00683264">
      <w:pPr>
        <w:pStyle w:val="Zkladntext2"/>
        <w:spacing w:before="120"/>
        <w:rPr>
          <w:rFonts w:ascii="Arial" w:hAnsi="Arial" w:cs="Arial"/>
          <w:b/>
          <w:i/>
          <w:color w:val="FF0000"/>
          <w:sz w:val="20"/>
          <w:szCs w:val="20"/>
        </w:rPr>
      </w:pPr>
      <w:r w:rsidRPr="00150EBF">
        <w:rPr>
          <w:rFonts w:ascii="Arial" w:hAnsi="Arial" w:cs="Arial"/>
          <w:b/>
          <w:i/>
          <w:sz w:val="20"/>
          <w:szCs w:val="20"/>
        </w:rPr>
        <w:t>varianta – smlouva obsahuje údaje třetích osob</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0E3BA4" w:rsidRDefault="000E3BA4">
      <w:pPr>
        <w:pStyle w:val="para"/>
        <w:rPr>
          <w:rFonts w:ascii="Arial" w:hAnsi="Arial" w:cs="Arial"/>
          <w:color w:val="000000"/>
          <w:sz w:val="20"/>
          <w:szCs w:val="20"/>
        </w:rPr>
      </w:pPr>
    </w:p>
    <w:p w:rsidR="00445B3A" w:rsidRDefault="00445B3A">
      <w:pPr>
        <w:pStyle w:val="para"/>
        <w:rPr>
          <w:rFonts w:ascii="Arial" w:hAnsi="Arial" w:cs="Arial"/>
          <w:color w:val="000000"/>
          <w:sz w:val="20"/>
          <w:szCs w:val="20"/>
        </w:rPr>
      </w:pPr>
    </w:p>
    <w:p w:rsidR="00445B3A" w:rsidRDefault="00445B3A">
      <w:pPr>
        <w:pStyle w:val="para"/>
        <w:rPr>
          <w:rFonts w:ascii="Arial" w:hAnsi="Arial" w:cs="Arial"/>
          <w:color w:val="000000"/>
          <w:sz w:val="20"/>
          <w:szCs w:val="20"/>
        </w:rPr>
      </w:pPr>
    </w:p>
    <w:p w:rsidR="00445B3A" w:rsidRDefault="00445B3A">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0E3BA4">
        <w:rPr>
          <w:rFonts w:ascii="Arial" w:hAnsi="Arial" w:cs="Arial"/>
          <w:color w:val="000000"/>
          <w:sz w:val="20"/>
          <w:szCs w:val="20"/>
        </w:rPr>
        <w:t> Hradci Králové</w:t>
      </w:r>
      <w:r w:rsidRPr="00D27771">
        <w:rPr>
          <w:rFonts w:ascii="Arial" w:hAnsi="Arial" w:cs="Arial"/>
          <w:color w:val="000000"/>
          <w:sz w:val="20"/>
          <w:szCs w:val="20"/>
        </w:rPr>
        <w:t xml:space="preserve"> dne </w:t>
      </w:r>
      <w:r w:rsidR="00445B3A">
        <w:rPr>
          <w:rFonts w:ascii="Arial" w:hAnsi="Arial" w:cs="Arial"/>
          <w:color w:val="000000"/>
          <w:sz w:val="20"/>
          <w:szCs w:val="20"/>
        </w:rPr>
        <w:t>14.10.2020</w:t>
      </w:r>
      <w:bookmarkStart w:id="0" w:name="_GoBack"/>
      <w:bookmarkEnd w:id="0"/>
      <w:r w:rsidRPr="00D27771">
        <w:rPr>
          <w:rFonts w:ascii="Arial" w:hAnsi="Arial" w:cs="Arial"/>
          <w:color w:val="000000"/>
          <w:sz w:val="20"/>
          <w:szCs w:val="20"/>
        </w:rPr>
        <w:tab/>
        <w:t>V ..........................………........... dne ......................</w:t>
      </w:r>
    </w:p>
    <w:p w:rsidR="00AD4CDE" w:rsidRDefault="00AD4CDE">
      <w:pPr>
        <w:pStyle w:val="adresa"/>
        <w:widowControl/>
        <w:tabs>
          <w:tab w:val="clear" w:pos="3402"/>
          <w:tab w:val="clear" w:pos="6237"/>
        </w:tabs>
        <w:rPr>
          <w:rFonts w:ascii="Arial" w:hAnsi="Arial" w:cs="Arial"/>
          <w:color w:val="000000"/>
          <w:sz w:val="20"/>
          <w:szCs w:val="20"/>
        </w:rPr>
      </w:pPr>
    </w:p>
    <w:p w:rsidR="000E3BA4" w:rsidRPr="00D27771" w:rsidRDefault="000E3BA4">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0E3BA4" w:rsidRPr="00D27771" w:rsidRDefault="000E3BA4">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0E3BA4" w:rsidRPr="00D27771">
        <w:rPr>
          <w:rFonts w:ascii="Arial" w:hAnsi="Arial" w:cs="Arial"/>
          <w:color w:val="000000"/>
          <w:sz w:val="20"/>
          <w:szCs w:val="20"/>
        </w:rPr>
        <w:t>Plavcová Jana</w:t>
      </w:r>
    </w:p>
    <w:p w:rsidR="000E3BA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r w:rsidR="000E3BA4">
        <w:rPr>
          <w:rFonts w:ascii="Arial" w:hAnsi="Arial" w:cs="Arial"/>
          <w:color w:val="000000"/>
          <w:sz w:val="20"/>
          <w:szCs w:val="20"/>
        </w:rPr>
        <w:tab/>
      </w:r>
      <w:r w:rsidR="000E3BA4" w:rsidRPr="00D27771">
        <w:rPr>
          <w:rFonts w:ascii="Arial" w:hAnsi="Arial" w:cs="Arial"/>
          <w:color w:val="000000"/>
          <w:sz w:val="20"/>
          <w:szCs w:val="20"/>
        </w:rPr>
        <w:t>Tomek Jaroslav</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0E3BA4">
        <w:rPr>
          <w:rFonts w:ascii="Arial" w:hAnsi="Arial" w:cs="Arial"/>
          <w:color w:val="000000"/>
          <w:sz w:val="20"/>
          <w:szCs w:val="20"/>
        </w:rPr>
        <w:tab/>
      </w:r>
      <w:proofErr w:type="spellStart"/>
      <w:proofErr w:type="gramStart"/>
      <w:r w:rsidR="000E3BA4">
        <w:rPr>
          <w:rFonts w:ascii="Arial" w:hAnsi="Arial" w:cs="Arial"/>
          <w:color w:val="000000"/>
          <w:sz w:val="20"/>
          <w:szCs w:val="20"/>
        </w:rPr>
        <w:t>zast.</w:t>
      </w:r>
      <w:r w:rsidR="00445B3A">
        <w:rPr>
          <w:rFonts w:ascii="Arial" w:hAnsi="Arial" w:cs="Arial"/>
          <w:color w:val="000000"/>
          <w:sz w:val="20"/>
          <w:szCs w:val="20"/>
        </w:rPr>
        <w:t>xxxxx</w:t>
      </w:r>
      <w:proofErr w:type="spellEnd"/>
      <w:proofErr w:type="gramEnd"/>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0E3BA4" w:rsidRDefault="000E3BA4" w:rsidP="0000799B">
      <w:pPr>
        <w:pStyle w:val="adresa"/>
        <w:widowControl/>
        <w:tabs>
          <w:tab w:val="clear" w:pos="3402"/>
          <w:tab w:val="clear" w:pos="6237"/>
          <w:tab w:val="left" w:pos="4961"/>
        </w:tabs>
        <w:rPr>
          <w:rFonts w:ascii="Arial" w:hAnsi="Arial" w:cs="Arial"/>
          <w:color w:val="000000"/>
          <w:sz w:val="20"/>
          <w:szCs w:val="20"/>
        </w:rPr>
      </w:pPr>
    </w:p>
    <w:p w:rsidR="000E3BA4" w:rsidRDefault="000E3BA4"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0E3BA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w:t>
      </w:r>
      <w:r w:rsidR="000E3BA4">
        <w:rPr>
          <w:rFonts w:ascii="Arial" w:hAnsi="Arial" w:cs="Arial"/>
          <w:color w:val="000000"/>
        </w:rPr>
        <w:t> Hradci Králové</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47896, 47897, 47921, 47936,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5. 10.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E3BA4"/>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06E17"/>
    <w:rsid w:val="00225878"/>
    <w:rsid w:val="00231BB2"/>
    <w:rsid w:val="002A1AB9"/>
    <w:rsid w:val="002A2A4B"/>
    <w:rsid w:val="002B7458"/>
    <w:rsid w:val="002C7AD6"/>
    <w:rsid w:val="002D163D"/>
    <w:rsid w:val="002E0BC1"/>
    <w:rsid w:val="00306639"/>
    <w:rsid w:val="003271AE"/>
    <w:rsid w:val="003315E7"/>
    <w:rsid w:val="003909C7"/>
    <w:rsid w:val="003A69C2"/>
    <w:rsid w:val="00407016"/>
    <w:rsid w:val="0043267F"/>
    <w:rsid w:val="00445B3A"/>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55B0B"/>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8678D4"/>
  <w14:defaultImageDpi w14:val="0"/>
  <w15:docId w15:val="{99AED182-D8DE-4155-A1EC-C22D2485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965670">
      <w:marLeft w:val="0"/>
      <w:marRight w:val="0"/>
      <w:marTop w:val="0"/>
      <w:marBottom w:val="0"/>
      <w:divBdr>
        <w:top w:val="none" w:sz="0" w:space="0" w:color="auto"/>
        <w:left w:val="none" w:sz="0" w:space="0" w:color="auto"/>
        <w:bottom w:val="none" w:sz="0" w:space="0" w:color="auto"/>
        <w:right w:val="none" w:sz="0" w:space="0" w:color="auto"/>
      </w:divBdr>
    </w:div>
    <w:div w:id="3549656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1401</Words>
  <Characters>8405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Švehlová Alena</dc:creator>
  <cp:keywords/>
  <dc:description/>
  <cp:lastModifiedBy>Švehlová Alena</cp:lastModifiedBy>
  <cp:revision>2</cp:revision>
  <cp:lastPrinted>2002-01-25T14:18:00Z</cp:lastPrinted>
  <dcterms:created xsi:type="dcterms:W3CDTF">2020-10-14T10:15:00Z</dcterms:created>
  <dcterms:modified xsi:type="dcterms:W3CDTF">2020-10-14T10:15:00Z</dcterms:modified>
</cp:coreProperties>
</file>