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36B1" w:rsidRPr="0027785B" w:rsidRDefault="007E36B1" w:rsidP="007E36B1">
      <w:pPr>
        <w:autoSpaceDE w:val="0"/>
        <w:autoSpaceDN w:val="0"/>
        <w:adjustRightInd w:val="0"/>
        <w:spacing w:after="60"/>
        <w:rPr>
          <w:rFonts w:asciiTheme="minorHAnsi" w:hAnsiTheme="minorHAnsi" w:cstheme="minorHAnsi"/>
          <w:i/>
          <w:color w:val="4472C4"/>
          <w:sz w:val="20"/>
          <w:szCs w:val="20"/>
        </w:rPr>
      </w:pPr>
    </w:p>
    <w:p w:rsidR="007E36B1" w:rsidRPr="0027785B" w:rsidRDefault="007E36B1" w:rsidP="00BA508E">
      <w:pPr>
        <w:pStyle w:val="Nzev"/>
        <w:spacing w:after="60"/>
        <w:rPr>
          <w:rFonts w:asciiTheme="minorHAnsi" w:hAnsiTheme="minorHAnsi" w:cstheme="minorHAnsi"/>
          <w:sz w:val="40"/>
          <w:szCs w:val="40"/>
        </w:rPr>
      </w:pPr>
      <w:r w:rsidRPr="0027785B">
        <w:rPr>
          <w:rFonts w:asciiTheme="minorHAnsi" w:hAnsiTheme="minorHAnsi" w:cstheme="minorHAnsi"/>
          <w:sz w:val="40"/>
          <w:szCs w:val="40"/>
        </w:rPr>
        <w:t>SMLOUVA O DÍLO</w:t>
      </w:r>
    </w:p>
    <w:p w:rsidR="007E36B1" w:rsidRPr="0027785B" w:rsidRDefault="007E36B1" w:rsidP="007E36B1">
      <w:pPr>
        <w:pStyle w:val="Zkladntext22"/>
        <w:spacing w:after="60" w:line="240" w:lineRule="auto"/>
        <w:jc w:val="center"/>
        <w:rPr>
          <w:rFonts w:asciiTheme="minorHAnsi" w:hAnsiTheme="minorHAnsi" w:cstheme="minorHAnsi"/>
          <w:sz w:val="24"/>
          <w:szCs w:val="24"/>
        </w:rPr>
      </w:pPr>
      <w:r w:rsidRPr="0027785B">
        <w:rPr>
          <w:rFonts w:asciiTheme="minorHAnsi" w:hAnsiTheme="minorHAnsi" w:cstheme="minorHAnsi"/>
          <w:sz w:val="24"/>
          <w:szCs w:val="24"/>
        </w:rPr>
        <w:t>(dále jen „</w:t>
      </w:r>
      <w:r w:rsidRPr="0027785B">
        <w:rPr>
          <w:rFonts w:asciiTheme="minorHAnsi" w:hAnsiTheme="minorHAnsi" w:cstheme="minorHAnsi"/>
          <w:b/>
          <w:sz w:val="24"/>
          <w:szCs w:val="24"/>
        </w:rPr>
        <w:t>smlouva</w:t>
      </w:r>
      <w:r w:rsidRPr="0027785B">
        <w:rPr>
          <w:rFonts w:asciiTheme="minorHAnsi" w:hAnsiTheme="minorHAnsi" w:cstheme="minorHAnsi"/>
          <w:sz w:val="24"/>
          <w:szCs w:val="24"/>
        </w:rPr>
        <w:t>“)</w:t>
      </w:r>
    </w:p>
    <w:p w:rsidR="007E36B1" w:rsidRPr="0027785B" w:rsidRDefault="007E36B1" w:rsidP="007E36B1">
      <w:pPr>
        <w:pStyle w:val="Zkladntext22"/>
        <w:spacing w:after="60" w:line="240" w:lineRule="auto"/>
        <w:jc w:val="center"/>
        <w:rPr>
          <w:rFonts w:asciiTheme="minorHAnsi" w:hAnsiTheme="minorHAnsi" w:cstheme="minorHAnsi"/>
          <w:sz w:val="24"/>
          <w:szCs w:val="24"/>
        </w:rPr>
      </w:pPr>
    </w:p>
    <w:p w:rsidR="007E36B1" w:rsidRPr="0027785B" w:rsidRDefault="007E36B1" w:rsidP="007E36B1">
      <w:pPr>
        <w:pStyle w:val="Zkladntext22"/>
        <w:spacing w:after="60" w:line="240" w:lineRule="auto"/>
        <w:jc w:val="center"/>
        <w:rPr>
          <w:rFonts w:asciiTheme="minorHAnsi" w:hAnsiTheme="minorHAnsi" w:cstheme="minorHAnsi"/>
          <w:i/>
          <w:sz w:val="24"/>
          <w:szCs w:val="24"/>
        </w:rPr>
      </w:pPr>
      <w:r w:rsidRPr="0027785B">
        <w:rPr>
          <w:rFonts w:asciiTheme="minorHAnsi" w:hAnsiTheme="minorHAnsi" w:cstheme="minorHAnsi"/>
          <w:i/>
          <w:sz w:val="24"/>
          <w:szCs w:val="24"/>
        </w:rPr>
        <w:t>uzavřená dle ustanovení § 2586 a násl. zákona č. 89/2012 Sb., občanský zákoník, ve znění pozdějších právních předpisů (dále jen „občanský zákoník), a vyhláškou č. 231/2012 Sb., kterou se stanoví obchodní podmínky pro veřejné zakázky na stavební práce, ve znění pozdějších právních předpisů, mezi následujícími smluvními stranami:</w:t>
      </w:r>
    </w:p>
    <w:p w:rsidR="00DA5C7A" w:rsidRPr="0027785B" w:rsidRDefault="00DA5C7A" w:rsidP="007E36B1">
      <w:pPr>
        <w:spacing w:after="60"/>
        <w:jc w:val="center"/>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I</w:t>
      </w:r>
    </w:p>
    <w:p w:rsidR="007E36B1" w:rsidRPr="0027785B" w:rsidRDefault="007E36B1" w:rsidP="007E36B1">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Smluvní strany</w:t>
      </w:r>
    </w:p>
    <w:p w:rsidR="007E36B1" w:rsidRPr="0027785B" w:rsidRDefault="007E36B1" w:rsidP="007E36B1">
      <w:pPr>
        <w:spacing w:after="60"/>
        <w:rPr>
          <w:rFonts w:asciiTheme="minorHAnsi" w:hAnsiTheme="minorHAnsi" w:cstheme="minorHAnsi"/>
          <w:b/>
          <w:sz w:val="24"/>
          <w:szCs w:val="24"/>
        </w:rPr>
      </w:pPr>
      <w:r w:rsidRPr="0027785B">
        <w:rPr>
          <w:rFonts w:asciiTheme="minorHAnsi" w:hAnsiTheme="minorHAnsi" w:cstheme="minorHAnsi"/>
          <w:b/>
          <w:sz w:val="24"/>
          <w:szCs w:val="24"/>
        </w:rPr>
        <w:t>O b j e d n a t e l :</w:t>
      </w:r>
      <w:r w:rsidRPr="0027785B">
        <w:rPr>
          <w:rFonts w:asciiTheme="minorHAnsi" w:hAnsiTheme="minorHAnsi" w:cstheme="minorHAnsi"/>
          <w:b/>
          <w:sz w:val="24"/>
          <w:szCs w:val="24"/>
        </w:rPr>
        <w:tab/>
      </w:r>
      <w:r w:rsidRPr="0027785B">
        <w:rPr>
          <w:rFonts w:asciiTheme="minorHAnsi" w:hAnsiTheme="minorHAnsi" w:cstheme="minorHAnsi"/>
          <w:b/>
          <w:sz w:val="24"/>
          <w:szCs w:val="24"/>
        </w:rPr>
        <w:tab/>
      </w:r>
      <w:r w:rsidRPr="0027785B">
        <w:rPr>
          <w:rFonts w:asciiTheme="minorHAnsi" w:hAnsiTheme="minorHAnsi" w:cstheme="minorHAnsi"/>
          <w:b/>
          <w:sz w:val="24"/>
          <w:szCs w:val="24"/>
        </w:rPr>
        <w:tab/>
      </w:r>
      <w:r w:rsidR="0027785B" w:rsidRPr="0027785B">
        <w:rPr>
          <w:rFonts w:asciiTheme="minorHAnsi" w:hAnsiTheme="minorHAnsi" w:cstheme="minorHAnsi"/>
          <w:b/>
          <w:sz w:val="24"/>
          <w:szCs w:val="24"/>
        </w:rPr>
        <w:t>Park Rochus, o.p.s.</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se sídlem:</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27785B" w:rsidRPr="0027785B">
        <w:rPr>
          <w:rFonts w:asciiTheme="minorHAnsi" w:hAnsiTheme="minorHAnsi" w:cstheme="minorHAnsi"/>
          <w:sz w:val="24"/>
          <w:szCs w:val="24"/>
        </w:rPr>
        <w:t>Studentské náměstí 1531, 686 01 Uherské Hradiště</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IČO:</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27785B" w:rsidRPr="00425B56">
        <w:rPr>
          <w:rFonts w:eastAsia="SimSun" w:cs="Arial"/>
          <w:sz w:val="24"/>
          <w:szCs w:val="24"/>
          <w:lang w:eastAsia="zh-CN"/>
        </w:rPr>
        <w:t>29234387</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DIČ:</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27785B">
        <w:rPr>
          <w:rFonts w:asciiTheme="minorHAnsi" w:hAnsiTheme="minorHAnsi" w:cstheme="minorHAnsi"/>
          <w:sz w:val="24"/>
          <w:szCs w:val="24"/>
        </w:rPr>
        <w:t>neplátce DPH</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telefon:</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t>+420</w:t>
      </w:r>
      <w:r w:rsidR="0027785B">
        <w:rPr>
          <w:rFonts w:asciiTheme="minorHAnsi" w:hAnsiTheme="minorHAnsi" w:cstheme="minorHAnsi"/>
          <w:sz w:val="24"/>
          <w:szCs w:val="24"/>
        </w:rPr>
        <w:t> 576 776 551</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bankovní spojení:</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27785B" w:rsidRPr="0027785B">
        <w:rPr>
          <w:rFonts w:asciiTheme="minorHAnsi" w:hAnsiTheme="minorHAnsi" w:cstheme="minorHAnsi"/>
          <w:sz w:val="24"/>
          <w:szCs w:val="24"/>
        </w:rPr>
        <w:t>Peněžní dům, spořitelní družstvo</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číslo účtu:</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27785B" w:rsidRPr="0027785B">
        <w:rPr>
          <w:rFonts w:asciiTheme="minorHAnsi" w:hAnsiTheme="minorHAnsi" w:cstheme="minorHAnsi"/>
          <w:sz w:val="24"/>
          <w:szCs w:val="24"/>
        </w:rPr>
        <w:t>1070000182</w:t>
      </w:r>
      <w:r w:rsidR="00256FB9" w:rsidRPr="0027785B">
        <w:rPr>
          <w:rFonts w:asciiTheme="minorHAnsi" w:hAnsiTheme="minorHAnsi" w:cstheme="minorHAnsi"/>
          <w:sz w:val="24"/>
          <w:szCs w:val="24"/>
        </w:rPr>
        <w:t>/</w:t>
      </w:r>
      <w:r w:rsidR="0027785B" w:rsidRPr="0027785B">
        <w:rPr>
          <w:rFonts w:asciiTheme="minorHAnsi" w:hAnsiTheme="minorHAnsi" w:cstheme="minorHAnsi"/>
          <w:sz w:val="24"/>
          <w:szCs w:val="24"/>
        </w:rPr>
        <w:t>2200</w:t>
      </w:r>
    </w:p>
    <w:p w:rsidR="007E36B1" w:rsidRPr="0027785B" w:rsidRDefault="007E36B1" w:rsidP="007E36B1">
      <w:pPr>
        <w:spacing w:after="60"/>
        <w:ind w:left="3540" w:hanging="2832"/>
        <w:rPr>
          <w:rFonts w:asciiTheme="minorHAnsi" w:hAnsiTheme="minorHAnsi" w:cstheme="minorHAnsi"/>
          <w:sz w:val="24"/>
          <w:szCs w:val="24"/>
        </w:rPr>
      </w:pPr>
      <w:r w:rsidRPr="0027785B">
        <w:rPr>
          <w:rFonts w:asciiTheme="minorHAnsi" w:hAnsiTheme="minorHAnsi" w:cstheme="minorHAnsi"/>
          <w:sz w:val="24"/>
          <w:szCs w:val="24"/>
        </w:rPr>
        <w:t>zastoupený:</w:t>
      </w:r>
      <w:r w:rsidRPr="0027785B">
        <w:rPr>
          <w:rFonts w:asciiTheme="minorHAnsi" w:hAnsiTheme="minorHAnsi" w:cstheme="minorHAnsi"/>
          <w:sz w:val="24"/>
          <w:szCs w:val="24"/>
        </w:rPr>
        <w:tab/>
      </w:r>
      <w:r w:rsidR="0027785B">
        <w:rPr>
          <w:rFonts w:cs="Arial"/>
        </w:rPr>
        <w:t>PhDr. Jan Blahůšek, PhD., ředitel</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oprávnění k jednání:</w:t>
      </w:r>
      <w:r w:rsidR="00DA5C7A" w:rsidRPr="0027785B">
        <w:rPr>
          <w:rFonts w:asciiTheme="minorHAnsi" w:hAnsiTheme="minorHAnsi" w:cstheme="minorHAnsi"/>
          <w:sz w:val="24"/>
          <w:szCs w:val="24"/>
        </w:rPr>
        <w:tab/>
      </w:r>
      <w:r w:rsidR="00DA5C7A" w:rsidRPr="0027785B">
        <w:rPr>
          <w:rFonts w:asciiTheme="minorHAnsi" w:hAnsiTheme="minorHAnsi" w:cstheme="minorHAnsi"/>
          <w:sz w:val="24"/>
          <w:szCs w:val="24"/>
        </w:rPr>
        <w:tab/>
      </w:r>
    </w:p>
    <w:p w:rsidR="007E36B1" w:rsidRPr="0027785B" w:rsidRDefault="007E36B1" w:rsidP="00DA5C7A">
      <w:pPr>
        <w:numPr>
          <w:ilvl w:val="0"/>
          <w:numId w:val="48"/>
        </w:numPr>
        <w:spacing w:after="60"/>
        <w:rPr>
          <w:rFonts w:asciiTheme="minorHAnsi" w:hAnsiTheme="minorHAnsi" w:cstheme="minorHAnsi"/>
          <w:sz w:val="24"/>
          <w:szCs w:val="24"/>
        </w:rPr>
      </w:pPr>
      <w:r w:rsidRPr="0027785B">
        <w:rPr>
          <w:rFonts w:asciiTheme="minorHAnsi" w:hAnsiTheme="minorHAnsi" w:cstheme="minorHAnsi"/>
          <w:sz w:val="24"/>
          <w:szCs w:val="24"/>
        </w:rPr>
        <w:t>ve věcech smluvních:</w:t>
      </w:r>
      <w:r w:rsidRPr="0027785B">
        <w:rPr>
          <w:rFonts w:asciiTheme="minorHAnsi" w:hAnsiTheme="minorHAnsi" w:cstheme="minorHAnsi"/>
          <w:sz w:val="24"/>
          <w:szCs w:val="24"/>
        </w:rPr>
        <w:tab/>
      </w:r>
      <w:r w:rsidR="0027785B">
        <w:rPr>
          <w:rFonts w:cs="Arial"/>
        </w:rPr>
        <w:t>PhDr. Jan Blahůšek, PhD., ředitel</w:t>
      </w:r>
    </w:p>
    <w:p w:rsidR="007E36B1" w:rsidRPr="0027785B" w:rsidRDefault="006A350C" w:rsidP="00DA5C7A">
      <w:pPr>
        <w:numPr>
          <w:ilvl w:val="0"/>
          <w:numId w:val="48"/>
        </w:numPr>
        <w:spacing w:after="60"/>
        <w:rPr>
          <w:rFonts w:asciiTheme="minorHAnsi" w:hAnsiTheme="minorHAnsi" w:cstheme="minorHAnsi"/>
          <w:sz w:val="24"/>
          <w:szCs w:val="24"/>
          <w:shd w:val="clear" w:color="auto" w:fill="C0C0C0"/>
        </w:rPr>
      </w:pPr>
      <w:r w:rsidRPr="0027785B">
        <w:rPr>
          <w:rFonts w:asciiTheme="minorHAnsi" w:hAnsiTheme="minorHAnsi" w:cstheme="minorHAnsi"/>
          <w:sz w:val="24"/>
          <w:szCs w:val="24"/>
        </w:rPr>
        <w:t>ve věcech technických:</w:t>
      </w:r>
      <w:r w:rsidRPr="0027785B">
        <w:rPr>
          <w:rFonts w:asciiTheme="minorHAnsi" w:hAnsiTheme="minorHAnsi" w:cstheme="minorHAnsi"/>
          <w:sz w:val="24"/>
          <w:szCs w:val="24"/>
        </w:rPr>
        <w:tab/>
      </w:r>
      <w:r w:rsidR="00DA5C7A" w:rsidRPr="007F13CF">
        <w:rPr>
          <w:rFonts w:asciiTheme="minorHAnsi" w:hAnsiTheme="minorHAnsi" w:cstheme="minorHAnsi"/>
          <w:sz w:val="24"/>
          <w:szCs w:val="24"/>
        </w:rPr>
        <w:t xml:space="preserve">Ing. </w:t>
      </w:r>
      <w:r w:rsidR="00256FB9" w:rsidRPr="007F13CF">
        <w:rPr>
          <w:rFonts w:asciiTheme="minorHAnsi" w:hAnsiTheme="minorHAnsi" w:cstheme="minorHAnsi"/>
          <w:sz w:val="24"/>
          <w:szCs w:val="24"/>
        </w:rPr>
        <w:t>Alena Vránová</w:t>
      </w:r>
      <w:r w:rsidR="00F73E81" w:rsidRPr="007F13CF">
        <w:rPr>
          <w:rFonts w:asciiTheme="minorHAnsi" w:hAnsiTheme="minorHAnsi" w:cstheme="minorHAnsi"/>
          <w:sz w:val="24"/>
          <w:szCs w:val="24"/>
        </w:rPr>
        <w:t xml:space="preserve">, </w:t>
      </w:r>
      <w:r w:rsidR="008E77C5" w:rsidRPr="007F13CF">
        <w:rPr>
          <w:rFonts w:asciiTheme="minorHAnsi" w:hAnsiTheme="minorHAnsi" w:cstheme="minorHAnsi"/>
          <w:sz w:val="24"/>
          <w:szCs w:val="24"/>
        </w:rPr>
        <w:t>technický</w:t>
      </w:r>
      <w:r w:rsidR="00F73E81" w:rsidRPr="007F13CF">
        <w:rPr>
          <w:rFonts w:asciiTheme="minorHAnsi" w:hAnsiTheme="minorHAnsi" w:cstheme="minorHAnsi"/>
          <w:sz w:val="24"/>
          <w:szCs w:val="24"/>
        </w:rPr>
        <w:t xml:space="preserve"> dozor</w:t>
      </w:r>
      <w:r w:rsidR="008E77C5" w:rsidRPr="007F13CF">
        <w:rPr>
          <w:rFonts w:asciiTheme="minorHAnsi" w:hAnsiTheme="minorHAnsi" w:cstheme="minorHAnsi"/>
          <w:sz w:val="24"/>
          <w:szCs w:val="24"/>
        </w:rPr>
        <w:t xml:space="preserve"> investora</w:t>
      </w:r>
    </w:p>
    <w:p w:rsidR="00DA5C7A" w:rsidRPr="0027785B" w:rsidRDefault="00DA5C7A" w:rsidP="007E36B1">
      <w:pPr>
        <w:spacing w:after="60"/>
        <w:rPr>
          <w:rFonts w:asciiTheme="minorHAnsi" w:hAnsiTheme="minorHAnsi" w:cstheme="minorHAnsi"/>
          <w:sz w:val="24"/>
          <w:szCs w:val="24"/>
        </w:rPr>
      </w:pPr>
    </w:p>
    <w:p w:rsidR="0034069C" w:rsidRPr="0027785B" w:rsidRDefault="007E36B1" w:rsidP="007E5876">
      <w:pPr>
        <w:spacing w:after="60"/>
        <w:rPr>
          <w:rFonts w:asciiTheme="minorHAnsi" w:hAnsiTheme="minorHAnsi" w:cstheme="minorHAnsi"/>
          <w:b/>
          <w:sz w:val="24"/>
          <w:szCs w:val="24"/>
        </w:rPr>
      </w:pPr>
      <w:r w:rsidRPr="0027785B">
        <w:rPr>
          <w:rFonts w:asciiTheme="minorHAnsi" w:hAnsiTheme="minorHAnsi" w:cstheme="minorHAnsi"/>
          <w:b/>
          <w:sz w:val="24"/>
          <w:szCs w:val="24"/>
        </w:rPr>
        <w:t>Z h o t o v i t e l :</w:t>
      </w:r>
      <w:r w:rsidRPr="0027785B">
        <w:rPr>
          <w:rFonts w:asciiTheme="minorHAnsi" w:hAnsiTheme="minorHAnsi" w:cstheme="minorHAnsi"/>
          <w:b/>
          <w:sz w:val="24"/>
          <w:szCs w:val="24"/>
        </w:rPr>
        <w:tab/>
      </w:r>
      <w:r w:rsidRPr="0027785B">
        <w:rPr>
          <w:rFonts w:asciiTheme="minorHAnsi" w:hAnsiTheme="minorHAnsi" w:cstheme="minorHAnsi"/>
          <w:b/>
          <w:sz w:val="24"/>
          <w:szCs w:val="24"/>
        </w:rPr>
        <w:tab/>
      </w:r>
      <w:r w:rsidRPr="0027785B">
        <w:rPr>
          <w:rFonts w:asciiTheme="minorHAnsi" w:hAnsiTheme="minorHAnsi" w:cstheme="minorHAnsi"/>
          <w:b/>
          <w:sz w:val="24"/>
          <w:szCs w:val="24"/>
        </w:rPr>
        <w:tab/>
      </w:r>
      <w:r w:rsidR="00FA6D79">
        <w:rPr>
          <w:rFonts w:asciiTheme="minorHAnsi" w:hAnsiTheme="minorHAnsi" w:cstheme="minorHAnsi"/>
          <w:b/>
          <w:sz w:val="24"/>
          <w:szCs w:val="24"/>
        </w:rPr>
        <w:t>NA MLATEVNI s.r.o.</w:t>
      </w:r>
    </w:p>
    <w:p w:rsidR="000D177D" w:rsidRPr="0027785B" w:rsidRDefault="007E36B1" w:rsidP="000D177D">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se sídlem:</w:t>
      </w:r>
      <w:r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FA6D79">
        <w:rPr>
          <w:rFonts w:asciiTheme="minorHAnsi" w:hAnsiTheme="minorHAnsi" w:cstheme="minorHAnsi"/>
          <w:sz w:val="24"/>
          <w:szCs w:val="24"/>
        </w:rPr>
        <w:t>Štefánikova 698, Uherské Hradiště</w:t>
      </w:r>
    </w:p>
    <w:p w:rsidR="000D177D"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IČO:</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FA6D79">
        <w:rPr>
          <w:rFonts w:asciiTheme="minorHAnsi" w:hAnsiTheme="minorHAnsi" w:cstheme="minorHAnsi"/>
          <w:sz w:val="24"/>
          <w:szCs w:val="24"/>
        </w:rPr>
        <w:t>06871798</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DIČ:</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FA6D79">
        <w:rPr>
          <w:rFonts w:asciiTheme="minorHAnsi" w:hAnsiTheme="minorHAnsi" w:cstheme="minorHAnsi"/>
          <w:sz w:val="24"/>
          <w:szCs w:val="24"/>
        </w:rPr>
        <w:t>CZ06871798</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telefon:</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r>
      <w:r w:rsidR="00FA6D79">
        <w:rPr>
          <w:rFonts w:asciiTheme="minorHAnsi" w:hAnsiTheme="minorHAnsi" w:cstheme="minorHAnsi"/>
          <w:sz w:val="24"/>
          <w:szCs w:val="24"/>
        </w:rPr>
        <w:t>605 240 042</w:t>
      </w:r>
    </w:p>
    <w:p w:rsidR="0034069C"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 xml:space="preserve">bankovní spojení:  </w:t>
      </w:r>
      <w:r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FA6D79">
        <w:rPr>
          <w:rFonts w:asciiTheme="minorHAnsi" w:hAnsiTheme="minorHAnsi" w:cstheme="minorHAnsi"/>
          <w:sz w:val="24"/>
          <w:szCs w:val="24"/>
        </w:rPr>
        <w:t>UniCredit Bank Czech Republic and Slovakia, a.s.</w:t>
      </w:r>
    </w:p>
    <w:p w:rsidR="007E36B1" w:rsidRPr="0027785B" w:rsidRDefault="007E36B1" w:rsidP="007E36B1">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 xml:space="preserve">číslo účtu:             </w:t>
      </w:r>
      <w:r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r w:rsidR="00FA6D79">
        <w:rPr>
          <w:rFonts w:asciiTheme="minorHAnsi" w:hAnsiTheme="minorHAnsi" w:cstheme="minorHAnsi"/>
          <w:sz w:val="24"/>
          <w:szCs w:val="24"/>
        </w:rPr>
        <w:t>1044895007/2700</w:t>
      </w:r>
    </w:p>
    <w:p w:rsidR="000D177D" w:rsidRPr="0027785B" w:rsidRDefault="007E36B1" w:rsidP="000D177D">
      <w:pPr>
        <w:spacing w:after="60"/>
        <w:ind w:firstLine="708"/>
        <w:rPr>
          <w:rFonts w:asciiTheme="minorHAnsi" w:hAnsiTheme="minorHAnsi" w:cstheme="minorHAnsi"/>
          <w:sz w:val="24"/>
          <w:szCs w:val="24"/>
        </w:rPr>
      </w:pPr>
      <w:r w:rsidRPr="0027785B">
        <w:rPr>
          <w:rFonts w:asciiTheme="minorHAnsi" w:hAnsiTheme="minorHAnsi" w:cstheme="minorHAnsi"/>
          <w:sz w:val="24"/>
          <w:szCs w:val="24"/>
        </w:rPr>
        <w:t>oprávnění k jednání:</w:t>
      </w:r>
      <w:r w:rsidR="000D177D" w:rsidRPr="0027785B">
        <w:rPr>
          <w:rFonts w:asciiTheme="minorHAnsi" w:hAnsiTheme="minorHAnsi" w:cstheme="minorHAnsi"/>
          <w:sz w:val="24"/>
          <w:szCs w:val="24"/>
        </w:rPr>
        <w:tab/>
      </w:r>
      <w:r w:rsidR="000D177D" w:rsidRPr="0027785B">
        <w:rPr>
          <w:rFonts w:asciiTheme="minorHAnsi" w:hAnsiTheme="minorHAnsi" w:cstheme="minorHAnsi"/>
          <w:sz w:val="24"/>
          <w:szCs w:val="24"/>
        </w:rPr>
        <w:tab/>
      </w:r>
    </w:p>
    <w:p w:rsidR="000D177D" w:rsidRPr="0027785B" w:rsidRDefault="000D177D" w:rsidP="00DA5C7A">
      <w:pPr>
        <w:numPr>
          <w:ilvl w:val="0"/>
          <w:numId w:val="48"/>
        </w:numPr>
        <w:spacing w:after="60"/>
        <w:rPr>
          <w:rFonts w:asciiTheme="minorHAnsi" w:hAnsiTheme="minorHAnsi" w:cstheme="minorHAnsi"/>
          <w:sz w:val="24"/>
          <w:szCs w:val="24"/>
        </w:rPr>
      </w:pPr>
      <w:r w:rsidRPr="0027785B">
        <w:rPr>
          <w:rFonts w:asciiTheme="minorHAnsi" w:hAnsiTheme="minorHAnsi" w:cstheme="minorHAnsi"/>
          <w:sz w:val="24"/>
          <w:szCs w:val="24"/>
        </w:rPr>
        <w:t>v</w:t>
      </w:r>
      <w:r w:rsidR="007E36B1" w:rsidRPr="0027785B">
        <w:rPr>
          <w:rFonts w:asciiTheme="minorHAnsi" w:hAnsiTheme="minorHAnsi" w:cstheme="minorHAnsi"/>
          <w:sz w:val="24"/>
          <w:szCs w:val="24"/>
        </w:rPr>
        <w:t>e věcech smluvních:</w:t>
      </w:r>
      <w:r w:rsidR="0034069C" w:rsidRPr="0027785B">
        <w:rPr>
          <w:rFonts w:asciiTheme="minorHAnsi" w:hAnsiTheme="minorHAnsi" w:cstheme="minorHAnsi"/>
          <w:sz w:val="24"/>
          <w:szCs w:val="24"/>
        </w:rPr>
        <w:tab/>
      </w:r>
      <w:r w:rsidR="00FA6D79">
        <w:rPr>
          <w:rFonts w:asciiTheme="minorHAnsi" w:hAnsiTheme="minorHAnsi" w:cstheme="minorHAnsi"/>
          <w:sz w:val="24"/>
          <w:szCs w:val="24"/>
        </w:rPr>
        <w:t>Milan Studnička, jednatel</w:t>
      </w:r>
    </w:p>
    <w:p w:rsidR="007E36B1" w:rsidRPr="0027785B" w:rsidRDefault="007E36B1" w:rsidP="00DA5C7A">
      <w:pPr>
        <w:numPr>
          <w:ilvl w:val="0"/>
          <w:numId w:val="48"/>
        </w:numPr>
        <w:spacing w:after="60"/>
        <w:rPr>
          <w:rFonts w:asciiTheme="minorHAnsi" w:hAnsiTheme="minorHAnsi" w:cstheme="minorHAnsi"/>
          <w:sz w:val="24"/>
          <w:szCs w:val="24"/>
        </w:rPr>
      </w:pPr>
      <w:r w:rsidRPr="0027785B">
        <w:rPr>
          <w:rFonts w:asciiTheme="minorHAnsi" w:hAnsiTheme="minorHAnsi" w:cstheme="minorHAnsi"/>
          <w:sz w:val="24"/>
          <w:szCs w:val="24"/>
        </w:rPr>
        <w:t>ve věcech technických:</w:t>
      </w:r>
      <w:r w:rsidRPr="0027785B">
        <w:rPr>
          <w:rFonts w:asciiTheme="minorHAnsi" w:hAnsiTheme="minorHAnsi" w:cstheme="minorHAnsi"/>
          <w:sz w:val="24"/>
          <w:szCs w:val="24"/>
        </w:rPr>
        <w:tab/>
      </w:r>
      <w:r w:rsidR="00FA6D79">
        <w:rPr>
          <w:rFonts w:asciiTheme="minorHAnsi" w:hAnsiTheme="minorHAnsi" w:cstheme="minorHAnsi"/>
          <w:sz w:val="24"/>
          <w:szCs w:val="24"/>
        </w:rPr>
        <w:t>Milan Studnička, jednatel</w:t>
      </w:r>
    </w:p>
    <w:p w:rsidR="00A04BAA" w:rsidRPr="0027785B" w:rsidRDefault="007E36B1" w:rsidP="00A04BAA">
      <w:pPr>
        <w:spacing w:after="60"/>
        <w:ind w:left="708" w:firstLine="708"/>
        <w:rPr>
          <w:rFonts w:asciiTheme="minorHAnsi" w:hAnsiTheme="minorHAnsi" w:cstheme="minorHAnsi"/>
          <w:sz w:val="24"/>
          <w:szCs w:val="24"/>
          <w:shd w:val="clear" w:color="auto" w:fill="C0C0C0"/>
        </w:rPr>
      </w:pPr>
      <w:r w:rsidRPr="0027785B">
        <w:rPr>
          <w:rFonts w:asciiTheme="minorHAnsi" w:hAnsiTheme="minorHAnsi" w:cstheme="minorHAnsi"/>
          <w:sz w:val="24"/>
          <w:szCs w:val="24"/>
        </w:rPr>
        <w:tab/>
      </w:r>
      <w:r w:rsidRPr="0027785B">
        <w:rPr>
          <w:rFonts w:asciiTheme="minorHAnsi" w:hAnsiTheme="minorHAnsi" w:cstheme="minorHAnsi"/>
          <w:sz w:val="24"/>
          <w:szCs w:val="24"/>
        </w:rPr>
        <w:tab/>
      </w: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lastRenderedPageBreak/>
        <w:t>Článek 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Úvodní ustanovení</w:t>
      </w:r>
    </w:p>
    <w:p w:rsidR="007E36B1" w:rsidRPr="0027785B" w:rsidRDefault="007E36B1" w:rsidP="007E36B1">
      <w:pPr>
        <w:numPr>
          <w:ilvl w:val="1"/>
          <w:numId w:val="12"/>
        </w:numPr>
        <w:tabs>
          <w:tab w:val="num" w:pos="540"/>
        </w:tabs>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7E36B1" w:rsidRPr="0027785B" w:rsidRDefault="007E36B1" w:rsidP="007E36B1">
      <w:pPr>
        <w:numPr>
          <w:ilvl w:val="1"/>
          <w:numId w:val="1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Tato smlouva je uzavřena na základě výsledku výběru provedeného objednatelem v rámci zakázky s názvem „</w:t>
      </w:r>
      <w:r w:rsidR="0027785B" w:rsidRPr="00425B56">
        <w:rPr>
          <w:rFonts w:eastAsia="SimSun" w:cs="Arial"/>
          <w:b/>
          <w:bCs/>
          <w:iCs/>
          <w:sz w:val="24"/>
          <w:szCs w:val="24"/>
          <w:u w:val="single"/>
          <w:lang w:eastAsia="zh-CN"/>
        </w:rPr>
        <w:t>Alej EVL Rochus - 1.etapa</w:t>
      </w:r>
      <w:r w:rsidRPr="0027785B">
        <w:rPr>
          <w:rFonts w:asciiTheme="minorHAnsi" w:hAnsiTheme="minorHAnsi" w:cstheme="minorHAnsi"/>
          <w:sz w:val="24"/>
          <w:szCs w:val="24"/>
        </w:rPr>
        <w:t>“ (dále jen „</w:t>
      </w:r>
      <w:r w:rsidRPr="0027785B">
        <w:rPr>
          <w:rFonts w:asciiTheme="minorHAnsi" w:hAnsiTheme="minorHAnsi" w:cstheme="minorHAnsi"/>
          <w:i/>
          <w:sz w:val="24"/>
          <w:szCs w:val="24"/>
        </w:rPr>
        <w:t>zakázka</w:t>
      </w:r>
      <w:r w:rsidRPr="0027785B">
        <w:rPr>
          <w:rFonts w:asciiTheme="minorHAnsi" w:hAnsiTheme="minorHAnsi" w:cstheme="minorHAnsi"/>
          <w:sz w:val="24"/>
          <w:szCs w:val="24"/>
        </w:rPr>
        <w:t>“), ve které byla nabídka zhotovitele vybrána jako nejvhodnější.</w:t>
      </w:r>
    </w:p>
    <w:p w:rsidR="007E36B1" w:rsidRPr="0027785B" w:rsidRDefault="007E36B1" w:rsidP="007E36B1">
      <w:pPr>
        <w:numPr>
          <w:ilvl w:val="1"/>
          <w:numId w:val="12"/>
        </w:numPr>
        <w:tabs>
          <w:tab w:val="num" w:pos="540"/>
        </w:tabs>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prohlašuje, že se detailně seznámil se všemi podklady k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p>
    <w:p w:rsidR="004B0D32" w:rsidRPr="0027785B" w:rsidRDefault="007E36B1" w:rsidP="007E36B1">
      <w:pPr>
        <w:numPr>
          <w:ilvl w:val="1"/>
          <w:numId w:val="12"/>
        </w:numPr>
        <w:tabs>
          <w:tab w:val="num" w:pos="540"/>
        </w:tabs>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Pro jakékoliv technické řešení je vždy rozhodujícím dokumentem projektová dokumentace.</w:t>
      </w:r>
    </w:p>
    <w:p w:rsidR="00A04BAA" w:rsidRPr="0027785B" w:rsidRDefault="00A04BAA" w:rsidP="007E36B1">
      <w:pPr>
        <w:spacing w:after="60"/>
        <w:jc w:val="both"/>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III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Vymezení pojmů</w:t>
      </w:r>
    </w:p>
    <w:p w:rsidR="007E36B1" w:rsidRPr="0027785B" w:rsidRDefault="007E36B1" w:rsidP="007E36B1">
      <w:pPr>
        <w:pStyle w:val="Odstavecseseznamem"/>
        <w:numPr>
          <w:ilvl w:val="1"/>
          <w:numId w:val="15"/>
        </w:numPr>
        <w:tabs>
          <w:tab w:val="num" w:pos="540"/>
        </w:tabs>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Smlouva stanoví vymezení pojmů takto:</w:t>
      </w:r>
    </w:p>
    <w:p w:rsidR="007E36B1" w:rsidRPr="0027785B" w:rsidRDefault="007E36B1" w:rsidP="007E36B1">
      <w:pPr>
        <w:numPr>
          <w:ilvl w:val="2"/>
          <w:numId w:val="2"/>
        </w:numPr>
        <w:tabs>
          <w:tab w:val="left" w:pos="540"/>
          <w:tab w:val="left" w:pos="1080"/>
        </w:tabs>
        <w:spacing w:after="60" w:line="240" w:lineRule="auto"/>
        <w:ind w:left="1080" w:hanging="540"/>
        <w:jc w:val="both"/>
        <w:rPr>
          <w:rFonts w:asciiTheme="minorHAnsi" w:hAnsiTheme="minorHAnsi" w:cstheme="minorHAnsi"/>
          <w:sz w:val="24"/>
          <w:szCs w:val="24"/>
        </w:rPr>
      </w:pPr>
      <w:r w:rsidRPr="0027785B">
        <w:rPr>
          <w:rFonts w:asciiTheme="minorHAnsi" w:hAnsiTheme="minorHAnsi" w:cstheme="minorHAnsi"/>
          <w:sz w:val="24"/>
          <w:szCs w:val="24"/>
        </w:rPr>
        <w:t>Objednatelem je zadavatel po uzavření smlouvy na plnění zakázky.</w:t>
      </w:r>
    </w:p>
    <w:p w:rsidR="007E36B1" w:rsidRPr="0027785B" w:rsidRDefault="007E36B1" w:rsidP="007E36B1">
      <w:pPr>
        <w:numPr>
          <w:ilvl w:val="2"/>
          <w:numId w:val="2"/>
        </w:numPr>
        <w:tabs>
          <w:tab w:val="left" w:pos="540"/>
          <w:tab w:val="left" w:pos="1080"/>
        </w:tabs>
        <w:spacing w:after="60" w:line="240" w:lineRule="auto"/>
        <w:ind w:left="1080" w:hanging="540"/>
        <w:jc w:val="both"/>
        <w:rPr>
          <w:rFonts w:asciiTheme="minorHAnsi" w:hAnsiTheme="minorHAnsi" w:cstheme="minorHAnsi"/>
          <w:sz w:val="24"/>
          <w:szCs w:val="24"/>
        </w:rPr>
      </w:pPr>
      <w:r w:rsidRPr="0027785B">
        <w:rPr>
          <w:rFonts w:asciiTheme="minorHAnsi" w:hAnsiTheme="minorHAnsi" w:cstheme="minorHAnsi"/>
          <w:sz w:val="24"/>
          <w:szCs w:val="24"/>
        </w:rPr>
        <w:t>Zhotovitelem je dodavatel po uzavření smlouvy na plnění zakázky.</w:t>
      </w:r>
    </w:p>
    <w:p w:rsidR="007E36B1" w:rsidRPr="00713C36" w:rsidRDefault="007E36B1" w:rsidP="007E36B1">
      <w:pPr>
        <w:numPr>
          <w:ilvl w:val="2"/>
          <w:numId w:val="2"/>
        </w:numPr>
        <w:tabs>
          <w:tab w:val="left" w:pos="540"/>
          <w:tab w:val="left" w:pos="1080"/>
        </w:tabs>
        <w:spacing w:after="60" w:line="240" w:lineRule="auto"/>
        <w:ind w:left="1080" w:hanging="540"/>
        <w:jc w:val="both"/>
        <w:rPr>
          <w:rFonts w:asciiTheme="minorHAnsi" w:hAnsiTheme="minorHAnsi" w:cstheme="minorHAnsi"/>
          <w:sz w:val="24"/>
          <w:szCs w:val="24"/>
        </w:rPr>
      </w:pPr>
      <w:r w:rsidRPr="00713C36">
        <w:rPr>
          <w:rFonts w:asciiTheme="minorHAnsi" w:hAnsiTheme="minorHAnsi" w:cstheme="minorHAnsi"/>
          <w:sz w:val="24"/>
          <w:szCs w:val="24"/>
        </w:rPr>
        <w:t xml:space="preserve">Podzhotovitelem je </w:t>
      </w:r>
      <w:r w:rsidR="00D949D7" w:rsidRPr="00713C36">
        <w:rPr>
          <w:rFonts w:asciiTheme="minorHAnsi" w:hAnsiTheme="minorHAnsi" w:cstheme="minorHAnsi"/>
          <w:sz w:val="24"/>
          <w:szCs w:val="24"/>
        </w:rPr>
        <w:t>pod</w:t>
      </w:r>
      <w:r w:rsidRPr="00713C36">
        <w:rPr>
          <w:rFonts w:asciiTheme="minorHAnsi" w:hAnsiTheme="minorHAnsi" w:cstheme="minorHAnsi"/>
          <w:sz w:val="24"/>
          <w:szCs w:val="24"/>
        </w:rPr>
        <w:t>dodavatel po uzavření smlouvy na plnění zakázky.</w:t>
      </w:r>
    </w:p>
    <w:p w:rsidR="007E36B1" w:rsidRPr="0027785B" w:rsidRDefault="007E36B1" w:rsidP="007E36B1">
      <w:pPr>
        <w:numPr>
          <w:ilvl w:val="2"/>
          <w:numId w:val="2"/>
        </w:numPr>
        <w:tabs>
          <w:tab w:val="left" w:pos="540"/>
          <w:tab w:val="left" w:pos="1080"/>
        </w:tabs>
        <w:spacing w:after="60" w:line="240" w:lineRule="auto"/>
        <w:ind w:left="1080" w:hanging="540"/>
        <w:jc w:val="both"/>
        <w:rPr>
          <w:rFonts w:asciiTheme="minorHAnsi" w:hAnsiTheme="minorHAnsi" w:cstheme="minorHAnsi"/>
          <w:sz w:val="24"/>
          <w:szCs w:val="24"/>
        </w:rPr>
      </w:pPr>
      <w:r w:rsidRPr="0027785B">
        <w:rPr>
          <w:rFonts w:asciiTheme="minorHAnsi" w:hAnsiTheme="minorHAnsi" w:cstheme="minorHAnsi"/>
          <w:sz w:val="24"/>
          <w:szCs w:val="24"/>
        </w:rPr>
        <w:t xml:space="preserve">Příslušnou dokumentací je dokumentace zpracovaná v rozsahu stanoveném jiným právním předpisem (vyhláškou č. </w:t>
      </w:r>
      <w:r w:rsidR="00D949D7" w:rsidRPr="0027785B">
        <w:rPr>
          <w:rFonts w:asciiTheme="minorHAnsi" w:hAnsiTheme="minorHAnsi" w:cstheme="minorHAnsi"/>
          <w:sz w:val="24"/>
          <w:szCs w:val="24"/>
        </w:rPr>
        <w:t>169/2016</w:t>
      </w:r>
      <w:r w:rsidRPr="0027785B">
        <w:rPr>
          <w:rFonts w:asciiTheme="minorHAnsi" w:hAnsiTheme="minorHAnsi" w:cstheme="minorHAnsi"/>
          <w:sz w:val="24"/>
          <w:szCs w:val="24"/>
        </w:rPr>
        <w:t xml:space="preserve"> Sb.).</w:t>
      </w:r>
    </w:p>
    <w:p w:rsidR="007E36B1" w:rsidRPr="0027785B" w:rsidRDefault="007E36B1" w:rsidP="007E36B1">
      <w:pPr>
        <w:numPr>
          <w:ilvl w:val="2"/>
          <w:numId w:val="2"/>
        </w:numPr>
        <w:tabs>
          <w:tab w:val="left" w:pos="540"/>
          <w:tab w:val="left" w:pos="1080"/>
        </w:tabs>
        <w:spacing w:after="60" w:line="240" w:lineRule="auto"/>
        <w:ind w:left="1080" w:hanging="540"/>
        <w:jc w:val="both"/>
        <w:rPr>
          <w:rFonts w:asciiTheme="minorHAnsi" w:hAnsiTheme="minorHAnsi" w:cstheme="minorHAnsi"/>
          <w:sz w:val="24"/>
          <w:szCs w:val="24"/>
        </w:rPr>
      </w:pPr>
      <w:r w:rsidRPr="0027785B">
        <w:rPr>
          <w:rFonts w:asciiTheme="minorHAnsi" w:hAnsiTheme="minorHAnsi" w:cstheme="minorHAnsi"/>
          <w:sz w:val="24"/>
          <w:szCs w:val="24"/>
        </w:rPr>
        <w:t xml:space="preserve">Položkovým rozpočtem je zhotovitelem oceněný soupis prací </w:t>
      </w:r>
      <w:r w:rsidR="00DA5C7A" w:rsidRPr="0027785B">
        <w:rPr>
          <w:rFonts w:asciiTheme="minorHAnsi" w:hAnsiTheme="minorHAnsi" w:cstheme="minorHAnsi"/>
          <w:sz w:val="24"/>
          <w:szCs w:val="24"/>
        </w:rPr>
        <w:t xml:space="preserve">- </w:t>
      </w:r>
      <w:r w:rsidRPr="0027785B">
        <w:rPr>
          <w:rFonts w:asciiTheme="minorHAnsi" w:hAnsiTheme="minorHAnsi" w:cstheme="minorHAnsi"/>
          <w:sz w:val="24"/>
          <w:szCs w:val="24"/>
        </w:rPr>
        <w:t>dodávek a služeb, v němž jsou zhotovitelem uvedeny jednotkové ceny u všech položek prací</w:t>
      </w:r>
      <w:r w:rsidR="00D949D7" w:rsidRPr="0027785B">
        <w:rPr>
          <w:rFonts w:asciiTheme="minorHAnsi" w:hAnsiTheme="minorHAnsi" w:cstheme="minorHAnsi"/>
          <w:sz w:val="24"/>
          <w:szCs w:val="24"/>
        </w:rPr>
        <w:t>,</w:t>
      </w:r>
      <w:r w:rsidRPr="0027785B">
        <w:rPr>
          <w:rFonts w:asciiTheme="minorHAnsi" w:hAnsiTheme="minorHAnsi" w:cstheme="minorHAnsi"/>
          <w:sz w:val="24"/>
          <w:szCs w:val="24"/>
        </w:rPr>
        <w:t xml:space="preserve"> dodávek a služeb a jejich celkové ceny pro zadavatelem vymezené množství.</w:t>
      </w:r>
    </w:p>
    <w:p w:rsidR="00A04BAA" w:rsidRPr="0027785B" w:rsidRDefault="00A04BAA" w:rsidP="00A04BAA">
      <w:pPr>
        <w:spacing w:after="60"/>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IV</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 xml:space="preserve">Předmět </w:t>
      </w:r>
      <w:r w:rsidR="00D949D7" w:rsidRPr="0027785B">
        <w:rPr>
          <w:rFonts w:asciiTheme="minorHAnsi" w:hAnsiTheme="minorHAnsi" w:cstheme="minorHAnsi"/>
          <w:b/>
          <w:sz w:val="24"/>
          <w:szCs w:val="24"/>
        </w:rPr>
        <w:t>díla</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se zavazuje provést na svůj náklad a nebezpečí pro objednatele níže specifikované dílo a objednatel se zavazuje zaplatit zhotoviteli níže sjednanou cenu za dílo.</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provést dílo s názvem </w:t>
      </w:r>
      <w:r w:rsidRPr="0027785B">
        <w:rPr>
          <w:rFonts w:asciiTheme="minorHAnsi" w:hAnsiTheme="minorHAnsi" w:cstheme="minorHAnsi"/>
          <w:b/>
          <w:sz w:val="24"/>
          <w:szCs w:val="24"/>
        </w:rPr>
        <w:t>„</w:t>
      </w:r>
      <w:r w:rsidR="0027785B" w:rsidRPr="00425B56">
        <w:rPr>
          <w:rFonts w:eastAsia="SimSun" w:cs="Arial"/>
          <w:b/>
          <w:bCs/>
          <w:iCs/>
          <w:sz w:val="24"/>
          <w:szCs w:val="24"/>
          <w:u w:val="single"/>
          <w:lang w:eastAsia="zh-CN"/>
        </w:rPr>
        <w:t>Alej EVL Rochus - 1.etapa</w:t>
      </w:r>
      <w:r w:rsidRPr="0027785B">
        <w:rPr>
          <w:rFonts w:asciiTheme="minorHAnsi" w:hAnsiTheme="minorHAnsi" w:cstheme="minorHAnsi"/>
          <w:b/>
          <w:sz w:val="24"/>
          <w:szCs w:val="24"/>
        </w:rPr>
        <w:t xml:space="preserve">“ </w:t>
      </w:r>
      <w:r w:rsidRPr="0027785B">
        <w:rPr>
          <w:rFonts w:asciiTheme="minorHAnsi" w:hAnsiTheme="minorHAnsi" w:cstheme="minorHAnsi"/>
          <w:sz w:val="24"/>
          <w:szCs w:val="24"/>
        </w:rPr>
        <w:t>(dále též jako „</w:t>
      </w:r>
      <w:r w:rsidRPr="0027785B">
        <w:rPr>
          <w:rFonts w:asciiTheme="minorHAnsi" w:hAnsiTheme="minorHAnsi" w:cstheme="minorHAnsi"/>
          <w:i/>
          <w:sz w:val="24"/>
          <w:szCs w:val="24"/>
        </w:rPr>
        <w:t>dílo</w:t>
      </w:r>
      <w:r w:rsidRPr="0027785B">
        <w:rPr>
          <w:rFonts w:asciiTheme="minorHAnsi" w:hAnsiTheme="minorHAnsi" w:cstheme="minorHAnsi"/>
          <w:sz w:val="24"/>
          <w:szCs w:val="24"/>
        </w:rPr>
        <w:t>“) za podmínek stanovených touto smlouvou a jejími přílohami a případnými dodatky.</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lastRenderedPageBreak/>
        <w:t xml:space="preserve">Rozsah díla je určen </w:t>
      </w:r>
      <w:r w:rsidR="00DA5C7A" w:rsidRPr="0027785B">
        <w:rPr>
          <w:rFonts w:asciiTheme="minorHAnsi" w:hAnsiTheme="minorHAnsi" w:cstheme="minorHAnsi"/>
          <w:sz w:val="24"/>
          <w:szCs w:val="24"/>
          <w:lang w:val="cs-CZ"/>
        </w:rPr>
        <w:t xml:space="preserve">realizační </w:t>
      </w:r>
      <w:r w:rsidRPr="0027785B">
        <w:rPr>
          <w:rFonts w:asciiTheme="minorHAnsi" w:hAnsiTheme="minorHAnsi" w:cstheme="minorHAnsi"/>
          <w:sz w:val="24"/>
          <w:szCs w:val="24"/>
        </w:rPr>
        <w:t>projektovou dokumentací z </w:t>
      </w:r>
      <w:r w:rsidR="0027785B">
        <w:rPr>
          <w:rFonts w:asciiTheme="minorHAnsi" w:hAnsiTheme="minorHAnsi" w:cstheme="minorHAnsi"/>
          <w:sz w:val="24"/>
          <w:szCs w:val="24"/>
          <w:lang w:val="cs-CZ"/>
        </w:rPr>
        <w:t>května</w:t>
      </w:r>
      <w:r w:rsidRPr="0027785B">
        <w:rPr>
          <w:rFonts w:asciiTheme="minorHAnsi" w:hAnsiTheme="minorHAnsi" w:cstheme="minorHAnsi"/>
          <w:sz w:val="24"/>
          <w:szCs w:val="24"/>
        </w:rPr>
        <w:t xml:space="preserve"> 201</w:t>
      </w:r>
      <w:r w:rsidR="0027785B">
        <w:rPr>
          <w:rFonts w:asciiTheme="minorHAnsi" w:hAnsiTheme="minorHAnsi" w:cstheme="minorHAnsi"/>
          <w:sz w:val="24"/>
          <w:szCs w:val="24"/>
          <w:lang w:val="cs-CZ"/>
        </w:rPr>
        <w:t>9</w:t>
      </w:r>
      <w:r w:rsidRPr="0027785B">
        <w:rPr>
          <w:rFonts w:asciiTheme="minorHAnsi" w:hAnsiTheme="minorHAnsi" w:cstheme="minorHAnsi"/>
          <w:sz w:val="24"/>
          <w:szCs w:val="24"/>
        </w:rPr>
        <w:t xml:space="preserve">, kterou vypracovala firma </w:t>
      </w:r>
      <w:bookmarkStart w:id="0" w:name="_Hlk44312326"/>
      <w:r w:rsidR="0027785B">
        <w:rPr>
          <w:rFonts w:asciiTheme="minorHAnsi" w:hAnsiTheme="minorHAnsi" w:cstheme="minorHAnsi"/>
          <w:sz w:val="24"/>
          <w:szCs w:val="24"/>
          <w:lang w:val="cs-CZ"/>
        </w:rPr>
        <w:t xml:space="preserve">Žaneta Gabrielová, Voroněžská 3, 616 Brno, IČO 765 39 971 pod vedením zodpovědného projektanta </w:t>
      </w:r>
      <w:r w:rsidR="00F73E81" w:rsidRPr="0027785B">
        <w:rPr>
          <w:rFonts w:asciiTheme="minorHAnsi" w:hAnsiTheme="minorHAnsi" w:cstheme="minorHAnsi"/>
          <w:sz w:val="24"/>
          <w:szCs w:val="24"/>
          <w:lang w:val="cs-CZ"/>
        </w:rPr>
        <w:t xml:space="preserve">Ing. </w:t>
      </w:r>
      <w:r w:rsidR="00256FB9" w:rsidRPr="0027785B">
        <w:rPr>
          <w:rFonts w:asciiTheme="minorHAnsi" w:hAnsiTheme="minorHAnsi" w:cstheme="minorHAnsi"/>
          <w:sz w:val="24"/>
          <w:szCs w:val="24"/>
          <w:lang w:val="cs-CZ"/>
        </w:rPr>
        <w:t>Alena Vránová</w:t>
      </w:r>
      <w:r w:rsidR="00F73E81" w:rsidRPr="0027785B">
        <w:rPr>
          <w:rFonts w:asciiTheme="minorHAnsi" w:hAnsiTheme="minorHAnsi" w:cstheme="minorHAnsi"/>
          <w:sz w:val="24"/>
          <w:szCs w:val="24"/>
          <w:lang w:val="cs-CZ"/>
        </w:rPr>
        <w:t xml:space="preserve">, </w:t>
      </w:r>
      <w:r w:rsidR="0027785B" w:rsidRPr="0027785B">
        <w:rPr>
          <w:rFonts w:asciiTheme="minorHAnsi" w:hAnsiTheme="minorHAnsi" w:cstheme="minorHAnsi"/>
          <w:sz w:val="24"/>
          <w:szCs w:val="24"/>
          <w:lang w:val="cs-CZ"/>
        </w:rPr>
        <w:t>krajinářská architektura ČKA 04 130</w:t>
      </w:r>
      <w:r w:rsidRPr="0027785B">
        <w:rPr>
          <w:rFonts w:asciiTheme="minorHAnsi" w:hAnsiTheme="minorHAnsi" w:cstheme="minorHAnsi"/>
          <w:sz w:val="24"/>
          <w:szCs w:val="24"/>
          <w:lang w:val="cs-CZ"/>
        </w:rPr>
        <w:t>,</w:t>
      </w:r>
      <w:bookmarkEnd w:id="0"/>
      <w:r w:rsidRPr="0027785B">
        <w:rPr>
          <w:rFonts w:asciiTheme="minorHAnsi" w:hAnsiTheme="minorHAnsi" w:cstheme="minorHAnsi"/>
          <w:sz w:val="24"/>
          <w:szCs w:val="24"/>
        </w:rPr>
        <w:t xml:space="preserve"> pod názvem </w:t>
      </w:r>
      <w:r w:rsidR="00256FB9" w:rsidRPr="0027785B">
        <w:rPr>
          <w:rFonts w:asciiTheme="minorHAnsi" w:hAnsiTheme="minorHAnsi" w:cstheme="minorHAnsi"/>
          <w:sz w:val="24"/>
          <w:szCs w:val="24"/>
          <w:lang w:val="cs-CZ"/>
        </w:rPr>
        <w:t>„</w:t>
      </w:r>
      <w:r w:rsidR="0027785B" w:rsidRPr="00425B56">
        <w:rPr>
          <w:rFonts w:eastAsia="SimSun" w:cs="Arial"/>
          <w:b/>
          <w:bCs/>
          <w:iCs/>
          <w:sz w:val="24"/>
          <w:szCs w:val="24"/>
          <w:u w:val="single"/>
          <w:lang w:eastAsia="zh-CN"/>
        </w:rPr>
        <w:t>Alej EVL Rochus - 1.etapa</w:t>
      </w:r>
      <w:r w:rsidRPr="0027785B">
        <w:rPr>
          <w:rFonts w:asciiTheme="minorHAnsi" w:hAnsiTheme="minorHAnsi" w:cstheme="minorHAnsi"/>
          <w:bCs/>
          <w:sz w:val="24"/>
          <w:szCs w:val="24"/>
        </w:rPr>
        <w:t xml:space="preserve">“, </w:t>
      </w:r>
      <w:r w:rsidRPr="0027785B">
        <w:rPr>
          <w:rFonts w:asciiTheme="minorHAnsi" w:hAnsiTheme="minorHAnsi" w:cstheme="minorHAnsi"/>
          <w:sz w:val="24"/>
          <w:szCs w:val="24"/>
        </w:rPr>
        <w:t>a nabídkou zhotovitele s oceněným soupisem prací – položkovým rozpočtem (dále jen „</w:t>
      </w:r>
      <w:r w:rsidRPr="0027785B">
        <w:rPr>
          <w:rFonts w:asciiTheme="minorHAnsi" w:hAnsiTheme="minorHAnsi" w:cstheme="minorHAnsi"/>
          <w:i/>
          <w:sz w:val="24"/>
          <w:szCs w:val="24"/>
        </w:rPr>
        <w:t>položkový rozpočet</w:t>
      </w:r>
      <w:r w:rsidRPr="0027785B">
        <w:rPr>
          <w:rFonts w:asciiTheme="minorHAnsi" w:hAnsiTheme="minorHAnsi" w:cstheme="minorHAnsi"/>
          <w:sz w:val="24"/>
          <w:szCs w:val="24"/>
        </w:rPr>
        <w:t>“), který je přílohou a nedílnou součástí této smlouvy.</w:t>
      </w:r>
      <w:r w:rsidR="00B1438B" w:rsidRPr="0027785B">
        <w:rPr>
          <w:rFonts w:asciiTheme="minorHAnsi" w:hAnsiTheme="minorHAnsi" w:cstheme="minorHAnsi"/>
          <w:sz w:val="24"/>
          <w:szCs w:val="24"/>
          <w:lang w:val="cs-CZ"/>
        </w:rPr>
        <w:t xml:space="preserve"> </w:t>
      </w:r>
      <w:r w:rsidRPr="0027785B">
        <w:rPr>
          <w:rFonts w:asciiTheme="minorHAnsi" w:hAnsiTheme="minorHAnsi" w:cstheme="minorHAnsi"/>
          <w:sz w:val="24"/>
          <w:szCs w:val="24"/>
        </w:rPr>
        <w:t>Objednatel a zhotovitel shodně prohlašují, že kompletní dokumentace byla zhotoviteli předána jako podklad pro účast ve výběrovém řízení a je tedy zhotoviteli známa. Za správnost a úplnost této dokumentace odpovídá objednatel.</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Součástí díla jsou veškeré práce a dodávky, činnosti a úkony nutné k řádnému a včasnému provedení díla tak, jak je popsáno ve výchozích podkladech a podkladech pro zpracování nabídky v rámci zakázky.</w:t>
      </w:r>
    </w:p>
    <w:p w:rsidR="007E36B1" w:rsidRPr="0027785B" w:rsidRDefault="00DA5C7A"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lang w:val="cs-CZ"/>
        </w:rPr>
        <w:t>Akce</w:t>
      </w:r>
      <w:r w:rsidR="007E36B1" w:rsidRPr="0027785B">
        <w:rPr>
          <w:rFonts w:asciiTheme="minorHAnsi" w:hAnsiTheme="minorHAnsi" w:cstheme="minorHAnsi"/>
          <w:sz w:val="24"/>
          <w:szCs w:val="24"/>
        </w:rPr>
        <w:t xml:space="preserve"> je spolufinancována z prostředků </w:t>
      </w:r>
      <w:r w:rsidR="007E36B1" w:rsidRPr="0027785B">
        <w:rPr>
          <w:rFonts w:asciiTheme="minorHAnsi" w:hAnsiTheme="minorHAnsi" w:cstheme="minorHAnsi"/>
          <w:b/>
          <w:sz w:val="24"/>
          <w:szCs w:val="24"/>
        </w:rPr>
        <w:t>Operačního programu Životní prostředí</w:t>
      </w:r>
      <w:r w:rsidR="007E36B1" w:rsidRPr="0027785B">
        <w:rPr>
          <w:rFonts w:asciiTheme="minorHAnsi" w:hAnsiTheme="minorHAnsi" w:cstheme="minorHAnsi"/>
          <w:sz w:val="24"/>
          <w:szCs w:val="24"/>
        </w:rPr>
        <w:t>.</w:t>
      </w:r>
      <w:r w:rsidR="008E77C5">
        <w:rPr>
          <w:rFonts w:asciiTheme="minorHAnsi" w:hAnsiTheme="minorHAnsi" w:cstheme="minorHAnsi"/>
          <w:sz w:val="24"/>
          <w:szCs w:val="24"/>
          <w:lang w:val="cs-CZ"/>
        </w:rPr>
        <w:t xml:space="preserve"> </w:t>
      </w:r>
      <w:r w:rsidR="008E77C5" w:rsidRPr="008E77C5">
        <w:rPr>
          <w:rFonts w:asciiTheme="minorHAnsi" w:hAnsiTheme="minorHAnsi" w:cstheme="minorHAnsi"/>
          <w:sz w:val="24"/>
          <w:szCs w:val="24"/>
        </w:rPr>
        <w:t>Číslo projektu: CZ.05.4.27/0.0/0.0/19_130/0010463</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prohlašuje, že objednatelem předaná výše popsaná projektová dokumentace je srozumitelná a technicky realizovatelná v plném rozsahu a že se s ní podrobně seznámil. Rovněž prohlašuje, že při zpracování cenové kalkulace pro daný rozsah prací, která slouží pro stanovení celkové ceny díla v této smlouvě, si prověřil projektovou dokumentaci po všech stránkách, co do rozsahu, času i způsobu provedení a seznámil se s objektem jako i se všemi skutečnostmi, které by mohly tuto cenu ovlivnit a jako takové je má v ceně započítané. Zhotovitel si je vědom povinnosti zhotovit dílo tak, aby všechny </w:t>
      </w:r>
      <w:r w:rsidR="00F44062" w:rsidRPr="0027785B">
        <w:rPr>
          <w:rFonts w:asciiTheme="minorHAnsi" w:hAnsiTheme="minorHAnsi" w:cstheme="minorHAnsi"/>
          <w:sz w:val="24"/>
          <w:szCs w:val="24"/>
          <w:lang w:val="cs-CZ"/>
        </w:rPr>
        <w:t>projektované</w:t>
      </w:r>
      <w:r w:rsidRPr="0027785B">
        <w:rPr>
          <w:rFonts w:asciiTheme="minorHAnsi" w:hAnsiTheme="minorHAnsi" w:cstheme="minorHAnsi"/>
          <w:sz w:val="24"/>
          <w:szCs w:val="24"/>
        </w:rPr>
        <w:t xml:space="preserve"> celky byly při předání kompletní a zcela funkční a v souladu s příslušnými ustanoveními platných obecně závazných předpisů a technických norem.</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Všechny práce a dodávky budou provedeny podle obecně platných předpisů. Všechny práce a dodávky budou rovněž provedeny podle </w:t>
      </w:r>
      <w:r w:rsidR="00672661" w:rsidRPr="0027785B">
        <w:rPr>
          <w:rFonts w:asciiTheme="minorHAnsi" w:hAnsiTheme="minorHAnsi" w:cstheme="minorHAnsi"/>
          <w:sz w:val="24"/>
          <w:szCs w:val="24"/>
          <w:lang w:val="cs-CZ"/>
        </w:rPr>
        <w:t xml:space="preserve">Standardů AOPK ČR pro řez stromů a výsadby dřevin, </w:t>
      </w:r>
      <w:r w:rsidRPr="0027785B">
        <w:rPr>
          <w:rFonts w:asciiTheme="minorHAnsi" w:hAnsiTheme="minorHAnsi" w:cstheme="minorHAnsi"/>
          <w:sz w:val="24"/>
          <w:szCs w:val="24"/>
        </w:rPr>
        <w:t xml:space="preserve">platných technických norem, </w:t>
      </w:r>
      <w:r w:rsidR="00672661" w:rsidRPr="0027785B">
        <w:rPr>
          <w:rFonts w:asciiTheme="minorHAnsi" w:hAnsiTheme="minorHAnsi" w:cstheme="minorHAnsi"/>
          <w:sz w:val="24"/>
          <w:szCs w:val="24"/>
          <w:lang w:val="cs-CZ"/>
        </w:rPr>
        <w:t xml:space="preserve">vyjádření veřejnoprávních orgánů, dále dle pokynů řídícího orgánu OPŽP a dle </w:t>
      </w:r>
      <w:r w:rsidRPr="0027785B">
        <w:rPr>
          <w:rFonts w:asciiTheme="minorHAnsi" w:hAnsiTheme="minorHAnsi" w:cstheme="minorHAnsi"/>
          <w:sz w:val="24"/>
          <w:szCs w:val="24"/>
        </w:rPr>
        <w:t>písemn</w:t>
      </w:r>
      <w:r w:rsidR="00672661" w:rsidRPr="0027785B">
        <w:rPr>
          <w:rFonts w:asciiTheme="minorHAnsi" w:hAnsiTheme="minorHAnsi" w:cstheme="minorHAnsi"/>
          <w:sz w:val="24"/>
          <w:szCs w:val="24"/>
          <w:lang w:val="cs-CZ"/>
        </w:rPr>
        <w:t>é</w:t>
      </w:r>
      <w:r w:rsidRPr="0027785B">
        <w:rPr>
          <w:rFonts w:asciiTheme="minorHAnsi" w:hAnsiTheme="minorHAnsi" w:cstheme="minorHAnsi"/>
          <w:sz w:val="24"/>
          <w:szCs w:val="24"/>
        </w:rPr>
        <w:t xml:space="preserve"> dohod</w:t>
      </w:r>
      <w:r w:rsidR="00672661" w:rsidRPr="0027785B">
        <w:rPr>
          <w:rFonts w:asciiTheme="minorHAnsi" w:hAnsiTheme="minorHAnsi" w:cstheme="minorHAnsi"/>
          <w:sz w:val="24"/>
          <w:szCs w:val="24"/>
          <w:lang w:val="cs-CZ"/>
        </w:rPr>
        <w:t>y</w:t>
      </w:r>
      <w:r w:rsidRPr="0027785B">
        <w:rPr>
          <w:rFonts w:asciiTheme="minorHAnsi" w:hAnsiTheme="minorHAnsi" w:cstheme="minorHAnsi"/>
          <w:sz w:val="24"/>
          <w:szCs w:val="24"/>
        </w:rPr>
        <w:t xml:space="preserve"> smluvních stran.</w:t>
      </w:r>
    </w:p>
    <w:p w:rsidR="00672661" w:rsidRPr="0027785B" w:rsidRDefault="0067266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lang w:val="cs-CZ"/>
        </w:rPr>
        <w:t>Dřevní hmota napadená houbovými chorobami či jinými mikroorganismy, dřevokazným hmyzem atd. bude přenesena na vhodnou lokalitu.</w:t>
      </w:r>
    </w:p>
    <w:p w:rsidR="0069300E" w:rsidRPr="00EF148E" w:rsidRDefault="00D47D8B"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EF148E">
        <w:rPr>
          <w:rFonts w:asciiTheme="minorHAnsi" w:hAnsiTheme="minorHAnsi" w:cstheme="minorHAnsi"/>
          <w:sz w:val="24"/>
          <w:szCs w:val="24"/>
        </w:rPr>
        <w:t>Objednatel požaduje a zhotovitel se zavazuje k dodávce výsadbového materiálu z oblasti, která odpovídá klimatickým podmínkám v místě výsadby. Objednatel požaduje, aby výběr rostlinného materiálu probíhal za osobní účasti zástupce investora, proto je nezbytné oslovit investora, v dostatečném časovém předstihu, s návrhem termínu a místa pro daný výběr.</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dílo provádět a zhotovit za kvalitativních podmínek, které jsou vymezeny: </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právními předpisy České republiky a přímo aplikovatelnými právními předpisy Evropské unie, a </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státními technickými normami k provádění díla,</w:t>
      </w:r>
    </w:p>
    <w:p w:rsidR="007E36B1" w:rsidRPr="0027785B" w:rsidRDefault="007E36B1" w:rsidP="00F44062">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projektovou dokumentací dle této smlouvy, a  </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skutečností, že jakost všech výrobků, komponentů, zařízení a </w:t>
      </w:r>
      <w:r w:rsidR="00D51DE3" w:rsidRPr="0027785B">
        <w:rPr>
          <w:rFonts w:asciiTheme="minorHAnsi" w:hAnsiTheme="minorHAnsi" w:cstheme="minorHAnsi"/>
          <w:sz w:val="24"/>
          <w:szCs w:val="24"/>
        </w:rPr>
        <w:t>rostlinného materiálu</w:t>
      </w:r>
      <w:r w:rsidRPr="0027785B">
        <w:rPr>
          <w:rFonts w:asciiTheme="minorHAnsi" w:hAnsiTheme="minorHAnsi" w:cstheme="minorHAnsi"/>
          <w:sz w:val="24"/>
          <w:szCs w:val="24"/>
        </w:rPr>
        <w:t xml:space="preserve">, které budou použity při </w:t>
      </w:r>
      <w:r w:rsidR="00F44062" w:rsidRPr="0027785B">
        <w:rPr>
          <w:rFonts w:asciiTheme="minorHAnsi" w:hAnsiTheme="minorHAnsi" w:cstheme="minorHAnsi"/>
          <w:sz w:val="24"/>
          <w:szCs w:val="24"/>
        </w:rPr>
        <w:t>akci</w:t>
      </w:r>
      <w:r w:rsidRPr="0027785B">
        <w:rPr>
          <w:rFonts w:asciiTheme="minorHAnsi" w:hAnsiTheme="minorHAnsi" w:cstheme="minorHAnsi"/>
          <w:sz w:val="24"/>
          <w:szCs w:val="24"/>
        </w:rPr>
        <w:t xml:space="preserve">, a prací musí odpovídat 1. jakostní třídě, a </w:t>
      </w:r>
    </w:p>
    <w:p w:rsidR="00D51DE3" w:rsidRPr="0027785B" w:rsidRDefault="00D51DE3"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lastRenderedPageBreak/>
        <w:t>předložením dodacích listů k veškerému rostlinnému materiálu</w:t>
      </w:r>
      <w:r w:rsidR="009D36F2" w:rsidRPr="0027785B">
        <w:rPr>
          <w:rFonts w:asciiTheme="minorHAnsi" w:hAnsiTheme="minorHAnsi" w:cstheme="minorHAnsi"/>
          <w:sz w:val="24"/>
          <w:szCs w:val="24"/>
        </w:rPr>
        <w:t>, a</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rozhodnutími a vyjádřeními příslušných dotčených orgánů veřejné správy, které se na provádění díla vztahují, a </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technologickými postupy pro dopravu, skladování a montáž, předepsanými konkrétními výrobci materiálů, komponentů a výrobků, které budou zhotovitelem využity ke zhotovení díla, a </w:t>
      </w:r>
    </w:p>
    <w:p w:rsidR="007E36B1" w:rsidRPr="0027785B" w:rsidRDefault="007E36B1" w:rsidP="007E36B1">
      <w:pPr>
        <w:numPr>
          <w:ilvl w:val="0"/>
          <w:numId w:val="17"/>
        </w:numPr>
        <w:suppressAutoHyphens w:val="0"/>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touto smlouvou. </w:t>
      </w:r>
    </w:p>
    <w:p w:rsidR="007E36B1" w:rsidRPr="0027785B" w:rsidRDefault="007E36B1" w:rsidP="007E36B1">
      <w:pPr>
        <w:pStyle w:val="Odstavecseseznamem"/>
        <w:suppressAutoHyphens w:val="0"/>
        <w:spacing w:after="60" w:line="240" w:lineRule="auto"/>
        <w:ind w:left="567"/>
        <w:jc w:val="both"/>
        <w:rPr>
          <w:rFonts w:asciiTheme="minorHAnsi" w:hAnsiTheme="minorHAnsi" w:cstheme="minorHAnsi"/>
          <w:sz w:val="24"/>
          <w:szCs w:val="24"/>
        </w:rPr>
      </w:pPr>
      <w:r w:rsidRPr="0027785B">
        <w:rPr>
          <w:rFonts w:asciiTheme="minorHAnsi" w:hAnsiTheme="minorHAnsi" w:cstheme="minorHAnsi"/>
          <w:sz w:val="24"/>
          <w:szCs w:val="24"/>
        </w:rPr>
        <w:t xml:space="preserve">Nedodržení a nerespektování kvalitativních podmínek při provádění díla je vedle zákonné úpravy podstatným porušením této smlouvy ze strany zhotovitele. </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je povinen obstarat si za účelem zhotovení díla dle této smlouvy v souladu s platnou právní úpravou další případná potřebná související povolení (např. zvláštní užívání komunikací, zábor veřejného prostranství), a to na své náklady a nebezpečí. Doba provedení díla se o dobu nutnou pro obstarání zhotovitelem dalších souvisejících povolení neprodlužuje, nedohodnou-li se smluvní strany písemně jinak. </w:t>
      </w:r>
    </w:p>
    <w:p w:rsidR="007E36B1" w:rsidRPr="0027785B" w:rsidRDefault="007E36B1" w:rsidP="007E36B1">
      <w:pPr>
        <w:pStyle w:val="Odstavecseseznamem"/>
        <w:numPr>
          <w:ilvl w:val="1"/>
          <w:numId w:val="4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je povinen pořizovat průběžnou fotodokumentaci </w:t>
      </w:r>
      <w:r w:rsidR="00D51DE3" w:rsidRPr="0027785B">
        <w:rPr>
          <w:rFonts w:asciiTheme="minorHAnsi" w:hAnsiTheme="minorHAnsi" w:cstheme="minorHAnsi"/>
          <w:sz w:val="24"/>
          <w:szCs w:val="24"/>
          <w:lang w:val="cs-CZ"/>
        </w:rPr>
        <w:t>průběhu realizace, kterou předá při závěrečném předání díla na CD spolu s deníkem.</w:t>
      </w:r>
      <w:r w:rsidRPr="0027785B">
        <w:rPr>
          <w:rFonts w:asciiTheme="minorHAnsi" w:hAnsiTheme="minorHAnsi" w:cstheme="minorHAnsi"/>
          <w:sz w:val="24"/>
          <w:szCs w:val="24"/>
        </w:rPr>
        <w:t xml:space="preserve"> Porušení této povinnosti se považuje za podstatné porušení této smlouvy.</w:t>
      </w:r>
    </w:p>
    <w:p w:rsidR="00256FB9" w:rsidRPr="0027785B" w:rsidRDefault="00256FB9" w:rsidP="007E36B1">
      <w:pPr>
        <w:spacing w:after="60"/>
        <w:jc w:val="both"/>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V</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Cena díla</w:t>
      </w:r>
    </w:p>
    <w:p w:rsidR="007E36B1" w:rsidRPr="0027785B" w:rsidRDefault="007E36B1" w:rsidP="007E36B1">
      <w:pPr>
        <w:pStyle w:val="Odstavecseseznamem"/>
        <w:numPr>
          <w:ilvl w:val="1"/>
          <w:numId w:val="1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Cena za dílo je smluvními stranami sjednána ve výši:</w:t>
      </w:r>
    </w:p>
    <w:tbl>
      <w:tblPr>
        <w:tblStyle w:val="Mkatabulky"/>
        <w:tblW w:w="0" w:type="auto"/>
        <w:tblLook w:val="04A0" w:firstRow="1" w:lastRow="0" w:firstColumn="1" w:lastColumn="0" w:noHBand="0" w:noVBand="1"/>
      </w:tblPr>
      <w:tblGrid>
        <w:gridCol w:w="3587"/>
        <w:gridCol w:w="1953"/>
        <w:gridCol w:w="1259"/>
        <w:gridCol w:w="2263"/>
      </w:tblGrid>
      <w:tr w:rsidR="00A10CCD" w:rsidRPr="0027785B" w:rsidTr="00FA6D79">
        <w:tc>
          <w:tcPr>
            <w:tcW w:w="3587" w:type="dxa"/>
          </w:tcPr>
          <w:p w:rsidR="00A10CCD" w:rsidRPr="0027785B" w:rsidRDefault="00A10CCD" w:rsidP="00031E3A">
            <w:pPr>
              <w:tabs>
                <w:tab w:val="left" w:pos="288"/>
              </w:tabs>
              <w:suppressAutoHyphens w:val="0"/>
              <w:jc w:val="both"/>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Položka</w:t>
            </w:r>
          </w:p>
        </w:tc>
        <w:tc>
          <w:tcPr>
            <w:tcW w:w="1953" w:type="dxa"/>
          </w:tcPr>
          <w:p w:rsidR="00A10CCD" w:rsidRPr="0027785B" w:rsidRDefault="00A10CCD" w:rsidP="00031E3A">
            <w:pPr>
              <w:tabs>
                <w:tab w:val="left" w:pos="288"/>
              </w:tabs>
              <w:suppressAutoHyphens w:val="0"/>
              <w:jc w:val="both"/>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Cena bez DPH (Kč)</w:t>
            </w:r>
          </w:p>
        </w:tc>
        <w:tc>
          <w:tcPr>
            <w:tcW w:w="1259" w:type="dxa"/>
          </w:tcPr>
          <w:p w:rsidR="00A10CCD" w:rsidRPr="0027785B" w:rsidRDefault="00A10CCD" w:rsidP="00031E3A">
            <w:pPr>
              <w:tabs>
                <w:tab w:val="left" w:pos="288"/>
              </w:tabs>
              <w:suppressAutoHyphens w:val="0"/>
              <w:jc w:val="both"/>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DPH (21%)</w:t>
            </w:r>
          </w:p>
        </w:tc>
        <w:tc>
          <w:tcPr>
            <w:tcW w:w="2263" w:type="dxa"/>
          </w:tcPr>
          <w:p w:rsidR="00A10CCD" w:rsidRPr="0027785B" w:rsidRDefault="00A10CCD" w:rsidP="00031E3A">
            <w:pPr>
              <w:tabs>
                <w:tab w:val="left" w:pos="288"/>
              </w:tabs>
              <w:suppressAutoHyphens w:val="0"/>
              <w:jc w:val="both"/>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Cena vč. DPH (Kč)</w:t>
            </w:r>
          </w:p>
        </w:tc>
      </w:tr>
      <w:tr w:rsidR="00A10CCD" w:rsidRPr="0027785B" w:rsidTr="00FA6D79">
        <w:tc>
          <w:tcPr>
            <w:tcW w:w="3587" w:type="dxa"/>
          </w:tcPr>
          <w:p w:rsidR="00A10CCD" w:rsidRPr="0027785B" w:rsidRDefault="00A10CCD" w:rsidP="00031E3A">
            <w:pPr>
              <w:tabs>
                <w:tab w:val="left" w:pos="288"/>
              </w:tabs>
              <w:suppressAutoHyphens w:val="0"/>
              <w:jc w:val="both"/>
              <w:rPr>
                <w:rFonts w:asciiTheme="minorHAnsi" w:hAnsiTheme="minorHAnsi" w:cstheme="minorHAnsi"/>
                <w:sz w:val="24"/>
                <w:szCs w:val="24"/>
                <w:lang w:eastAsia="cs-CZ"/>
              </w:rPr>
            </w:pPr>
            <w:r w:rsidRPr="0027785B">
              <w:rPr>
                <w:rFonts w:asciiTheme="minorHAnsi" w:hAnsiTheme="minorHAnsi" w:cstheme="minorHAnsi"/>
                <w:sz w:val="24"/>
                <w:szCs w:val="24"/>
                <w:lang w:eastAsia="cs-CZ"/>
              </w:rPr>
              <w:t>Realizace výsadby</w:t>
            </w:r>
            <w:r w:rsidR="00256FB9" w:rsidRPr="0027785B">
              <w:rPr>
                <w:rFonts w:asciiTheme="minorHAnsi" w:hAnsiTheme="minorHAnsi" w:cstheme="minorHAnsi"/>
                <w:sz w:val="24"/>
                <w:szCs w:val="24"/>
                <w:lang w:eastAsia="cs-CZ"/>
              </w:rPr>
              <w:t xml:space="preserve"> </w:t>
            </w:r>
          </w:p>
        </w:tc>
        <w:tc>
          <w:tcPr>
            <w:tcW w:w="1953"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265 740</w:t>
            </w:r>
          </w:p>
        </w:tc>
        <w:tc>
          <w:tcPr>
            <w:tcW w:w="1259"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55 805</w:t>
            </w:r>
          </w:p>
        </w:tc>
        <w:tc>
          <w:tcPr>
            <w:tcW w:w="2263"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321 545</w:t>
            </w:r>
          </w:p>
        </w:tc>
      </w:tr>
      <w:tr w:rsidR="00A10CCD" w:rsidRPr="0027785B" w:rsidTr="00FA6D79">
        <w:tc>
          <w:tcPr>
            <w:tcW w:w="3587" w:type="dxa"/>
          </w:tcPr>
          <w:p w:rsidR="00A10CCD" w:rsidRPr="0027785B" w:rsidRDefault="00A10CCD" w:rsidP="00031E3A">
            <w:pPr>
              <w:tabs>
                <w:tab w:val="left" w:pos="288"/>
              </w:tabs>
              <w:suppressAutoHyphens w:val="0"/>
              <w:jc w:val="both"/>
              <w:rPr>
                <w:rFonts w:asciiTheme="minorHAnsi" w:hAnsiTheme="minorHAnsi" w:cstheme="minorHAnsi"/>
                <w:sz w:val="24"/>
                <w:szCs w:val="24"/>
                <w:lang w:eastAsia="cs-CZ"/>
              </w:rPr>
            </w:pPr>
            <w:r w:rsidRPr="0027785B">
              <w:rPr>
                <w:rFonts w:asciiTheme="minorHAnsi" w:hAnsiTheme="minorHAnsi" w:cstheme="minorHAnsi"/>
                <w:sz w:val="24"/>
                <w:szCs w:val="24"/>
                <w:lang w:eastAsia="cs-CZ"/>
              </w:rPr>
              <w:t>Následná péče 1.rok</w:t>
            </w:r>
            <w:r w:rsidR="00256FB9" w:rsidRPr="0027785B">
              <w:rPr>
                <w:rFonts w:asciiTheme="minorHAnsi" w:hAnsiTheme="minorHAnsi" w:cstheme="minorHAnsi"/>
                <w:sz w:val="24"/>
                <w:szCs w:val="24"/>
                <w:lang w:eastAsia="cs-CZ"/>
              </w:rPr>
              <w:t xml:space="preserve"> </w:t>
            </w:r>
          </w:p>
        </w:tc>
        <w:tc>
          <w:tcPr>
            <w:tcW w:w="1953"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18 656</w:t>
            </w:r>
          </w:p>
        </w:tc>
        <w:tc>
          <w:tcPr>
            <w:tcW w:w="1259"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3 918</w:t>
            </w:r>
          </w:p>
        </w:tc>
        <w:tc>
          <w:tcPr>
            <w:tcW w:w="2263" w:type="dxa"/>
          </w:tcPr>
          <w:p w:rsidR="00A10CCD" w:rsidRPr="0027785B" w:rsidRDefault="00FA6D79" w:rsidP="00031E3A">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22 574</w:t>
            </w:r>
          </w:p>
        </w:tc>
      </w:tr>
      <w:tr w:rsidR="00FA6D79" w:rsidRPr="0027785B" w:rsidTr="00FA6D79">
        <w:tc>
          <w:tcPr>
            <w:tcW w:w="3587" w:type="dxa"/>
          </w:tcPr>
          <w:p w:rsidR="00FA6D79" w:rsidRPr="0027785B" w:rsidRDefault="00FA6D79" w:rsidP="00FA6D79">
            <w:pPr>
              <w:tabs>
                <w:tab w:val="left" w:pos="288"/>
              </w:tabs>
              <w:suppressAutoHyphens w:val="0"/>
              <w:jc w:val="both"/>
              <w:rPr>
                <w:rFonts w:asciiTheme="minorHAnsi" w:hAnsiTheme="minorHAnsi" w:cstheme="minorHAnsi"/>
                <w:sz w:val="24"/>
                <w:szCs w:val="24"/>
                <w:lang w:eastAsia="cs-CZ"/>
              </w:rPr>
            </w:pPr>
            <w:r w:rsidRPr="0027785B">
              <w:rPr>
                <w:rFonts w:asciiTheme="minorHAnsi" w:hAnsiTheme="minorHAnsi" w:cstheme="minorHAnsi"/>
                <w:sz w:val="24"/>
                <w:szCs w:val="24"/>
                <w:lang w:eastAsia="cs-CZ"/>
              </w:rPr>
              <w:t>Následná péče 2.rok</w:t>
            </w:r>
          </w:p>
        </w:tc>
        <w:tc>
          <w:tcPr>
            <w:tcW w:w="1953"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18 656</w:t>
            </w:r>
          </w:p>
        </w:tc>
        <w:tc>
          <w:tcPr>
            <w:tcW w:w="1259"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3 918</w:t>
            </w:r>
          </w:p>
        </w:tc>
        <w:tc>
          <w:tcPr>
            <w:tcW w:w="2263"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22 574</w:t>
            </w:r>
          </w:p>
        </w:tc>
      </w:tr>
      <w:tr w:rsidR="00FA6D79" w:rsidRPr="0027785B" w:rsidTr="00FA6D79">
        <w:tc>
          <w:tcPr>
            <w:tcW w:w="3587" w:type="dxa"/>
          </w:tcPr>
          <w:p w:rsidR="00FA6D79" w:rsidRPr="0027785B" w:rsidRDefault="00FA6D79" w:rsidP="00FA6D79">
            <w:pPr>
              <w:tabs>
                <w:tab w:val="left" w:pos="288"/>
              </w:tabs>
              <w:suppressAutoHyphens w:val="0"/>
              <w:jc w:val="both"/>
              <w:rPr>
                <w:rFonts w:asciiTheme="minorHAnsi" w:hAnsiTheme="minorHAnsi" w:cstheme="minorHAnsi"/>
                <w:sz w:val="24"/>
                <w:szCs w:val="24"/>
                <w:lang w:eastAsia="cs-CZ"/>
              </w:rPr>
            </w:pPr>
            <w:r w:rsidRPr="0027785B">
              <w:rPr>
                <w:rFonts w:asciiTheme="minorHAnsi" w:hAnsiTheme="minorHAnsi" w:cstheme="minorHAnsi"/>
                <w:sz w:val="24"/>
                <w:szCs w:val="24"/>
                <w:lang w:eastAsia="cs-CZ"/>
              </w:rPr>
              <w:t>Následná péče 3.rok</w:t>
            </w:r>
          </w:p>
        </w:tc>
        <w:tc>
          <w:tcPr>
            <w:tcW w:w="1953"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18 656</w:t>
            </w:r>
          </w:p>
        </w:tc>
        <w:tc>
          <w:tcPr>
            <w:tcW w:w="1259"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3 918</w:t>
            </w:r>
          </w:p>
        </w:tc>
        <w:tc>
          <w:tcPr>
            <w:tcW w:w="2263" w:type="dxa"/>
          </w:tcPr>
          <w:p w:rsidR="00FA6D79" w:rsidRPr="0027785B" w:rsidRDefault="00FA6D79" w:rsidP="00FA6D79">
            <w:pPr>
              <w:tabs>
                <w:tab w:val="left" w:pos="288"/>
              </w:tabs>
              <w:suppressAutoHyphens w:val="0"/>
              <w:jc w:val="right"/>
              <w:rPr>
                <w:rFonts w:asciiTheme="minorHAnsi" w:hAnsiTheme="minorHAnsi" w:cstheme="minorHAnsi"/>
                <w:sz w:val="24"/>
                <w:szCs w:val="24"/>
                <w:lang w:eastAsia="cs-CZ"/>
              </w:rPr>
            </w:pPr>
            <w:r>
              <w:rPr>
                <w:rFonts w:asciiTheme="minorHAnsi" w:hAnsiTheme="minorHAnsi" w:cstheme="minorHAnsi"/>
                <w:sz w:val="24"/>
                <w:szCs w:val="24"/>
                <w:lang w:eastAsia="cs-CZ"/>
              </w:rPr>
              <w:t>22 574</w:t>
            </w:r>
          </w:p>
        </w:tc>
      </w:tr>
      <w:tr w:rsidR="00FA6D79" w:rsidRPr="0027785B" w:rsidTr="00FA6D79">
        <w:tc>
          <w:tcPr>
            <w:tcW w:w="3587" w:type="dxa"/>
          </w:tcPr>
          <w:p w:rsidR="00FA6D79" w:rsidRPr="0027785B" w:rsidRDefault="00FA6D79" w:rsidP="00FA6D79">
            <w:pPr>
              <w:tabs>
                <w:tab w:val="left" w:pos="288"/>
              </w:tabs>
              <w:suppressAutoHyphens w:val="0"/>
              <w:jc w:val="both"/>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Celkem</w:t>
            </w:r>
          </w:p>
        </w:tc>
        <w:tc>
          <w:tcPr>
            <w:tcW w:w="1953" w:type="dxa"/>
          </w:tcPr>
          <w:p w:rsidR="00FA6D79" w:rsidRPr="0027785B" w:rsidRDefault="00FA6D79" w:rsidP="00FA6D79">
            <w:pPr>
              <w:tabs>
                <w:tab w:val="left" w:pos="288"/>
              </w:tabs>
              <w:suppressAutoHyphens w:val="0"/>
              <w:jc w:val="right"/>
              <w:rPr>
                <w:rFonts w:asciiTheme="minorHAnsi" w:hAnsiTheme="minorHAnsi" w:cstheme="minorHAnsi"/>
                <w:b/>
                <w:sz w:val="24"/>
                <w:szCs w:val="24"/>
                <w:lang w:eastAsia="cs-CZ"/>
              </w:rPr>
            </w:pPr>
            <w:r>
              <w:rPr>
                <w:rFonts w:asciiTheme="minorHAnsi" w:hAnsiTheme="minorHAnsi" w:cstheme="minorHAnsi"/>
                <w:b/>
                <w:sz w:val="24"/>
                <w:szCs w:val="24"/>
                <w:lang w:eastAsia="cs-CZ"/>
              </w:rPr>
              <w:t>321 708</w:t>
            </w:r>
          </w:p>
        </w:tc>
        <w:tc>
          <w:tcPr>
            <w:tcW w:w="1259" w:type="dxa"/>
          </w:tcPr>
          <w:p w:rsidR="00FA6D79" w:rsidRPr="0027785B" w:rsidRDefault="00FA6D79" w:rsidP="00FA6D79">
            <w:pPr>
              <w:tabs>
                <w:tab w:val="left" w:pos="288"/>
              </w:tabs>
              <w:suppressAutoHyphens w:val="0"/>
              <w:jc w:val="right"/>
              <w:rPr>
                <w:rFonts w:asciiTheme="minorHAnsi" w:hAnsiTheme="minorHAnsi" w:cstheme="minorHAnsi"/>
                <w:b/>
                <w:sz w:val="24"/>
                <w:szCs w:val="24"/>
                <w:lang w:eastAsia="cs-CZ"/>
              </w:rPr>
            </w:pPr>
            <w:r>
              <w:rPr>
                <w:rFonts w:asciiTheme="minorHAnsi" w:hAnsiTheme="minorHAnsi" w:cstheme="minorHAnsi"/>
                <w:b/>
                <w:sz w:val="24"/>
                <w:szCs w:val="24"/>
                <w:lang w:eastAsia="cs-CZ"/>
              </w:rPr>
              <w:t>67 559</w:t>
            </w:r>
          </w:p>
        </w:tc>
        <w:tc>
          <w:tcPr>
            <w:tcW w:w="2263" w:type="dxa"/>
          </w:tcPr>
          <w:p w:rsidR="00FA6D79" w:rsidRPr="0027785B" w:rsidRDefault="00FA6D79" w:rsidP="00FA6D79">
            <w:pPr>
              <w:tabs>
                <w:tab w:val="left" w:pos="288"/>
              </w:tabs>
              <w:suppressAutoHyphens w:val="0"/>
              <w:jc w:val="right"/>
              <w:rPr>
                <w:rFonts w:asciiTheme="minorHAnsi" w:hAnsiTheme="minorHAnsi" w:cstheme="minorHAnsi"/>
                <w:b/>
                <w:sz w:val="24"/>
                <w:szCs w:val="24"/>
                <w:lang w:eastAsia="cs-CZ"/>
              </w:rPr>
            </w:pPr>
            <w:r>
              <w:rPr>
                <w:rFonts w:asciiTheme="minorHAnsi" w:hAnsiTheme="minorHAnsi" w:cstheme="minorHAnsi"/>
                <w:b/>
                <w:sz w:val="24"/>
                <w:szCs w:val="24"/>
                <w:lang w:eastAsia="cs-CZ"/>
              </w:rPr>
              <w:t>389 267</w:t>
            </w:r>
          </w:p>
        </w:tc>
      </w:tr>
    </w:tbl>
    <w:p w:rsidR="007E36B1" w:rsidRPr="0027785B" w:rsidRDefault="007E36B1" w:rsidP="007E36B1">
      <w:pPr>
        <w:spacing w:after="60"/>
        <w:jc w:val="both"/>
        <w:rPr>
          <w:rFonts w:asciiTheme="minorHAnsi" w:hAnsiTheme="minorHAnsi" w:cstheme="minorHAnsi"/>
          <w:sz w:val="24"/>
          <w:szCs w:val="24"/>
        </w:rPr>
      </w:pPr>
    </w:p>
    <w:p w:rsidR="007E36B1" w:rsidRPr="0027785B" w:rsidRDefault="007E36B1" w:rsidP="007E36B1">
      <w:pPr>
        <w:pStyle w:val="Odstavecseseznamem"/>
        <w:numPr>
          <w:ilvl w:val="1"/>
          <w:numId w:val="1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Položkový rozpočet je nedílnou součástí této smlouvy a tvoří přílohu č. 1. </w:t>
      </w:r>
    </w:p>
    <w:p w:rsidR="007E36B1" w:rsidRPr="0027785B" w:rsidRDefault="007E36B1" w:rsidP="007E36B1">
      <w:pPr>
        <w:pStyle w:val="Odstavecseseznamem"/>
        <w:numPr>
          <w:ilvl w:val="1"/>
          <w:numId w:val="1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Cena díla je stanovena jako konečná a nepřekročitelná a zahrnuje veškeré náklady nezbytné k řádnému splnění závazků zhotovitele, včetně inflace. </w:t>
      </w:r>
    </w:p>
    <w:p w:rsidR="007E36B1" w:rsidRPr="0027785B" w:rsidRDefault="007E36B1" w:rsidP="007E36B1">
      <w:pPr>
        <w:pStyle w:val="Odstavecseseznamem"/>
        <w:numPr>
          <w:ilvl w:val="1"/>
          <w:numId w:val="1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V ceně díla jsou zahrnuty všechny náklady související se zhotovením díla, vedlejší náklady související s</w:t>
      </w:r>
      <w:r w:rsidR="00F44062" w:rsidRPr="0027785B">
        <w:rPr>
          <w:rFonts w:asciiTheme="minorHAnsi" w:hAnsiTheme="minorHAnsi" w:cstheme="minorHAnsi"/>
          <w:sz w:val="24"/>
          <w:szCs w:val="24"/>
        </w:rPr>
        <w:t> </w:t>
      </w:r>
      <w:r w:rsidR="00F44062" w:rsidRPr="0027785B">
        <w:rPr>
          <w:rFonts w:asciiTheme="minorHAnsi" w:hAnsiTheme="minorHAnsi" w:cstheme="minorHAnsi"/>
          <w:sz w:val="24"/>
          <w:szCs w:val="24"/>
          <w:lang w:val="cs-CZ"/>
        </w:rPr>
        <w:t>realizací díla</w:t>
      </w:r>
      <w:r w:rsidRPr="0027785B">
        <w:rPr>
          <w:rFonts w:asciiTheme="minorHAnsi" w:hAnsiTheme="minorHAnsi" w:cstheme="minorHAnsi"/>
          <w:sz w:val="24"/>
          <w:szCs w:val="24"/>
        </w:rPr>
        <w:t xml:space="preserve"> a také ostatní náklady souvisejícími s plněním podmínek zadávací dokumentace či této smlouvy.</w:t>
      </w:r>
    </w:p>
    <w:p w:rsidR="007E36B1" w:rsidRPr="0027785B" w:rsidRDefault="007E36B1" w:rsidP="007E36B1">
      <w:pPr>
        <w:pStyle w:val="Odstavecseseznamem"/>
        <w:numPr>
          <w:ilvl w:val="1"/>
          <w:numId w:val="1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Změna ceny díla je možná jestliže:</w:t>
      </w:r>
    </w:p>
    <w:p w:rsidR="007E36B1" w:rsidRPr="0027785B" w:rsidRDefault="007E36B1" w:rsidP="007E36B1">
      <w:pPr>
        <w:pStyle w:val="Odstavecseseznamem"/>
        <w:numPr>
          <w:ilvl w:val="0"/>
          <w:numId w:val="19"/>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lastRenderedPageBreak/>
        <w:t>objednatel požaduje práce, které nejsou v předmětu díla (tzv. vícepráce);</w:t>
      </w:r>
    </w:p>
    <w:p w:rsidR="007E36B1" w:rsidRPr="0027785B" w:rsidRDefault="007E36B1" w:rsidP="007E36B1">
      <w:pPr>
        <w:pStyle w:val="Odstavecseseznamem"/>
        <w:numPr>
          <w:ilvl w:val="0"/>
          <w:numId w:val="19"/>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objednatel požaduje vypustit některé práce předmětu díla (tzv. méněpráce);</w:t>
      </w:r>
    </w:p>
    <w:p w:rsidR="007E36B1" w:rsidRPr="0027785B" w:rsidRDefault="007E36B1" w:rsidP="007E36B1">
      <w:pPr>
        <w:pStyle w:val="Odstavecseseznamem"/>
        <w:numPr>
          <w:ilvl w:val="0"/>
          <w:numId w:val="19"/>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při realizaci se zjistí skutečnosti, které nebyly v době podpisu smlouvy známy, a zhotovitel je nezavinil, ani je nemohl předvídat a tyto skutečnosti mají vliv na cenu díla;</w:t>
      </w:r>
    </w:p>
    <w:p w:rsidR="007E36B1" w:rsidRPr="0027785B" w:rsidRDefault="007E36B1" w:rsidP="007E36B1">
      <w:pPr>
        <w:pStyle w:val="Odstavecseseznamem"/>
        <w:numPr>
          <w:ilvl w:val="0"/>
          <w:numId w:val="19"/>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při realizaci díla se zjistí skutečnosti odlišné od dokumentace předané objednatelem (neodpovídající geologické údaje apod.).</w:t>
      </w:r>
    </w:p>
    <w:p w:rsidR="007E36B1" w:rsidRDefault="007E36B1" w:rsidP="007E36B1">
      <w:pPr>
        <w:pStyle w:val="Odstavecseseznamem"/>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Změna ceny díla nesmí být provedena v rozporu s příslušnými ustanoveními zákona nebo nesmí touto změnou dojít k podstatné změně práv a povinností vyplývajících ze smlouvy.</w:t>
      </w:r>
    </w:p>
    <w:p w:rsidR="00713C36" w:rsidRPr="00EA35FE" w:rsidRDefault="001A72EB" w:rsidP="001A72EB">
      <w:pPr>
        <w:pStyle w:val="Odstavecseseznamem"/>
        <w:numPr>
          <w:ilvl w:val="1"/>
          <w:numId w:val="18"/>
        </w:numPr>
        <w:suppressAutoHyphens w:val="0"/>
        <w:spacing w:after="60" w:line="240" w:lineRule="auto"/>
        <w:jc w:val="both"/>
        <w:rPr>
          <w:rFonts w:asciiTheme="minorHAnsi" w:hAnsiTheme="minorHAnsi" w:cstheme="minorHAnsi"/>
          <w:sz w:val="24"/>
          <w:szCs w:val="24"/>
        </w:rPr>
      </w:pPr>
      <w:r w:rsidRPr="00EA35FE">
        <w:rPr>
          <w:rFonts w:asciiTheme="minorHAnsi" w:hAnsiTheme="minorHAnsi" w:cstheme="minorHAnsi"/>
          <w:sz w:val="24"/>
          <w:szCs w:val="24"/>
        </w:rPr>
        <w:t xml:space="preserve">V </w:t>
      </w:r>
      <w:r w:rsidR="00694842" w:rsidRPr="00EA35FE">
        <w:rPr>
          <w:rFonts w:asciiTheme="minorHAnsi" w:hAnsiTheme="minorHAnsi" w:cstheme="minorHAnsi"/>
          <w:sz w:val="24"/>
          <w:szCs w:val="24"/>
        </w:rPr>
        <w:t xml:space="preserve">případě že </w:t>
      </w:r>
      <w:r w:rsidRPr="00EA35FE">
        <w:rPr>
          <w:rFonts w:asciiTheme="minorHAnsi" w:hAnsiTheme="minorHAnsi" w:cstheme="minorHAnsi"/>
          <w:sz w:val="24"/>
          <w:szCs w:val="24"/>
        </w:rPr>
        <w:t>dodavatel, který v době předložení c</w:t>
      </w:r>
      <w:r w:rsidR="00694842" w:rsidRPr="00EA35FE">
        <w:rPr>
          <w:rFonts w:asciiTheme="minorHAnsi" w:hAnsiTheme="minorHAnsi" w:cstheme="minorHAnsi"/>
          <w:sz w:val="24"/>
          <w:szCs w:val="24"/>
        </w:rPr>
        <w:t xml:space="preserve">enové nabídky nebyl plátce DPH a dále </w:t>
      </w:r>
      <w:r w:rsidRPr="00EA35FE">
        <w:rPr>
          <w:rFonts w:asciiTheme="minorHAnsi" w:hAnsiTheme="minorHAnsi" w:cstheme="minorHAnsi"/>
          <w:sz w:val="24"/>
          <w:szCs w:val="24"/>
        </w:rPr>
        <w:t xml:space="preserve">v průběhu realizace </w:t>
      </w:r>
      <w:r w:rsidR="00694842" w:rsidRPr="00EA35FE">
        <w:rPr>
          <w:rFonts w:asciiTheme="minorHAnsi" w:hAnsiTheme="minorHAnsi" w:cstheme="minorHAnsi"/>
          <w:sz w:val="24"/>
          <w:szCs w:val="24"/>
          <w:lang w:val="cs-CZ"/>
        </w:rPr>
        <w:t>se stane</w:t>
      </w:r>
      <w:r w:rsidRPr="00EA35FE">
        <w:rPr>
          <w:rFonts w:asciiTheme="minorHAnsi" w:hAnsiTheme="minorHAnsi" w:cstheme="minorHAnsi"/>
          <w:sz w:val="24"/>
          <w:szCs w:val="24"/>
        </w:rPr>
        <w:t xml:space="preserve"> plátcem DPH, </w:t>
      </w:r>
      <w:r w:rsidR="00694842" w:rsidRPr="00EA35FE">
        <w:rPr>
          <w:rFonts w:asciiTheme="minorHAnsi" w:hAnsiTheme="minorHAnsi" w:cstheme="minorHAnsi"/>
          <w:sz w:val="24"/>
          <w:szCs w:val="24"/>
          <w:lang w:val="cs-CZ"/>
        </w:rPr>
        <w:t>tak</w:t>
      </w:r>
      <w:r w:rsidRPr="00EA35FE">
        <w:rPr>
          <w:rFonts w:asciiTheme="minorHAnsi" w:hAnsiTheme="minorHAnsi" w:cstheme="minorHAnsi"/>
          <w:sz w:val="24"/>
          <w:szCs w:val="24"/>
        </w:rPr>
        <w:t xml:space="preserve"> konečná cena díla </w:t>
      </w:r>
      <w:r w:rsidR="00694842" w:rsidRPr="00EA35FE">
        <w:rPr>
          <w:rFonts w:asciiTheme="minorHAnsi" w:hAnsiTheme="minorHAnsi" w:cstheme="minorHAnsi"/>
          <w:sz w:val="24"/>
          <w:szCs w:val="24"/>
          <w:lang w:val="cs-CZ"/>
        </w:rPr>
        <w:t>bude stále shodná</w:t>
      </w:r>
      <w:r w:rsidRPr="00EA35FE">
        <w:rPr>
          <w:rFonts w:asciiTheme="minorHAnsi" w:hAnsiTheme="minorHAnsi" w:cstheme="minorHAnsi"/>
          <w:sz w:val="24"/>
          <w:szCs w:val="24"/>
        </w:rPr>
        <w:t xml:space="preserve"> v této smlouvě. Rozdíl ceny díla navýšený o hodnotu DPH, bude v takovém případě hradit zhotovitel z vlastních prostředků.</w:t>
      </w:r>
    </w:p>
    <w:p w:rsidR="00256FB9" w:rsidRPr="0027785B" w:rsidRDefault="00256FB9" w:rsidP="007E36B1">
      <w:pPr>
        <w:spacing w:after="60"/>
        <w:jc w:val="center"/>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VI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Termín a místo plnění</w:t>
      </w:r>
    </w:p>
    <w:p w:rsidR="00B94798" w:rsidRPr="0027785B" w:rsidRDefault="00B94798"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provede dílo dle této smlouvy v těchto termínech:  </w:t>
      </w:r>
    </w:p>
    <w:p w:rsidR="00B94798" w:rsidRPr="00713C36" w:rsidRDefault="00B94798" w:rsidP="00B94798">
      <w:pPr>
        <w:pStyle w:val="Zkladntext"/>
        <w:numPr>
          <w:ilvl w:val="0"/>
          <w:numId w:val="50"/>
        </w:numPr>
        <w:suppressAutoHyphens w:val="0"/>
        <w:overflowPunct w:val="0"/>
        <w:autoSpaceDE w:val="0"/>
        <w:autoSpaceDN w:val="0"/>
        <w:adjustRightInd w:val="0"/>
        <w:jc w:val="both"/>
        <w:textAlignment w:val="baseline"/>
        <w:rPr>
          <w:rFonts w:asciiTheme="minorHAnsi" w:hAnsiTheme="minorHAnsi" w:cstheme="minorHAnsi"/>
          <w:bCs/>
          <w:sz w:val="24"/>
        </w:rPr>
      </w:pPr>
      <w:r w:rsidRPr="00713C36">
        <w:rPr>
          <w:rFonts w:asciiTheme="minorHAnsi" w:hAnsiTheme="minorHAnsi" w:cstheme="minorHAnsi"/>
          <w:bCs/>
          <w:sz w:val="24"/>
        </w:rPr>
        <w:t xml:space="preserve">Zahájení realizace výsadby: </w:t>
      </w:r>
      <w:r w:rsidRPr="00713C36">
        <w:rPr>
          <w:rFonts w:asciiTheme="minorHAnsi" w:hAnsiTheme="minorHAnsi" w:cstheme="minorHAnsi"/>
          <w:bCs/>
          <w:sz w:val="24"/>
        </w:rPr>
        <w:tab/>
      </w:r>
      <w:r w:rsidRPr="00713C36">
        <w:rPr>
          <w:rFonts w:asciiTheme="minorHAnsi" w:hAnsiTheme="minorHAnsi" w:cstheme="minorHAnsi"/>
          <w:bCs/>
          <w:sz w:val="24"/>
        </w:rPr>
        <w:tab/>
      </w:r>
      <w:r w:rsidRPr="00713C36">
        <w:rPr>
          <w:rFonts w:asciiTheme="minorHAnsi" w:hAnsiTheme="minorHAnsi" w:cstheme="minorHAnsi"/>
          <w:bCs/>
          <w:sz w:val="24"/>
        </w:rPr>
        <w:tab/>
        <w:t>1</w:t>
      </w:r>
      <w:r w:rsidR="0032636C" w:rsidRPr="00713C36">
        <w:rPr>
          <w:rFonts w:asciiTheme="minorHAnsi" w:hAnsiTheme="minorHAnsi" w:cstheme="minorHAnsi"/>
          <w:bCs/>
          <w:sz w:val="24"/>
          <w:lang w:val="cs-CZ"/>
        </w:rPr>
        <w:t>5</w:t>
      </w:r>
      <w:r w:rsidRPr="00713C36">
        <w:rPr>
          <w:rFonts w:asciiTheme="minorHAnsi" w:hAnsiTheme="minorHAnsi" w:cstheme="minorHAnsi"/>
          <w:bCs/>
          <w:sz w:val="24"/>
        </w:rPr>
        <w:t>.</w:t>
      </w:r>
      <w:r w:rsidR="0032636C" w:rsidRPr="00713C36">
        <w:rPr>
          <w:rFonts w:asciiTheme="minorHAnsi" w:hAnsiTheme="minorHAnsi" w:cstheme="minorHAnsi"/>
          <w:bCs/>
          <w:sz w:val="24"/>
          <w:lang w:val="cs-CZ"/>
        </w:rPr>
        <w:t>10</w:t>
      </w:r>
      <w:r w:rsidRPr="00713C36">
        <w:rPr>
          <w:rFonts w:asciiTheme="minorHAnsi" w:hAnsiTheme="minorHAnsi" w:cstheme="minorHAnsi"/>
          <w:bCs/>
          <w:sz w:val="24"/>
        </w:rPr>
        <w:t>.20</w:t>
      </w:r>
      <w:r w:rsidR="008E77C5" w:rsidRPr="00713C36">
        <w:rPr>
          <w:rFonts w:asciiTheme="minorHAnsi" w:hAnsiTheme="minorHAnsi" w:cstheme="minorHAnsi"/>
          <w:bCs/>
          <w:sz w:val="24"/>
          <w:lang w:val="cs-CZ"/>
        </w:rPr>
        <w:t>20</w:t>
      </w:r>
    </w:p>
    <w:p w:rsidR="00B94798" w:rsidRPr="00713C36" w:rsidRDefault="00B94798" w:rsidP="00B94798">
      <w:pPr>
        <w:pStyle w:val="Zkladntext"/>
        <w:numPr>
          <w:ilvl w:val="0"/>
          <w:numId w:val="50"/>
        </w:numPr>
        <w:suppressAutoHyphens w:val="0"/>
        <w:overflowPunct w:val="0"/>
        <w:autoSpaceDE w:val="0"/>
        <w:autoSpaceDN w:val="0"/>
        <w:adjustRightInd w:val="0"/>
        <w:jc w:val="both"/>
        <w:textAlignment w:val="baseline"/>
        <w:rPr>
          <w:rFonts w:asciiTheme="minorHAnsi" w:hAnsiTheme="minorHAnsi" w:cstheme="minorHAnsi"/>
          <w:bCs/>
          <w:sz w:val="24"/>
        </w:rPr>
      </w:pPr>
      <w:r w:rsidRPr="00713C36">
        <w:rPr>
          <w:rFonts w:asciiTheme="minorHAnsi" w:hAnsiTheme="minorHAnsi" w:cstheme="minorHAnsi"/>
          <w:bCs/>
          <w:sz w:val="24"/>
        </w:rPr>
        <w:t xml:space="preserve">Ukončení realizace výsadby:  </w:t>
      </w:r>
      <w:r w:rsidRPr="00713C36">
        <w:rPr>
          <w:rFonts w:asciiTheme="minorHAnsi" w:hAnsiTheme="minorHAnsi" w:cstheme="minorHAnsi"/>
          <w:bCs/>
          <w:sz w:val="24"/>
        </w:rPr>
        <w:tab/>
      </w:r>
      <w:r w:rsidRPr="00713C36">
        <w:rPr>
          <w:rFonts w:asciiTheme="minorHAnsi" w:hAnsiTheme="minorHAnsi" w:cstheme="minorHAnsi"/>
          <w:bCs/>
          <w:sz w:val="24"/>
        </w:rPr>
        <w:tab/>
        <w:t>3</w:t>
      </w:r>
      <w:r w:rsidR="0032636C" w:rsidRPr="00713C36">
        <w:rPr>
          <w:rFonts w:asciiTheme="minorHAnsi" w:hAnsiTheme="minorHAnsi" w:cstheme="minorHAnsi"/>
          <w:bCs/>
          <w:sz w:val="24"/>
          <w:lang w:val="cs-CZ"/>
        </w:rPr>
        <w:t>0</w:t>
      </w:r>
      <w:r w:rsidRPr="00713C36">
        <w:rPr>
          <w:rFonts w:asciiTheme="minorHAnsi" w:hAnsiTheme="minorHAnsi" w:cstheme="minorHAnsi"/>
          <w:bCs/>
          <w:sz w:val="24"/>
        </w:rPr>
        <w:t>.1</w:t>
      </w:r>
      <w:r w:rsidR="0032636C" w:rsidRPr="00713C36">
        <w:rPr>
          <w:rFonts w:asciiTheme="minorHAnsi" w:hAnsiTheme="minorHAnsi" w:cstheme="minorHAnsi"/>
          <w:bCs/>
          <w:sz w:val="24"/>
          <w:lang w:val="cs-CZ"/>
        </w:rPr>
        <w:t>1</w:t>
      </w:r>
      <w:r w:rsidRPr="00713C36">
        <w:rPr>
          <w:rFonts w:asciiTheme="minorHAnsi" w:hAnsiTheme="minorHAnsi" w:cstheme="minorHAnsi"/>
          <w:bCs/>
          <w:sz w:val="24"/>
        </w:rPr>
        <w:t>.20</w:t>
      </w:r>
      <w:r w:rsidR="008E77C5" w:rsidRPr="00713C36">
        <w:rPr>
          <w:rFonts w:asciiTheme="minorHAnsi" w:hAnsiTheme="minorHAnsi" w:cstheme="minorHAnsi"/>
          <w:bCs/>
          <w:sz w:val="24"/>
          <w:lang w:val="cs-CZ"/>
        </w:rPr>
        <w:t>20</w:t>
      </w:r>
    </w:p>
    <w:p w:rsidR="00D25FD6" w:rsidRPr="00713C36" w:rsidRDefault="00B94798" w:rsidP="00B94798">
      <w:pPr>
        <w:pStyle w:val="Zkladntext"/>
        <w:numPr>
          <w:ilvl w:val="0"/>
          <w:numId w:val="50"/>
        </w:numPr>
        <w:suppressAutoHyphens w:val="0"/>
        <w:overflowPunct w:val="0"/>
        <w:autoSpaceDE w:val="0"/>
        <w:autoSpaceDN w:val="0"/>
        <w:adjustRightInd w:val="0"/>
        <w:jc w:val="both"/>
        <w:textAlignment w:val="baseline"/>
        <w:rPr>
          <w:rFonts w:asciiTheme="minorHAnsi" w:hAnsiTheme="minorHAnsi" w:cstheme="minorHAnsi"/>
          <w:bCs/>
          <w:sz w:val="24"/>
        </w:rPr>
      </w:pPr>
      <w:r w:rsidRPr="00713C36">
        <w:rPr>
          <w:rFonts w:asciiTheme="minorHAnsi" w:hAnsiTheme="minorHAnsi" w:cstheme="minorHAnsi"/>
          <w:bCs/>
          <w:sz w:val="24"/>
        </w:rPr>
        <w:t>Následná péče</w:t>
      </w:r>
      <w:r w:rsidR="00D25FD6" w:rsidRPr="00713C36">
        <w:rPr>
          <w:rFonts w:asciiTheme="minorHAnsi" w:hAnsiTheme="minorHAnsi" w:cstheme="minorHAnsi"/>
          <w:bCs/>
          <w:sz w:val="24"/>
          <w:lang w:val="cs-CZ"/>
        </w:rPr>
        <w:t xml:space="preserve"> – 1.rok</w:t>
      </w:r>
      <w:r w:rsidRPr="00713C36">
        <w:rPr>
          <w:rFonts w:asciiTheme="minorHAnsi" w:hAnsiTheme="minorHAnsi" w:cstheme="minorHAnsi"/>
          <w:bCs/>
          <w:sz w:val="24"/>
        </w:rPr>
        <w:t>:</w:t>
      </w:r>
      <w:r w:rsidR="00D25FD6" w:rsidRPr="00713C36">
        <w:rPr>
          <w:rFonts w:asciiTheme="minorHAnsi" w:hAnsiTheme="minorHAnsi" w:cstheme="minorHAnsi"/>
          <w:bCs/>
          <w:sz w:val="24"/>
        </w:rPr>
        <w:tab/>
      </w:r>
      <w:r w:rsidR="00D25FD6" w:rsidRPr="00713C36">
        <w:rPr>
          <w:rFonts w:asciiTheme="minorHAnsi" w:hAnsiTheme="minorHAnsi" w:cstheme="minorHAnsi"/>
          <w:bCs/>
          <w:sz w:val="24"/>
        </w:rPr>
        <w:tab/>
      </w:r>
      <w:r w:rsidR="00D25FD6" w:rsidRPr="00713C36">
        <w:rPr>
          <w:rFonts w:asciiTheme="minorHAnsi" w:hAnsiTheme="minorHAnsi" w:cstheme="minorHAnsi"/>
          <w:bCs/>
          <w:sz w:val="24"/>
        </w:rPr>
        <w:tab/>
      </w:r>
      <w:r w:rsidR="0032636C" w:rsidRPr="00713C36">
        <w:rPr>
          <w:rFonts w:asciiTheme="minorHAnsi" w:hAnsiTheme="minorHAnsi" w:cstheme="minorHAnsi"/>
          <w:bCs/>
          <w:sz w:val="24"/>
          <w:lang w:val="cs-CZ"/>
        </w:rPr>
        <w:t>1.12</w:t>
      </w:r>
      <w:r w:rsidR="00D25FD6" w:rsidRPr="00713C36">
        <w:rPr>
          <w:rFonts w:asciiTheme="minorHAnsi" w:hAnsiTheme="minorHAnsi" w:cstheme="minorHAnsi"/>
          <w:bCs/>
          <w:sz w:val="24"/>
          <w:lang w:val="cs-CZ"/>
        </w:rPr>
        <w:t>.20</w:t>
      </w:r>
      <w:r w:rsidR="008E77C5" w:rsidRPr="00713C36">
        <w:rPr>
          <w:rFonts w:asciiTheme="minorHAnsi" w:hAnsiTheme="minorHAnsi" w:cstheme="minorHAnsi"/>
          <w:bCs/>
          <w:sz w:val="24"/>
          <w:lang w:val="cs-CZ"/>
        </w:rPr>
        <w:t>20</w:t>
      </w:r>
      <w:r w:rsidR="00D25FD6" w:rsidRPr="00713C36">
        <w:rPr>
          <w:rFonts w:asciiTheme="minorHAnsi" w:hAnsiTheme="minorHAnsi" w:cstheme="minorHAnsi"/>
          <w:bCs/>
          <w:sz w:val="24"/>
          <w:lang w:val="cs-CZ"/>
        </w:rPr>
        <w:t xml:space="preserve"> – 3</w:t>
      </w:r>
      <w:r w:rsidR="0032636C" w:rsidRPr="00713C36">
        <w:rPr>
          <w:rFonts w:asciiTheme="minorHAnsi" w:hAnsiTheme="minorHAnsi" w:cstheme="minorHAnsi"/>
          <w:bCs/>
          <w:sz w:val="24"/>
          <w:lang w:val="cs-CZ"/>
        </w:rPr>
        <w:t>0</w:t>
      </w:r>
      <w:r w:rsidR="00D25FD6" w:rsidRPr="00713C36">
        <w:rPr>
          <w:rFonts w:asciiTheme="minorHAnsi" w:hAnsiTheme="minorHAnsi" w:cstheme="minorHAnsi"/>
          <w:bCs/>
          <w:sz w:val="24"/>
          <w:lang w:val="cs-CZ"/>
        </w:rPr>
        <w:t>.1</w:t>
      </w:r>
      <w:r w:rsidR="0032636C" w:rsidRPr="00713C36">
        <w:rPr>
          <w:rFonts w:asciiTheme="minorHAnsi" w:hAnsiTheme="minorHAnsi" w:cstheme="minorHAnsi"/>
          <w:bCs/>
          <w:sz w:val="24"/>
          <w:lang w:val="cs-CZ"/>
        </w:rPr>
        <w:t>1</w:t>
      </w:r>
      <w:r w:rsidR="00D25FD6" w:rsidRPr="00713C36">
        <w:rPr>
          <w:rFonts w:asciiTheme="minorHAnsi" w:hAnsiTheme="minorHAnsi" w:cstheme="minorHAnsi"/>
          <w:bCs/>
          <w:sz w:val="24"/>
          <w:lang w:val="cs-CZ"/>
        </w:rPr>
        <w:t>.202</w:t>
      </w:r>
      <w:r w:rsidR="008E77C5" w:rsidRPr="00713C36">
        <w:rPr>
          <w:rFonts w:asciiTheme="minorHAnsi" w:hAnsiTheme="minorHAnsi" w:cstheme="minorHAnsi"/>
          <w:bCs/>
          <w:sz w:val="24"/>
          <w:lang w:val="cs-CZ"/>
        </w:rPr>
        <w:t>1</w:t>
      </w:r>
    </w:p>
    <w:p w:rsidR="00D25FD6" w:rsidRPr="00713C36" w:rsidRDefault="00D25FD6" w:rsidP="00B94798">
      <w:pPr>
        <w:pStyle w:val="Zkladntext"/>
        <w:numPr>
          <w:ilvl w:val="0"/>
          <w:numId w:val="50"/>
        </w:numPr>
        <w:suppressAutoHyphens w:val="0"/>
        <w:overflowPunct w:val="0"/>
        <w:autoSpaceDE w:val="0"/>
        <w:autoSpaceDN w:val="0"/>
        <w:adjustRightInd w:val="0"/>
        <w:jc w:val="both"/>
        <w:textAlignment w:val="baseline"/>
        <w:rPr>
          <w:rFonts w:asciiTheme="minorHAnsi" w:hAnsiTheme="minorHAnsi" w:cstheme="minorHAnsi"/>
          <w:bCs/>
          <w:sz w:val="24"/>
        </w:rPr>
      </w:pPr>
      <w:r w:rsidRPr="00713C36">
        <w:rPr>
          <w:rFonts w:asciiTheme="minorHAnsi" w:hAnsiTheme="minorHAnsi" w:cstheme="minorHAnsi"/>
          <w:bCs/>
          <w:sz w:val="24"/>
        </w:rPr>
        <w:t>Následná péče</w:t>
      </w:r>
      <w:r w:rsidRPr="00713C36">
        <w:rPr>
          <w:rFonts w:asciiTheme="minorHAnsi" w:hAnsiTheme="minorHAnsi" w:cstheme="minorHAnsi"/>
          <w:bCs/>
          <w:sz w:val="24"/>
          <w:lang w:val="cs-CZ"/>
        </w:rPr>
        <w:t xml:space="preserve"> – 2.rok</w:t>
      </w:r>
      <w:r w:rsidRPr="00713C36">
        <w:rPr>
          <w:rFonts w:asciiTheme="minorHAnsi" w:hAnsiTheme="minorHAnsi" w:cstheme="minorHAnsi"/>
          <w:bCs/>
          <w:sz w:val="24"/>
        </w:rPr>
        <w:t>:</w:t>
      </w:r>
      <w:r w:rsidRPr="00713C36">
        <w:rPr>
          <w:rFonts w:asciiTheme="minorHAnsi" w:hAnsiTheme="minorHAnsi" w:cstheme="minorHAnsi"/>
          <w:bCs/>
          <w:sz w:val="24"/>
        </w:rPr>
        <w:tab/>
      </w:r>
      <w:r w:rsidRPr="00713C36">
        <w:rPr>
          <w:rFonts w:asciiTheme="minorHAnsi" w:hAnsiTheme="minorHAnsi" w:cstheme="minorHAnsi"/>
          <w:bCs/>
          <w:sz w:val="24"/>
        </w:rPr>
        <w:tab/>
      </w:r>
      <w:r w:rsidRPr="00713C36">
        <w:rPr>
          <w:rFonts w:asciiTheme="minorHAnsi" w:hAnsiTheme="minorHAnsi" w:cstheme="minorHAnsi"/>
          <w:bCs/>
          <w:sz w:val="24"/>
        </w:rPr>
        <w:tab/>
      </w:r>
      <w:r w:rsidR="0032636C" w:rsidRPr="00713C36">
        <w:rPr>
          <w:rFonts w:asciiTheme="minorHAnsi" w:hAnsiTheme="minorHAnsi" w:cstheme="minorHAnsi"/>
          <w:bCs/>
          <w:sz w:val="24"/>
          <w:lang w:val="cs-CZ"/>
        </w:rPr>
        <w:t>1.12</w:t>
      </w:r>
      <w:r w:rsidRPr="00713C36">
        <w:rPr>
          <w:rFonts w:asciiTheme="minorHAnsi" w:hAnsiTheme="minorHAnsi" w:cstheme="minorHAnsi"/>
          <w:bCs/>
          <w:sz w:val="24"/>
          <w:lang w:val="cs-CZ"/>
        </w:rPr>
        <w:t>.202</w:t>
      </w:r>
      <w:r w:rsidR="008E77C5" w:rsidRPr="00713C36">
        <w:rPr>
          <w:rFonts w:asciiTheme="minorHAnsi" w:hAnsiTheme="minorHAnsi" w:cstheme="minorHAnsi"/>
          <w:bCs/>
          <w:sz w:val="24"/>
          <w:lang w:val="cs-CZ"/>
        </w:rPr>
        <w:t>1</w:t>
      </w:r>
      <w:r w:rsidRPr="00713C36">
        <w:rPr>
          <w:rFonts w:asciiTheme="minorHAnsi" w:hAnsiTheme="minorHAnsi" w:cstheme="minorHAnsi"/>
          <w:bCs/>
          <w:sz w:val="24"/>
          <w:lang w:val="cs-CZ"/>
        </w:rPr>
        <w:t xml:space="preserve"> – </w:t>
      </w:r>
      <w:r w:rsidR="0032636C" w:rsidRPr="00713C36">
        <w:rPr>
          <w:rFonts w:asciiTheme="minorHAnsi" w:hAnsiTheme="minorHAnsi" w:cstheme="minorHAnsi"/>
          <w:bCs/>
          <w:sz w:val="24"/>
          <w:lang w:val="cs-CZ"/>
        </w:rPr>
        <w:t>30.11</w:t>
      </w:r>
      <w:r w:rsidRPr="00713C36">
        <w:rPr>
          <w:rFonts w:asciiTheme="minorHAnsi" w:hAnsiTheme="minorHAnsi" w:cstheme="minorHAnsi"/>
          <w:bCs/>
          <w:sz w:val="24"/>
          <w:lang w:val="cs-CZ"/>
        </w:rPr>
        <w:t>.202</w:t>
      </w:r>
      <w:r w:rsidR="008E77C5" w:rsidRPr="00713C36">
        <w:rPr>
          <w:rFonts w:asciiTheme="minorHAnsi" w:hAnsiTheme="minorHAnsi" w:cstheme="minorHAnsi"/>
          <w:bCs/>
          <w:sz w:val="24"/>
          <w:lang w:val="cs-CZ"/>
        </w:rPr>
        <w:t>2</w:t>
      </w:r>
    </w:p>
    <w:p w:rsidR="00B94798" w:rsidRPr="00713C36" w:rsidRDefault="00D25FD6" w:rsidP="00B94798">
      <w:pPr>
        <w:pStyle w:val="Zkladntext"/>
        <w:numPr>
          <w:ilvl w:val="0"/>
          <w:numId w:val="50"/>
        </w:numPr>
        <w:suppressAutoHyphens w:val="0"/>
        <w:overflowPunct w:val="0"/>
        <w:autoSpaceDE w:val="0"/>
        <w:autoSpaceDN w:val="0"/>
        <w:adjustRightInd w:val="0"/>
        <w:jc w:val="both"/>
        <w:textAlignment w:val="baseline"/>
        <w:rPr>
          <w:rFonts w:asciiTheme="minorHAnsi" w:hAnsiTheme="minorHAnsi" w:cstheme="minorHAnsi"/>
          <w:bCs/>
          <w:sz w:val="24"/>
        </w:rPr>
      </w:pPr>
      <w:r w:rsidRPr="00713C36">
        <w:rPr>
          <w:rFonts w:asciiTheme="minorHAnsi" w:hAnsiTheme="minorHAnsi" w:cstheme="minorHAnsi"/>
          <w:bCs/>
          <w:sz w:val="24"/>
        </w:rPr>
        <w:t>Následná péče</w:t>
      </w:r>
      <w:r w:rsidRPr="00713C36">
        <w:rPr>
          <w:rFonts w:asciiTheme="minorHAnsi" w:hAnsiTheme="minorHAnsi" w:cstheme="minorHAnsi"/>
          <w:bCs/>
          <w:sz w:val="24"/>
          <w:lang w:val="cs-CZ"/>
        </w:rPr>
        <w:t xml:space="preserve"> – 3.rok</w:t>
      </w:r>
      <w:r w:rsidRPr="00713C36">
        <w:rPr>
          <w:rFonts w:asciiTheme="minorHAnsi" w:hAnsiTheme="minorHAnsi" w:cstheme="minorHAnsi"/>
          <w:bCs/>
          <w:sz w:val="24"/>
        </w:rPr>
        <w:t>:</w:t>
      </w:r>
      <w:r w:rsidR="00B94798" w:rsidRPr="00713C36">
        <w:rPr>
          <w:rFonts w:asciiTheme="minorHAnsi" w:hAnsiTheme="minorHAnsi" w:cstheme="minorHAnsi"/>
          <w:bCs/>
          <w:sz w:val="24"/>
        </w:rPr>
        <w:tab/>
      </w:r>
      <w:r w:rsidR="00B94798" w:rsidRPr="00713C36">
        <w:rPr>
          <w:rFonts w:asciiTheme="minorHAnsi" w:hAnsiTheme="minorHAnsi" w:cstheme="minorHAnsi"/>
          <w:bCs/>
          <w:sz w:val="24"/>
        </w:rPr>
        <w:tab/>
      </w:r>
      <w:r w:rsidR="00B94798" w:rsidRPr="00713C36">
        <w:rPr>
          <w:rFonts w:asciiTheme="minorHAnsi" w:hAnsiTheme="minorHAnsi" w:cstheme="minorHAnsi"/>
          <w:bCs/>
          <w:sz w:val="24"/>
        </w:rPr>
        <w:tab/>
      </w:r>
      <w:r w:rsidR="0032636C" w:rsidRPr="00713C36">
        <w:rPr>
          <w:rFonts w:asciiTheme="minorHAnsi" w:hAnsiTheme="minorHAnsi" w:cstheme="minorHAnsi"/>
          <w:bCs/>
          <w:sz w:val="24"/>
          <w:lang w:val="cs-CZ"/>
        </w:rPr>
        <w:t>1.12</w:t>
      </w:r>
      <w:r w:rsidR="00B94798" w:rsidRPr="00713C36">
        <w:rPr>
          <w:rFonts w:asciiTheme="minorHAnsi" w:hAnsiTheme="minorHAnsi" w:cstheme="minorHAnsi"/>
          <w:bCs/>
          <w:sz w:val="24"/>
        </w:rPr>
        <w:t>.20</w:t>
      </w:r>
      <w:r w:rsidRPr="00713C36">
        <w:rPr>
          <w:rFonts w:asciiTheme="minorHAnsi" w:hAnsiTheme="minorHAnsi" w:cstheme="minorHAnsi"/>
          <w:bCs/>
          <w:sz w:val="24"/>
          <w:lang w:val="cs-CZ"/>
        </w:rPr>
        <w:t>2</w:t>
      </w:r>
      <w:r w:rsidR="008E77C5" w:rsidRPr="00713C36">
        <w:rPr>
          <w:rFonts w:asciiTheme="minorHAnsi" w:hAnsiTheme="minorHAnsi" w:cstheme="minorHAnsi"/>
          <w:bCs/>
          <w:sz w:val="24"/>
          <w:lang w:val="cs-CZ"/>
        </w:rPr>
        <w:t>2</w:t>
      </w:r>
      <w:r w:rsidRPr="00713C36">
        <w:rPr>
          <w:rFonts w:asciiTheme="minorHAnsi" w:hAnsiTheme="minorHAnsi" w:cstheme="minorHAnsi"/>
          <w:bCs/>
          <w:sz w:val="24"/>
        </w:rPr>
        <w:t xml:space="preserve"> </w:t>
      </w:r>
      <w:r w:rsidRPr="00713C36">
        <w:rPr>
          <w:rFonts w:asciiTheme="minorHAnsi" w:hAnsiTheme="minorHAnsi" w:cstheme="minorHAnsi"/>
          <w:bCs/>
          <w:sz w:val="24"/>
          <w:lang w:val="cs-CZ"/>
        </w:rPr>
        <w:t xml:space="preserve">– </w:t>
      </w:r>
      <w:r w:rsidR="0032636C" w:rsidRPr="00713C36">
        <w:rPr>
          <w:rFonts w:asciiTheme="minorHAnsi" w:hAnsiTheme="minorHAnsi" w:cstheme="minorHAnsi"/>
          <w:bCs/>
          <w:sz w:val="24"/>
          <w:lang w:val="cs-CZ"/>
        </w:rPr>
        <w:t>30.11</w:t>
      </w:r>
      <w:r w:rsidRPr="00713C36">
        <w:rPr>
          <w:rFonts w:asciiTheme="minorHAnsi" w:hAnsiTheme="minorHAnsi" w:cstheme="minorHAnsi"/>
          <w:bCs/>
          <w:sz w:val="24"/>
          <w:lang w:val="cs-CZ"/>
        </w:rPr>
        <w:t>.202</w:t>
      </w:r>
      <w:r w:rsidR="008E77C5" w:rsidRPr="00713C36">
        <w:rPr>
          <w:rFonts w:asciiTheme="minorHAnsi" w:hAnsiTheme="minorHAnsi" w:cstheme="minorHAnsi"/>
          <w:bCs/>
          <w:sz w:val="24"/>
          <w:lang w:val="cs-CZ"/>
        </w:rPr>
        <w:t>3</w:t>
      </w:r>
    </w:p>
    <w:p w:rsidR="00B94798" w:rsidRPr="0027785B" w:rsidRDefault="00B94798" w:rsidP="00B94798">
      <w:pPr>
        <w:pStyle w:val="Odstavecseseznamem"/>
        <w:suppressAutoHyphens w:val="0"/>
        <w:spacing w:after="60" w:line="240" w:lineRule="auto"/>
        <w:ind w:left="567"/>
        <w:jc w:val="both"/>
        <w:rPr>
          <w:rFonts w:asciiTheme="minorHAnsi" w:hAnsiTheme="minorHAnsi" w:cstheme="minorHAnsi"/>
          <w:sz w:val="24"/>
          <w:szCs w:val="24"/>
        </w:rPr>
      </w:pP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je povinen předat </w:t>
      </w:r>
      <w:r w:rsidR="0032636C">
        <w:rPr>
          <w:rFonts w:asciiTheme="minorHAnsi" w:hAnsiTheme="minorHAnsi" w:cstheme="minorHAnsi"/>
          <w:sz w:val="24"/>
          <w:szCs w:val="24"/>
          <w:lang w:val="cs-CZ"/>
        </w:rPr>
        <w:t>plochu</w:t>
      </w:r>
      <w:r w:rsidR="00D824B0" w:rsidRPr="0027785B">
        <w:rPr>
          <w:rFonts w:asciiTheme="minorHAnsi" w:hAnsiTheme="minorHAnsi" w:cstheme="minorHAnsi"/>
          <w:sz w:val="24"/>
          <w:szCs w:val="24"/>
          <w:lang w:val="cs-CZ"/>
        </w:rPr>
        <w:t xml:space="preserve"> veřejné zeleně</w:t>
      </w:r>
      <w:r w:rsidRPr="0027785B">
        <w:rPr>
          <w:rFonts w:asciiTheme="minorHAnsi" w:hAnsiTheme="minorHAnsi" w:cstheme="minorHAnsi"/>
          <w:sz w:val="24"/>
          <w:szCs w:val="24"/>
        </w:rPr>
        <w:t xml:space="preserve"> a zhotovitel je povinen převzít </w:t>
      </w:r>
      <w:r w:rsidR="0032636C">
        <w:rPr>
          <w:rFonts w:asciiTheme="minorHAnsi" w:hAnsiTheme="minorHAnsi" w:cstheme="minorHAnsi"/>
          <w:sz w:val="24"/>
          <w:szCs w:val="24"/>
          <w:lang w:val="cs-CZ"/>
        </w:rPr>
        <w:t>plochu</w:t>
      </w:r>
      <w:r w:rsidR="00D824B0" w:rsidRPr="0027785B">
        <w:rPr>
          <w:rFonts w:asciiTheme="minorHAnsi" w:hAnsiTheme="minorHAnsi" w:cstheme="minorHAnsi"/>
          <w:sz w:val="24"/>
          <w:szCs w:val="24"/>
          <w:lang w:val="cs-CZ"/>
        </w:rPr>
        <w:t xml:space="preserve"> veřejné zeleně</w:t>
      </w:r>
      <w:r w:rsidRPr="0027785B">
        <w:rPr>
          <w:rFonts w:asciiTheme="minorHAnsi" w:hAnsiTheme="minorHAnsi" w:cstheme="minorHAnsi"/>
          <w:sz w:val="24"/>
          <w:szCs w:val="24"/>
        </w:rPr>
        <w:t xml:space="preserve"> nejpozději do 30 dnů od podpisu této smlouvy. O předání a převzetí </w:t>
      </w:r>
      <w:r w:rsidR="00D824B0" w:rsidRPr="0027785B">
        <w:rPr>
          <w:rFonts w:asciiTheme="minorHAnsi" w:hAnsiTheme="minorHAnsi" w:cstheme="minorHAnsi"/>
          <w:sz w:val="24"/>
          <w:szCs w:val="24"/>
          <w:lang w:val="cs-CZ"/>
        </w:rPr>
        <w:t>předmětných ploch</w:t>
      </w:r>
      <w:r w:rsidRPr="0027785B">
        <w:rPr>
          <w:rFonts w:asciiTheme="minorHAnsi" w:hAnsiTheme="minorHAnsi" w:cstheme="minorHAnsi"/>
          <w:sz w:val="24"/>
          <w:szCs w:val="24"/>
        </w:rPr>
        <w:t xml:space="preserve"> dle této smlouvy bude pořízen písemný zápis, který podepíší obě smluvní strany.</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se zavazuje dílo řádně dokončit a ve lhůtě stanovené touto smlouvou předat dílo objednateli a objednatel je povinen dílo převzít. O předání a převzetí díla dle této smlouvy bude pořízen písemný zápis, který podepíší obě smluvní strany.</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Za datum splnění smluvních závazků se považuje den podpisu závěrečného protokolu o předání a převzetí díla bez vad a nedodělků, které by bránily užívání </w:t>
      </w:r>
      <w:r w:rsidR="00D824B0" w:rsidRPr="0027785B">
        <w:rPr>
          <w:rFonts w:asciiTheme="minorHAnsi" w:hAnsiTheme="minorHAnsi" w:cstheme="minorHAnsi"/>
          <w:sz w:val="24"/>
          <w:szCs w:val="24"/>
          <w:lang w:val="cs-CZ"/>
        </w:rPr>
        <w:t>díla</w:t>
      </w:r>
      <w:r w:rsidRPr="0027785B">
        <w:rPr>
          <w:rFonts w:asciiTheme="minorHAnsi" w:hAnsiTheme="minorHAnsi" w:cstheme="minorHAnsi"/>
          <w:sz w:val="24"/>
          <w:szCs w:val="24"/>
        </w:rPr>
        <w:t xml:space="preserve"> oběma smluvními stranami.</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je povinen jednotlivé části díla dokončit v termínech stanovených pro tyto části díla v harmonogramu prací, který je přílohou této smlouvy. Jakékoliv technickým dozorem investora (dále jen „</w:t>
      </w:r>
      <w:r w:rsidRPr="0027785B">
        <w:rPr>
          <w:rFonts w:asciiTheme="minorHAnsi" w:hAnsiTheme="minorHAnsi" w:cstheme="minorHAnsi"/>
          <w:i/>
          <w:sz w:val="24"/>
          <w:szCs w:val="24"/>
        </w:rPr>
        <w:t>TDI</w:t>
      </w:r>
      <w:r w:rsidRPr="0027785B">
        <w:rPr>
          <w:rFonts w:asciiTheme="minorHAnsi" w:hAnsiTheme="minorHAnsi" w:cstheme="minorHAnsi"/>
          <w:sz w:val="24"/>
          <w:szCs w:val="24"/>
        </w:rPr>
        <w:t>“) schválené překročení dílčího termínu ze strany objednatele či samotné překročení některého dílčího termínu nemá, nebude-li písemně ujednáno jinak, žádný vliv na závaznost dalších dílčích termínů ani konečného termínu pro provedení celého díla.</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lastRenderedPageBreak/>
        <w:t xml:space="preserve">Změna výše uvedených termínů je možná pouze na základě změny této smlouvy s výjimkou vyšší moci a přerušení provádění díla na základě pokynu objednatele. </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Pro účely této smlouvy se za vyšší moc považují případy, které nejsou závislé na smluvních stranách ani těmito stranami ovlivnitelné, které svou povahou brání smluvním stranám plnit jejich závazky. </w:t>
      </w:r>
      <w:r w:rsidRPr="0027785B">
        <w:rPr>
          <w:rFonts w:asciiTheme="minorHAnsi" w:hAnsiTheme="minorHAnsi" w:cstheme="minorHAnsi"/>
          <w:bCs/>
          <w:sz w:val="24"/>
          <w:szCs w:val="24"/>
        </w:rPr>
        <w:t>Za vyšší moc se považují rovněž nepříznivé klimatické podmínky. Pokud nepříznivé počasí (</w:t>
      </w:r>
      <w:r w:rsidR="00D824B0" w:rsidRPr="0027785B">
        <w:rPr>
          <w:rFonts w:asciiTheme="minorHAnsi" w:hAnsiTheme="minorHAnsi" w:cstheme="minorHAnsi"/>
          <w:bCs/>
          <w:sz w:val="24"/>
          <w:szCs w:val="24"/>
          <w:lang w:val="cs-CZ"/>
        </w:rPr>
        <w:t>např.</w:t>
      </w:r>
      <w:r w:rsidRPr="0027785B">
        <w:rPr>
          <w:rFonts w:asciiTheme="minorHAnsi" w:hAnsiTheme="minorHAnsi" w:cstheme="minorHAnsi"/>
          <w:bCs/>
          <w:sz w:val="24"/>
          <w:szCs w:val="24"/>
        </w:rPr>
        <w:t xml:space="preserve"> dlouhodobé trvalé srážky) objektivně neumožní řádné provádění prací po dobu delší než 5 dnů, zavazují se smluvní strany k vzájemné dohodě o prodloužení lhůty k dokončení díla, nejvýše však o dobu stanovenou součtem dnů, kdy nemohly být práce pro nepříznivé počasí objektivně nebo pro rozpor s normami provádění takových prací prováděny.</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je povinen přerušit provádění díla na základě písemného pokynu objednatele, který mu objednatel předá. Pro takový pokyn postačuje rovněž zápis do deníku</w:t>
      </w:r>
      <w:r w:rsidR="00D824B0" w:rsidRPr="0027785B">
        <w:rPr>
          <w:rFonts w:asciiTheme="minorHAnsi" w:hAnsiTheme="minorHAnsi" w:cstheme="minorHAnsi"/>
          <w:sz w:val="24"/>
          <w:szCs w:val="24"/>
          <w:lang w:val="cs-CZ"/>
        </w:rPr>
        <w:t xml:space="preserve"> realizace díla</w:t>
      </w:r>
      <w:r w:rsidRPr="0027785B">
        <w:rPr>
          <w:rFonts w:asciiTheme="minorHAnsi" w:hAnsiTheme="minorHAnsi" w:cstheme="minorHAnsi"/>
          <w:sz w:val="24"/>
          <w:szCs w:val="24"/>
        </w:rPr>
        <w:t xml:space="preserve">. Jestliže dílo nelze provést bez přerušení vzhledem k technologickému postupu nebo potřebě součinnosti při jeho provádění s ostatními účastníky </w:t>
      </w:r>
      <w:r w:rsidR="00D824B0" w:rsidRPr="0027785B">
        <w:rPr>
          <w:rFonts w:asciiTheme="minorHAnsi" w:hAnsiTheme="minorHAnsi" w:cstheme="minorHAnsi"/>
          <w:sz w:val="24"/>
          <w:szCs w:val="24"/>
          <w:lang w:val="cs-CZ"/>
        </w:rPr>
        <w:t>realizace díla</w:t>
      </w:r>
      <w:r w:rsidRPr="0027785B">
        <w:rPr>
          <w:rFonts w:asciiTheme="minorHAnsi" w:hAnsiTheme="minorHAnsi" w:cstheme="minorHAnsi"/>
          <w:sz w:val="24"/>
          <w:szCs w:val="24"/>
        </w:rPr>
        <w:t xml:space="preserve">, je zhotovitel povinen provádění díla těmto podmínkám přizpůsobit a dbát přitom pokynů objednatele, aniž by došlo ke změně sjednaného času plnění nebo ceny díla. </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Termín dokončení díla může být prodloužen o dobu, o kterou nemohly být práce zahájeny po termínu uvedeném v této smlouvě z důvodu nepřipravenosti stavby ze strany objednatele. </w:t>
      </w:r>
    </w:p>
    <w:p w:rsidR="007E36B1" w:rsidRPr="0027785B" w:rsidRDefault="007E36B1" w:rsidP="007E36B1">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Pokud zhotovitel řádně zhotoví dílo a připraví je k předání objednateli před sjednaným termínem, zavazuje se objednatel převzít dílo i v tomto zkráceném termínu. Zhotovitel je v tomto případě však povinen alespoň 2 pracovní dny dopředu vyzvat objednatele k převzetí díla.</w:t>
      </w:r>
    </w:p>
    <w:p w:rsidR="007E36B1" w:rsidRPr="0027785B" w:rsidRDefault="007E36B1" w:rsidP="00B1438B">
      <w:pPr>
        <w:pStyle w:val="Odstavecseseznamem"/>
        <w:numPr>
          <w:ilvl w:val="1"/>
          <w:numId w:val="44"/>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Místem plnění veřejné zakázky j</w:t>
      </w:r>
      <w:r w:rsidR="00B1438B" w:rsidRPr="0027785B">
        <w:rPr>
          <w:rFonts w:asciiTheme="minorHAnsi" w:hAnsiTheme="minorHAnsi" w:cstheme="minorHAnsi"/>
          <w:sz w:val="24"/>
          <w:szCs w:val="24"/>
          <w:lang w:val="cs-CZ"/>
        </w:rPr>
        <w:t xml:space="preserve">sou pozemky </w:t>
      </w:r>
      <w:r w:rsidR="00052A0F" w:rsidRPr="0027785B">
        <w:rPr>
          <w:rFonts w:asciiTheme="minorHAnsi" w:hAnsiTheme="minorHAnsi" w:cstheme="minorHAnsi"/>
          <w:sz w:val="24"/>
          <w:szCs w:val="24"/>
          <w:lang w:val="cs-CZ"/>
        </w:rPr>
        <w:t xml:space="preserve">v </w:t>
      </w:r>
      <w:r w:rsidR="00B1438B" w:rsidRPr="0027785B">
        <w:rPr>
          <w:rFonts w:asciiTheme="minorHAnsi" w:hAnsiTheme="minorHAnsi" w:cstheme="minorHAnsi"/>
          <w:sz w:val="24"/>
          <w:szCs w:val="24"/>
        </w:rPr>
        <w:t xml:space="preserve">k. ú. </w:t>
      </w:r>
      <w:r w:rsidR="008E77C5">
        <w:rPr>
          <w:rFonts w:asciiTheme="minorHAnsi" w:hAnsiTheme="minorHAnsi" w:cstheme="minorHAnsi"/>
          <w:b/>
          <w:sz w:val="24"/>
          <w:szCs w:val="24"/>
          <w:lang w:val="cs-CZ"/>
        </w:rPr>
        <w:t>Jarošov u Uherského Hradiště</w:t>
      </w:r>
      <w:r w:rsidRPr="0027785B">
        <w:rPr>
          <w:rFonts w:asciiTheme="minorHAnsi" w:hAnsiTheme="minorHAnsi" w:cstheme="minorHAnsi"/>
          <w:sz w:val="24"/>
          <w:szCs w:val="24"/>
        </w:rPr>
        <w:t>, blíže definováno v projektové dokumentaci</w:t>
      </w:r>
      <w:r w:rsidR="00D824B0" w:rsidRPr="0027785B">
        <w:rPr>
          <w:rFonts w:asciiTheme="minorHAnsi" w:hAnsiTheme="minorHAnsi" w:cstheme="minorHAnsi"/>
          <w:sz w:val="24"/>
          <w:szCs w:val="24"/>
          <w:lang w:val="cs-CZ"/>
        </w:rPr>
        <w:t xml:space="preserve"> – část D – přehled dotčených parcel</w:t>
      </w:r>
      <w:r w:rsidRPr="0027785B">
        <w:rPr>
          <w:rFonts w:asciiTheme="minorHAnsi" w:hAnsiTheme="minorHAnsi" w:cstheme="minorHAnsi"/>
          <w:sz w:val="24"/>
          <w:szCs w:val="24"/>
        </w:rPr>
        <w:t>.</w:t>
      </w:r>
    </w:p>
    <w:p w:rsidR="007E36B1" w:rsidRPr="0027785B" w:rsidRDefault="007E36B1" w:rsidP="007E36B1">
      <w:pPr>
        <w:spacing w:after="60"/>
        <w:jc w:val="both"/>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VII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Kontrola provádění díla</w:t>
      </w:r>
    </w:p>
    <w:p w:rsidR="007E36B1" w:rsidRPr="0027785B" w:rsidRDefault="007E36B1" w:rsidP="007E36B1">
      <w:pPr>
        <w:pStyle w:val="Odstavecseseznamem"/>
        <w:numPr>
          <w:ilvl w:val="1"/>
          <w:numId w:val="2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se zavazuje umožnit provedení kontroly provádění díla objednateli, popř. dalším oprávněným osobám (zejména technickému dozoru investora, autorskému dozoru projektanta a koordinátorovi bezpečnosti a ochrany zdraví při práci), a za tím účelem vytvořit potřebné podmínky a nezbytnou součinnost.</w:t>
      </w:r>
    </w:p>
    <w:p w:rsidR="007E36B1" w:rsidRPr="0027785B" w:rsidRDefault="007E36B1" w:rsidP="007E36B1">
      <w:pPr>
        <w:pStyle w:val="Odstavecseseznamem"/>
        <w:numPr>
          <w:ilvl w:val="1"/>
          <w:numId w:val="2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Zjistí-li se při kontrole, že zhotovitel porušuje své povinnosti vyplývající z této smlouvy, může objednatel požadovat, aby zhotovitel zajistil nápravu a prováděl dílo řádným způsobem. </w:t>
      </w:r>
    </w:p>
    <w:p w:rsidR="007E36B1" w:rsidRPr="0027785B" w:rsidRDefault="007E36B1" w:rsidP="007E36B1">
      <w:pPr>
        <w:pStyle w:val="Odstavecseseznamem"/>
        <w:numPr>
          <w:ilvl w:val="1"/>
          <w:numId w:val="2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Zjistí-li objednatel v průběhu provádění díla, že zhotovitel provádí dílo v rozporu s touto smlouvou nebo v rozporu s normami či dokumenty, na které tato smlouva odkazuje, je oprávněn vydat zhotoviteli písemný pokyn k pozastavení provádění díla. V případě oprávněného pozastavení provádění díla je zhotovitel povinen na své náklady sjednat nápravu závadného stavu, a to v době přiměřené povaze závadného stavu. O dobu od oprávněného pozastavení provádění díla do odstranění závadného stavu se </w:t>
      </w:r>
      <w:r w:rsidRPr="0027785B">
        <w:rPr>
          <w:rFonts w:asciiTheme="minorHAnsi" w:hAnsiTheme="minorHAnsi" w:cstheme="minorHAnsi"/>
          <w:sz w:val="24"/>
          <w:szCs w:val="24"/>
        </w:rPr>
        <w:lastRenderedPageBreak/>
        <w:t>lhůta pro dokončení a předání díla dle této smlouvy neprodlužuje. Nesplnění zhotovitelem písemného pokynu objednatele k pozastavení provádění díla je vedle zákonné úpravy podstatným porušením této smlouvy ze strany zhotovitele. Nesjednání zhotovitelem nápravy závadného stavu včas je vedle zákonné úpravy podstatným porušením této smlouvy ze strany zhotovitele. V případě neoprávněného pozastavení provádění díla je objednatel povinen nahradit zhotoviteli všechny účelně vynaložené náklady spojené s pozastavením provádění díla a jeho následnou činností dle pokynů objednatele.</w:t>
      </w:r>
    </w:p>
    <w:p w:rsidR="007E36B1" w:rsidRPr="0027785B" w:rsidRDefault="007E36B1" w:rsidP="007E36B1">
      <w:pPr>
        <w:pStyle w:val="Odstavecseseznamem"/>
        <w:numPr>
          <w:ilvl w:val="1"/>
          <w:numId w:val="2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zajistí </w:t>
      </w:r>
      <w:r w:rsidR="00D824B0" w:rsidRPr="0027785B">
        <w:rPr>
          <w:rFonts w:asciiTheme="minorHAnsi" w:hAnsiTheme="minorHAnsi" w:cstheme="minorHAnsi"/>
          <w:sz w:val="24"/>
          <w:szCs w:val="24"/>
          <w:lang w:val="cs-CZ"/>
        </w:rPr>
        <w:t>při realizaci díla</w:t>
      </w:r>
      <w:r w:rsidRPr="0027785B">
        <w:rPr>
          <w:rFonts w:asciiTheme="minorHAnsi" w:hAnsiTheme="minorHAnsi" w:cstheme="minorHAnsi"/>
          <w:sz w:val="24"/>
          <w:szCs w:val="24"/>
        </w:rPr>
        <w:t xml:space="preserve"> výkon TDI, který stanoví zásady kontroly zhotovitelem prováděných prací a podrobnosti organizace kontrolních dnů. Zhotovitel je povinen poskytnout TDI veškerou potřebnou součinnost. Kontrolní dny budou svolávány TDI podle dohody s objednatelem. </w:t>
      </w:r>
    </w:p>
    <w:p w:rsidR="007E36B1" w:rsidRPr="0027785B" w:rsidRDefault="007E36B1" w:rsidP="007E36B1">
      <w:pPr>
        <w:pStyle w:val="Odstavecseseznamem"/>
        <w:numPr>
          <w:ilvl w:val="1"/>
          <w:numId w:val="2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je povinen u všech částí </w:t>
      </w:r>
      <w:r w:rsidR="00D824B0" w:rsidRPr="0027785B">
        <w:rPr>
          <w:rFonts w:asciiTheme="minorHAnsi" w:hAnsiTheme="minorHAnsi" w:cstheme="minorHAnsi"/>
          <w:sz w:val="24"/>
          <w:szCs w:val="24"/>
          <w:lang w:val="cs-CZ"/>
        </w:rPr>
        <w:t>díla</w:t>
      </w:r>
      <w:r w:rsidRPr="0027785B">
        <w:rPr>
          <w:rFonts w:asciiTheme="minorHAnsi" w:hAnsiTheme="minorHAnsi" w:cstheme="minorHAnsi"/>
          <w:sz w:val="24"/>
          <w:szCs w:val="24"/>
        </w:rPr>
        <w:t xml:space="preserve">, které budou dalším postupem zakryty, zajistit odsouhlasení a kontrolu TDI. O provedení kontroly těchto částí </w:t>
      </w:r>
      <w:r w:rsidR="00D824B0" w:rsidRPr="0027785B">
        <w:rPr>
          <w:rFonts w:asciiTheme="minorHAnsi" w:hAnsiTheme="minorHAnsi" w:cstheme="minorHAnsi"/>
          <w:sz w:val="24"/>
          <w:szCs w:val="24"/>
          <w:lang w:val="cs-CZ"/>
        </w:rPr>
        <w:t>díla</w:t>
      </w:r>
      <w:r w:rsidRPr="0027785B">
        <w:rPr>
          <w:rFonts w:asciiTheme="minorHAnsi" w:hAnsiTheme="minorHAnsi" w:cstheme="minorHAnsi"/>
          <w:sz w:val="24"/>
          <w:szCs w:val="24"/>
        </w:rPr>
        <w:t xml:space="preserve"> se provede záznam v deníku</w:t>
      </w:r>
      <w:r w:rsidR="00D824B0" w:rsidRPr="0027785B">
        <w:rPr>
          <w:rFonts w:asciiTheme="minorHAnsi" w:hAnsiTheme="minorHAnsi" w:cstheme="minorHAnsi"/>
          <w:sz w:val="24"/>
          <w:szCs w:val="24"/>
          <w:lang w:val="cs-CZ"/>
        </w:rPr>
        <w:t xml:space="preserve"> realizace díla</w:t>
      </w:r>
      <w:r w:rsidRPr="0027785B">
        <w:rPr>
          <w:rFonts w:asciiTheme="minorHAnsi" w:hAnsiTheme="minorHAnsi" w:cstheme="minorHAnsi"/>
          <w:sz w:val="24"/>
          <w:szCs w:val="24"/>
        </w:rPr>
        <w:t xml:space="preserve">. </w:t>
      </w:r>
    </w:p>
    <w:p w:rsidR="00A01D28" w:rsidRDefault="00A01D28" w:rsidP="007E36B1">
      <w:pPr>
        <w:spacing w:after="60"/>
        <w:jc w:val="center"/>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VIII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Předání a převzetí díla</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Objednatel je povinen zorganizovat předání a převzetí díla dle tohoto článku. Předání a převzetí řádně dokončeného díla bude uskutečněno na základě protokolu o předání a převzetí, potvrzeného objednatelem, zhotovitelem a TDI, případně také autorským dozorem projektanta. Protokol o předání a převzetí bude pořízen objednatelem a bude obsahovat prohlášení o převzetí nebo nepřevzetí díla a soupis případných vad a nedodělků.</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umožnit objednateli prohlídku dokončeného díla. </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Objednatel provede prohlídku díla ve spolupráci s TDI na základě výzvy zhotovitele.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Oznámení o výhradách a oznámení o odmítnutí díla musí obsahovat popis vad díla a právo, které objednatel v důsledku vady díla uplatňuje. </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bezplatně odstranit oznámené vady ve lhůtě dle článku XI této smlouvy. </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Pro opětovné předání díla se výše uvedený postup uplatní obdobně.</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lastRenderedPageBreak/>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 Při předání a převzetí díla předá zhotovitel objednateli originál deníku</w:t>
      </w:r>
      <w:r w:rsidR="006758EA" w:rsidRPr="0027785B">
        <w:rPr>
          <w:rFonts w:asciiTheme="minorHAnsi" w:hAnsiTheme="minorHAnsi" w:cstheme="minorHAnsi"/>
          <w:sz w:val="24"/>
          <w:szCs w:val="24"/>
          <w:lang w:val="cs-CZ"/>
        </w:rPr>
        <w:t xml:space="preserve"> realizace díla</w:t>
      </w:r>
      <w:r w:rsidRPr="0027785B">
        <w:rPr>
          <w:rFonts w:asciiTheme="minorHAnsi" w:hAnsiTheme="minorHAnsi" w:cstheme="minorHAnsi"/>
          <w:sz w:val="24"/>
          <w:szCs w:val="24"/>
        </w:rPr>
        <w:t xml:space="preserve">, záznamy o kontrolách díla, včetně jeho zakrytých částí, provozní řády, prohlášení o shodě použitých materiálů ve smyslu příslušných obecně závazných právních předpisů, doklady prokazující způsob, jakým naložil s jednotlivými druhy odpadu, dokumentaci skutečného provedení </w:t>
      </w:r>
      <w:r w:rsidR="006758EA" w:rsidRPr="0027785B">
        <w:rPr>
          <w:rFonts w:asciiTheme="minorHAnsi" w:hAnsiTheme="minorHAnsi" w:cstheme="minorHAnsi"/>
          <w:sz w:val="24"/>
          <w:szCs w:val="24"/>
          <w:lang w:val="cs-CZ"/>
        </w:rPr>
        <w:t>díla</w:t>
      </w:r>
      <w:r w:rsidRPr="0027785B">
        <w:rPr>
          <w:rFonts w:asciiTheme="minorHAnsi" w:hAnsiTheme="minorHAnsi" w:cstheme="minorHAnsi"/>
          <w:sz w:val="24"/>
          <w:szCs w:val="24"/>
        </w:rPr>
        <w:t>, doklady, jejichž předání je součástí závazku zhotovitele provést dílo, fotodokumentaci všech zakrývaných prací a konstrukcí před jejich zakrytím. Jestliže zhotovitel objednateli nepředá kterýkoliv z v tomto bodě specifikovaných dokladů či dokumentů, je objednatel oprávněn odmítnout převzetí díla, nedohodnou-li se strany jinak.</w:t>
      </w:r>
    </w:p>
    <w:p w:rsidR="007E36B1" w:rsidRPr="0027785B" w:rsidRDefault="007E36B1" w:rsidP="007E36B1">
      <w:pPr>
        <w:pStyle w:val="Odstavecseseznamem"/>
        <w:numPr>
          <w:ilvl w:val="1"/>
          <w:numId w:val="22"/>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Při předání  a převzetí díla je zhotovitel povinen objednateli předat dokumentaci skutečného provedení </w:t>
      </w:r>
      <w:r w:rsidR="006758EA" w:rsidRPr="0027785B">
        <w:rPr>
          <w:rFonts w:asciiTheme="minorHAnsi" w:hAnsiTheme="minorHAnsi" w:cstheme="minorHAnsi"/>
          <w:sz w:val="24"/>
          <w:szCs w:val="24"/>
          <w:lang w:val="cs-CZ"/>
        </w:rPr>
        <w:t>díla</w:t>
      </w:r>
      <w:r w:rsidRPr="0027785B">
        <w:rPr>
          <w:rFonts w:asciiTheme="minorHAnsi" w:hAnsiTheme="minorHAnsi" w:cstheme="minorHAnsi"/>
          <w:sz w:val="24"/>
          <w:szCs w:val="24"/>
        </w:rPr>
        <w:t>.</w:t>
      </w:r>
    </w:p>
    <w:p w:rsidR="00A04BAA" w:rsidRPr="0027785B" w:rsidRDefault="00A04BAA" w:rsidP="00A04BAA">
      <w:pPr>
        <w:spacing w:after="60"/>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IX</w:t>
      </w:r>
    </w:p>
    <w:p w:rsidR="007E36B1" w:rsidRPr="0027785B" w:rsidRDefault="006758EA"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Plochy realizace díla</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předá zhotoviteli </w:t>
      </w:r>
      <w:r w:rsidR="006758EA" w:rsidRPr="0027785B">
        <w:rPr>
          <w:rFonts w:asciiTheme="minorHAnsi" w:hAnsiTheme="minorHAnsi" w:cstheme="minorHAnsi"/>
          <w:sz w:val="24"/>
          <w:szCs w:val="24"/>
          <w:lang w:val="cs-CZ"/>
        </w:rPr>
        <w:t>plochy veřejné zeleně</w:t>
      </w:r>
      <w:r w:rsidRPr="0027785B">
        <w:rPr>
          <w:rFonts w:asciiTheme="minorHAnsi" w:hAnsiTheme="minorHAnsi" w:cstheme="minorHAnsi"/>
          <w:sz w:val="24"/>
          <w:szCs w:val="24"/>
        </w:rPr>
        <w:t xml:space="preserve"> ve stavu způsobilém k provádění prací v termínech dle čl. VI smlouvy. </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předá </w:t>
      </w:r>
      <w:r w:rsidR="006758EA" w:rsidRPr="0027785B">
        <w:rPr>
          <w:rFonts w:asciiTheme="minorHAnsi" w:hAnsiTheme="minorHAnsi" w:cstheme="minorHAnsi"/>
          <w:sz w:val="24"/>
          <w:szCs w:val="24"/>
          <w:lang w:val="cs-CZ"/>
        </w:rPr>
        <w:t>plochy veřejné zeleně</w:t>
      </w:r>
      <w:r w:rsidRPr="0027785B">
        <w:rPr>
          <w:rFonts w:asciiTheme="minorHAnsi" w:hAnsiTheme="minorHAnsi" w:cstheme="minorHAnsi"/>
          <w:sz w:val="24"/>
          <w:szCs w:val="24"/>
        </w:rPr>
        <w:t xml:space="preserve"> zhotoviteli formou zápisu, podepsaného oběma smluvními stranami a TDI, s vyznačením přístupů a tras pro příjezd </w:t>
      </w:r>
      <w:r w:rsidR="006758EA" w:rsidRPr="0027785B">
        <w:rPr>
          <w:rFonts w:asciiTheme="minorHAnsi" w:hAnsiTheme="minorHAnsi" w:cstheme="minorHAnsi"/>
          <w:sz w:val="24"/>
          <w:szCs w:val="24"/>
          <w:lang w:val="cs-CZ"/>
        </w:rPr>
        <w:t>k předmětným plochám</w:t>
      </w:r>
      <w:r w:rsidRPr="0027785B">
        <w:rPr>
          <w:rFonts w:asciiTheme="minorHAnsi" w:hAnsiTheme="minorHAnsi" w:cstheme="minorHAnsi"/>
          <w:sz w:val="24"/>
          <w:szCs w:val="24"/>
        </w:rPr>
        <w:t>.</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TDI. Pokud bude zhotovitel odebírat výše uvedené od uživatele, uzavře s tímto subjektem písemnou dohodu o způsobu úhrady za jejich odběr.</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je povinen zabezpečit </w:t>
      </w:r>
      <w:r w:rsidR="006758EA" w:rsidRPr="0027785B">
        <w:rPr>
          <w:rFonts w:asciiTheme="minorHAnsi" w:hAnsiTheme="minorHAnsi" w:cstheme="minorHAnsi"/>
          <w:sz w:val="24"/>
          <w:szCs w:val="24"/>
          <w:lang w:val="cs-CZ"/>
        </w:rPr>
        <w:t>plochy realizace díla</w:t>
      </w:r>
      <w:r w:rsidRPr="0027785B">
        <w:rPr>
          <w:rFonts w:asciiTheme="minorHAnsi" w:hAnsiTheme="minorHAnsi" w:cstheme="minorHAnsi"/>
          <w:sz w:val="24"/>
          <w:szCs w:val="24"/>
        </w:rPr>
        <w:t xml:space="preserve">, a to v souladu s jeho potřebami, v souladu s dokumentací předanou objednatelem a s dalšími požadavky objednatele a TDI. Při provádění </w:t>
      </w:r>
      <w:r w:rsidR="006758EA" w:rsidRPr="0027785B">
        <w:rPr>
          <w:rFonts w:asciiTheme="minorHAnsi" w:hAnsiTheme="minorHAnsi" w:cstheme="minorHAnsi"/>
          <w:sz w:val="24"/>
          <w:szCs w:val="24"/>
          <w:lang w:val="cs-CZ"/>
        </w:rPr>
        <w:t>díla</w:t>
      </w:r>
      <w:r w:rsidRPr="0027785B">
        <w:rPr>
          <w:rFonts w:asciiTheme="minorHAnsi" w:hAnsiTheme="minorHAnsi" w:cstheme="minorHAnsi"/>
          <w:sz w:val="24"/>
          <w:szCs w:val="24"/>
        </w:rPr>
        <w:t xml:space="preserve"> bude postupováno dle platných norem, vyhlášek a technických předpisů výrobků. Budou dodržovány předepsané pracovní postupy, ČSN a bezpečnostní předpisy.</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má povinnost zajistit v rámci </w:t>
      </w:r>
      <w:r w:rsidR="006758EA" w:rsidRPr="0027785B">
        <w:rPr>
          <w:rFonts w:asciiTheme="minorHAnsi" w:hAnsiTheme="minorHAnsi" w:cstheme="minorHAnsi"/>
          <w:sz w:val="24"/>
          <w:szCs w:val="24"/>
          <w:lang w:val="cs-CZ"/>
        </w:rPr>
        <w:t>realizace díla</w:t>
      </w:r>
      <w:r w:rsidRPr="0027785B">
        <w:rPr>
          <w:rFonts w:asciiTheme="minorHAnsi" w:hAnsiTheme="minorHAnsi" w:cstheme="minorHAnsi"/>
          <w:sz w:val="24"/>
          <w:szCs w:val="24"/>
        </w:rPr>
        <w:t xml:space="preserve"> podmínky pro výkon funkce autorského dozoru projektanta</w:t>
      </w:r>
      <w:r w:rsidR="007D0B11" w:rsidRPr="0027785B">
        <w:rPr>
          <w:rFonts w:asciiTheme="minorHAnsi" w:hAnsiTheme="minorHAnsi" w:cstheme="minorHAnsi"/>
          <w:sz w:val="24"/>
          <w:szCs w:val="24"/>
          <w:lang w:val="cs-CZ"/>
        </w:rPr>
        <w:t xml:space="preserve"> a</w:t>
      </w:r>
      <w:r w:rsidRPr="0027785B">
        <w:rPr>
          <w:rFonts w:asciiTheme="minorHAnsi" w:hAnsiTheme="minorHAnsi" w:cstheme="minorHAnsi"/>
          <w:sz w:val="24"/>
          <w:szCs w:val="24"/>
        </w:rPr>
        <w:t xml:space="preserve"> TDI, a to v přiměřeném rozsahu.</w:t>
      </w:r>
    </w:p>
    <w:p w:rsidR="007E36B1" w:rsidRPr="0027785B" w:rsidRDefault="007E36B1" w:rsidP="007E36B1">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prohlašuje, že je s místem provádění díla řádně obeznámen včetně možností přístupu na </w:t>
      </w:r>
      <w:r w:rsidR="006758EA" w:rsidRPr="0027785B">
        <w:rPr>
          <w:rFonts w:asciiTheme="minorHAnsi" w:hAnsiTheme="minorHAnsi" w:cstheme="minorHAnsi"/>
          <w:sz w:val="24"/>
          <w:szCs w:val="24"/>
          <w:lang w:val="cs-CZ"/>
        </w:rPr>
        <w:t>plochy veřejné zeleně</w:t>
      </w:r>
      <w:r w:rsidRPr="0027785B">
        <w:rPr>
          <w:rFonts w:asciiTheme="minorHAnsi" w:hAnsiTheme="minorHAnsi" w:cstheme="minorHAnsi"/>
          <w:sz w:val="24"/>
          <w:szCs w:val="24"/>
        </w:rPr>
        <w:t xml:space="preserve">, využití stavebních mechanismů, jejich dopravy na </w:t>
      </w:r>
      <w:r w:rsidR="006758EA" w:rsidRPr="0027785B">
        <w:rPr>
          <w:rFonts w:asciiTheme="minorHAnsi" w:hAnsiTheme="minorHAnsi" w:cstheme="minorHAnsi"/>
          <w:sz w:val="24"/>
          <w:szCs w:val="24"/>
          <w:lang w:val="cs-CZ"/>
        </w:rPr>
        <w:t>místo realizace</w:t>
      </w:r>
      <w:r w:rsidRPr="0027785B">
        <w:rPr>
          <w:rFonts w:asciiTheme="minorHAnsi" w:hAnsiTheme="minorHAnsi" w:cstheme="minorHAnsi"/>
          <w:sz w:val="24"/>
          <w:szCs w:val="24"/>
        </w:rPr>
        <w:t>. Zhotovitel se rovněž seznámil s veškerými v místě platnými dopravními a jinými omezeními, které by mohly mít vliv na provádění díla.</w:t>
      </w:r>
    </w:p>
    <w:p w:rsidR="004B0D32" w:rsidRPr="0027785B" w:rsidRDefault="007E36B1" w:rsidP="00A04BAA">
      <w:pPr>
        <w:pStyle w:val="Odstavecseseznamem"/>
        <w:numPr>
          <w:ilvl w:val="1"/>
          <w:numId w:val="2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Nejpozději do 7 dnů po odevzdání a převzetí díla je zhotovitel povinen </w:t>
      </w:r>
      <w:r w:rsidR="00FD2B04" w:rsidRPr="0027785B">
        <w:rPr>
          <w:rFonts w:asciiTheme="minorHAnsi" w:hAnsiTheme="minorHAnsi" w:cstheme="minorHAnsi"/>
          <w:sz w:val="24"/>
          <w:szCs w:val="24"/>
          <w:lang w:val="cs-CZ"/>
        </w:rPr>
        <w:t xml:space="preserve">odstranit zařízení </w:t>
      </w:r>
      <w:r w:rsidR="006758EA" w:rsidRPr="0027785B">
        <w:rPr>
          <w:rFonts w:asciiTheme="minorHAnsi" w:hAnsiTheme="minorHAnsi" w:cstheme="minorHAnsi"/>
          <w:sz w:val="24"/>
          <w:szCs w:val="24"/>
          <w:lang w:val="cs-CZ"/>
        </w:rPr>
        <w:t>z ploch veřejné zeleně</w:t>
      </w:r>
      <w:r w:rsidR="00FD2B04" w:rsidRPr="0027785B">
        <w:rPr>
          <w:rFonts w:asciiTheme="minorHAnsi" w:hAnsiTheme="minorHAnsi" w:cstheme="minorHAnsi"/>
          <w:sz w:val="24"/>
          <w:szCs w:val="24"/>
          <w:lang w:val="cs-CZ"/>
        </w:rPr>
        <w:t xml:space="preserve">, </w:t>
      </w:r>
      <w:r w:rsidRPr="0027785B">
        <w:rPr>
          <w:rFonts w:asciiTheme="minorHAnsi" w:hAnsiTheme="minorHAnsi" w:cstheme="minorHAnsi"/>
          <w:sz w:val="24"/>
          <w:szCs w:val="24"/>
        </w:rPr>
        <w:t xml:space="preserve">vyklidit a upravit je tak, jak určuje projekt </w:t>
      </w:r>
      <w:r w:rsidR="006758EA" w:rsidRPr="0027785B">
        <w:rPr>
          <w:rFonts w:asciiTheme="minorHAnsi" w:hAnsiTheme="minorHAnsi" w:cstheme="minorHAnsi"/>
          <w:sz w:val="24"/>
          <w:szCs w:val="24"/>
          <w:lang w:val="cs-CZ"/>
        </w:rPr>
        <w:t>díla</w:t>
      </w:r>
      <w:r w:rsidRPr="0027785B">
        <w:rPr>
          <w:rFonts w:asciiTheme="minorHAnsi" w:hAnsiTheme="minorHAnsi" w:cstheme="minorHAnsi"/>
          <w:sz w:val="24"/>
          <w:szCs w:val="24"/>
        </w:rPr>
        <w:t xml:space="preserve">. Pokud </w:t>
      </w:r>
      <w:r w:rsidR="006758EA" w:rsidRPr="0027785B">
        <w:rPr>
          <w:rFonts w:asciiTheme="minorHAnsi" w:hAnsiTheme="minorHAnsi" w:cstheme="minorHAnsi"/>
          <w:sz w:val="24"/>
          <w:szCs w:val="24"/>
          <w:lang w:val="cs-CZ"/>
        </w:rPr>
        <w:t>plochy</w:t>
      </w:r>
      <w:r w:rsidRPr="0027785B">
        <w:rPr>
          <w:rFonts w:asciiTheme="minorHAnsi" w:hAnsiTheme="minorHAnsi" w:cstheme="minorHAnsi"/>
          <w:sz w:val="24"/>
          <w:szCs w:val="24"/>
        </w:rPr>
        <w:t xml:space="preserve"> v tomto termínu nevyklidí nebo pokud je neupraví do sjednaného stavu, je </w:t>
      </w:r>
      <w:r w:rsidRPr="0027785B">
        <w:rPr>
          <w:rFonts w:asciiTheme="minorHAnsi" w:hAnsiTheme="minorHAnsi" w:cstheme="minorHAnsi"/>
          <w:sz w:val="24"/>
          <w:szCs w:val="24"/>
        </w:rPr>
        <w:lastRenderedPageBreak/>
        <w:t xml:space="preserve">objednatel oprávněn fakturovat zhotoviteli smluvní pokutu dle článku XIII této smlouvy, a to až do vyklizení </w:t>
      </w:r>
      <w:r w:rsidR="006758EA" w:rsidRPr="0027785B">
        <w:rPr>
          <w:rFonts w:asciiTheme="minorHAnsi" w:hAnsiTheme="minorHAnsi" w:cstheme="minorHAnsi"/>
          <w:sz w:val="24"/>
          <w:szCs w:val="24"/>
          <w:lang w:val="cs-CZ"/>
        </w:rPr>
        <w:t>ploch veřejné zeleně</w:t>
      </w:r>
      <w:r w:rsidRPr="0027785B">
        <w:rPr>
          <w:rFonts w:asciiTheme="minorHAnsi" w:hAnsiTheme="minorHAnsi" w:cstheme="minorHAnsi"/>
          <w:sz w:val="24"/>
          <w:szCs w:val="24"/>
        </w:rPr>
        <w:t>.</w:t>
      </w:r>
    </w:p>
    <w:p w:rsidR="000D6E35" w:rsidRPr="0027785B" w:rsidRDefault="000D6E35" w:rsidP="00A04BAA">
      <w:pPr>
        <w:spacing w:after="60"/>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X</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Práva a povinnosti smluvních stran</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se zavazuje provést dílo s odbornou péčí a obstarat vše, co je k provedení díla potřeba. Zhotovitel se zavazuje provést dílo v souladu s podklady k  zakázce, se schválenými projektovými dokumentacemi a s požadavky veřejnoprávních orgánů, a je povinen zajistit, aby dílo odpovídalo obecně platným právním předpisům ČR, ve smlouvě uvedeným dokumentům a příslušným technickým normám, jejichž závaznost si smluvní strany tímto sjednávají. Ustanovení čl. IV, odst. 4.7 této smlouvy není dotčeno. Zhotovitel je oprávněn použít k provedení díla pouze a výhradně takové výrobky</w:t>
      </w:r>
      <w:r w:rsidR="00EA531F" w:rsidRPr="0027785B">
        <w:rPr>
          <w:rFonts w:asciiTheme="minorHAnsi" w:hAnsiTheme="minorHAnsi" w:cstheme="minorHAnsi"/>
          <w:sz w:val="24"/>
          <w:szCs w:val="24"/>
          <w:lang w:val="cs-CZ"/>
        </w:rPr>
        <w:t xml:space="preserve"> a materiál</w:t>
      </w:r>
      <w:r w:rsidRPr="0027785B">
        <w:rPr>
          <w:rFonts w:asciiTheme="minorHAnsi" w:hAnsiTheme="minorHAnsi" w:cstheme="minorHAnsi"/>
          <w:sz w:val="24"/>
          <w:szCs w:val="24"/>
        </w:rPr>
        <w:t xml:space="preserve">, které jsou nové a nepoužité, </w:t>
      </w:r>
      <w:r w:rsidR="00787E96" w:rsidRPr="0027785B">
        <w:rPr>
          <w:rFonts w:asciiTheme="minorHAnsi" w:hAnsiTheme="minorHAnsi" w:cstheme="minorHAnsi"/>
          <w:sz w:val="24"/>
          <w:szCs w:val="24"/>
          <w:lang w:val="cs-CZ"/>
        </w:rPr>
        <w:t xml:space="preserve">jakož i vegetační prvky a sadební materiál, </w:t>
      </w:r>
      <w:r w:rsidRPr="0027785B">
        <w:rPr>
          <w:rFonts w:asciiTheme="minorHAnsi" w:hAnsiTheme="minorHAnsi" w:cstheme="minorHAnsi"/>
          <w:sz w:val="24"/>
          <w:szCs w:val="24"/>
        </w:rPr>
        <w:t>a to v I. jakostní třídě. Nerespektování kterékoliv povinnosti uvedené v tomto odstavci smlouvy se považuje mimo jiné za podstatné porušení této smlouvy.</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plnění. Touto kontrolou není dotčena odpovědnost objednatele za správnost předané dokumentace.</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povede v souladu s obecně závaznými předpisy a touto smlouvou ode dne převzetí </w:t>
      </w:r>
      <w:r w:rsidR="00787E96" w:rsidRPr="0027785B">
        <w:rPr>
          <w:rFonts w:asciiTheme="minorHAnsi" w:hAnsiTheme="minorHAnsi" w:cstheme="minorHAnsi"/>
          <w:sz w:val="24"/>
          <w:szCs w:val="24"/>
          <w:lang w:val="cs-CZ"/>
        </w:rPr>
        <w:t>ploch veřejné zeleně</w:t>
      </w:r>
      <w:r w:rsidRPr="0027785B">
        <w:rPr>
          <w:rFonts w:asciiTheme="minorHAnsi" w:hAnsiTheme="minorHAnsi" w:cstheme="minorHAnsi"/>
          <w:sz w:val="24"/>
          <w:szCs w:val="24"/>
        </w:rPr>
        <w:t xml:space="preserve"> deník</w:t>
      </w:r>
      <w:r w:rsidR="00787E96" w:rsidRPr="0027785B">
        <w:rPr>
          <w:rFonts w:asciiTheme="minorHAnsi" w:hAnsiTheme="minorHAnsi" w:cstheme="minorHAnsi"/>
          <w:sz w:val="24"/>
          <w:szCs w:val="24"/>
          <w:lang w:val="cs-CZ"/>
        </w:rPr>
        <w:t xml:space="preserve"> realizace díla</w:t>
      </w:r>
      <w:r w:rsidRPr="0027785B">
        <w:rPr>
          <w:rFonts w:asciiTheme="minorHAnsi" w:hAnsiTheme="minorHAnsi" w:cstheme="minorHAnsi"/>
          <w:sz w:val="24"/>
          <w:szCs w:val="24"/>
        </w:rPr>
        <w:t xml:space="preserve">. V průběhu pracovní doby musí být trvale dostupný na </w:t>
      </w:r>
      <w:r w:rsidR="00787E96" w:rsidRPr="0027785B">
        <w:rPr>
          <w:rFonts w:asciiTheme="minorHAnsi" w:hAnsiTheme="minorHAnsi" w:cstheme="minorHAnsi"/>
          <w:sz w:val="24"/>
          <w:szCs w:val="24"/>
          <w:lang w:val="cs-CZ"/>
        </w:rPr>
        <w:t>místě realizace díla</w:t>
      </w:r>
      <w:r w:rsidRPr="0027785B">
        <w:rPr>
          <w:rFonts w:asciiTheme="minorHAnsi" w:hAnsiTheme="minorHAnsi" w:cstheme="minorHAnsi"/>
          <w:sz w:val="24"/>
          <w:szCs w:val="24"/>
        </w:rPr>
        <w:t xml:space="preserve">. Do deníku budou zapisovány všechny skutečnosti, rozhodné pro plnění smlouvy, zejména údaje o časovém postupu prací a jejich jakosti, důvody odchylek prováděných prací od </w:t>
      </w:r>
      <w:r w:rsidR="00787E96" w:rsidRPr="0027785B">
        <w:rPr>
          <w:rFonts w:asciiTheme="minorHAnsi" w:hAnsiTheme="minorHAnsi" w:cstheme="minorHAnsi"/>
          <w:sz w:val="24"/>
          <w:szCs w:val="24"/>
          <w:lang w:val="cs-CZ"/>
        </w:rPr>
        <w:t xml:space="preserve">realizační </w:t>
      </w:r>
      <w:r w:rsidRPr="0027785B">
        <w:rPr>
          <w:rFonts w:asciiTheme="minorHAnsi" w:hAnsiTheme="minorHAnsi" w:cstheme="minorHAnsi"/>
          <w:sz w:val="24"/>
          <w:szCs w:val="24"/>
        </w:rPr>
        <w:t>projektové dokumentace, o provedených zkouškách a další údaje potřebné k posouzení prací objednatelem. Povinnost vést deník končí až dnem odstranění případných vad a nedodělků zjištěných při předání a převzetí předmětu díla.</w:t>
      </w:r>
    </w:p>
    <w:p w:rsidR="007E36B1" w:rsidRPr="00713C36"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713C36">
        <w:rPr>
          <w:rFonts w:asciiTheme="minorHAnsi" w:hAnsiTheme="minorHAnsi" w:cstheme="minorHAnsi"/>
          <w:sz w:val="24"/>
          <w:szCs w:val="24"/>
        </w:rPr>
        <w:t xml:space="preserve">Dílo může zhotovitel provést prostřednictvím poddodavatelů, kterými zhotovitel prokazoval ve výběrovém řízení splnění kvalifikace a dalších poddodavatelů uvedených v nabídce zhotovitele, odpovídá však, jako by plnil sám. </w:t>
      </w:r>
    </w:p>
    <w:p w:rsidR="007E36B1" w:rsidRPr="00713C36"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713C36">
        <w:rPr>
          <w:rFonts w:asciiTheme="minorHAnsi" w:hAnsiTheme="minorHAnsi" w:cstheme="minorHAnsi"/>
          <w:sz w:val="24"/>
          <w:szCs w:val="24"/>
        </w:rPr>
        <w:t xml:space="preserve">Změna poddodavatele, pomocí kterého zhotovitel prokazoval ve výběrovém řízení splnění kvalifikace, je možná jen ve výjimečných případech se souhlasem objednatele. Nový poddodavatel musí splňovat kvalifikaci minimálně v rozsahu, v jakém byla prokázána ve výběrovém řízení. </w:t>
      </w:r>
    </w:p>
    <w:p w:rsidR="007E36B1" w:rsidRPr="00713C36"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713C36">
        <w:rPr>
          <w:rFonts w:asciiTheme="minorHAnsi" w:hAnsiTheme="minorHAnsi" w:cstheme="minorHAnsi"/>
          <w:sz w:val="24"/>
          <w:szCs w:val="24"/>
        </w:rPr>
        <w:lastRenderedPageBreak/>
        <w:t xml:space="preserve">Změna dalších poddodavatelů, které zhotovitel uvedl ve své nabídce, je možná pouze se souhlasem objednatele, kdy objednatel nesmí tento souhlas bez závažného důvodu odepřít. </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bere na vědomí, že TDI nesmí provádět sám ani osoba s ním propojená. </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bere na vědomí, že dle § 2 e) zákona č. 320/2001 Sb., o finanční kontrole ve veřejné správě, je osobou povinnou spolupůsobit při výkonu finanční kontroly.</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je povinen provést všechna opatření pro snížení vzniku škod a zejména je povinen odpovídajícím způsobem zabezpečit místo </w:t>
      </w:r>
      <w:r w:rsidR="00787E96" w:rsidRPr="0027785B">
        <w:rPr>
          <w:rFonts w:asciiTheme="minorHAnsi" w:hAnsiTheme="minorHAnsi" w:cstheme="minorHAnsi"/>
          <w:sz w:val="24"/>
          <w:szCs w:val="24"/>
          <w:lang w:val="cs-CZ"/>
        </w:rPr>
        <w:t>realizace díla</w:t>
      </w:r>
      <w:r w:rsidRPr="0027785B">
        <w:rPr>
          <w:rFonts w:asciiTheme="minorHAnsi" w:hAnsiTheme="minorHAnsi" w:cstheme="minorHAnsi"/>
          <w:sz w:val="24"/>
          <w:szCs w:val="24"/>
        </w:rPr>
        <w:t xml:space="preserve"> a znemožnit přístup na </w:t>
      </w:r>
      <w:r w:rsidR="00787E96" w:rsidRPr="0027785B">
        <w:rPr>
          <w:rFonts w:asciiTheme="minorHAnsi" w:hAnsiTheme="minorHAnsi" w:cstheme="minorHAnsi"/>
          <w:sz w:val="24"/>
          <w:szCs w:val="24"/>
          <w:lang w:val="cs-CZ"/>
        </w:rPr>
        <w:t>místo realizace díla</w:t>
      </w:r>
      <w:r w:rsidRPr="0027785B">
        <w:rPr>
          <w:rFonts w:asciiTheme="minorHAnsi" w:hAnsiTheme="minorHAnsi" w:cstheme="minorHAnsi"/>
          <w:sz w:val="24"/>
          <w:szCs w:val="24"/>
        </w:rPr>
        <w:t xml:space="preserve"> neoprávněným osobám.</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respektovat veškerá ustanovení Pravidel pro žadatele a příjemce podpory z OPŽP a dalších závazných ustanovení obsažených v předpisech pro příjemce dotace. To platí i pro fázi po splnění závazku založeného touto smlouvou. Dokumenty jsou dostupné na </w:t>
      </w:r>
      <w:hyperlink r:id="rId9" w:history="1">
        <w:r w:rsidRPr="0027785B">
          <w:rPr>
            <w:rStyle w:val="Hypertextovodkaz"/>
            <w:rFonts w:asciiTheme="minorHAnsi" w:hAnsiTheme="minorHAnsi" w:cstheme="minorHAnsi"/>
            <w:sz w:val="24"/>
            <w:szCs w:val="24"/>
          </w:rPr>
          <w:t>http://www.opzp.cz/obecne-pokyny/dokumenty</w:t>
        </w:r>
      </w:hyperlink>
      <w:r w:rsidRPr="0027785B">
        <w:rPr>
          <w:rFonts w:asciiTheme="minorHAnsi" w:hAnsiTheme="minorHAnsi" w:cstheme="minorHAnsi"/>
          <w:sz w:val="24"/>
          <w:szCs w:val="24"/>
        </w:rPr>
        <w:t xml:space="preserve">. </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Objednatel je povinen poskytovat zhotoviteli potřebnou součinnost po dobu plnění této smlouvy, kterou po něm lze spravedlivě požadovat. Zejména se může jednat o povinnost včas a řádně předávat potřebné doklady, zabezpečovat plnění povinností, které na sebe převzal, či vyplývající z potřeby konkrétní</w:t>
      </w:r>
      <w:r w:rsidR="00787E96" w:rsidRPr="0027785B">
        <w:rPr>
          <w:rFonts w:asciiTheme="minorHAnsi" w:hAnsiTheme="minorHAnsi" w:cstheme="minorHAnsi"/>
          <w:sz w:val="24"/>
          <w:szCs w:val="24"/>
          <w:lang w:val="cs-CZ"/>
        </w:rPr>
        <w:t>ho</w:t>
      </w:r>
      <w:r w:rsidRPr="0027785B">
        <w:rPr>
          <w:rFonts w:asciiTheme="minorHAnsi" w:hAnsiTheme="minorHAnsi" w:cstheme="minorHAnsi"/>
          <w:sz w:val="24"/>
          <w:szCs w:val="24"/>
        </w:rPr>
        <w:t xml:space="preserve"> </w:t>
      </w:r>
      <w:r w:rsidR="00787E96" w:rsidRPr="0027785B">
        <w:rPr>
          <w:rFonts w:asciiTheme="minorHAnsi" w:hAnsiTheme="minorHAnsi" w:cstheme="minorHAnsi"/>
          <w:sz w:val="24"/>
          <w:szCs w:val="24"/>
          <w:lang w:val="cs-CZ"/>
        </w:rPr>
        <w:t>díla</w:t>
      </w:r>
      <w:r w:rsidRPr="0027785B">
        <w:rPr>
          <w:rFonts w:asciiTheme="minorHAnsi" w:hAnsiTheme="minorHAnsi" w:cstheme="minorHAnsi"/>
          <w:sz w:val="24"/>
          <w:szCs w:val="24"/>
        </w:rPr>
        <w:t>, zúčastňovat se po předchozí včasné výzvě jednání, na nichž je jeho účast žádoucí, a poskytnout zhotoviteli informace potřebné pro řádné provádění díla.</w:t>
      </w:r>
    </w:p>
    <w:p w:rsidR="007E36B1" w:rsidRPr="0027785B" w:rsidRDefault="007E36B1" w:rsidP="007E36B1">
      <w:pPr>
        <w:pStyle w:val="Odstavecseseznamem"/>
        <w:numPr>
          <w:ilvl w:val="1"/>
          <w:numId w:val="2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je povinen předat zhotoviteli </w:t>
      </w:r>
      <w:r w:rsidR="00D77508" w:rsidRPr="0027785B">
        <w:rPr>
          <w:rFonts w:asciiTheme="minorHAnsi" w:hAnsiTheme="minorHAnsi" w:cstheme="minorHAnsi"/>
          <w:sz w:val="24"/>
          <w:szCs w:val="24"/>
          <w:lang w:val="cs-CZ"/>
        </w:rPr>
        <w:t>příslušné</w:t>
      </w:r>
      <w:r w:rsidRPr="0027785B">
        <w:rPr>
          <w:rFonts w:asciiTheme="minorHAnsi" w:hAnsiTheme="minorHAnsi" w:cstheme="minorHAnsi"/>
          <w:sz w:val="24"/>
          <w:szCs w:val="24"/>
        </w:rPr>
        <w:t xml:space="preserve"> povolení</w:t>
      </w:r>
      <w:r w:rsidR="00D77508" w:rsidRPr="0027785B">
        <w:rPr>
          <w:rFonts w:asciiTheme="minorHAnsi" w:hAnsiTheme="minorHAnsi" w:cstheme="minorHAnsi"/>
          <w:sz w:val="24"/>
          <w:szCs w:val="24"/>
          <w:lang w:val="cs-CZ"/>
        </w:rPr>
        <w:t xml:space="preserve"> k realizaci díla</w:t>
      </w:r>
      <w:r w:rsidRPr="0027785B">
        <w:rPr>
          <w:rFonts w:asciiTheme="minorHAnsi" w:hAnsiTheme="minorHAnsi" w:cstheme="minorHAnsi"/>
          <w:sz w:val="24"/>
          <w:szCs w:val="24"/>
        </w:rPr>
        <w:t xml:space="preserve">, a to nejpozději ke dni předání </w:t>
      </w:r>
      <w:r w:rsidR="00D77508" w:rsidRPr="0027785B">
        <w:rPr>
          <w:rFonts w:asciiTheme="minorHAnsi" w:hAnsiTheme="minorHAnsi" w:cstheme="minorHAnsi"/>
          <w:sz w:val="24"/>
          <w:szCs w:val="24"/>
          <w:lang w:val="cs-CZ"/>
        </w:rPr>
        <w:t>ploch veřejné zeleně</w:t>
      </w:r>
      <w:r w:rsidRPr="0027785B">
        <w:rPr>
          <w:rFonts w:asciiTheme="minorHAnsi" w:hAnsiTheme="minorHAnsi" w:cstheme="minorHAnsi"/>
          <w:sz w:val="24"/>
          <w:szCs w:val="24"/>
        </w:rPr>
        <w:t>.</w:t>
      </w:r>
    </w:p>
    <w:p w:rsidR="00A04BAA" w:rsidRPr="0027785B" w:rsidRDefault="00A04BAA" w:rsidP="007E36B1">
      <w:pPr>
        <w:suppressAutoHyphens w:val="0"/>
        <w:spacing w:after="120" w:line="240" w:lineRule="auto"/>
        <w:jc w:val="both"/>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XI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Záruka</w:t>
      </w:r>
    </w:p>
    <w:p w:rsidR="007E36B1" w:rsidRPr="0027785B"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poskytuje objednateli záru</w:t>
      </w:r>
      <w:r w:rsidR="0015093B" w:rsidRPr="0027785B">
        <w:rPr>
          <w:rFonts w:asciiTheme="minorHAnsi" w:hAnsiTheme="minorHAnsi" w:cstheme="minorHAnsi"/>
          <w:sz w:val="24"/>
          <w:szCs w:val="24"/>
        </w:rPr>
        <w:t>ční lhůtu n</w:t>
      </w:r>
      <w:r w:rsidRPr="0027785B">
        <w:rPr>
          <w:rFonts w:asciiTheme="minorHAnsi" w:hAnsiTheme="minorHAnsi" w:cstheme="minorHAnsi"/>
          <w:sz w:val="24"/>
          <w:szCs w:val="24"/>
        </w:rPr>
        <w:t xml:space="preserve">a odpovědnost za vady </w:t>
      </w:r>
      <w:r w:rsidRPr="0027785B">
        <w:rPr>
          <w:rFonts w:asciiTheme="minorHAnsi" w:hAnsiTheme="minorHAnsi" w:cstheme="minorHAnsi"/>
          <w:sz w:val="24"/>
          <w:szCs w:val="24"/>
          <w:shd w:val="clear" w:color="auto" w:fill="FFFFFF"/>
        </w:rPr>
        <w:t xml:space="preserve">po dobu </w:t>
      </w:r>
      <w:r w:rsidR="007D0B11" w:rsidRPr="0027785B">
        <w:rPr>
          <w:rFonts w:asciiTheme="minorHAnsi" w:hAnsiTheme="minorHAnsi" w:cstheme="minorHAnsi"/>
          <w:b/>
          <w:sz w:val="24"/>
          <w:szCs w:val="24"/>
          <w:shd w:val="clear" w:color="auto" w:fill="FFFFFF"/>
        </w:rPr>
        <w:t>36</w:t>
      </w:r>
      <w:r w:rsidRPr="0027785B">
        <w:rPr>
          <w:rFonts w:asciiTheme="minorHAnsi" w:hAnsiTheme="minorHAnsi" w:cstheme="minorHAnsi"/>
          <w:b/>
          <w:sz w:val="24"/>
          <w:szCs w:val="24"/>
          <w:shd w:val="clear" w:color="auto" w:fill="FFFFFF"/>
        </w:rPr>
        <w:t xml:space="preserve"> měsíců</w:t>
      </w:r>
      <w:r w:rsidRPr="0027785B">
        <w:rPr>
          <w:rFonts w:asciiTheme="minorHAnsi" w:hAnsiTheme="minorHAnsi" w:cstheme="minorHAnsi"/>
          <w:sz w:val="24"/>
          <w:szCs w:val="24"/>
        </w:rPr>
        <w:t xml:space="preserve"> ode dne konečného a bezvadného předání díla a převzetí díla v souladu s článkem VIII této smlouvy. Záruční doba běží od dne předání a převzetí díla v souladu s článkem VIII této smlouvy.</w:t>
      </w:r>
      <w:r w:rsidR="00BB4109" w:rsidRPr="0027785B">
        <w:rPr>
          <w:rFonts w:asciiTheme="minorHAnsi" w:hAnsiTheme="minorHAnsi" w:cstheme="minorHAnsi"/>
          <w:sz w:val="24"/>
          <w:szCs w:val="24"/>
        </w:rPr>
        <w:t xml:space="preserve"> </w:t>
      </w:r>
    </w:p>
    <w:p w:rsidR="007E36B1" w:rsidRPr="0027785B"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Dílo má vady, jestliže provedení díla neodpovídá výsledku určenému v této smlouvě nebo dokumentech, na které tato smlouva odkazuje. Dílo má vady, na které se vztahuje záruka za jakost, jestliže si dílo nezachová po dobu záruky za jakost smluvené vlastnosti, popř. se stane zcela nebo jen zčásti nezpůsobilé k užívání k účelu.</w:t>
      </w:r>
    </w:p>
    <w:p w:rsidR="007E36B1" w:rsidRPr="0027785B"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má nárok na bezplatné odstranění vady, a to takové, u které má objednatel práva z vadného plnění. </w:t>
      </w:r>
    </w:p>
    <w:p w:rsidR="007E36B1" w:rsidRPr="00713C36"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713C36">
        <w:rPr>
          <w:rFonts w:asciiTheme="minorHAnsi" w:hAnsiTheme="minorHAnsi" w:cstheme="minorHAnsi"/>
          <w:sz w:val="24"/>
          <w:szCs w:val="24"/>
        </w:rPr>
        <w:t>Zhotovitel se zavazuje vadu díla odstranit neprodleně, nejpozději však do 15 dnů ode dne doručení písemného oznámení objednatele o vadách díla.</w:t>
      </w:r>
    </w:p>
    <w:p w:rsidR="007E36B1" w:rsidRPr="0027785B"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Oznámení musí obsahovat popis vady díla a právo, které objednatel v důsledku vady díla uplatňuje.</w:t>
      </w:r>
    </w:p>
    <w:p w:rsidR="007E36B1" w:rsidRPr="0027785B" w:rsidRDefault="007E36B1" w:rsidP="007E36B1">
      <w:pPr>
        <w:numPr>
          <w:ilvl w:val="1"/>
          <w:numId w:val="26"/>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Bude-li zhotovitel v prodlení s odstraněním vady o více jak 30 dnů, je objednatel oprávněn pověřit odstraněním vady jinou právnickou, nebo fyzickou osobu. V takovém </w:t>
      </w:r>
      <w:r w:rsidRPr="0027785B">
        <w:rPr>
          <w:rFonts w:asciiTheme="minorHAnsi" w:hAnsiTheme="minorHAnsi" w:cstheme="minorHAnsi"/>
          <w:sz w:val="24"/>
          <w:szCs w:val="24"/>
        </w:rPr>
        <w:lastRenderedPageBreak/>
        <w:t xml:space="preserve">případě se zhotovitel zavazuje uhradit objednateli veškeré vzniklé výdaje, škody a náklady. </w:t>
      </w:r>
    </w:p>
    <w:p w:rsidR="007E36B1" w:rsidRPr="00FA6D79" w:rsidRDefault="007E36B1" w:rsidP="00FA6D79">
      <w:pPr>
        <w:suppressAutoHyphens w:val="0"/>
        <w:spacing w:after="0" w:line="240" w:lineRule="auto"/>
        <w:jc w:val="both"/>
        <w:rPr>
          <w:rFonts w:asciiTheme="minorHAnsi" w:hAnsiTheme="minorHAnsi" w:cstheme="minorHAnsi"/>
          <w:vanish/>
          <w:sz w:val="24"/>
          <w:szCs w:val="24"/>
          <w:highlight w:val="lightGray"/>
        </w:rPr>
      </w:pPr>
    </w:p>
    <w:p w:rsidR="007E36B1" w:rsidRPr="0027785B" w:rsidRDefault="007E36B1" w:rsidP="007E36B1">
      <w:pPr>
        <w:spacing w:after="0" w:line="240" w:lineRule="auto"/>
        <w:jc w:val="both"/>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bookmarkStart w:id="1" w:name="_GoBack"/>
      <w:bookmarkEnd w:id="1"/>
      <w:r w:rsidRPr="0027785B">
        <w:rPr>
          <w:rFonts w:asciiTheme="minorHAnsi" w:hAnsiTheme="minorHAnsi" w:cstheme="minorHAnsi"/>
          <w:sz w:val="24"/>
          <w:szCs w:val="24"/>
        </w:rPr>
        <w:t>Článek XII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Platební podmínky</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neposkytuje zálohy. </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Zhotovitel má právo pouze na úhradu provedených prací, a to na základě průběžné faktury (daňového dokladu) měsíčního dílčího plnění zhotovitele pro objednatele, který vystaví vždy k poslednímu dni příslušného měsíce. Celková fakturovaná částka bude doložena soupisem skutečně a řádně provedených a oceněných prací, který bude písemně odsouhlasen zmocněným zástupcem objednatele vykonávajícím TDI do pěti pracovních dnů po obdržení soupisu od zhotovitele</w:t>
      </w:r>
      <w:r w:rsidR="0015093B" w:rsidRPr="0027785B">
        <w:rPr>
          <w:rFonts w:asciiTheme="minorHAnsi" w:hAnsiTheme="minorHAnsi" w:cstheme="minorHAnsi"/>
          <w:sz w:val="24"/>
          <w:szCs w:val="24"/>
          <w:lang w:val="cs-CZ"/>
        </w:rPr>
        <w:t xml:space="preserve"> a který bude součástí daňového dokladu (faktury)</w:t>
      </w:r>
      <w:r w:rsidR="00616687" w:rsidRPr="0027785B">
        <w:rPr>
          <w:rFonts w:asciiTheme="minorHAnsi" w:hAnsiTheme="minorHAnsi" w:cstheme="minorHAnsi"/>
          <w:sz w:val="24"/>
          <w:szCs w:val="24"/>
          <w:lang w:val="cs-CZ"/>
        </w:rPr>
        <w:t>; bez tohoto soupisu je daňový doklad neúplný.</w:t>
      </w:r>
      <w:r w:rsidRPr="0027785B">
        <w:rPr>
          <w:rFonts w:asciiTheme="minorHAnsi" w:hAnsiTheme="minorHAnsi" w:cstheme="minorHAnsi"/>
          <w:sz w:val="24"/>
          <w:szCs w:val="24"/>
        </w:rPr>
        <w:t xml:space="preserve"> V případě neodsouhlasení soupisu skutečně provedených prací se má za to, že nevzniklo právo fakturovat.</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Konečná faktura bude vystavena na základě „Protokolu o předání a převzetí díla“, který bude, spolu se soupisem provedených dodávek a stavebních prací a potvrzením o provedení díla bez vad a nedodělků, tvořit její přílohu. Konečný daňový doklad (faktura) bude obsahovat přílohu s rekapitulací všech dosud vystavených faktur a jejich úhrad.</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Doba splatnosti faktury je stanovena na 30 dnů od </w:t>
      </w:r>
      <w:r w:rsidR="00025739" w:rsidRPr="0027785B">
        <w:rPr>
          <w:rFonts w:asciiTheme="minorHAnsi" w:hAnsiTheme="minorHAnsi" w:cstheme="minorHAnsi"/>
          <w:sz w:val="24"/>
          <w:szCs w:val="24"/>
          <w:lang w:val="cs-CZ"/>
        </w:rPr>
        <w:t xml:space="preserve">data </w:t>
      </w:r>
      <w:r w:rsidRPr="0027785B">
        <w:rPr>
          <w:rFonts w:asciiTheme="minorHAnsi" w:hAnsiTheme="minorHAnsi" w:cstheme="minorHAnsi"/>
          <w:sz w:val="24"/>
          <w:szCs w:val="24"/>
        </w:rPr>
        <w:t xml:space="preserve">doručení </w:t>
      </w:r>
      <w:r w:rsidR="00025739" w:rsidRPr="0027785B">
        <w:rPr>
          <w:rFonts w:asciiTheme="minorHAnsi" w:hAnsiTheme="minorHAnsi" w:cstheme="minorHAnsi"/>
          <w:sz w:val="24"/>
          <w:szCs w:val="24"/>
          <w:lang w:val="cs-CZ"/>
        </w:rPr>
        <w:t xml:space="preserve">daňového dokladu </w:t>
      </w:r>
      <w:r w:rsidRPr="0027785B">
        <w:rPr>
          <w:rFonts w:asciiTheme="minorHAnsi" w:hAnsiTheme="minorHAnsi" w:cstheme="minorHAnsi"/>
          <w:sz w:val="24"/>
          <w:szCs w:val="24"/>
        </w:rPr>
        <w:t>objednateli. Daňový doklad se považuje za zaplacený dnem, kdy je platba odepsána z účtu objednatele.</w:t>
      </w:r>
    </w:p>
    <w:p w:rsidR="00217F85" w:rsidRPr="0027785B" w:rsidRDefault="007E36B1" w:rsidP="00966790">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Vystavená faktura musí formou a obsahem odpovídat platným předpisům. </w:t>
      </w:r>
      <w:r w:rsidR="00217F85" w:rsidRPr="0027785B">
        <w:rPr>
          <w:rFonts w:asciiTheme="minorHAnsi" w:hAnsiTheme="minorHAnsi" w:cstheme="minorHAnsi"/>
          <w:sz w:val="24"/>
          <w:szCs w:val="24"/>
        </w:rPr>
        <w:t>Na daňovém dokladu bude dále uveden text:</w:t>
      </w:r>
    </w:p>
    <w:p w:rsidR="00217F85" w:rsidRPr="0027785B" w:rsidRDefault="00217F85" w:rsidP="00217F85">
      <w:pPr>
        <w:numPr>
          <w:ilvl w:val="0"/>
          <w:numId w:val="47"/>
        </w:numPr>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název projektu: </w:t>
      </w:r>
      <w:r w:rsidRPr="0027785B">
        <w:rPr>
          <w:rFonts w:asciiTheme="minorHAnsi" w:hAnsiTheme="minorHAnsi" w:cstheme="minorHAnsi"/>
          <w:b/>
          <w:sz w:val="24"/>
          <w:szCs w:val="24"/>
        </w:rPr>
        <w:t>„</w:t>
      </w:r>
      <w:r w:rsidR="008E77C5" w:rsidRPr="008E77C5">
        <w:rPr>
          <w:rFonts w:asciiTheme="minorHAnsi" w:hAnsiTheme="minorHAnsi" w:cstheme="minorHAnsi"/>
          <w:b/>
          <w:sz w:val="24"/>
          <w:szCs w:val="24"/>
        </w:rPr>
        <w:t>Alej EVL Rochus - 1.etapa</w:t>
      </w:r>
      <w:r w:rsidR="00966790" w:rsidRPr="0027785B">
        <w:rPr>
          <w:rFonts w:asciiTheme="minorHAnsi" w:hAnsiTheme="minorHAnsi" w:cstheme="minorHAnsi"/>
          <w:b/>
          <w:sz w:val="24"/>
          <w:szCs w:val="24"/>
        </w:rPr>
        <w:t>“</w:t>
      </w:r>
    </w:p>
    <w:p w:rsidR="00217F85" w:rsidRPr="008E77C5" w:rsidRDefault="00217F85" w:rsidP="008E77C5">
      <w:pPr>
        <w:numPr>
          <w:ilvl w:val="0"/>
          <w:numId w:val="47"/>
        </w:numPr>
        <w:spacing w:after="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číslo projektu: </w:t>
      </w:r>
      <w:r w:rsidR="008E77C5" w:rsidRPr="008E77C5">
        <w:rPr>
          <w:rFonts w:asciiTheme="minorHAnsi" w:hAnsiTheme="minorHAnsi" w:cstheme="minorHAnsi"/>
          <w:b/>
          <w:sz w:val="24"/>
          <w:szCs w:val="24"/>
        </w:rPr>
        <w:t>CZ.05.4.27/0.0/0.0/19_130/0010463</w:t>
      </w:r>
    </w:p>
    <w:p w:rsidR="00256FB9" w:rsidRPr="0027785B" w:rsidRDefault="00256FB9" w:rsidP="00256FB9">
      <w:pPr>
        <w:spacing w:after="0" w:line="240" w:lineRule="auto"/>
        <w:ind w:left="720"/>
        <w:jc w:val="both"/>
        <w:rPr>
          <w:rFonts w:asciiTheme="minorHAnsi" w:hAnsiTheme="minorHAnsi" w:cstheme="minorHAnsi"/>
          <w:sz w:val="24"/>
          <w:szCs w:val="24"/>
        </w:rPr>
      </w:pP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Objednatel je oprávněn ve lhůtě splatnosti fakturu zhotoviteli vrátit, jestliže neobsahuje předepsané náležitosti, nebo jestliže ve faktuře uvedený rozsah provedených prací a na základě toho vyúčtovaná cena neodpovídá skutečně provedeným pracím. Od doručení opravené faktury začne běžet nová lhůta splatnosti.</w:t>
      </w:r>
      <w:r w:rsidR="00522DCC" w:rsidRPr="0027785B">
        <w:rPr>
          <w:rFonts w:asciiTheme="minorHAnsi" w:hAnsiTheme="minorHAnsi" w:cstheme="minorHAnsi"/>
          <w:sz w:val="24"/>
          <w:szCs w:val="24"/>
          <w:lang w:val="cs-CZ"/>
        </w:rPr>
        <w:t xml:space="preserve"> </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Dohodnutou cenu za dílo uhradí objednatel na základě faktury (daňového dokladu) bezhotovostním převodem na účet zhotovitele uvedený v této smlouvě.</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Fakturovat bude zhotovitel pouze skutečně provedené práce.</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Dojde-li při realizaci díla k jakýmkoli změnám, doplňkům nebo rozšíření předmětu díla, vyplývajícím z podmínek provádění díla nebo z odborných znalostí zhotovitele, je zhotovitel povinen provést soupis jím navrhovaných změn, ocenit jej a předložit objednateli spolu se zdůvodněním skutečností, které potřebu takové změny vyvolaly k odsouhlasení formou zápisu v</w:t>
      </w:r>
      <w:r w:rsidR="00901C8F" w:rsidRPr="0027785B">
        <w:rPr>
          <w:rFonts w:asciiTheme="minorHAnsi" w:hAnsiTheme="minorHAnsi" w:cstheme="minorHAnsi"/>
          <w:sz w:val="24"/>
          <w:szCs w:val="24"/>
          <w:lang w:val="cs-CZ"/>
        </w:rPr>
        <w:t xml:space="preserve"> </w:t>
      </w:r>
      <w:r w:rsidRPr="0027785B">
        <w:rPr>
          <w:rFonts w:asciiTheme="minorHAnsi" w:hAnsiTheme="minorHAnsi" w:cstheme="minorHAnsi"/>
          <w:sz w:val="24"/>
          <w:szCs w:val="24"/>
        </w:rPr>
        <w:t>deníku</w:t>
      </w:r>
      <w:r w:rsidR="00901C8F" w:rsidRPr="0027785B">
        <w:rPr>
          <w:rFonts w:asciiTheme="minorHAnsi" w:hAnsiTheme="minorHAnsi" w:cstheme="minorHAnsi"/>
          <w:sz w:val="24"/>
          <w:szCs w:val="24"/>
          <w:lang w:val="cs-CZ"/>
        </w:rPr>
        <w:t xml:space="preserve"> realizace díla</w:t>
      </w:r>
      <w:r w:rsidRPr="0027785B">
        <w:rPr>
          <w:rFonts w:asciiTheme="minorHAnsi" w:hAnsiTheme="minorHAnsi" w:cstheme="minorHAnsi"/>
          <w:sz w:val="24"/>
          <w:szCs w:val="24"/>
        </w:rPr>
        <w:t xml:space="preserve"> a formou návrhu dodatku ke smlouvě. Teprve po odsouhlasení těchto změn a případných víceprací formou dodatku ke smlouvě má zhotovitel právo na jejich realizaci a úhradu. Objednatel se zavazuje o </w:t>
      </w:r>
      <w:r w:rsidRPr="0027785B">
        <w:rPr>
          <w:rFonts w:asciiTheme="minorHAnsi" w:hAnsiTheme="minorHAnsi" w:cstheme="minorHAnsi"/>
          <w:sz w:val="24"/>
          <w:szCs w:val="24"/>
        </w:rPr>
        <w:lastRenderedPageBreak/>
        <w:t>návrhu rozhodnout a v kladném případě jej podepsat a předat zhotoviteli do 7-mi dnů po jeho předložení.</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Bez sjednání dodatku ke smlouvě o rozsahu a ceně víceprací nemá zhotovitel právo na jejich úhradu a ani na úhradu jakýchkoliv nákladů s jejich provedením spojených a nese je ze svého. Za vícepráce nelze považovat práce a výkony, jejichž provedení mohl zhotovitel při řádné prohlídce objektu v rámci zadání zakázky předpokládat nebo které jsou při zhotovení tohoto druhu díla obvyklé, přestože nebyly výslovně uvedeny v zadávací dokumentaci.  </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Dojde-li při realizaci díla k jakýmkoli změnám, doplňkům, rozšíření nebo zmenšení předmětu díla na základě požadavku objednatele, je tento povinen předat zhotoviteli soupis těchto změn, víceprací či méněprací, který zhotovitel ocení a dojde-li k dohodě, uzavřou smluvní strany dodatek ke smlouvě o dílo. Požadavek na méněpráce je objednatel povinen předložit zhotoviteli nejméně 30 dní před předpokládaným provedením těchto prací. Zhotovitel je povinen přistoupit na požadavek objednatele na snížení rozsahu díla.</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Ohledně případných víceprací jdoucích nad rámec této smlouvy se smluvní strany dohodly tak, že v případě změn u prací, které jsou obsaženy v položkovém rozpočtu, bude změna ceny stanovena na základě jednotkové ceny dané práce v položkovém rozpočtu. V případě změn u prací, které nejsou v položkovém rozpočtu uvedeny, bude cena těchto prací stanovena na základě jednotkové ceny v obecně dostupné aktuální cenové soustavě ÚRS</w:t>
      </w:r>
      <w:r w:rsidR="00D47D8B" w:rsidRPr="0027785B">
        <w:rPr>
          <w:rFonts w:asciiTheme="minorHAnsi" w:hAnsiTheme="minorHAnsi" w:cstheme="minorHAnsi"/>
          <w:sz w:val="24"/>
          <w:szCs w:val="24"/>
          <w:lang w:val="cs-CZ"/>
        </w:rPr>
        <w:t xml:space="preserve">, příp. </w:t>
      </w:r>
      <w:r w:rsidR="00D47D8B" w:rsidRPr="0027785B">
        <w:rPr>
          <w:rFonts w:asciiTheme="minorHAnsi" w:hAnsiTheme="minorHAnsi" w:cstheme="minorHAnsi"/>
          <w:sz w:val="24"/>
          <w:szCs w:val="24"/>
        </w:rPr>
        <w:t>dle cen obvyklých v místě a čase realizace díla</w:t>
      </w:r>
      <w:r w:rsidRPr="0027785B">
        <w:rPr>
          <w:rFonts w:asciiTheme="minorHAnsi" w:hAnsiTheme="minorHAnsi" w:cstheme="minorHAnsi"/>
          <w:sz w:val="24"/>
          <w:szCs w:val="24"/>
        </w:rPr>
        <w:t>. Cena musí být dohodnuta před započetím realizace víceprací.</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Platby budou probíhat výhradně v české měně.</w:t>
      </w:r>
    </w:p>
    <w:p w:rsidR="007E36B1" w:rsidRPr="0027785B" w:rsidRDefault="007E36B1" w:rsidP="007E36B1">
      <w:pPr>
        <w:pStyle w:val="Odstavecseseznamem"/>
        <w:numPr>
          <w:ilvl w:val="1"/>
          <w:numId w:val="45"/>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DPH </w:t>
      </w:r>
      <w:r w:rsidRPr="0027785B">
        <w:rPr>
          <w:rFonts w:asciiTheme="minorHAnsi" w:hAnsiTheme="minorHAnsi" w:cstheme="minorHAnsi"/>
          <w:sz w:val="24"/>
          <w:szCs w:val="24"/>
          <w:lang w:val="cs-CZ"/>
        </w:rPr>
        <w:t>ne</w:t>
      </w:r>
      <w:r w:rsidRPr="0027785B">
        <w:rPr>
          <w:rFonts w:asciiTheme="minorHAnsi" w:hAnsiTheme="minorHAnsi" w:cstheme="minorHAnsi"/>
          <w:sz w:val="24"/>
          <w:szCs w:val="24"/>
        </w:rPr>
        <w:t>bude</w:t>
      </w:r>
      <w:r w:rsidRPr="0027785B">
        <w:rPr>
          <w:rFonts w:asciiTheme="minorHAnsi" w:hAnsiTheme="minorHAnsi" w:cstheme="minorHAnsi"/>
          <w:sz w:val="24"/>
          <w:szCs w:val="24"/>
          <w:lang w:val="cs-CZ"/>
        </w:rPr>
        <w:t xml:space="preserve"> podléhat</w:t>
      </w:r>
      <w:r w:rsidRPr="0027785B">
        <w:rPr>
          <w:rFonts w:asciiTheme="minorHAnsi" w:hAnsiTheme="minorHAnsi" w:cstheme="minorHAnsi"/>
          <w:sz w:val="24"/>
          <w:szCs w:val="24"/>
        </w:rPr>
        <w:t> režimu přenesené daňové povinnosti.</w:t>
      </w:r>
    </w:p>
    <w:p w:rsidR="007E36B1" w:rsidRPr="0027785B" w:rsidRDefault="007E36B1" w:rsidP="007E36B1">
      <w:pPr>
        <w:pStyle w:val="Odstavecseseznamem"/>
        <w:spacing w:after="60" w:line="240" w:lineRule="auto"/>
        <w:ind w:left="0"/>
        <w:jc w:val="both"/>
        <w:rPr>
          <w:rFonts w:asciiTheme="minorHAnsi" w:hAnsiTheme="minorHAnsi" w:cstheme="minorHAnsi"/>
          <w:sz w:val="24"/>
          <w:szCs w:val="24"/>
          <w:highlight w:val="cyan"/>
          <w:lang w:val="cs-CZ"/>
        </w:rPr>
      </w:pPr>
    </w:p>
    <w:p w:rsidR="007E36B1" w:rsidRPr="0027785B" w:rsidRDefault="007E36B1" w:rsidP="007E36B1">
      <w:pPr>
        <w:pStyle w:val="Odstavecseseznamem"/>
        <w:spacing w:after="60" w:line="240" w:lineRule="auto"/>
        <w:ind w:left="0"/>
        <w:jc w:val="both"/>
        <w:rPr>
          <w:rFonts w:asciiTheme="minorHAnsi" w:hAnsiTheme="minorHAnsi" w:cstheme="minorHAnsi"/>
          <w:sz w:val="24"/>
          <w:szCs w:val="24"/>
          <w:lang w:val="cs-CZ"/>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XIII</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Dohoda o smluvní pokutě, úrok z prodlení a náhrada škody</w:t>
      </w:r>
    </w:p>
    <w:p w:rsidR="007E36B1" w:rsidRPr="0027785B" w:rsidRDefault="007E36B1" w:rsidP="007E36B1">
      <w:pPr>
        <w:pStyle w:val="Odstavecseseznamem"/>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strany se dohodly, že objednatel může po zhotoviteli požadovat uhrazení smluvní pokutu/y (a zhotovitel je povinen smluvní pokutu/y uhradit) za porušení následujících povinností zhotovitele specifikovaných či vyplývajících pro něj z textu této smlouvy:</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prodlení s termínem převzetí místa plnění dle článku VI, odst. 6.3 této smlouvy, a to </w:t>
      </w:r>
      <w:r w:rsidRPr="0027785B">
        <w:rPr>
          <w:rFonts w:asciiTheme="minorHAnsi" w:hAnsiTheme="minorHAnsi" w:cstheme="minorHAnsi"/>
          <w:b/>
          <w:sz w:val="24"/>
          <w:szCs w:val="24"/>
        </w:rPr>
        <w:t>1 000,- Kč</w:t>
      </w:r>
      <w:r w:rsidRPr="0027785B">
        <w:rPr>
          <w:rFonts w:asciiTheme="minorHAnsi" w:hAnsiTheme="minorHAnsi" w:cstheme="minorHAnsi"/>
          <w:sz w:val="24"/>
          <w:szCs w:val="24"/>
        </w:rPr>
        <w:t xml:space="preserve"> za každý započatý den prodlení se splněním uvedené povinnosti.</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prodlení se zahájením prací na předmětu díla dle článku VI, odst. 6.1 této smlouvy o dílo, a to </w:t>
      </w:r>
      <w:r w:rsidRPr="0027785B">
        <w:rPr>
          <w:rFonts w:asciiTheme="minorHAnsi" w:hAnsiTheme="minorHAnsi" w:cstheme="minorHAnsi"/>
          <w:b/>
          <w:sz w:val="24"/>
          <w:szCs w:val="24"/>
        </w:rPr>
        <w:t>1 000,- Kč</w:t>
      </w:r>
      <w:r w:rsidRPr="0027785B">
        <w:rPr>
          <w:rFonts w:asciiTheme="minorHAnsi" w:hAnsiTheme="minorHAnsi" w:cstheme="minorHAnsi"/>
          <w:sz w:val="24"/>
          <w:szCs w:val="24"/>
        </w:rPr>
        <w:t xml:space="preserve"> za každý započatý den prodlení se splněním uvedené povinnosti.</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prodlení s dokončením a předáním díla objednateli dle článku VI, odst. 6.2 této smlouvy, a to ve výši </w:t>
      </w:r>
      <w:r w:rsidRPr="0027785B">
        <w:rPr>
          <w:rFonts w:asciiTheme="minorHAnsi" w:hAnsiTheme="minorHAnsi" w:cstheme="minorHAnsi"/>
          <w:b/>
          <w:sz w:val="24"/>
          <w:szCs w:val="24"/>
        </w:rPr>
        <w:t>0,2 %</w:t>
      </w:r>
      <w:r w:rsidRPr="0027785B">
        <w:rPr>
          <w:rFonts w:asciiTheme="minorHAnsi" w:hAnsiTheme="minorHAnsi" w:cstheme="minorHAnsi"/>
          <w:sz w:val="24"/>
          <w:szCs w:val="24"/>
        </w:rPr>
        <w:t xml:space="preserve"> z celkové sjednané ceny za dílo za každý </w:t>
      </w:r>
      <w:r w:rsidR="00AB0826" w:rsidRPr="0027785B">
        <w:rPr>
          <w:rFonts w:asciiTheme="minorHAnsi" w:hAnsiTheme="minorHAnsi" w:cstheme="minorHAnsi"/>
          <w:sz w:val="24"/>
          <w:szCs w:val="24"/>
        </w:rPr>
        <w:t xml:space="preserve">i </w:t>
      </w:r>
      <w:r w:rsidRPr="0027785B">
        <w:rPr>
          <w:rFonts w:asciiTheme="minorHAnsi" w:hAnsiTheme="minorHAnsi" w:cstheme="minorHAnsi"/>
          <w:sz w:val="24"/>
          <w:szCs w:val="24"/>
        </w:rPr>
        <w:t>započatý den prodlení se splněním uvedené povinnosti.</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prodlení s odstraněním vady díla, která brání řádnému užívání díla, případně hrozí nebezpečí škody velkého rozsahu (havárie) ve lhůtě stanovené touto </w:t>
      </w:r>
      <w:r w:rsidRPr="0027785B">
        <w:rPr>
          <w:rFonts w:asciiTheme="minorHAnsi" w:hAnsiTheme="minorHAnsi" w:cstheme="minorHAnsi"/>
          <w:sz w:val="24"/>
          <w:szCs w:val="24"/>
        </w:rPr>
        <w:lastRenderedPageBreak/>
        <w:t xml:space="preserve">smlouvou, a to </w:t>
      </w:r>
      <w:r w:rsidRPr="0027785B">
        <w:rPr>
          <w:rFonts w:asciiTheme="minorHAnsi" w:hAnsiTheme="minorHAnsi" w:cstheme="minorHAnsi"/>
          <w:b/>
          <w:sz w:val="24"/>
          <w:szCs w:val="24"/>
        </w:rPr>
        <w:t>1 000,- Kč</w:t>
      </w:r>
      <w:r w:rsidRPr="0027785B">
        <w:rPr>
          <w:rFonts w:asciiTheme="minorHAnsi" w:hAnsiTheme="minorHAnsi" w:cstheme="minorHAnsi"/>
          <w:sz w:val="24"/>
          <w:szCs w:val="24"/>
        </w:rPr>
        <w:t xml:space="preserve"> za každou reklamovanou vadu, u níž je zhotovitel v prodlení a za každý započatý den prodlení.</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prodlení s odstraněním vady díla, která nebrání řádnému užívání díla, ve lhůtě stanovené touto smlouvou, a to </w:t>
      </w:r>
      <w:r w:rsidRPr="0027785B">
        <w:rPr>
          <w:rFonts w:asciiTheme="minorHAnsi" w:hAnsiTheme="minorHAnsi" w:cstheme="minorHAnsi"/>
          <w:b/>
          <w:sz w:val="24"/>
          <w:szCs w:val="24"/>
        </w:rPr>
        <w:t>1 000,- Kč</w:t>
      </w:r>
      <w:r w:rsidRPr="0027785B">
        <w:rPr>
          <w:rFonts w:asciiTheme="minorHAnsi" w:hAnsiTheme="minorHAnsi" w:cstheme="minorHAnsi"/>
          <w:sz w:val="24"/>
          <w:szCs w:val="24"/>
        </w:rPr>
        <w:t xml:space="preserve"> za každou reklamovanou vadu, u níž je zhotovitel v prodlení a za každý započatý den prodlení.</w:t>
      </w:r>
    </w:p>
    <w:p w:rsidR="007E36B1" w:rsidRPr="0027785B" w:rsidRDefault="0083379D"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    </w:t>
      </w:r>
      <w:r w:rsidR="007E36B1" w:rsidRPr="0027785B">
        <w:rPr>
          <w:rFonts w:asciiTheme="minorHAnsi" w:hAnsiTheme="minorHAnsi" w:cstheme="minorHAnsi"/>
          <w:sz w:val="24"/>
          <w:szCs w:val="24"/>
        </w:rPr>
        <w:t xml:space="preserve">Za nedodržování předpisů BOZP následovně: </w:t>
      </w:r>
    </w:p>
    <w:tbl>
      <w:tblPr>
        <w:tblW w:w="8000" w:type="dxa"/>
        <w:tblInd w:w="1063" w:type="dxa"/>
        <w:tblCellMar>
          <w:left w:w="70" w:type="dxa"/>
          <w:right w:w="70" w:type="dxa"/>
        </w:tblCellMar>
        <w:tblLook w:val="04A0" w:firstRow="1" w:lastRow="0" w:firstColumn="1" w:lastColumn="0" w:noHBand="0" w:noVBand="1"/>
      </w:tblPr>
      <w:tblGrid>
        <w:gridCol w:w="5670"/>
        <w:gridCol w:w="2330"/>
      </w:tblGrid>
      <w:tr w:rsidR="007E36B1" w:rsidRPr="0027785B" w:rsidTr="006744AE">
        <w:trPr>
          <w:trHeight w:val="4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Nepoužívání  ochranné  přilby při provádění prací, při kterých hrozí pád předmětu nebo osoby</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1 000,- Kč</w:t>
            </w:r>
            <w:r w:rsidRPr="0027785B">
              <w:rPr>
                <w:rFonts w:asciiTheme="minorHAnsi" w:hAnsiTheme="minorHAnsi" w:cstheme="minorHAnsi"/>
                <w:sz w:val="24"/>
                <w:szCs w:val="24"/>
              </w:rPr>
              <w:t>/osoba</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Nepoužívání výstražné vesty</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500,- Kč</w:t>
            </w:r>
            <w:r w:rsidRPr="0027785B">
              <w:rPr>
                <w:rFonts w:asciiTheme="minorHAnsi" w:hAnsiTheme="minorHAnsi" w:cstheme="minorHAnsi"/>
                <w:sz w:val="24"/>
                <w:szCs w:val="24"/>
              </w:rPr>
              <w:t>/osoba</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Nepoužívání ochranné pracovní obuvi</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1 000,- Kč</w:t>
            </w:r>
            <w:r w:rsidRPr="0027785B">
              <w:rPr>
                <w:rFonts w:asciiTheme="minorHAnsi" w:hAnsiTheme="minorHAnsi" w:cstheme="minorHAnsi"/>
                <w:sz w:val="24"/>
                <w:szCs w:val="24"/>
              </w:rPr>
              <w:t>/osoba</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Porušení právních předpisů vyplývající ze zákoníku práce 262/2005, 362/2007</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5 000,- Kč</w:t>
            </w:r>
            <w:r w:rsidRPr="0027785B">
              <w:rPr>
                <w:rFonts w:asciiTheme="minorHAnsi" w:hAnsiTheme="minorHAnsi" w:cstheme="minorHAnsi"/>
                <w:sz w:val="24"/>
                <w:szCs w:val="24"/>
              </w:rPr>
              <w:t>/přestupek</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Porušení právních předpisů vyplývající z nařízení vlády č. 591/2006</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8 000,- Kč</w:t>
            </w:r>
            <w:r w:rsidRPr="0027785B">
              <w:rPr>
                <w:rFonts w:asciiTheme="minorHAnsi" w:hAnsiTheme="minorHAnsi" w:cstheme="minorHAnsi"/>
                <w:sz w:val="24"/>
                <w:szCs w:val="24"/>
              </w:rPr>
              <w:t>/přestupek</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Porušení právních předpisů vyplývající z nařízení vlády č. 362/2005</w:t>
            </w:r>
          </w:p>
        </w:tc>
        <w:tc>
          <w:tcPr>
            <w:tcW w:w="2330" w:type="dxa"/>
            <w:shd w:val="clear" w:color="auto" w:fill="auto"/>
            <w:noWrap/>
            <w:vAlign w:val="center"/>
            <w:hideMark/>
          </w:tcPr>
          <w:p w:rsidR="007E36B1" w:rsidRPr="0027785B" w:rsidRDefault="00461A19"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5</w:t>
            </w:r>
            <w:r w:rsidR="007E36B1" w:rsidRPr="0027785B">
              <w:rPr>
                <w:rFonts w:asciiTheme="minorHAnsi" w:hAnsiTheme="minorHAnsi" w:cstheme="minorHAnsi"/>
                <w:b/>
                <w:sz w:val="24"/>
                <w:szCs w:val="24"/>
              </w:rPr>
              <w:t> 000,- Kč</w:t>
            </w:r>
            <w:r w:rsidR="007E36B1" w:rsidRPr="0027785B">
              <w:rPr>
                <w:rFonts w:asciiTheme="minorHAnsi" w:hAnsiTheme="minorHAnsi" w:cstheme="minorHAnsi"/>
                <w:sz w:val="24"/>
                <w:szCs w:val="24"/>
              </w:rPr>
              <w:t>/přestupek</w:t>
            </w:r>
          </w:p>
        </w:tc>
      </w:tr>
      <w:tr w:rsidR="007E36B1" w:rsidRPr="0027785B" w:rsidTr="006744AE">
        <w:trPr>
          <w:trHeight w:val="68"/>
        </w:trPr>
        <w:tc>
          <w:tcPr>
            <w:tcW w:w="5670" w:type="dxa"/>
            <w:shd w:val="clear" w:color="auto" w:fill="auto"/>
            <w:noWrap/>
            <w:vAlign w:val="center"/>
            <w:hideMark/>
          </w:tcPr>
          <w:p w:rsidR="007E36B1" w:rsidRPr="0027785B" w:rsidRDefault="007E36B1" w:rsidP="006744AE">
            <w:pPr>
              <w:spacing w:after="60"/>
              <w:rPr>
                <w:rFonts w:asciiTheme="minorHAnsi" w:hAnsiTheme="minorHAnsi" w:cstheme="minorHAnsi"/>
                <w:sz w:val="24"/>
                <w:szCs w:val="24"/>
              </w:rPr>
            </w:pPr>
            <w:r w:rsidRPr="0027785B">
              <w:rPr>
                <w:rFonts w:asciiTheme="minorHAnsi" w:hAnsiTheme="minorHAnsi" w:cstheme="minorHAnsi"/>
                <w:sz w:val="24"/>
                <w:szCs w:val="24"/>
              </w:rPr>
              <w:t>Porušení právních předpisů vyplývající z nařízení vlády č. 101/2005</w:t>
            </w:r>
          </w:p>
        </w:tc>
        <w:tc>
          <w:tcPr>
            <w:tcW w:w="2330" w:type="dxa"/>
            <w:shd w:val="clear" w:color="auto" w:fill="auto"/>
            <w:noWrap/>
            <w:vAlign w:val="center"/>
            <w:hideMark/>
          </w:tcPr>
          <w:p w:rsidR="007E36B1" w:rsidRPr="0027785B" w:rsidRDefault="007E36B1" w:rsidP="006744AE">
            <w:pPr>
              <w:spacing w:after="60"/>
              <w:jc w:val="center"/>
              <w:rPr>
                <w:rFonts w:asciiTheme="minorHAnsi" w:hAnsiTheme="minorHAnsi" w:cstheme="minorHAnsi"/>
                <w:sz w:val="24"/>
                <w:szCs w:val="24"/>
              </w:rPr>
            </w:pPr>
            <w:r w:rsidRPr="0027785B">
              <w:rPr>
                <w:rFonts w:asciiTheme="minorHAnsi" w:hAnsiTheme="minorHAnsi" w:cstheme="minorHAnsi"/>
                <w:b/>
                <w:sz w:val="24"/>
                <w:szCs w:val="24"/>
              </w:rPr>
              <w:t>5 000,- Kč</w:t>
            </w:r>
            <w:r w:rsidRPr="0027785B">
              <w:rPr>
                <w:rFonts w:asciiTheme="minorHAnsi" w:hAnsiTheme="minorHAnsi" w:cstheme="minorHAnsi"/>
                <w:sz w:val="24"/>
                <w:szCs w:val="24"/>
              </w:rPr>
              <w:t>/přestupek</w:t>
            </w:r>
          </w:p>
        </w:tc>
      </w:tr>
    </w:tbl>
    <w:p w:rsidR="007E36B1" w:rsidRPr="0027785B" w:rsidRDefault="007E36B1" w:rsidP="007E36B1">
      <w:pPr>
        <w:spacing w:after="60"/>
        <w:ind w:left="927"/>
        <w:jc w:val="both"/>
        <w:rPr>
          <w:rFonts w:asciiTheme="minorHAnsi" w:hAnsiTheme="minorHAnsi" w:cstheme="minorHAnsi"/>
          <w:sz w:val="24"/>
          <w:szCs w:val="24"/>
        </w:rPr>
      </w:pPr>
      <w:r w:rsidRPr="0027785B">
        <w:rPr>
          <w:rFonts w:asciiTheme="minorHAnsi" w:hAnsiTheme="minorHAnsi" w:cstheme="minorHAnsi"/>
          <w:sz w:val="24"/>
          <w:szCs w:val="24"/>
        </w:rPr>
        <w:t>V případě vážného porušení BOZP na staveništi je koordinátor BOZP oprávněn zastavit stavbu.</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Za porušení podmínek stanovených v rámci povolení vztahujícího se k provádění díla, stanovených v dokumentech či pokynech správců sítí a dotčených veřejných orgánů, a to </w:t>
      </w:r>
      <w:r w:rsidR="00461A19" w:rsidRPr="0027785B">
        <w:rPr>
          <w:rFonts w:asciiTheme="minorHAnsi" w:hAnsiTheme="minorHAnsi" w:cstheme="minorHAnsi"/>
          <w:b/>
          <w:sz w:val="24"/>
          <w:szCs w:val="24"/>
        </w:rPr>
        <w:t>1</w:t>
      </w:r>
      <w:r w:rsidRPr="0027785B">
        <w:rPr>
          <w:rFonts w:asciiTheme="minorHAnsi" w:hAnsiTheme="minorHAnsi" w:cstheme="minorHAnsi"/>
          <w:b/>
          <w:sz w:val="24"/>
          <w:szCs w:val="24"/>
        </w:rPr>
        <w:t>0 000,- Kč</w:t>
      </w:r>
      <w:r w:rsidRPr="0027785B">
        <w:rPr>
          <w:rFonts w:asciiTheme="minorHAnsi" w:hAnsiTheme="minorHAnsi" w:cstheme="minorHAnsi"/>
          <w:sz w:val="24"/>
          <w:szCs w:val="24"/>
        </w:rPr>
        <w:t xml:space="preserve"> za každý přestupek.</w:t>
      </w:r>
    </w:p>
    <w:p w:rsidR="007E36B1" w:rsidRPr="0027785B" w:rsidRDefault="007E36B1"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Zhotovitel se zavazuje zaplatit objednateli smluvní pokutu ve výši </w:t>
      </w:r>
      <w:r w:rsidR="00461A19" w:rsidRPr="0027785B">
        <w:rPr>
          <w:rFonts w:asciiTheme="minorHAnsi" w:hAnsiTheme="minorHAnsi" w:cstheme="minorHAnsi"/>
          <w:b/>
          <w:sz w:val="24"/>
          <w:szCs w:val="24"/>
        </w:rPr>
        <w:t>1</w:t>
      </w:r>
      <w:r w:rsidRPr="0027785B">
        <w:rPr>
          <w:rFonts w:asciiTheme="minorHAnsi" w:hAnsiTheme="minorHAnsi" w:cstheme="minorHAnsi"/>
          <w:b/>
          <w:sz w:val="24"/>
          <w:szCs w:val="24"/>
        </w:rPr>
        <w:t>0 000,- Kč</w:t>
      </w:r>
      <w:r w:rsidRPr="0027785B">
        <w:rPr>
          <w:rFonts w:asciiTheme="minorHAnsi" w:hAnsiTheme="minorHAnsi" w:cstheme="minorHAnsi"/>
          <w:sz w:val="24"/>
          <w:szCs w:val="24"/>
        </w:rPr>
        <w:t xml:space="preserve"> za každé podstatné porušení této smlouvy, které není upraveno jinou smluvní pokutou dle čl. XIII. této smlouvy.</w:t>
      </w:r>
    </w:p>
    <w:p w:rsidR="007E36B1" w:rsidRPr="0027785B" w:rsidRDefault="00CD5F0F" w:rsidP="007E36B1">
      <w:pPr>
        <w:numPr>
          <w:ilvl w:val="0"/>
          <w:numId w:val="14"/>
        </w:numPr>
        <w:suppressAutoHyphens w:val="0"/>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 xml:space="preserve">   </w:t>
      </w:r>
      <w:r w:rsidR="007E36B1" w:rsidRPr="0027785B">
        <w:rPr>
          <w:rFonts w:asciiTheme="minorHAnsi" w:hAnsiTheme="minorHAnsi" w:cstheme="minorHAnsi"/>
          <w:sz w:val="24"/>
          <w:szCs w:val="24"/>
        </w:rPr>
        <w:t xml:space="preserve">Zhotovitel se zavazuje zaplatit objednateli smluvní pokutu ve výši </w:t>
      </w:r>
      <w:r w:rsidR="007E36B1" w:rsidRPr="0027785B">
        <w:rPr>
          <w:rFonts w:asciiTheme="minorHAnsi" w:hAnsiTheme="minorHAnsi" w:cstheme="minorHAnsi"/>
          <w:b/>
          <w:sz w:val="24"/>
          <w:szCs w:val="24"/>
        </w:rPr>
        <w:t>0,05%</w:t>
      </w:r>
      <w:r w:rsidR="007E36B1" w:rsidRPr="0027785B">
        <w:rPr>
          <w:rFonts w:asciiTheme="minorHAnsi" w:hAnsiTheme="minorHAnsi" w:cstheme="minorHAnsi"/>
          <w:sz w:val="24"/>
          <w:szCs w:val="24"/>
        </w:rPr>
        <w:t xml:space="preserve"> z ceny díla za každý i započatý den prodlení zhotovitele za nevyklizení </w:t>
      </w:r>
      <w:r w:rsidR="00901C8F" w:rsidRPr="0027785B">
        <w:rPr>
          <w:rFonts w:asciiTheme="minorHAnsi" w:hAnsiTheme="minorHAnsi" w:cstheme="minorHAnsi"/>
          <w:sz w:val="24"/>
          <w:szCs w:val="24"/>
        </w:rPr>
        <w:t xml:space="preserve">ploch </w:t>
      </w:r>
      <w:r w:rsidR="007E36B1" w:rsidRPr="0027785B">
        <w:rPr>
          <w:rFonts w:asciiTheme="minorHAnsi" w:hAnsiTheme="minorHAnsi" w:cstheme="minorHAnsi"/>
          <w:sz w:val="24"/>
          <w:szCs w:val="24"/>
        </w:rPr>
        <w:t xml:space="preserve">ve sjednaném termínu dle této smlouvy, nejvýše však </w:t>
      </w:r>
      <w:r w:rsidR="007E36B1" w:rsidRPr="0027785B">
        <w:rPr>
          <w:rFonts w:asciiTheme="minorHAnsi" w:hAnsiTheme="minorHAnsi" w:cstheme="minorHAnsi"/>
          <w:b/>
          <w:sz w:val="24"/>
          <w:szCs w:val="24"/>
        </w:rPr>
        <w:t>50 000,- Kč</w:t>
      </w:r>
      <w:r w:rsidR="007E36B1" w:rsidRPr="0027785B">
        <w:rPr>
          <w:rFonts w:asciiTheme="minorHAnsi" w:hAnsiTheme="minorHAnsi" w:cstheme="minorHAnsi"/>
          <w:sz w:val="24"/>
          <w:szCs w:val="24"/>
        </w:rPr>
        <w:t>.</w:t>
      </w:r>
    </w:p>
    <w:p w:rsidR="007E36B1" w:rsidRPr="0027785B" w:rsidRDefault="007E36B1" w:rsidP="007E36B1">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pokuta je splatná ve lhůtě 10 dnů ode dne doručení výzvy objednatele zhotoviteli k úhradě smluvní pokuty.</w:t>
      </w:r>
    </w:p>
    <w:p w:rsidR="007E36B1" w:rsidRPr="0027785B" w:rsidRDefault="007E36B1" w:rsidP="007E36B1">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strany se dohodly, že zhotoviteli náleží úrok z prodlení s úhradou úplné faktury ve výši 0,015 % z dlužné částky za každý den prodlení.</w:t>
      </w:r>
    </w:p>
    <w:p w:rsidR="007E36B1" w:rsidRPr="0027785B" w:rsidRDefault="007E36B1" w:rsidP="007E36B1">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w:t>
      </w:r>
    </w:p>
    <w:p w:rsidR="007E36B1" w:rsidRPr="0027785B" w:rsidRDefault="007E36B1" w:rsidP="007E36B1">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prohlašuje, že se pečlivě seznámil s podmínkami dotace, která byla poskytnuta objednateli na částečné financování ceny díla a zavazuje se nad rámec </w:t>
      </w:r>
      <w:r w:rsidRPr="0027785B">
        <w:rPr>
          <w:rFonts w:asciiTheme="minorHAnsi" w:hAnsiTheme="minorHAnsi" w:cstheme="minorHAnsi"/>
          <w:sz w:val="24"/>
          <w:szCs w:val="24"/>
        </w:rPr>
        <w:lastRenderedPageBreak/>
        <w:t>smluvní pokuty uhradit objednateli veškerou náhradu škody, která bude objednateli způsobena tím, že dojde k porušení podmínek dotace z důvodu, který má původ v činnosti nebo prodlení či porušení povinnosti ze strany zhotovitele nebo je jinak způsoben zhotovitelem.</w:t>
      </w:r>
    </w:p>
    <w:p w:rsidR="007E36B1" w:rsidRPr="0027785B" w:rsidRDefault="007E36B1" w:rsidP="007E36B1">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Odstoupením od této smlouvy právo na smluvní pokutu nezaniká.</w:t>
      </w:r>
    </w:p>
    <w:p w:rsidR="00041FDB" w:rsidRPr="0027785B" w:rsidRDefault="007E36B1" w:rsidP="000D6E35">
      <w:pPr>
        <w:numPr>
          <w:ilvl w:val="1"/>
          <w:numId w:val="28"/>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je oprávněn za jakoukoliv smluvní pokutu, na níž mu vznikne nárok dle této smlouvy, </w:t>
      </w:r>
      <w:r w:rsidRPr="0027785B">
        <w:rPr>
          <w:rFonts w:asciiTheme="minorHAnsi" w:hAnsiTheme="minorHAnsi" w:cstheme="minorHAnsi"/>
          <w:sz w:val="24"/>
          <w:szCs w:val="24"/>
          <w:lang w:eastAsia="en-US"/>
        </w:rPr>
        <w:t>oprávněn čerpat bankovní záruku za řádné provedení díla, popř. bankovní záruku za odpovědnost za vady v plném rozsahu. Objednatel je oprávněn čerpat záruku ihned po předchozím písemném oznámení zhotoviteli z jakého důvodu eventuálně v jaké výši záruku bude čerpat.</w:t>
      </w:r>
    </w:p>
    <w:p w:rsidR="00A04BAA" w:rsidRPr="0027785B" w:rsidRDefault="00A04BAA" w:rsidP="007E36B1">
      <w:pPr>
        <w:spacing w:after="60"/>
        <w:jc w:val="center"/>
        <w:rPr>
          <w:rFonts w:asciiTheme="minorHAnsi" w:hAnsiTheme="minorHAnsi" w:cstheme="minorHAnsi"/>
          <w:sz w:val="24"/>
          <w:szCs w:val="24"/>
        </w:rPr>
      </w:pPr>
    </w:p>
    <w:p w:rsidR="007E36B1" w:rsidRPr="0027785B" w:rsidRDefault="007E36B1" w:rsidP="007E36B1">
      <w:pPr>
        <w:spacing w:after="60"/>
        <w:jc w:val="center"/>
        <w:rPr>
          <w:rFonts w:asciiTheme="minorHAnsi" w:hAnsiTheme="minorHAnsi" w:cstheme="minorHAnsi"/>
          <w:sz w:val="24"/>
          <w:szCs w:val="24"/>
        </w:rPr>
      </w:pPr>
      <w:r w:rsidRPr="0027785B">
        <w:rPr>
          <w:rFonts w:asciiTheme="minorHAnsi" w:hAnsiTheme="minorHAnsi" w:cstheme="minorHAnsi"/>
          <w:sz w:val="24"/>
          <w:szCs w:val="24"/>
        </w:rPr>
        <w:t>Článek XIV</w:t>
      </w:r>
    </w:p>
    <w:p w:rsidR="007E36B1" w:rsidRPr="0027785B" w:rsidRDefault="007E36B1" w:rsidP="000D6E35">
      <w:pPr>
        <w:spacing w:after="60"/>
        <w:jc w:val="center"/>
        <w:rPr>
          <w:rFonts w:asciiTheme="minorHAnsi" w:hAnsiTheme="minorHAnsi" w:cstheme="minorHAnsi"/>
          <w:b/>
          <w:sz w:val="24"/>
          <w:szCs w:val="24"/>
        </w:rPr>
      </w:pPr>
      <w:r w:rsidRPr="0027785B">
        <w:rPr>
          <w:rFonts w:asciiTheme="minorHAnsi" w:hAnsiTheme="minorHAnsi" w:cstheme="minorHAnsi"/>
          <w:b/>
          <w:sz w:val="24"/>
          <w:szCs w:val="24"/>
        </w:rPr>
        <w:t>Změna smlouvy</w:t>
      </w:r>
    </w:p>
    <w:p w:rsidR="007E36B1" w:rsidRPr="0027785B" w:rsidRDefault="007E36B1" w:rsidP="007E36B1">
      <w:pPr>
        <w:pStyle w:val="Odstavecseseznamem"/>
        <w:numPr>
          <w:ilvl w:val="1"/>
          <w:numId w:val="29"/>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Tuto smlouvu lze měnit pouze písemným oboustranně potvrzeným ujednáním výslovně nazvaným „Dodatek ke smlouvě“. Jakékoliv jiné zápisy a protokoly apod. se za změnu nepovažují. </w:t>
      </w:r>
    </w:p>
    <w:p w:rsidR="007E36B1" w:rsidRPr="0027785B" w:rsidRDefault="007E36B1" w:rsidP="007E36B1">
      <w:pPr>
        <w:pStyle w:val="Odstavecseseznamem"/>
        <w:numPr>
          <w:ilvl w:val="1"/>
          <w:numId w:val="29"/>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Dodatky se pořadově číslují.</w:t>
      </w:r>
    </w:p>
    <w:p w:rsidR="00A04BAA" w:rsidRPr="0027785B" w:rsidRDefault="00A04BAA" w:rsidP="007E36B1">
      <w:pPr>
        <w:pStyle w:val="NADPISCENNETUC"/>
        <w:keepNext w:val="0"/>
        <w:keepLines w:val="0"/>
        <w:widowControl w:val="0"/>
        <w:spacing w:before="0"/>
        <w:rPr>
          <w:rFonts w:asciiTheme="minorHAnsi" w:hAnsiTheme="minorHAnsi" w:cstheme="minorHAnsi"/>
          <w:sz w:val="24"/>
          <w:szCs w:val="24"/>
          <w:lang w:eastAsia="cs-CZ"/>
        </w:rPr>
      </w:pPr>
    </w:p>
    <w:p w:rsidR="007E36B1" w:rsidRPr="0027785B" w:rsidRDefault="007E36B1" w:rsidP="000D6E35">
      <w:pPr>
        <w:pStyle w:val="NADPISCENNETUC"/>
        <w:keepNext w:val="0"/>
        <w:keepLines w:val="0"/>
        <w:widowControl w:val="0"/>
        <w:spacing w:before="0"/>
        <w:rPr>
          <w:rFonts w:asciiTheme="minorHAnsi" w:hAnsiTheme="minorHAnsi" w:cstheme="minorHAnsi"/>
          <w:b/>
          <w:sz w:val="24"/>
          <w:szCs w:val="24"/>
          <w:lang w:eastAsia="cs-CZ"/>
        </w:rPr>
      </w:pPr>
      <w:r w:rsidRPr="0027785B">
        <w:rPr>
          <w:rFonts w:asciiTheme="minorHAnsi" w:hAnsiTheme="minorHAnsi" w:cstheme="minorHAnsi"/>
          <w:sz w:val="24"/>
          <w:szCs w:val="24"/>
          <w:lang w:eastAsia="cs-CZ"/>
        </w:rPr>
        <w:t>Článek XV</w:t>
      </w:r>
      <w:r w:rsidRPr="0027785B">
        <w:rPr>
          <w:rFonts w:asciiTheme="minorHAnsi" w:hAnsiTheme="minorHAnsi" w:cstheme="minorHAnsi"/>
          <w:sz w:val="24"/>
          <w:szCs w:val="24"/>
          <w:lang w:eastAsia="cs-CZ"/>
        </w:rPr>
        <w:br/>
      </w:r>
      <w:r w:rsidRPr="0027785B">
        <w:rPr>
          <w:rFonts w:asciiTheme="minorHAnsi" w:hAnsiTheme="minorHAnsi" w:cstheme="minorHAnsi"/>
          <w:b/>
          <w:sz w:val="24"/>
          <w:szCs w:val="24"/>
          <w:lang w:eastAsia="cs-CZ"/>
        </w:rPr>
        <w:t>Odstoupení od smlouvy</w:t>
      </w:r>
    </w:p>
    <w:p w:rsidR="007E36B1" w:rsidRPr="0027785B" w:rsidRDefault="007E36B1" w:rsidP="007E36B1">
      <w:pPr>
        <w:pStyle w:val="Odstavecseseznamem"/>
        <w:numPr>
          <w:ilvl w:val="1"/>
          <w:numId w:val="30"/>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strany mohou odstoupit od této smlouvy z důvodů stanovených zákonem nebo touto smlouvou.</w:t>
      </w:r>
    </w:p>
    <w:p w:rsidR="007E36B1" w:rsidRPr="0027785B" w:rsidRDefault="007E36B1" w:rsidP="007E36B1">
      <w:pPr>
        <w:pStyle w:val="Odstavecseseznamem"/>
        <w:numPr>
          <w:ilvl w:val="1"/>
          <w:numId w:val="30"/>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Objednatel je oprávněn odstoupit od této smlouvy v případě, že vůči majetku Zhotovitele je vedeno insolvenční řízení, v němž bylo vydáno rozhodnutí o úpadku nebo insolvenční návrh byl zamítnut proto, že majetek nepostačuje k úhradě nákladů insolvenčního řízení, nebo byl konkurs zrušen proto, že majetek Zhotovitele je zcela nepostačující nebo byla zavedena nucená správa podle zvláštních právních předpisů.</w:t>
      </w:r>
    </w:p>
    <w:p w:rsidR="007E36B1" w:rsidRPr="0027785B" w:rsidRDefault="007E36B1" w:rsidP="007E36B1">
      <w:pPr>
        <w:pStyle w:val="Odstavecseseznamem"/>
        <w:numPr>
          <w:ilvl w:val="1"/>
          <w:numId w:val="30"/>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je rovněž oprávněn od smlouvy odstoupit v případě, že mu nebude poskytnuta dotace z OPŽP ve výši uvedené v žádosti o poskytnutí dotace. </w:t>
      </w:r>
    </w:p>
    <w:p w:rsidR="007E36B1" w:rsidRPr="0027785B" w:rsidRDefault="007E36B1" w:rsidP="007E36B1">
      <w:pPr>
        <w:pStyle w:val="Odstavecseseznamem"/>
        <w:numPr>
          <w:ilvl w:val="1"/>
          <w:numId w:val="30"/>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Kromě zákonných důvodů a podmínek odstoupení od smlouvy je objednatel oprávněn odstoupit od této smlouvy v případě, že druhá smluvní strana porušila své povinnosti dle této smlouvy způsobem, který je touto smlouvou označen jako podstatné porušení smlouvy. V případě, že objednatel odstoupí od této smlouvy, je na základě dohody smluvních stran zhotovitel povinen uhradit objednateli újmu, která mu v přímé i nepřímé souvislosti s porušením smluvní povinnosti zhotovitele (vedoucí k odstoupení objednatele od této smlouvy) vznikla. Zhotovitel prohlašuje a bere na vědomí, že předvídatelnou újmou, která v takovém případě objednateli vznikne, resp. může vzniknout, je i újma spočívající v potřebě vynaložení dalších/nových nákladů na provedení nového výběrového řízení, administrativních nákladů s tím spojených, nákladů na služby externích poradenských firem apod. Zhotovitel prohlašuje a bere na vědomí, že předvídatelnou újmou, která v takovém případě objednateli vznikne, resp. může vzniknout, je i újma spočívající ve ztrátě možnosti objednatele čerpat finanční </w:t>
      </w:r>
      <w:r w:rsidRPr="0027785B">
        <w:rPr>
          <w:rFonts w:asciiTheme="minorHAnsi" w:hAnsiTheme="minorHAnsi" w:cstheme="minorHAnsi"/>
          <w:sz w:val="24"/>
          <w:szCs w:val="24"/>
        </w:rPr>
        <w:lastRenderedPageBreak/>
        <w:t>prostředky z prostředků Operačního programu Životní prostředí, přičemž celkový objem těchto prostředků, které objednatel nebude moci vyčerpat, se považuje za újmu na straně objednatele, která je pro zhotovitele zcela předvídatelná a bere na vědomí skutečnost, že i takovou újmu je případně povinen objednateli v plném rozsahu uhradit. Ujednání stran této smlouvy o smluvních pokutách nejsou tímto ustanovením dotčena.</w:t>
      </w:r>
    </w:p>
    <w:p w:rsidR="007E36B1" w:rsidRPr="0027785B" w:rsidRDefault="007E36B1" w:rsidP="007E36B1">
      <w:pPr>
        <w:pStyle w:val="Odstavecseseznamem"/>
        <w:numPr>
          <w:ilvl w:val="1"/>
          <w:numId w:val="30"/>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V případě odstoupení od této smlouvy ze strany objednatele je objednatel povinen zaplatit zhotoviteli bezvadnou část díla, zhotovenou jím do objednatelova odstoupení od této smlouvy. Na zaplacení vadné části díla se použijí zákonná ustanovení a smluvní ujednání o vadách díla a nárocích objednatele z vad díla.</w:t>
      </w:r>
    </w:p>
    <w:p w:rsidR="00041FDB" w:rsidRPr="0027785B" w:rsidRDefault="00041FDB" w:rsidP="007E36B1">
      <w:pPr>
        <w:spacing w:after="60"/>
        <w:jc w:val="center"/>
        <w:rPr>
          <w:rFonts w:asciiTheme="minorHAnsi" w:hAnsiTheme="minorHAnsi" w:cstheme="minorHAnsi"/>
          <w:sz w:val="24"/>
          <w:szCs w:val="24"/>
          <w:lang w:eastAsia="cs-CZ"/>
        </w:rPr>
      </w:pPr>
    </w:p>
    <w:p w:rsidR="007E36B1" w:rsidRPr="0027785B" w:rsidRDefault="007E36B1" w:rsidP="007E36B1">
      <w:pPr>
        <w:spacing w:after="60"/>
        <w:jc w:val="center"/>
        <w:rPr>
          <w:rFonts w:asciiTheme="minorHAnsi" w:hAnsiTheme="minorHAnsi" w:cstheme="minorHAnsi"/>
          <w:sz w:val="24"/>
          <w:szCs w:val="24"/>
          <w:lang w:eastAsia="cs-CZ"/>
        </w:rPr>
      </w:pPr>
      <w:r w:rsidRPr="0027785B">
        <w:rPr>
          <w:rFonts w:asciiTheme="minorHAnsi" w:hAnsiTheme="minorHAnsi" w:cstheme="minorHAnsi"/>
          <w:sz w:val="24"/>
          <w:szCs w:val="24"/>
          <w:lang w:eastAsia="cs-CZ"/>
        </w:rPr>
        <w:t>Článek XVI</w:t>
      </w:r>
    </w:p>
    <w:p w:rsidR="007E36B1" w:rsidRPr="0027785B" w:rsidRDefault="007E36B1" w:rsidP="000D6E35">
      <w:pPr>
        <w:pStyle w:val="BODY1"/>
        <w:spacing w:before="0"/>
        <w:ind w:left="0"/>
        <w:jc w:val="center"/>
        <w:rPr>
          <w:rFonts w:asciiTheme="minorHAnsi" w:hAnsiTheme="minorHAnsi" w:cstheme="minorHAnsi"/>
          <w:b/>
          <w:sz w:val="24"/>
          <w:szCs w:val="24"/>
          <w:lang w:eastAsia="cs-CZ"/>
        </w:rPr>
      </w:pPr>
      <w:r w:rsidRPr="0027785B">
        <w:rPr>
          <w:rFonts w:asciiTheme="minorHAnsi" w:hAnsiTheme="minorHAnsi" w:cstheme="minorHAnsi"/>
          <w:b/>
          <w:sz w:val="24"/>
          <w:szCs w:val="24"/>
          <w:lang w:eastAsia="cs-CZ"/>
        </w:rPr>
        <w:t xml:space="preserve">Nebezpečí škody </w:t>
      </w:r>
    </w:p>
    <w:p w:rsidR="007E36B1" w:rsidRPr="0027785B" w:rsidRDefault="007E36B1" w:rsidP="007E36B1">
      <w:pPr>
        <w:pStyle w:val="Odstavecseseznamem"/>
        <w:numPr>
          <w:ilvl w:val="1"/>
          <w:numId w:val="3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nese od okamžiku předání </w:t>
      </w:r>
      <w:r w:rsidR="00825DF1" w:rsidRPr="0027785B">
        <w:rPr>
          <w:rFonts w:asciiTheme="minorHAnsi" w:hAnsiTheme="minorHAnsi" w:cstheme="minorHAnsi"/>
          <w:sz w:val="24"/>
          <w:szCs w:val="24"/>
          <w:lang w:val="cs-CZ"/>
        </w:rPr>
        <w:t>ploch veřejné zeleně</w:t>
      </w:r>
      <w:r w:rsidRPr="0027785B">
        <w:rPr>
          <w:rFonts w:asciiTheme="minorHAnsi" w:hAnsiTheme="minorHAnsi" w:cstheme="minorHAnsi"/>
          <w:sz w:val="24"/>
          <w:szCs w:val="24"/>
        </w:rPr>
        <w:t xml:space="preserve"> objednatelem a převzetím </w:t>
      </w:r>
      <w:r w:rsidR="00825DF1" w:rsidRPr="0027785B">
        <w:rPr>
          <w:rFonts w:asciiTheme="minorHAnsi" w:hAnsiTheme="minorHAnsi" w:cstheme="minorHAnsi"/>
          <w:sz w:val="24"/>
          <w:szCs w:val="24"/>
          <w:lang w:val="cs-CZ"/>
        </w:rPr>
        <w:t>ploch veřejné zeleně</w:t>
      </w:r>
      <w:r w:rsidRPr="0027785B">
        <w:rPr>
          <w:rFonts w:asciiTheme="minorHAnsi" w:hAnsiTheme="minorHAnsi" w:cstheme="minorHAnsi"/>
          <w:sz w:val="24"/>
          <w:szCs w:val="24"/>
        </w:rPr>
        <w:t xml:space="preserve"> zhotovitelem nebezpečí škody na díle, na věcech určených k jeho provedení a na </w:t>
      </w:r>
      <w:r w:rsidR="00825DF1" w:rsidRPr="0027785B">
        <w:rPr>
          <w:rFonts w:asciiTheme="minorHAnsi" w:hAnsiTheme="minorHAnsi" w:cstheme="minorHAnsi"/>
          <w:sz w:val="24"/>
          <w:szCs w:val="24"/>
          <w:lang w:val="cs-CZ"/>
        </w:rPr>
        <w:t>plochách veřejné zeleně</w:t>
      </w:r>
      <w:r w:rsidRPr="0027785B">
        <w:rPr>
          <w:rFonts w:asciiTheme="minorHAnsi" w:hAnsiTheme="minorHAnsi" w:cstheme="minorHAnsi"/>
          <w:sz w:val="24"/>
          <w:szCs w:val="24"/>
        </w:rPr>
        <w:t xml:space="preserve">. </w:t>
      </w:r>
    </w:p>
    <w:p w:rsidR="007E36B1" w:rsidRPr="0027785B" w:rsidRDefault="007E36B1" w:rsidP="007E36B1">
      <w:pPr>
        <w:pStyle w:val="Odstavecseseznamem"/>
        <w:numPr>
          <w:ilvl w:val="1"/>
          <w:numId w:val="3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Nebezpečí škody na díle přechází na objednatele předáním díla zhotovitelem a převzetím díla objednatelem. Jestliže objednatel převzal dílo s vadami, přechází nebezpečí škody na díle na objednatele odstraněním všech vad. Nebezpečí na staveništi přechází na objednatele po předání a převzetí díla a vyklizení </w:t>
      </w:r>
      <w:r w:rsidR="00825DF1" w:rsidRPr="0027785B">
        <w:rPr>
          <w:rFonts w:asciiTheme="minorHAnsi" w:hAnsiTheme="minorHAnsi" w:cstheme="minorHAnsi"/>
          <w:sz w:val="24"/>
          <w:szCs w:val="24"/>
          <w:lang w:val="cs-CZ"/>
        </w:rPr>
        <w:t>ploch</w:t>
      </w:r>
      <w:r w:rsidRPr="0027785B">
        <w:rPr>
          <w:rFonts w:asciiTheme="minorHAnsi" w:hAnsiTheme="minorHAnsi" w:cstheme="minorHAnsi"/>
          <w:sz w:val="24"/>
          <w:szCs w:val="24"/>
        </w:rPr>
        <w:t xml:space="preserve"> </w:t>
      </w:r>
      <w:r w:rsidR="00825DF1" w:rsidRPr="0027785B">
        <w:rPr>
          <w:rFonts w:asciiTheme="minorHAnsi" w:hAnsiTheme="minorHAnsi" w:cstheme="minorHAnsi"/>
          <w:sz w:val="24"/>
          <w:szCs w:val="24"/>
          <w:lang w:val="cs-CZ"/>
        </w:rPr>
        <w:t xml:space="preserve">veřejné zeleně </w:t>
      </w:r>
      <w:r w:rsidRPr="0027785B">
        <w:rPr>
          <w:rFonts w:asciiTheme="minorHAnsi" w:hAnsiTheme="minorHAnsi" w:cstheme="minorHAnsi"/>
          <w:sz w:val="24"/>
          <w:szCs w:val="24"/>
        </w:rPr>
        <w:t>zhotovitelem.</w:t>
      </w:r>
    </w:p>
    <w:p w:rsidR="007E36B1" w:rsidRPr="0027785B" w:rsidRDefault="007E36B1" w:rsidP="007E36B1">
      <w:pPr>
        <w:pStyle w:val="Odstavecseseznamem"/>
        <w:numPr>
          <w:ilvl w:val="1"/>
          <w:numId w:val="31"/>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Vlastnické právo ke zhotovovanému dílu má objednatel, vlastnické právo k částem zhotovovaného díla má objednatel, a to od okamžiku jejich zapracování do díla.</w:t>
      </w:r>
    </w:p>
    <w:p w:rsidR="004B0D32" w:rsidRPr="0027785B" w:rsidRDefault="004B0D32" w:rsidP="007E36B1">
      <w:pPr>
        <w:autoSpaceDE w:val="0"/>
        <w:spacing w:after="120" w:line="240" w:lineRule="auto"/>
        <w:rPr>
          <w:rFonts w:asciiTheme="minorHAnsi" w:hAnsiTheme="minorHAnsi" w:cstheme="minorHAnsi"/>
          <w:b/>
          <w:bCs/>
          <w:sz w:val="24"/>
          <w:szCs w:val="24"/>
        </w:rPr>
      </w:pPr>
    </w:p>
    <w:p w:rsidR="00041FDB" w:rsidRPr="0027785B" w:rsidRDefault="00041FDB" w:rsidP="007E36B1">
      <w:pPr>
        <w:pStyle w:val="NADPISCENNETUC"/>
        <w:keepNext w:val="0"/>
        <w:keepLines w:val="0"/>
        <w:widowControl w:val="0"/>
        <w:spacing w:before="0"/>
        <w:rPr>
          <w:rFonts w:asciiTheme="minorHAnsi" w:hAnsiTheme="minorHAnsi" w:cstheme="minorHAnsi"/>
          <w:sz w:val="24"/>
          <w:szCs w:val="24"/>
          <w:lang w:eastAsia="cs-CZ"/>
        </w:rPr>
      </w:pPr>
    </w:p>
    <w:p w:rsidR="007E36B1" w:rsidRPr="0027785B" w:rsidRDefault="007E36B1" w:rsidP="000D6E35">
      <w:pPr>
        <w:pStyle w:val="NADPISCENNETUC"/>
        <w:keepNext w:val="0"/>
        <w:keepLines w:val="0"/>
        <w:widowControl w:val="0"/>
        <w:spacing w:before="0"/>
        <w:rPr>
          <w:rFonts w:asciiTheme="minorHAnsi" w:hAnsiTheme="minorHAnsi" w:cstheme="minorHAnsi"/>
          <w:b/>
          <w:sz w:val="24"/>
          <w:szCs w:val="24"/>
          <w:lang w:eastAsia="cs-CZ"/>
        </w:rPr>
      </w:pPr>
      <w:r w:rsidRPr="0027785B">
        <w:rPr>
          <w:rFonts w:asciiTheme="minorHAnsi" w:hAnsiTheme="minorHAnsi" w:cstheme="minorHAnsi"/>
          <w:sz w:val="24"/>
          <w:szCs w:val="24"/>
          <w:lang w:eastAsia="cs-CZ"/>
        </w:rPr>
        <w:t>Článek XVII</w:t>
      </w:r>
      <w:r w:rsidRPr="0027785B">
        <w:rPr>
          <w:rFonts w:asciiTheme="minorHAnsi" w:hAnsiTheme="minorHAnsi" w:cstheme="minorHAnsi"/>
          <w:sz w:val="24"/>
          <w:szCs w:val="24"/>
          <w:lang w:eastAsia="cs-CZ"/>
        </w:rPr>
        <w:br/>
      </w:r>
      <w:r w:rsidRPr="0027785B">
        <w:rPr>
          <w:rFonts w:asciiTheme="minorHAnsi" w:hAnsiTheme="minorHAnsi" w:cstheme="minorHAnsi"/>
          <w:b/>
          <w:sz w:val="24"/>
          <w:szCs w:val="24"/>
          <w:lang w:eastAsia="cs-CZ"/>
        </w:rPr>
        <w:t>Závěrečná ustanovení</w:t>
      </w:r>
    </w:p>
    <w:p w:rsidR="007E36B1" w:rsidRPr="0027785B" w:rsidRDefault="007E36B1" w:rsidP="005E6DE9">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Objednatel upozorňuje zhotovitele, že zakázka bude realizována pouze v případě, že </w:t>
      </w:r>
      <w:r w:rsidR="005E6DE9" w:rsidRPr="0027785B">
        <w:rPr>
          <w:rFonts w:asciiTheme="minorHAnsi" w:hAnsiTheme="minorHAnsi" w:cstheme="minorHAnsi"/>
          <w:sz w:val="24"/>
          <w:szCs w:val="24"/>
          <w:lang w:val="cs-CZ"/>
        </w:rPr>
        <w:t xml:space="preserve">  </w:t>
      </w:r>
      <w:bookmarkStart w:id="2" w:name="OLE_LINK1"/>
      <w:r w:rsidRPr="0027785B">
        <w:rPr>
          <w:rFonts w:asciiTheme="minorHAnsi" w:hAnsiTheme="minorHAnsi" w:cstheme="minorHAnsi"/>
          <w:sz w:val="24"/>
          <w:szCs w:val="24"/>
        </w:rPr>
        <w:t xml:space="preserve">objednatel obdrží dotaci z Operačního programu Životního prostředí. Zhotovitel bere tuto skutečnost na vědomí. </w:t>
      </w:r>
    </w:p>
    <w:bookmarkEnd w:id="2"/>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 xml:space="preserve">Smluvní strany prohlašují, že veškeré skutečnosti v této smlouvě uvedené nejsou obchodním tajemstvím a vyslovují souhlas s tím, aby tato smlouva i s případnými dodatky, byla bez dalšího zveřejněna.  </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Tato smlouva je vyhotovena v</w:t>
      </w:r>
      <w:r w:rsidR="004B56F4" w:rsidRPr="0027785B">
        <w:rPr>
          <w:rFonts w:asciiTheme="minorHAnsi" w:hAnsiTheme="minorHAnsi" w:cstheme="minorHAnsi"/>
          <w:sz w:val="24"/>
          <w:szCs w:val="24"/>
          <w:lang w:val="cs-CZ"/>
        </w:rPr>
        <w:t>e</w:t>
      </w:r>
      <w:r w:rsidRPr="0027785B">
        <w:rPr>
          <w:rFonts w:asciiTheme="minorHAnsi" w:hAnsiTheme="minorHAnsi" w:cstheme="minorHAnsi"/>
          <w:sz w:val="24"/>
          <w:szCs w:val="24"/>
        </w:rPr>
        <w:t xml:space="preserve"> </w:t>
      </w:r>
      <w:r w:rsidR="004B56F4" w:rsidRPr="0027785B">
        <w:rPr>
          <w:rFonts w:asciiTheme="minorHAnsi" w:hAnsiTheme="minorHAnsi" w:cstheme="minorHAnsi"/>
          <w:sz w:val="24"/>
          <w:szCs w:val="24"/>
          <w:lang w:val="cs-CZ"/>
        </w:rPr>
        <w:t>3</w:t>
      </w:r>
      <w:r w:rsidRPr="0027785B">
        <w:rPr>
          <w:rFonts w:asciiTheme="minorHAnsi" w:hAnsiTheme="minorHAnsi" w:cstheme="minorHAnsi"/>
          <w:sz w:val="24"/>
          <w:szCs w:val="24"/>
        </w:rPr>
        <w:t xml:space="preserve"> vyhotoveních, které mají platnost a závaznost originálu. Objednatel obdrží </w:t>
      </w:r>
      <w:r w:rsidR="004B56F4" w:rsidRPr="0027785B">
        <w:rPr>
          <w:rFonts w:asciiTheme="minorHAnsi" w:hAnsiTheme="minorHAnsi" w:cstheme="minorHAnsi"/>
          <w:sz w:val="24"/>
          <w:szCs w:val="24"/>
          <w:lang w:val="cs-CZ"/>
        </w:rPr>
        <w:t>2</w:t>
      </w:r>
      <w:r w:rsidRPr="0027785B">
        <w:rPr>
          <w:rFonts w:asciiTheme="minorHAnsi" w:hAnsiTheme="minorHAnsi" w:cstheme="minorHAnsi"/>
          <w:sz w:val="24"/>
          <w:szCs w:val="24"/>
        </w:rPr>
        <w:t xml:space="preserve"> vyhotovení a </w:t>
      </w:r>
      <w:r w:rsidR="004B56F4" w:rsidRPr="0027785B">
        <w:rPr>
          <w:rFonts w:asciiTheme="minorHAnsi" w:hAnsiTheme="minorHAnsi" w:cstheme="minorHAnsi"/>
          <w:sz w:val="24"/>
          <w:szCs w:val="24"/>
          <w:lang w:val="cs-CZ"/>
        </w:rPr>
        <w:t>1</w:t>
      </w:r>
      <w:r w:rsidRPr="0027785B">
        <w:rPr>
          <w:rFonts w:asciiTheme="minorHAnsi" w:hAnsiTheme="minorHAnsi" w:cstheme="minorHAnsi"/>
          <w:sz w:val="24"/>
          <w:szCs w:val="24"/>
        </w:rPr>
        <w:t xml:space="preserve"> vyhotovení obdrží zhotovitel.</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Tato smlouva o dílo nabývá účinnosti dnem podpisu oběma smluvními stranami.</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Ve všech případech, které neřeší ujednání obsažená v této smlouvě, platí příslušná ustanovení občanského zákoníku.</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lastRenderedPageBreak/>
        <w:t xml:space="preserve">Smluvní strany prohlašují, že si tuto smlouvu před jejím podpisem přečetly, že byla uzavřena po vzájemném projednání a z jejich výslovné vážné a svobodné vůle, nikoliv v tísni či za nevýhodných podmínek. </w:t>
      </w:r>
    </w:p>
    <w:p w:rsidR="007E36B1" w:rsidRPr="0027785B" w:rsidRDefault="007E36B1"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27785B">
        <w:rPr>
          <w:rFonts w:asciiTheme="minorHAnsi" w:hAnsiTheme="minorHAnsi" w:cstheme="minorHAnsi"/>
          <w:sz w:val="24"/>
          <w:szCs w:val="24"/>
        </w:rPr>
        <w:t>Smluvní strany se dohodly, že tato smlouva je veřejně přístupnou listinou ve smyslu zákona č. 106/1999 Sb., o svobodném přístupu k informacím, ve znění pozdějších předpisů.</w:t>
      </w:r>
    </w:p>
    <w:p w:rsidR="00713C36" w:rsidRPr="00C95672" w:rsidRDefault="00713C36" w:rsidP="007E36B1">
      <w:pPr>
        <w:pStyle w:val="Odstavecseseznamem"/>
        <w:numPr>
          <w:ilvl w:val="1"/>
          <w:numId w:val="33"/>
        </w:numPr>
        <w:suppressAutoHyphens w:val="0"/>
        <w:spacing w:after="60" w:line="240" w:lineRule="auto"/>
        <w:ind w:left="567" w:hanging="567"/>
        <w:jc w:val="both"/>
        <w:rPr>
          <w:rFonts w:asciiTheme="minorHAnsi" w:hAnsiTheme="minorHAnsi" w:cstheme="minorHAnsi"/>
          <w:sz w:val="24"/>
          <w:szCs w:val="24"/>
        </w:rPr>
      </w:pPr>
      <w:r w:rsidRPr="00C95672">
        <w:rPr>
          <w:rFonts w:asciiTheme="minorHAnsi" w:hAnsiTheme="minorHAnsi" w:cstheme="minorHAnsi"/>
          <w:sz w:val="24"/>
          <w:szCs w:val="24"/>
        </w:rPr>
        <w:t>Zhotovitel bere na vědomí, že tato smlouva a případně i její budoucí dodatky mohou být Objednatelem uveřejněny ve smyslu zákona č. 340/2015 Sb., o zvláštních podmínkách účinnosti některých smluv, uveřejnění těchto smluv a o registru smluv (zákon o registru smluv), v platném znění (dále jen „zákon o registru smluv“) neboť Objednatel je mj. povinným subjektem dle citovaného zákona. Pro tyto případy je Zhotovitel povinen Objednatele písemně upozornit na případné obchodní tajemství a jiné chráněné údaje vyplývající z této smlouvy, případně i jejich budoucích dodatků, které budou následně Objednatelem v uveřejňovaném textu anonymizovány.</w:t>
      </w:r>
    </w:p>
    <w:p w:rsidR="004B0D32" w:rsidRPr="0027785B" w:rsidRDefault="004B0D32" w:rsidP="00F3164E">
      <w:pPr>
        <w:pStyle w:val="Odstavecseseznamem"/>
        <w:suppressAutoHyphens w:val="0"/>
        <w:spacing w:after="60" w:line="240" w:lineRule="auto"/>
        <w:ind w:left="567"/>
        <w:jc w:val="both"/>
        <w:rPr>
          <w:rFonts w:asciiTheme="minorHAnsi" w:hAnsiTheme="minorHAnsi" w:cstheme="minorHAnsi"/>
          <w:sz w:val="24"/>
          <w:szCs w:val="24"/>
        </w:rPr>
      </w:pPr>
    </w:p>
    <w:p w:rsidR="004B0D32" w:rsidRPr="0027785B" w:rsidRDefault="004B0D32" w:rsidP="007E36B1">
      <w:pPr>
        <w:suppressAutoHyphens w:val="0"/>
        <w:spacing w:after="60" w:line="240" w:lineRule="auto"/>
        <w:jc w:val="both"/>
        <w:rPr>
          <w:rFonts w:asciiTheme="minorHAnsi" w:hAnsiTheme="minorHAnsi" w:cstheme="minorHAnsi"/>
          <w:sz w:val="24"/>
          <w:szCs w:val="24"/>
        </w:rPr>
      </w:pPr>
    </w:p>
    <w:p w:rsidR="000D6E35" w:rsidRPr="0027785B" w:rsidRDefault="000D6E35" w:rsidP="007E36B1">
      <w:pPr>
        <w:spacing w:after="60"/>
        <w:jc w:val="both"/>
        <w:rPr>
          <w:rFonts w:asciiTheme="minorHAnsi" w:hAnsiTheme="minorHAnsi" w:cstheme="minorHAnsi"/>
          <w:b/>
          <w:sz w:val="24"/>
          <w:szCs w:val="24"/>
        </w:rPr>
      </w:pPr>
    </w:p>
    <w:p w:rsidR="007E36B1" w:rsidRPr="0027785B" w:rsidRDefault="007E36B1" w:rsidP="007E36B1">
      <w:pPr>
        <w:spacing w:after="60"/>
        <w:jc w:val="both"/>
        <w:rPr>
          <w:rFonts w:asciiTheme="minorHAnsi" w:hAnsiTheme="minorHAnsi" w:cstheme="minorHAnsi"/>
          <w:b/>
          <w:sz w:val="24"/>
          <w:szCs w:val="24"/>
        </w:rPr>
      </w:pPr>
      <w:r w:rsidRPr="0027785B">
        <w:rPr>
          <w:rFonts w:asciiTheme="minorHAnsi" w:hAnsiTheme="minorHAnsi" w:cstheme="minorHAnsi"/>
          <w:b/>
          <w:sz w:val="24"/>
          <w:szCs w:val="24"/>
        </w:rPr>
        <w:t xml:space="preserve">Přílohy: </w:t>
      </w:r>
    </w:p>
    <w:p w:rsidR="007E36B1" w:rsidRPr="0027785B" w:rsidRDefault="007E36B1" w:rsidP="007E36B1">
      <w:pPr>
        <w:numPr>
          <w:ilvl w:val="0"/>
          <w:numId w:val="1"/>
        </w:numPr>
        <w:spacing w:after="60" w:line="240" w:lineRule="auto"/>
        <w:jc w:val="both"/>
        <w:rPr>
          <w:rFonts w:asciiTheme="minorHAnsi" w:hAnsiTheme="minorHAnsi" w:cstheme="minorHAnsi"/>
          <w:sz w:val="24"/>
          <w:szCs w:val="24"/>
        </w:rPr>
      </w:pPr>
      <w:r w:rsidRPr="0027785B">
        <w:rPr>
          <w:rFonts w:asciiTheme="minorHAnsi" w:hAnsiTheme="minorHAnsi" w:cstheme="minorHAnsi"/>
          <w:sz w:val="24"/>
          <w:szCs w:val="24"/>
        </w:rPr>
        <w:t>Položkový rozpočet</w:t>
      </w:r>
    </w:p>
    <w:p w:rsidR="007E36B1" w:rsidRPr="00C95672" w:rsidRDefault="007E36B1" w:rsidP="00254315">
      <w:pPr>
        <w:numPr>
          <w:ilvl w:val="0"/>
          <w:numId w:val="1"/>
        </w:numPr>
        <w:spacing w:after="60" w:line="240" w:lineRule="auto"/>
        <w:jc w:val="both"/>
        <w:rPr>
          <w:rFonts w:asciiTheme="minorHAnsi" w:hAnsiTheme="minorHAnsi" w:cstheme="minorHAnsi"/>
          <w:sz w:val="24"/>
          <w:szCs w:val="24"/>
        </w:rPr>
      </w:pPr>
      <w:r w:rsidRPr="00C95672">
        <w:rPr>
          <w:rFonts w:asciiTheme="minorHAnsi" w:hAnsiTheme="minorHAnsi" w:cstheme="minorHAnsi"/>
          <w:sz w:val="24"/>
          <w:szCs w:val="24"/>
        </w:rPr>
        <w:t xml:space="preserve">Časový </w:t>
      </w:r>
      <w:r w:rsidR="008E77C5" w:rsidRPr="00C95672">
        <w:rPr>
          <w:rFonts w:asciiTheme="minorHAnsi" w:hAnsiTheme="minorHAnsi" w:cstheme="minorHAnsi"/>
          <w:sz w:val="24"/>
          <w:szCs w:val="24"/>
        </w:rPr>
        <w:t xml:space="preserve">a finanční </w:t>
      </w:r>
      <w:r w:rsidRPr="00C95672">
        <w:rPr>
          <w:rFonts w:asciiTheme="minorHAnsi" w:hAnsiTheme="minorHAnsi" w:cstheme="minorHAnsi"/>
          <w:sz w:val="24"/>
          <w:szCs w:val="24"/>
        </w:rPr>
        <w:t xml:space="preserve">harmonogram </w:t>
      </w:r>
      <w:r w:rsidR="00BB4109" w:rsidRPr="00C95672">
        <w:rPr>
          <w:rFonts w:asciiTheme="minorHAnsi" w:hAnsiTheme="minorHAnsi" w:cstheme="minorHAnsi"/>
          <w:sz w:val="24"/>
          <w:szCs w:val="24"/>
        </w:rPr>
        <w:t>postupu</w:t>
      </w:r>
      <w:r w:rsidRPr="00C95672">
        <w:rPr>
          <w:rFonts w:asciiTheme="minorHAnsi" w:hAnsiTheme="minorHAnsi" w:cstheme="minorHAnsi"/>
          <w:sz w:val="24"/>
          <w:szCs w:val="24"/>
        </w:rPr>
        <w:t xml:space="preserve"> prací </w:t>
      </w:r>
    </w:p>
    <w:p w:rsidR="00A04BAA" w:rsidRPr="0027785B" w:rsidRDefault="00A04BAA" w:rsidP="007E36B1">
      <w:pPr>
        <w:spacing w:after="60"/>
        <w:rPr>
          <w:rFonts w:asciiTheme="minorHAnsi" w:hAnsiTheme="minorHAnsi" w:cstheme="minorHAnsi"/>
          <w:sz w:val="24"/>
          <w:szCs w:val="24"/>
        </w:rPr>
      </w:pPr>
    </w:p>
    <w:p w:rsidR="000D6E35" w:rsidRPr="0027785B" w:rsidRDefault="000D6E35" w:rsidP="007E36B1">
      <w:pPr>
        <w:spacing w:after="60"/>
        <w:rPr>
          <w:rFonts w:asciiTheme="minorHAnsi" w:hAnsiTheme="minorHAnsi" w:cstheme="minorHAnsi"/>
          <w:sz w:val="24"/>
          <w:szCs w:val="24"/>
        </w:rPr>
      </w:pPr>
    </w:p>
    <w:p w:rsidR="007E36B1" w:rsidRPr="0027785B" w:rsidRDefault="008E77C5" w:rsidP="007E36B1">
      <w:pPr>
        <w:spacing w:after="60"/>
        <w:rPr>
          <w:rFonts w:asciiTheme="minorHAnsi" w:hAnsiTheme="minorHAnsi" w:cstheme="minorHAnsi"/>
          <w:b/>
          <w:i/>
          <w:sz w:val="24"/>
          <w:szCs w:val="24"/>
        </w:rPr>
      </w:pPr>
      <w:r>
        <w:rPr>
          <w:rFonts w:asciiTheme="minorHAnsi" w:hAnsiTheme="minorHAnsi" w:cstheme="minorHAnsi"/>
          <w:sz w:val="24"/>
          <w:szCs w:val="24"/>
        </w:rPr>
        <w:t xml:space="preserve"> V Uherském hradišti</w:t>
      </w:r>
      <w:r w:rsidR="007E36B1" w:rsidRPr="0027785B">
        <w:rPr>
          <w:rFonts w:asciiTheme="minorHAnsi" w:hAnsiTheme="minorHAnsi" w:cstheme="minorHAnsi"/>
          <w:sz w:val="24"/>
          <w:szCs w:val="24"/>
        </w:rPr>
        <w:t>, dne</w:t>
      </w:r>
      <w:r w:rsidR="004B56F4" w:rsidRPr="0027785B">
        <w:rPr>
          <w:rFonts w:asciiTheme="minorHAnsi" w:hAnsiTheme="minorHAnsi" w:cstheme="minorHAnsi"/>
          <w:sz w:val="24"/>
          <w:szCs w:val="24"/>
        </w:rPr>
        <w:t xml:space="preserve"> </w:t>
      </w:r>
      <w:r w:rsidR="00C77FDD">
        <w:rPr>
          <w:rFonts w:asciiTheme="minorHAnsi" w:hAnsiTheme="minorHAnsi" w:cstheme="minorHAnsi"/>
          <w:sz w:val="24"/>
          <w:szCs w:val="24"/>
        </w:rPr>
        <w:t>………………………</w:t>
      </w:r>
      <w:r w:rsidR="007E36B1" w:rsidRPr="0027785B">
        <w:rPr>
          <w:rFonts w:asciiTheme="minorHAnsi" w:hAnsiTheme="minorHAnsi" w:cstheme="minorHAnsi"/>
          <w:sz w:val="24"/>
          <w:szCs w:val="24"/>
        </w:rPr>
        <w:tab/>
      </w:r>
      <w:r w:rsidR="007E36B1" w:rsidRPr="0027785B">
        <w:rPr>
          <w:rFonts w:asciiTheme="minorHAnsi" w:hAnsiTheme="minorHAnsi" w:cstheme="minorHAnsi"/>
          <w:sz w:val="24"/>
          <w:szCs w:val="24"/>
        </w:rPr>
        <w:tab/>
      </w:r>
      <w:r w:rsidR="007E36B1" w:rsidRPr="0027785B">
        <w:rPr>
          <w:rFonts w:asciiTheme="minorHAnsi" w:hAnsiTheme="minorHAnsi" w:cstheme="minorHAnsi"/>
          <w:sz w:val="24"/>
          <w:szCs w:val="24"/>
        </w:rPr>
        <w:tab/>
      </w:r>
    </w:p>
    <w:p w:rsidR="004B56F4" w:rsidRPr="0027785B" w:rsidRDefault="004B56F4" w:rsidP="007E36B1">
      <w:pPr>
        <w:spacing w:after="60"/>
        <w:rPr>
          <w:rFonts w:asciiTheme="minorHAnsi" w:hAnsiTheme="minorHAnsi" w:cstheme="minorHAnsi"/>
          <w:b/>
          <w:i/>
          <w:sz w:val="24"/>
          <w:szCs w:val="24"/>
        </w:rPr>
      </w:pPr>
    </w:p>
    <w:p w:rsidR="007E36B1" w:rsidRPr="0027785B" w:rsidRDefault="007E36B1" w:rsidP="007E36B1">
      <w:pPr>
        <w:spacing w:after="60"/>
        <w:rPr>
          <w:rFonts w:asciiTheme="minorHAnsi" w:hAnsiTheme="minorHAnsi" w:cstheme="minorHAnsi"/>
          <w:b/>
          <w:i/>
          <w:sz w:val="24"/>
          <w:szCs w:val="24"/>
        </w:rPr>
      </w:pPr>
      <w:r w:rsidRPr="0027785B">
        <w:rPr>
          <w:rFonts w:asciiTheme="minorHAnsi" w:hAnsiTheme="minorHAnsi" w:cstheme="minorHAnsi"/>
          <w:b/>
          <w:i/>
          <w:sz w:val="24"/>
          <w:szCs w:val="24"/>
        </w:rPr>
        <w:t>Za objednatele:</w:t>
      </w:r>
      <w:r w:rsidRPr="0027785B">
        <w:rPr>
          <w:rFonts w:asciiTheme="minorHAnsi" w:hAnsiTheme="minorHAnsi" w:cstheme="minorHAnsi"/>
          <w:b/>
          <w:i/>
          <w:sz w:val="24"/>
          <w:szCs w:val="24"/>
        </w:rPr>
        <w:tab/>
      </w:r>
      <w:r w:rsidRPr="0027785B">
        <w:rPr>
          <w:rFonts w:asciiTheme="minorHAnsi" w:hAnsiTheme="minorHAnsi" w:cstheme="minorHAnsi"/>
          <w:b/>
          <w:i/>
          <w:sz w:val="24"/>
          <w:szCs w:val="24"/>
        </w:rPr>
        <w:tab/>
        <w:t xml:space="preserve">                                    Za zhotovitele:</w:t>
      </w:r>
      <w:r w:rsidRPr="0027785B">
        <w:rPr>
          <w:rFonts w:asciiTheme="minorHAnsi" w:hAnsiTheme="minorHAnsi" w:cstheme="minorHAnsi"/>
          <w:b/>
          <w:i/>
          <w:sz w:val="24"/>
          <w:szCs w:val="24"/>
        </w:rPr>
        <w:tab/>
      </w:r>
    </w:p>
    <w:p w:rsidR="007E36B1" w:rsidRPr="0027785B" w:rsidRDefault="007E36B1" w:rsidP="007E36B1">
      <w:pPr>
        <w:autoSpaceDE w:val="0"/>
        <w:spacing w:after="120" w:line="240" w:lineRule="auto"/>
        <w:rPr>
          <w:rFonts w:asciiTheme="minorHAnsi" w:hAnsiTheme="minorHAnsi" w:cstheme="minorHAnsi"/>
          <w:b/>
          <w:sz w:val="24"/>
          <w:szCs w:val="24"/>
        </w:rPr>
      </w:pPr>
    </w:p>
    <w:p w:rsidR="007E36B1" w:rsidRPr="0027785B" w:rsidRDefault="007E36B1" w:rsidP="007E36B1">
      <w:pPr>
        <w:spacing w:after="0"/>
        <w:rPr>
          <w:rFonts w:asciiTheme="minorHAnsi" w:hAnsiTheme="minorHAnsi" w:cstheme="minorHAnsi"/>
          <w:sz w:val="24"/>
          <w:szCs w:val="24"/>
        </w:rPr>
      </w:pPr>
    </w:p>
    <w:p w:rsidR="000D6E35" w:rsidRPr="0027785B" w:rsidRDefault="000D6E35" w:rsidP="007E36B1">
      <w:pPr>
        <w:spacing w:after="0"/>
        <w:rPr>
          <w:rFonts w:asciiTheme="minorHAnsi" w:hAnsiTheme="minorHAnsi" w:cstheme="minorHAnsi"/>
          <w:sz w:val="24"/>
          <w:szCs w:val="24"/>
        </w:rPr>
      </w:pPr>
    </w:p>
    <w:p w:rsidR="000D6E35" w:rsidRPr="0027785B" w:rsidRDefault="000D6E35" w:rsidP="007E36B1">
      <w:pPr>
        <w:spacing w:after="0"/>
        <w:rPr>
          <w:rFonts w:asciiTheme="minorHAnsi" w:hAnsiTheme="minorHAnsi" w:cstheme="minorHAnsi"/>
          <w:sz w:val="24"/>
          <w:szCs w:val="24"/>
        </w:rPr>
      </w:pPr>
    </w:p>
    <w:p w:rsidR="007E36B1" w:rsidRPr="0027785B" w:rsidRDefault="007E36B1" w:rsidP="007E36B1">
      <w:pPr>
        <w:spacing w:after="0"/>
        <w:rPr>
          <w:rFonts w:asciiTheme="minorHAnsi" w:hAnsiTheme="minorHAnsi" w:cstheme="minorHAnsi"/>
          <w:sz w:val="24"/>
          <w:szCs w:val="24"/>
        </w:rPr>
      </w:pPr>
    </w:p>
    <w:p w:rsidR="007E36B1" w:rsidRPr="0027785B" w:rsidRDefault="007E36B1" w:rsidP="007E36B1">
      <w:pPr>
        <w:spacing w:after="0"/>
        <w:rPr>
          <w:rFonts w:asciiTheme="minorHAnsi" w:hAnsiTheme="minorHAnsi" w:cstheme="minorHAnsi"/>
          <w:sz w:val="24"/>
          <w:szCs w:val="24"/>
        </w:rPr>
      </w:pPr>
      <w:r w:rsidRPr="0027785B">
        <w:rPr>
          <w:rFonts w:asciiTheme="minorHAnsi" w:hAnsiTheme="minorHAnsi" w:cstheme="minorHAnsi"/>
          <w:sz w:val="24"/>
          <w:szCs w:val="24"/>
        </w:rPr>
        <w:t>..................................................</w:t>
      </w:r>
      <w:r w:rsidRPr="0027785B">
        <w:rPr>
          <w:rFonts w:asciiTheme="minorHAnsi" w:hAnsiTheme="minorHAnsi" w:cstheme="minorHAnsi"/>
          <w:sz w:val="24"/>
          <w:szCs w:val="24"/>
        </w:rPr>
        <w:tab/>
      </w:r>
      <w:r w:rsidRPr="0027785B">
        <w:rPr>
          <w:rFonts w:asciiTheme="minorHAnsi" w:hAnsiTheme="minorHAnsi" w:cstheme="minorHAnsi"/>
          <w:sz w:val="24"/>
          <w:szCs w:val="24"/>
        </w:rPr>
        <w:tab/>
      </w:r>
      <w:r w:rsidRPr="0027785B">
        <w:rPr>
          <w:rFonts w:asciiTheme="minorHAnsi" w:hAnsiTheme="minorHAnsi" w:cstheme="minorHAnsi"/>
          <w:sz w:val="24"/>
          <w:szCs w:val="24"/>
        </w:rPr>
        <w:tab/>
        <w:t>..................................................</w:t>
      </w:r>
    </w:p>
    <w:p w:rsidR="008E77C5" w:rsidRDefault="008E77C5" w:rsidP="007E36B1">
      <w:pPr>
        <w:autoSpaceDE w:val="0"/>
        <w:spacing w:after="60"/>
        <w:rPr>
          <w:rFonts w:cs="Arial"/>
        </w:rPr>
      </w:pPr>
      <w:r>
        <w:rPr>
          <w:rFonts w:cs="Arial"/>
        </w:rPr>
        <w:t xml:space="preserve">      PhDr. Jan </w:t>
      </w:r>
      <w:r w:rsidR="00C95672">
        <w:rPr>
          <w:rFonts w:cs="Arial"/>
        </w:rPr>
        <w:t>Blahůšek, PhD.</w:t>
      </w:r>
      <w:r w:rsidR="00C95672">
        <w:rPr>
          <w:rFonts w:cs="Arial"/>
        </w:rPr>
        <w:tab/>
      </w:r>
      <w:r w:rsidR="00C95672">
        <w:rPr>
          <w:rFonts w:cs="Arial"/>
        </w:rPr>
        <w:tab/>
      </w:r>
      <w:r w:rsidR="00C95672">
        <w:rPr>
          <w:rFonts w:cs="Arial"/>
        </w:rPr>
        <w:tab/>
      </w:r>
      <w:r w:rsidR="00C95672">
        <w:rPr>
          <w:rFonts w:cs="Arial"/>
        </w:rPr>
        <w:tab/>
      </w:r>
      <w:r w:rsidR="00C95672">
        <w:rPr>
          <w:rFonts w:cs="Arial"/>
        </w:rPr>
        <w:tab/>
        <w:t>Milan Studnička</w:t>
      </w:r>
    </w:p>
    <w:p w:rsidR="007E36B1" w:rsidRPr="0027785B" w:rsidRDefault="008E77C5" w:rsidP="00C95672">
      <w:pPr>
        <w:tabs>
          <w:tab w:val="center" w:pos="6379"/>
        </w:tabs>
        <w:autoSpaceDE w:val="0"/>
        <w:spacing w:after="60"/>
        <w:rPr>
          <w:rFonts w:asciiTheme="minorHAnsi" w:hAnsiTheme="minorHAnsi" w:cstheme="minorHAnsi"/>
          <w:b/>
          <w:smallCaps/>
          <w:sz w:val="24"/>
          <w:szCs w:val="24"/>
        </w:rPr>
      </w:pPr>
      <w:r>
        <w:rPr>
          <w:rFonts w:cs="Arial"/>
        </w:rPr>
        <w:t xml:space="preserve">                     ředitel</w:t>
      </w:r>
      <w:r w:rsidR="00C95672">
        <w:rPr>
          <w:rFonts w:asciiTheme="minorHAnsi" w:hAnsiTheme="minorHAnsi" w:cstheme="minorHAnsi"/>
          <w:b/>
          <w:sz w:val="24"/>
          <w:szCs w:val="24"/>
        </w:rPr>
        <w:tab/>
      </w:r>
      <w:r w:rsidR="00C95672" w:rsidRPr="00C95672">
        <w:rPr>
          <w:rFonts w:cs="Arial"/>
        </w:rPr>
        <w:t>jednatel</w:t>
      </w:r>
    </w:p>
    <w:p w:rsidR="00E867BF" w:rsidRPr="0027785B" w:rsidRDefault="00256FB9" w:rsidP="00256FB9">
      <w:pPr>
        <w:autoSpaceDE w:val="0"/>
        <w:spacing w:after="60"/>
        <w:rPr>
          <w:rFonts w:asciiTheme="minorHAnsi" w:hAnsiTheme="minorHAnsi" w:cstheme="minorHAnsi"/>
          <w:sz w:val="24"/>
          <w:szCs w:val="24"/>
        </w:rPr>
      </w:pPr>
      <w:r w:rsidRPr="0027785B">
        <w:rPr>
          <w:rFonts w:asciiTheme="minorHAnsi" w:hAnsiTheme="minorHAnsi" w:cstheme="minorHAnsi"/>
          <w:sz w:val="24"/>
          <w:szCs w:val="24"/>
        </w:rPr>
        <w:t xml:space="preserve">   </w:t>
      </w:r>
    </w:p>
    <w:sectPr w:rsidR="00E867BF" w:rsidRPr="0027785B" w:rsidSect="00A01D28">
      <w:headerReference w:type="default" r:id="rId10"/>
      <w:footerReference w:type="default" r:id="rId11"/>
      <w:pgSz w:w="11906" w:h="16838"/>
      <w:pgMar w:top="1417" w:right="1417"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473" w:rsidRDefault="00C46473">
      <w:r>
        <w:separator/>
      </w:r>
    </w:p>
  </w:endnote>
  <w:endnote w:type="continuationSeparator" w:id="0">
    <w:p w:rsidR="00C46473" w:rsidRDefault="00C4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04" w:rsidRPr="005B45D2" w:rsidRDefault="00FD2B04" w:rsidP="003D28E1">
    <w:pPr>
      <w:pStyle w:val="Zpat"/>
      <w:spacing w:before="120"/>
      <w:jc w:val="right"/>
      <w:rPr>
        <w:rFonts w:ascii="Tahoma" w:hAnsi="Tahoma" w:cs="Tahoma"/>
        <w:sz w:val="18"/>
        <w:szCs w:val="18"/>
      </w:rPr>
    </w:pPr>
    <w:r w:rsidRPr="005B45D2">
      <w:rPr>
        <w:rFonts w:ascii="Tahoma" w:hAnsi="Tahoma" w:cs="Tahoma"/>
        <w:sz w:val="18"/>
        <w:szCs w:val="18"/>
      </w:rPr>
      <w:t xml:space="preserve">Strana </w:t>
    </w:r>
    <w:r w:rsidRPr="005B45D2">
      <w:rPr>
        <w:rFonts w:ascii="Tahoma" w:hAnsi="Tahoma" w:cs="Tahoma"/>
        <w:sz w:val="18"/>
        <w:szCs w:val="18"/>
      </w:rPr>
      <w:fldChar w:fldCharType="begin"/>
    </w:r>
    <w:r w:rsidRPr="005B45D2">
      <w:rPr>
        <w:rFonts w:ascii="Tahoma" w:hAnsi="Tahoma" w:cs="Tahoma"/>
        <w:sz w:val="18"/>
        <w:szCs w:val="18"/>
      </w:rPr>
      <w:instrText xml:space="preserve"> PAGE </w:instrText>
    </w:r>
    <w:r w:rsidRPr="005B45D2">
      <w:rPr>
        <w:rFonts w:ascii="Tahoma" w:hAnsi="Tahoma" w:cs="Tahoma"/>
        <w:sz w:val="18"/>
        <w:szCs w:val="18"/>
      </w:rPr>
      <w:fldChar w:fldCharType="separate"/>
    </w:r>
    <w:r w:rsidR="00A01D28">
      <w:rPr>
        <w:rFonts w:ascii="Tahoma" w:hAnsi="Tahoma" w:cs="Tahoma"/>
        <w:noProof/>
        <w:sz w:val="18"/>
        <w:szCs w:val="18"/>
      </w:rPr>
      <w:t>16</w:t>
    </w:r>
    <w:r w:rsidRPr="005B45D2">
      <w:rPr>
        <w:rFonts w:ascii="Tahoma" w:hAnsi="Tahoma" w:cs="Tahoma"/>
        <w:sz w:val="18"/>
        <w:szCs w:val="18"/>
      </w:rPr>
      <w:fldChar w:fldCharType="end"/>
    </w:r>
    <w:r w:rsidRPr="005B45D2">
      <w:rPr>
        <w:rFonts w:ascii="Tahoma" w:hAnsi="Tahoma" w:cs="Tahoma"/>
        <w:sz w:val="18"/>
        <w:szCs w:val="18"/>
      </w:rPr>
      <w:t xml:space="preserve"> (celkem </w:t>
    </w:r>
    <w:r w:rsidRPr="005B45D2">
      <w:rPr>
        <w:rFonts w:ascii="Tahoma" w:hAnsi="Tahoma" w:cs="Tahoma"/>
        <w:sz w:val="18"/>
        <w:szCs w:val="18"/>
      </w:rPr>
      <w:fldChar w:fldCharType="begin"/>
    </w:r>
    <w:r w:rsidRPr="005B45D2">
      <w:rPr>
        <w:rFonts w:ascii="Tahoma" w:hAnsi="Tahoma" w:cs="Tahoma"/>
        <w:sz w:val="18"/>
        <w:szCs w:val="18"/>
      </w:rPr>
      <w:instrText xml:space="preserve"> NUMPAGES \*Arabic </w:instrText>
    </w:r>
    <w:r w:rsidRPr="005B45D2">
      <w:rPr>
        <w:rFonts w:ascii="Tahoma" w:hAnsi="Tahoma" w:cs="Tahoma"/>
        <w:sz w:val="18"/>
        <w:szCs w:val="18"/>
      </w:rPr>
      <w:fldChar w:fldCharType="separate"/>
    </w:r>
    <w:r w:rsidR="00A01D28">
      <w:rPr>
        <w:rFonts w:ascii="Tahoma" w:hAnsi="Tahoma" w:cs="Tahoma"/>
        <w:noProof/>
        <w:sz w:val="18"/>
        <w:szCs w:val="18"/>
      </w:rPr>
      <w:t>16</w:t>
    </w:r>
    <w:r w:rsidRPr="005B45D2">
      <w:rPr>
        <w:rFonts w:ascii="Tahoma" w:hAnsi="Tahoma" w:cs="Tahoma"/>
        <w:sz w:val="18"/>
        <w:szCs w:val="18"/>
      </w:rPr>
      <w:fldChar w:fldCharType="end"/>
    </w:r>
    <w:r w:rsidRPr="005B45D2">
      <w:rPr>
        <w:rFonts w:ascii="Tahoma" w:hAnsi="Tahoma" w:cs="Tahom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473" w:rsidRDefault="00C46473">
      <w:r>
        <w:separator/>
      </w:r>
    </w:p>
  </w:footnote>
  <w:footnote w:type="continuationSeparator" w:id="0">
    <w:p w:rsidR="00C46473" w:rsidRDefault="00C46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B04" w:rsidRDefault="00256FB9">
    <w:pPr>
      <w:pStyle w:val="Zhlav"/>
      <w:rPr>
        <w:i/>
        <w:noProof/>
        <w:lang w:val="cs-CZ" w:eastAsia="cs-CZ"/>
      </w:rPr>
    </w:pPr>
    <w:r>
      <w:rPr>
        <w:noProof/>
        <w:lang w:val="cs-CZ" w:eastAsia="cs-CZ"/>
      </w:rPr>
      <w:drawing>
        <wp:inline distT="0" distB="0" distL="0" distR="0" wp14:anchorId="5C0502B6" wp14:editId="4745E02D">
          <wp:extent cx="5762625" cy="695325"/>
          <wp:effectExtent l="0" t="0" r="0" b="0"/>
          <wp:docPr id="6"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p w:rsidR="00FD2B04" w:rsidRPr="000D177D" w:rsidRDefault="00FD2B04">
    <w:pPr>
      <w:pStyle w:val="Zhlav"/>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filled="t">
        <v:fill color2="black"/>
        <v:textbox inset="0,0,0,0"/>
      </v:shape>
    </w:pict>
  </w:numPicBullet>
  <w:numPicBullet w:numPicBulletId="1">
    <w:pict>
      <v:shape id="_x0000_i1032" type="#_x0000_t75" style="width:.75pt;height:.75pt" o:bullet="t" filled="t">
        <v:fill color2="black"/>
        <v:textbox inset="0,0,0,0"/>
      </v:shape>
    </w:pict>
  </w:numPicBullet>
  <w:numPicBullet w:numPicBulletId="2">
    <w:pict>
      <v:shape id="_x0000_i1033" type="#_x0000_t75" style="width:.75pt;height:.75pt" o:bullet="t" filled="t">
        <v:fill color2="black"/>
        <v:textbox inset="0,0,0,0"/>
      </v:shape>
    </w:pict>
  </w:numPicBullet>
  <w:numPicBullet w:numPicBulletId="3">
    <w:pict>
      <v:shape id="_x0000_i1034" type="#_x0000_t75" style="width:.75pt;height:.75pt" o:bullet="t" filled="t">
        <v:fill color2="black"/>
        <v:textbox inset="0,0,0,0"/>
      </v:shape>
    </w:pict>
  </w:numPicBullet>
  <w:numPicBullet w:numPicBulletId="4">
    <w:pict>
      <v:shape id="_x0000_i1035" type="#_x0000_t75" style="width:.75pt;height:.75pt" o:bullet="t" filled="t">
        <v:fill color2="black"/>
        <v:textbox inset="0,0,0,0"/>
      </v:shape>
    </w:pict>
  </w:numPicBullet>
  <w:abstractNum w:abstractNumId="0">
    <w:nsid w:val="00000002"/>
    <w:multiLevelType w:val="singleLevel"/>
    <w:tmpl w:val="00000002"/>
    <w:name w:val="WW8Num2"/>
    <w:lvl w:ilvl="0">
      <w:start w:val="1"/>
      <w:numFmt w:val="bullet"/>
      <w:lvlText w:val="-"/>
      <w:lvlJc w:val="left"/>
      <w:pPr>
        <w:tabs>
          <w:tab w:val="num" w:pos="1138"/>
        </w:tabs>
        <w:ind w:left="1138" w:hanging="360"/>
      </w:pPr>
      <w:rPr>
        <w:rFonts w:ascii="Times New Roman" w:hAnsi="Times New Roman" w:cs="Times New Roman"/>
      </w:rPr>
    </w:lvl>
  </w:abstractNum>
  <w:abstractNum w:abstractNumId="1">
    <w:nsid w:val="00000003"/>
    <w:multiLevelType w:val="multilevel"/>
    <w:tmpl w:val="00000003"/>
    <w:name w:val="WW8Num3"/>
    <w:lvl w:ilvl="0">
      <w:start w:val="1"/>
      <w:numFmt w:val="decimal"/>
      <w:suff w:val="space"/>
      <w:lvlText w:val="%1."/>
      <w:lvlJc w:val="left"/>
      <w:pPr>
        <w:tabs>
          <w:tab w:val="num" w:pos="0"/>
        </w:tabs>
        <w:ind w:left="1702" w:hanging="567"/>
      </w:pPr>
      <w:rPr>
        <w:rFonts w:ascii="Times New Roman" w:hAnsi="Times New Roman" w:cs="Times New Roman"/>
      </w:rPr>
    </w:lvl>
    <w:lvl w:ilvl="1">
      <w:start w:val="1"/>
      <w:numFmt w:val="decimal"/>
      <w:lvlText w:val="%1.%2."/>
      <w:lvlJc w:val="left"/>
      <w:pPr>
        <w:tabs>
          <w:tab w:val="num" w:pos="3658"/>
        </w:tabs>
        <w:ind w:left="3658" w:hanging="680"/>
      </w:pPr>
    </w:lvl>
    <w:lvl w:ilvl="2">
      <w:start w:val="1"/>
      <w:numFmt w:val="decimal"/>
      <w:lvlText w:val="%1.%2.%3."/>
      <w:lvlJc w:val="left"/>
      <w:pPr>
        <w:tabs>
          <w:tab w:val="num" w:pos="4111"/>
        </w:tabs>
        <w:ind w:left="4111" w:hanging="1134"/>
      </w:pPr>
    </w:lvl>
    <w:lvl w:ilvl="3">
      <w:start w:val="1"/>
      <w:numFmt w:val="decimal"/>
      <w:lvlText w:val="%1.%2.%3.%4."/>
      <w:lvlJc w:val="left"/>
      <w:pPr>
        <w:tabs>
          <w:tab w:val="num" w:pos="1702"/>
        </w:tabs>
        <w:ind w:left="1702" w:hanging="1418"/>
      </w:pPr>
      <w:rPr>
        <w:color w:val="auto"/>
      </w:rPr>
    </w:lvl>
    <w:lvl w:ilvl="4">
      <w:start w:val="1"/>
      <w:numFmt w:val="decimal"/>
      <w:lvlText w:val="%1.%2.%3.%4.%5."/>
      <w:lvlJc w:val="left"/>
      <w:pPr>
        <w:tabs>
          <w:tab w:val="num" w:pos="2368"/>
        </w:tabs>
        <w:ind w:left="1360" w:hanging="792"/>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2">
    <w:nsid w:val="00000004"/>
    <w:multiLevelType w:val="singleLevel"/>
    <w:tmpl w:val="00000004"/>
    <w:name w:val="WW8Num4"/>
    <w:lvl w:ilvl="0">
      <w:start w:val="1"/>
      <w:numFmt w:val="decimal"/>
      <w:lvlText w:val="%1."/>
      <w:lvlJc w:val="left"/>
      <w:pPr>
        <w:tabs>
          <w:tab w:val="num" w:pos="0"/>
        </w:tabs>
        <w:ind w:left="900" w:hanging="360"/>
      </w:p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Wingdings" w:hAnsi="Wingdings"/>
        <w:sz w:val="16"/>
      </w:rPr>
    </w:lvl>
  </w:abstractNum>
  <w:abstractNum w:abstractNumId="4">
    <w:nsid w:val="00000006"/>
    <w:multiLevelType w:val="multilevel"/>
    <w:tmpl w:val="00000006"/>
    <w:name w:val="WW8Num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nsid w:val="00000007"/>
    <w:multiLevelType w:val="singleLevel"/>
    <w:tmpl w:val="00000007"/>
    <w:name w:val="WW8Num7"/>
    <w:lvl w:ilvl="0">
      <w:start w:val="1"/>
      <w:numFmt w:val="bullet"/>
      <w:lvlText w:val=""/>
      <w:lvlJc w:val="left"/>
      <w:pPr>
        <w:tabs>
          <w:tab w:val="num" w:pos="0"/>
        </w:tabs>
        <w:ind w:left="1488" w:hanging="360"/>
      </w:pPr>
      <w:rPr>
        <w:rFonts w:ascii="Wingdings" w:hAnsi="Wingdings"/>
        <w:color w:val="003366"/>
      </w:rPr>
    </w:lvl>
  </w:abstractNum>
  <w:abstractNum w:abstractNumId="6">
    <w:nsid w:val="00000008"/>
    <w:multiLevelType w:val="multilevel"/>
    <w:tmpl w:val="00000008"/>
    <w:name w:val="WW8Num8"/>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singleLevel"/>
    <w:tmpl w:val="00000009"/>
    <w:name w:val="WW8Num9"/>
    <w:lvl w:ilvl="0">
      <w:start w:val="1"/>
      <w:numFmt w:val="lowerLetter"/>
      <w:lvlText w:val="%1)"/>
      <w:lvlJc w:val="left"/>
      <w:pPr>
        <w:tabs>
          <w:tab w:val="num" w:pos="768"/>
        </w:tabs>
        <w:ind w:left="768" w:hanging="360"/>
      </w:pPr>
      <w:rPr>
        <w:rFonts w:ascii="Symbol" w:hAnsi="Symbol"/>
        <w:color w:val="auto"/>
      </w:rPr>
    </w:lvl>
  </w:abstractNum>
  <w:abstractNum w:abstractNumId="8">
    <w:nsid w:val="0000000A"/>
    <w:multiLevelType w:val="singleLevel"/>
    <w:tmpl w:val="0000000A"/>
    <w:name w:val="WW8Num10"/>
    <w:lvl w:ilvl="0">
      <w:start w:val="1"/>
      <w:numFmt w:val="bullet"/>
      <w:lvlText w:val=""/>
      <w:lvlJc w:val="left"/>
      <w:pPr>
        <w:tabs>
          <w:tab w:val="num" w:pos="1230"/>
        </w:tabs>
        <w:ind w:left="1230" w:hanging="510"/>
      </w:pPr>
      <w:rPr>
        <w:rFonts w:ascii="Symbol" w:hAnsi="Symbol"/>
        <w:color w:val="003366"/>
      </w:rPr>
    </w:lvl>
  </w:abstractNum>
  <w:abstractNum w:abstractNumId="9">
    <w:nsid w:val="0000000B"/>
    <w:multiLevelType w:val="multilevel"/>
    <w:tmpl w:val="0000000B"/>
    <w:name w:val="WW8Num11"/>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0">
    <w:nsid w:val="0000000C"/>
    <w:multiLevelType w:val="singleLevel"/>
    <w:tmpl w:val="0000000C"/>
    <w:name w:val="WW8Num12"/>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2">
    <w:nsid w:val="0000000E"/>
    <w:multiLevelType w:val="multilevel"/>
    <w:tmpl w:val="0000000E"/>
    <w:name w:val="WW8Num14"/>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5"/>
    <w:lvl w:ilvl="0">
      <w:start w:val="1"/>
      <w:numFmt w:val="decimal"/>
      <w:lvlText w:val="%1)"/>
      <w:lvlJc w:val="left"/>
      <w:pPr>
        <w:tabs>
          <w:tab w:val="num" w:pos="408"/>
        </w:tabs>
        <w:ind w:left="408" w:hanging="360"/>
      </w:pPr>
    </w:lvl>
  </w:abstractNum>
  <w:abstractNum w:abstractNumId="14">
    <w:nsid w:val="00000010"/>
    <w:multiLevelType w:val="singleLevel"/>
    <w:tmpl w:val="00000010"/>
    <w:name w:val="WW8Num16"/>
    <w:lvl w:ilvl="0">
      <w:start w:val="1"/>
      <w:numFmt w:val="bullet"/>
      <w:lvlText w:val=""/>
      <w:lvlJc w:val="left"/>
      <w:pPr>
        <w:tabs>
          <w:tab w:val="num" w:pos="1701"/>
        </w:tabs>
        <w:ind w:left="1701" w:hanging="283"/>
      </w:pPr>
      <w:rPr>
        <w:rFonts w:ascii="Wingdings" w:hAnsi="Wingdings"/>
      </w:rPr>
    </w:lvl>
  </w:abstractNum>
  <w:abstractNum w:abstractNumId="15">
    <w:nsid w:val="00000011"/>
    <w:multiLevelType w:val="singleLevel"/>
    <w:tmpl w:val="00000011"/>
    <w:name w:val="WW8Num17"/>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6">
    <w:nsid w:val="00000012"/>
    <w:multiLevelType w:val="multilevel"/>
    <w:tmpl w:val="00000012"/>
    <w:name w:val="WW8Num1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nsid w:val="00000013"/>
    <w:multiLevelType w:val="singleLevel"/>
    <w:tmpl w:val="00000013"/>
    <w:name w:val="WW8Num19"/>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8">
    <w:nsid w:val="00000014"/>
    <w:multiLevelType w:val="multilevel"/>
    <w:tmpl w:val="00000014"/>
    <w:name w:val="WW8Num20"/>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9">
    <w:nsid w:val="00000015"/>
    <w:multiLevelType w:val="multilevel"/>
    <w:tmpl w:val="00000015"/>
    <w:name w:val="WW8Num21"/>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nsid w:val="00000016"/>
    <w:multiLevelType w:val="multilevel"/>
    <w:tmpl w:val="00000016"/>
    <w:name w:val="WW8Num22"/>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7"/>
    <w:multiLevelType w:val="singleLevel"/>
    <w:tmpl w:val="00000017"/>
    <w:name w:val="WW8Num23"/>
    <w:lvl w:ilvl="0">
      <w:start w:val="1"/>
      <w:numFmt w:val="lowerLetter"/>
      <w:lvlText w:val="%1)"/>
      <w:lvlJc w:val="left"/>
      <w:pPr>
        <w:tabs>
          <w:tab w:val="num" w:pos="2340"/>
        </w:tabs>
        <w:ind w:left="2340" w:hanging="360"/>
      </w:pPr>
    </w:lvl>
  </w:abstractNum>
  <w:abstractNum w:abstractNumId="22">
    <w:nsid w:val="00000018"/>
    <w:multiLevelType w:val="multilevel"/>
    <w:tmpl w:val="00000018"/>
    <w:name w:val="WW8Num2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nsid w:val="00000019"/>
    <w:multiLevelType w:val="multilevel"/>
    <w:tmpl w:val="00000019"/>
    <w:name w:val="WW8Num25"/>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nsid w:val="0000001A"/>
    <w:multiLevelType w:val="singleLevel"/>
    <w:tmpl w:val="0000001A"/>
    <w:name w:val="WW8Num26"/>
    <w:lvl w:ilvl="0">
      <w:start w:val="1"/>
      <w:numFmt w:val="decimal"/>
      <w:lvlText w:val="%1)"/>
      <w:lvlJc w:val="left"/>
      <w:pPr>
        <w:tabs>
          <w:tab w:val="num" w:pos="408"/>
        </w:tabs>
        <w:ind w:left="408" w:hanging="360"/>
      </w:pPr>
    </w:lvl>
  </w:abstractNum>
  <w:abstractNum w:abstractNumId="25">
    <w:nsid w:val="02507758"/>
    <w:multiLevelType w:val="multilevel"/>
    <w:tmpl w:val="9440DB2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0A395ADD"/>
    <w:multiLevelType w:val="multilevel"/>
    <w:tmpl w:val="2BE6847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AB15D9D"/>
    <w:multiLevelType w:val="multilevel"/>
    <w:tmpl w:val="3064EBFE"/>
    <w:lvl w:ilvl="0">
      <w:start w:val="5"/>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nsid w:val="0EF91834"/>
    <w:multiLevelType w:val="hybridMultilevel"/>
    <w:tmpl w:val="5F0E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3FF431B"/>
    <w:multiLevelType w:val="multilevel"/>
    <w:tmpl w:val="67F21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61A1D63"/>
    <w:multiLevelType w:val="multilevel"/>
    <w:tmpl w:val="3064E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6600BA3"/>
    <w:multiLevelType w:val="multilevel"/>
    <w:tmpl w:val="3064EB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16684FEA"/>
    <w:multiLevelType w:val="hybridMultilevel"/>
    <w:tmpl w:val="03320CD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1689490D"/>
    <w:multiLevelType w:val="multilevel"/>
    <w:tmpl w:val="3064E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C040AA1"/>
    <w:multiLevelType w:val="multilevel"/>
    <w:tmpl w:val="C5248C4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2020332E"/>
    <w:multiLevelType w:val="hybridMultilevel"/>
    <w:tmpl w:val="57EA290C"/>
    <w:lvl w:ilvl="0" w:tplc="0405000F">
      <w:start w:val="1"/>
      <w:numFmt w:val="decimal"/>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3DC575A"/>
    <w:multiLevelType w:val="multilevel"/>
    <w:tmpl w:val="B81201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516777C"/>
    <w:multiLevelType w:val="hybridMultilevel"/>
    <w:tmpl w:val="2FC299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5A14CCC"/>
    <w:multiLevelType w:val="hybridMultilevel"/>
    <w:tmpl w:val="8306F9C2"/>
    <w:lvl w:ilvl="0" w:tplc="427E5862">
      <w:start w:val="1"/>
      <w:numFmt w:val="lowerLetter"/>
      <w:lvlText w:val="%1)"/>
      <w:lvlJc w:val="left"/>
      <w:pPr>
        <w:tabs>
          <w:tab w:val="num" w:pos="768"/>
        </w:tabs>
        <w:ind w:left="768" w:hanging="360"/>
      </w:pPr>
      <w:rPr>
        <w:rFonts w:ascii="Tahoma" w:eastAsia="Times New Roman" w:hAnsi="Tahoma" w:cs="Tahoma"/>
        <w:color w:val="003366"/>
      </w:rPr>
    </w:lvl>
    <w:lvl w:ilvl="1" w:tplc="04050003">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40">
    <w:nsid w:val="27396604"/>
    <w:multiLevelType w:val="multilevel"/>
    <w:tmpl w:val="09323E22"/>
    <w:lvl w:ilvl="0">
      <w:start w:val="1"/>
      <w:numFmt w:val="bullet"/>
      <w:lvlText w:val=""/>
      <w:lvlJc w:val="left"/>
      <w:pPr>
        <w:ind w:left="1428" w:hanging="360"/>
      </w:pPr>
      <w:rPr>
        <w:rFonts w:ascii="Symbol" w:hAnsi="Symbol" w:hint="default"/>
        <w:b/>
      </w:rPr>
    </w:lvl>
    <w:lvl w:ilvl="1">
      <w:start w:val="1"/>
      <w:numFmt w:val="decimal"/>
      <w:lvlText w:val="%1.%2"/>
      <w:lvlJc w:val="left"/>
      <w:pPr>
        <w:ind w:left="1428" w:hanging="360"/>
      </w:pPr>
      <w:rPr>
        <w:rFonts w:hint="default"/>
        <w:b w:val="0"/>
      </w:rPr>
    </w:lvl>
    <w:lvl w:ilvl="2">
      <w:start w:val="1"/>
      <w:numFmt w:val="decimal"/>
      <w:lvlText w:val="%1.%2.%3"/>
      <w:lvlJc w:val="left"/>
      <w:pPr>
        <w:ind w:left="1788" w:hanging="720"/>
      </w:pPr>
      <w:rPr>
        <w:rFonts w:hint="default"/>
        <w:b/>
      </w:rPr>
    </w:lvl>
    <w:lvl w:ilvl="3">
      <w:start w:val="1"/>
      <w:numFmt w:val="decimal"/>
      <w:lvlText w:val="%1.%2.%3.%4"/>
      <w:lvlJc w:val="left"/>
      <w:pPr>
        <w:ind w:left="2148" w:hanging="1080"/>
      </w:pPr>
      <w:rPr>
        <w:rFonts w:hint="default"/>
        <w:b/>
      </w:rPr>
    </w:lvl>
    <w:lvl w:ilvl="4">
      <w:start w:val="1"/>
      <w:numFmt w:val="decimal"/>
      <w:lvlText w:val="%1.%2.%3.%4.%5"/>
      <w:lvlJc w:val="left"/>
      <w:pPr>
        <w:ind w:left="2148" w:hanging="1080"/>
      </w:pPr>
      <w:rPr>
        <w:rFonts w:hint="default"/>
        <w:b/>
      </w:rPr>
    </w:lvl>
    <w:lvl w:ilvl="5">
      <w:start w:val="1"/>
      <w:numFmt w:val="decimal"/>
      <w:lvlText w:val="%1.%2.%3.%4.%5.%6"/>
      <w:lvlJc w:val="left"/>
      <w:pPr>
        <w:ind w:left="2508" w:hanging="144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868" w:hanging="1800"/>
      </w:pPr>
      <w:rPr>
        <w:rFonts w:hint="default"/>
        <w:b/>
      </w:rPr>
    </w:lvl>
    <w:lvl w:ilvl="8">
      <w:start w:val="1"/>
      <w:numFmt w:val="decimal"/>
      <w:lvlText w:val="%1.%2.%3.%4.%5.%6.%7.%8.%9"/>
      <w:lvlJc w:val="left"/>
      <w:pPr>
        <w:ind w:left="2868" w:hanging="1800"/>
      </w:pPr>
      <w:rPr>
        <w:rFonts w:hint="default"/>
        <w:b/>
      </w:rPr>
    </w:lvl>
  </w:abstractNum>
  <w:abstractNum w:abstractNumId="41">
    <w:nsid w:val="27CE30E9"/>
    <w:multiLevelType w:val="multilevel"/>
    <w:tmpl w:val="95DC9570"/>
    <w:lvl w:ilvl="0">
      <w:start w:val="17"/>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2945664D"/>
    <w:multiLevelType w:val="hybridMultilevel"/>
    <w:tmpl w:val="C3202B3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1EB3351"/>
    <w:multiLevelType w:val="hybridMultilevel"/>
    <w:tmpl w:val="C51C5436"/>
    <w:lvl w:ilvl="0" w:tplc="6446318E">
      <w:start w:val="9"/>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350C3BD7"/>
    <w:multiLevelType w:val="multilevel"/>
    <w:tmpl w:val="3064EB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352D3B23"/>
    <w:multiLevelType w:val="multilevel"/>
    <w:tmpl w:val="C6E83C6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8BA775E"/>
    <w:multiLevelType w:val="multilevel"/>
    <w:tmpl w:val="24E27B0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8">
    <w:nsid w:val="3E866C94"/>
    <w:multiLevelType w:val="multilevel"/>
    <w:tmpl w:val="7FF449B4"/>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1882DD2"/>
    <w:multiLevelType w:val="hybridMultilevel"/>
    <w:tmpl w:val="5B6A4EEC"/>
    <w:lvl w:ilvl="0" w:tplc="B31CBC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nsid w:val="44FD6CF2"/>
    <w:multiLevelType w:val="hybridMultilevel"/>
    <w:tmpl w:val="A000BAF8"/>
    <w:lvl w:ilvl="0" w:tplc="6446318E">
      <w:start w:val="9"/>
      <w:numFmt w:val="bullet"/>
      <w:lvlText w:val="-"/>
      <w:lvlJc w:val="left"/>
      <w:pPr>
        <w:ind w:left="927" w:hanging="360"/>
      </w:pPr>
      <w:rPr>
        <w:rFonts w:ascii="Tahoma" w:eastAsia="Calibri"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2">
    <w:nsid w:val="4C007221"/>
    <w:multiLevelType w:val="multilevel"/>
    <w:tmpl w:val="3064EB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4C855141"/>
    <w:multiLevelType w:val="multilevel"/>
    <w:tmpl w:val="EF62099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0C00CD1"/>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55">
    <w:nsid w:val="52D045A5"/>
    <w:multiLevelType w:val="multilevel"/>
    <w:tmpl w:val="3064EB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5821416A"/>
    <w:multiLevelType w:val="multilevel"/>
    <w:tmpl w:val="9ECEE4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5AF402C1"/>
    <w:multiLevelType w:val="multilevel"/>
    <w:tmpl w:val="8E0E39FE"/>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8">
    <w:nsid w:val="5B423324"/>
    <w:multiLevelType w:val="multilevel"/>
    <w:tmpl w:val="6DDE593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5E577254"/>
    <w:multiLevelType w:val="hybridMultilevel"/>
    <w:tmpl w:val="461E3B28"/>
    <w:lvl w:ilvl="0" w:tplc="427E5862">
      <w:start w:val="1"/>
      <w:numFmt w:val="bullet"/>
      <w:lvlText w:val=""/>
      <w:lvlJc w:val="left"/>
      <w:pPr>
        <w:ind w:left="1488" w:hanging="360"/>
      </w:pPr>
      <w:rPr>
        <w:rFonts w:ascii="Wingdings" w:hAnsi="Wingdings" w:hint="default"/>
        <w:color w:val="003366"/>
      </w:rPr>
    </w:lvl>
    <w:lvl w:ilvl="1" w:tplc="04050019" w:tentative="1">
      <w:start w:val="1"/>
      <w:numFmt w:val="bullet"/>
      <w:lvlText w:val="o"/>
      <w:lvlJc w:val="left"/>
      <w:pPr>
        <w:ind w:left="2208" w:hanging="360"/>
      </w:pPr>
      <w:rPr>
        <w:rFonts w:ascii="Courier New" w:hAnsi="Courier New" w:cs="Courier New" w:hint="default"/>
      </w:rPr>
    </w:lvl>
    <w:lvl w:ilvl="2" w:tplc="0405001B" w:tentative="1">
      <w:start w:val="1"/>
      <w:numFmt w:val="bullet"/>
      <w:lvlText w:val=""/>
      <w:lvlJc w:val="left"/>
      <w:pPr>
        <w:ind w:left="2928" w:hanging="360"/>
      </w:pPr>
      <w:rPr>
        <w:rFonts w:ascii="Wingdings" w:hAnsi="Wingdings" w:hint="default"/>
      </w:rPr>
    </w:lvl>
    <w:lvl w:ilvl="3" w:tplc="0405000F" w:tentative="1">
      <w:start w:val="1"/>
      <w:numFmt w:val="bullet"/>
      <w:lvlText w:val=""/>
      <w:lvlJc w:val="left"/>
      <w:pPr>
        <w:ind w:left="3648" w:hanging="360"/>
      </w:pPr>
      <w:rPr>
        <w:rFonts w:ascii="Symbol" w:hAnsi="Symbol" w:hint="default"/>
      </w:rPr>
    </w:lvl>
    <w:lvl w:ilvl="4" w:tplc="04050019" w:tentative="1">
      <w:start w:val="1"/>
      <w:numFmt w:val="bullet"/>
      <w:lvlText w:val="o"/>
      <w:lvlJc w:val="left"/>
      <w:pPr>
        <w:ind w:left="4368" w:hanging="360"/>
      </w:pPr>
      <w:rPr>
        <w:rFonts w:ascii="Courier New" w:hAnsi="Courier New" w:cs="Courier New" w:hint="default"/>
      </w:rPr>
    </w:lvl>
    <w:lvl w:ilvl="5" w:tplc="0405001B" w:tentative="1">
      <w:start w:val="1"/>
      <w:numFmt w:val="bullet"/>
      <w:lvlText w:val=""/>
      <w:lvlJc w:val="left"/>
      <w:pPr>
        <w:ind w:left="5088" w:hanging="360"/>
      </w:pPr>
      <w:rPr>
        <w:rFonts w:ascii="Wingdings" w:hAnsi="Wingdings" w:hint="default"/>
      </w:rPr>
    </w:lvl>
    <w:lvl w:ilvl="6" w:tplc="0405000F" w:tentative="1">
      <w:start w:val="1"/>
      <w:numFmt w:val="bullet"/>
      <w:lvlText w:val=""/>
      <w:lvlJc w:val="left"/>
      <w:pPr>
        <w:ind w:left="5808" w:hanging="360"/>
      </w:pPr>
      <w:rPr>
        <w:rFonts w:ascii="Symbol" w:hAnsi="Symbol" w:hint="default"/>
      </w:rPr>
    </w:lvl>
    <w:lvl w:ilvl="7" w:tplc="04050019" w:tentative="1">
      <w:start w:val="1"/>
      <w:numFmt w:val="bullet"/>
      <w:lvlText w:val="o"/>
      <w:lvlJc w:val="left"/>
      <w:pPr>
        <w:ind w:left="6528" w:hanging="360"/>
      </w:pPr>
      <w:rPr>
        <w:rFonts w:ascii="Courier New" w:hAnsi="Courier New" w:cs="Courier New" w:hint="default"/>
      </w:rPr>
    </w:lvl>
    <w:lvl w:ilvl="8" w:tplc="0405001B" w:tentative="1">
      <w:start w:val="1"/>
      <w:numFmt w:val="bullet"/>
      <w:lvlText w:val=""/>
      <w:lvlJc w:val="left"/>
      <w:pPr>
        <w:ind w:left="7248" w:hanging="360"/>
      </w:pPr>
      <w:rPr>
        <w:rFonts w:ascii="Wingdings" w:hAnsi="Wingdings" w:hint="default"/>
      </w:rPr>
    </w:lvl>
  </w:abstractNum>
  <w:abstractNum w:abstractNumId="60">
    <w:nsid w:val="625B082C"/>
    <w:multiLevelType w:val="hybridMultilevel"/>
    <w:tmpl w:val="5230705E"/>
    <w:lvl w:ilvl="0" w:tplc="08445DD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1">
    <w:nsid w:val="63045E9C"/>
    <w:multiLevelType w:val="multilevel"/>
    <w:tmpl w:val="F2AE8B3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nsid w:val="654273BD"/>
    <w:multiLevelType w:val="multilevel"/>
    <w:tmpl w:val="F4949DD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66E40837"/>
    <w:multiLevelType w:val="hybridMultilevel"/>
    <w:tmpl w:val="B936BE2C"/>
    <w:lvl w:ilvl="0" w:tplc="D59449BA">
      <w:numFmt w:val="bullet"/>
      <w:lvlText w:val="-"/>
      <w:lvlJc w:val="left"/>
      <w:pPr>
        <w:ind w:left="1068" w:hanging="360"/>
      </w:pPr>
      <w:rPr>
        <w:rFonts w:ascii="Tahoma" w:eastAsia="Calibr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4">
    <w:nsid w:val="67712061"/>
    <w:multiLevelType w:val="multilevel"/>
    <w:tmpl w:val="B9C2E3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697C7DCA"/>
    <w:multiLevelType w:val="multilevel"/>
    <w:tmpl w:val="3064EB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6DD265F1"/>
    <w:multiLevelType w:val="multilevel"/>
    <w:tmpl w:val="36DC0C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717D21E7"/>
    <w:multiLevelType w:val="multilevel"/>
    <w:tmpl w:val="C5A01294"/>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71B90960"/>
    <w:multiLevelType w:val="multilevel"/>
    <w:tmpl w:val="CB6A46E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nsid w:val="7837218F"/>
    <w:multiLevelType w:val="multilevel"/>
    <w:tmpl w:val="2EE2FD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78D9717B"/>
    <w:multiLevelType w:val="singleLevel"/>
    <w:tmpl w:val="0000001A"/>
    <w:lvl w:ilvl="0">
      <w:start w:val="1"/>
      <w:numFmt w:val="decimal"/>
      <w:lvlText w:val="%1)"/>
      <w:lvlJc w:val="left"/>
      <w:pPr>
        <w:tabs>
          <w:tab w:val="num" w:pos="408"/>
        </w:tabs>
        <w:ind w:left="408" w:hanging="360"/>
      </w:pPr>
    </w:lvl>
  </w:abstractNum>
  <w:abstractNum w:abstractNumId="71">
    <w:nsid w:val="7FCA2A5E"/>
    <w:multiLevelType w:val="multilevel"/>
    <w:tmpl w:val="43965F92"/>
    <w:lvl w:ilvl="0">
      <w:start w:val="15"/>
      <w:numFmt w:val="decimal"/>
      <w:lvlText w:val="%1"/>
      <w:lvlJc w:val="left"/>
      <w:pPr>
        <w:ind w:left="384" w:hanging="384"/>
      </w:pPr>
      <w:rPr>
        <w:rFonts w:eastAsia="Times New Roman" w:hint="default"/>
      </w:rPr>
    </w:lvl>
    <w:lvl w:ilvl="1">
      <w:start w:val="1"/>
      <w:numFmt w:val="decimal"/>
      <w:lvlText w:val="%1.%2"/>
      <w:lvlJc w:val="left"/>
      <w:pPr>
        <w:ind w:left="384" w:hanging="38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
  </w:num>
  <w:num w:numId="2">
    <w:abstractNumId w:val="20"/>
  </w:num>
  <w:num w:numId="3">
    <w:abstractNumId w:val="39"/>
  </w:num>
  <w:num w:numId="4">
    <w:abstractNumId w:val="4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64"/>
  </w:num>
  <w:num w:numId="7">
    <w:abstractNumId w:val="16"/>
  </w:num>
  <w:num w:numId="8">
    <w:abstractNumId w:val="56"/>
  </w:num>
  <w:num w:numId="9">
    <w:abstractNumId w:val="26"/>
  </w:num>
  <w:num w:numId="10">
    <w:abstractNumId w:val="59"/>
  </w:num>
  <w:num w:numId="11">
    <w:abstractNumId w:val="38"/>
  </w:num>
  <w:num w:numId="12">
    <w:abstractNumId w:val="31"/>
  </w:num>
  <w:num w:numId="13">
    <w:abstractNumId w:val="27"/>
  </w:num>
  <w:num w:numId="14">
    <w:abstractNumId w:val="60"/>
  </w:num>
  <w:num w:numId="15">
    <w:abstractNumId w:val="45"/>
  </w:num>
  <w:num w:numId="16">
    <w:abstractNumId w:val="69"/>
  </w:num>
  <w:num w:numId="17">
    <w:abstractNumId w:val="44"/>
  </w:num>
  <w:num w:numId="18">
    <w:abstractNumId w:val="52"/>
  </w:num>
  <w:num w:numId="19">
    <w:abstractNumId w:val="50"/>
  </w:num>
  <w:num w:numId="20">
    <w:abstractNumId w:val="30"/>
  </w:num>
  <w:num w:numId="21">
    <w:abstractNumId w:val="55"/>
  </w:num>
  <w:num w:numId="22">
    <w:abstractNumId w:val="65"/>
  </w:num>
  <w:num w:numId="23">
    <w:abstractNumId w:val="32"/>
  </w:num>
  <w:num w:numId="24">
    <w:abstractNumId w:val="51"/>
  </w:num>
  <w:num w:numId="25">
    <w:abstractNumId w:val="46"/>
  </w:num>
  <w:num w:numId="26">
    <w:abstractNumId w:val="47"/>
  </w:num>
  <w:num w:numId="27">
    <w:abstractNumId w:val="57"/>
  </w:num>
  <w:num w:numId="28">
    <w:abstractNumId w:val="68"/>
  </w:num>
  <w:num w:numId="29">
    <w:abstractNumId w:val="35"/>
  </w:num>
  <w:num w:numId="30">
    <w:abstractNumId w:val="71"/>
  </w:num>
  <w:num w:numId="31">
    <w:abstractNumId w:val="48"/>
  </w:num>
  <w:num w:numId="32">
    <w:abstractNumId w:val="66"/>
  </w:num>
  <w:num w:numId="33">
    <w:abstractNumId w:val="41"/>
  </w:num>
  <w:num w:numId="34">
    <w:abstractNumId w:val="37"/>
  </w:num>
  <w:num w:numId="35">
    <w:abstractNumId w:val="54"/>
  </w:num>
  <w:num w:numId="36">
    <w:abstractNumId w:val="58"/>
  </w:num>
  <w:num w:numId="37">
    <w:abstractNumId w:val="62"/>
  </w:num>
  <w:num w:numId="38">
    <w:abstractNumId w:val="25"/>
  </w:num>
  <w:num w:numId="39">
    <w:abstractNumId w:val="53"/>
  </w:num>
  <w:num w:numId="40">
    <w:abstractNumId w:val="28"/>
  </w:num>
  <w:num w:numId="41">
    <w:abstractNumId w:val="43"/>
  </w:num>
  <w:num w:numId="42">
    <w:abstractNumId w:val="42"/>
  </w:num>
  <w:num w:numId="43">
    <w:abstractNumId w:val="34"/>
  </w:num>
  <w:num w:numId="44">
    <w:abstractNumId w:val="61"/>
  </w:num>
  <w:num w:numId="45">
    <w:abstractNumId w:val="67"/>
  </w:num>
  <w:num w:numId="46">
    <w:abstractNumId w:val="36"/>
  </w:num>
  <w:num w:numId="47">
    <w:abstractNumId w:val="33"/>
  </w:num>
  <w:num w:numId="48">
    <w:abstractNumId w:val="63"/>
  </w:num>
  <w:num w:numId="49">
    <w:abstractNumId w:val="29"/>
  </w:num>
  <w:num w:numId="50">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A2"/>
    <w:rsid w:val="00003AA7"/>
    <w:rsid w:val="00004A8B"/>
    <w:rsid w:val="00005383"/>
    <w:rsid w:val="00016070"/>
    <w:rsid w:val="00025739"/>
    <w:rsid w:val="000269BB"/>
    <w:rsid w:val="00032031"/>
    <w:rsid w:val="00033AFD"/>
    <w:rsid w:val="000366BB"/>
    <w:rsid w:val="00041FDB"/>
    <w:rsid w:val="000438CC"/>
    <w:rsid w:val="0004604C"/>
    <w:rsid w:val="00052A0F"/>
    <w:rsid w:val="00053075"/>
    <w:rsid w:val="000608B4"/>
    <w:rsid w:val="0006276F"/>
    <w:rsid w:val="000710E0"/>
    <w:rsid w:val="00073736"/>
    <w:rsid w:val="0007709B"/>
    <w:rsid w:val="000819CD"/>
    <w:rsid w:val="000A1310"/>
    <w:rsid w:val="000B458A"/>
    <w:rsid w:val="000C5548"/>
    <w:rsid w:val="000C580C"/>
    <w:rsid w:val="000C6508"/>
    <w:rsid w:val="000D177D"/>
    <w:rsid w:val="000D5B24"/>
    <w:rsid w:val="000D6E35"/>
    <w:rsid w:val="000F1C4A"/>
    <w:rsid w:val="000F3F99"/>
    <w:rsid w:val="000F4D21"/>
    <w:rsid w:val="00102F8A"/>
    <w:rsid w:val="001065DC"/>
    <w:rsid w:val="001129CF"/>
    <w:rsid w:val="00117122"/>
    <w:rsid w:val="00117EF4"/>
    <w:rsid w:val="00125AB5"/>
    <w:rsid w:val="001264E4"/>
    <w:rsid w:val="001266B3"/>
    <w:rsid w:val="001303BD"/>
    <w:rsid w:val="00130F11"/>
    <w:rsid w:val="00132995"/>
    <w:rsid w:val="001361B3"/>
    <w:rsid w:val="00136B2B"/>
    <w:rsid w:val="00141391"/>
    <w:rsid w:val="00142AAA"/>
    <w:rsid w:val="0015093B"/>
    <w:rsid w:val="001649CE"/>
    <w:rsid w:val="00167D3E"/>
    <w:rsid w:val="00181D88"/>
    <w:rsid w:val="00181E45"/>
    <w:rsid w:val="00185585"/>
    <w:rsid w:val="001A72EB"/>
    <w:rsid w:val="001B7987"/>
    <w:rsid w:val="001C0A7C"/>
    <w:rsid w:val="001C2D64"/>
    <w:rsid w:val="001C3BF8"/>
    <w:rsid w:val="001D4DA9"/>
    <w:rsid w:val="001D7B89"/>
    <w:rsid w:val="001E407F"/>
    <w:rsid w:val="001F18A2"/>
    <w:rsid w:val="001F461D"/>
    <w:rsid w:val="002021A0"/>
    <w:rsid w:val="00217F85"/>
    <w:rsid w:val="002239F1"/>
    <w:rsid w:val="0023254A"/>
    <w:rsid w:val="00233A9C"/>
    <w:rsid w:val="00234FC8"/>
    <w:rsid w:val="00241139"/>
    <w:rsid w:val="00243B36"/>
    <w:rsid w:val="00244F37"/>
    <w:rsid w:val="002474D0"/>
    <w:rsid w:val="00252025"/>
    <w:rsid w:val="00252169"/>
    <w:rsid w:val="0025225D"/>
    <w:rsid w:val="0025341C"/>
    <w:rsid w:val="00255FB2"/>
    <w:rsid w:val="00256FB9"/>
    <w:rsid w:val="00263930"/>
    <w:rsid w:val="0027014A"/>
    <w:rsid w:val="0027785B"/>
    <w:rsid w:val="002845F3"/>
    <w:rsid w:val="00287721"/>
    <w:rsid w:val="00287972"/>
    <w:rsid w:val="002925F6"/>
    <w:rsid w:val="00294883"/>
    <w:rsid w:val="00295FC6"/>
    <w:rsid w:val="00296657"/>
    <w:rsid w:val="002A1F93"/>
    <w:rsid w:val="002A5158"/>
    <w:rsid w:val="002A70B5"/>
    <w:rsid w:val="002A74EC"/>
    <w:rsid w:val="002C3433"/>
    <w:rsid w:val="002D55FA"/>
    <w:rsid w:val="002E4A85"/>
    <w:rsid w:val="002F7C56"/>
    <w:rsid w:val="003073CE"/>
    <w:rsid w:val="00311696"/>
    <w:rsid w:val="00313469"/>
    <w:rsid w:val="0032074F"/>
    <w:rsid w:val="003262A5"/>
    <w:rsid w:val="0032636C"/>
    <w:rsid w:val="00331C7F"/>
    <w:rsid w:val="00333A1E"/>
    <w:rsid w:val="003365EF"/>
    <w:rsid w:val="0034069C"/>
    <w:rsid w:val="003617AC"/>
    <w:rsid w:val="00363CC2"/>
    <w:rsid w:val="0037420F"/>
    <w:rsid w:val="0037556F"/>
    <w:rsid w:val="00397802"/>
    <w:rsid w:val="003C0942"/>
    <w:rsid w:val="003D17B2"/>
    <w:rsid w:val="003D28E1"/>
    <w:rsid w:val="003D4C45"/>
    <w:rsid w:val="003E10E9"/>
    <w:rsid w:val="003E317E"/>
    <w:rsid w:val="003E33C0"/>
    <w:rsid w:val="003E73C4"/>
    <w:rsid w:val="003E7720"/>
    <w:rsid w:val="003F2680"/>
    <w:rsid w:val="003F570A"/>
    <w:rsid w:val="00404AFC"/>
    <w:rsid w:val="004056C7"/>
    <w:rsid w:val="00407BDC"/>
    <w:rsid w:val="00411526"/>
    <w:rsid w:val="00421508"/>
    <w:rsid w:val="00431106"/>
    <w:rsid w:val="00431DB9"/>
    <w:rsid w:val="00433023"/>
    <w:rsid w:val="00445857"/>
    <w:rsid w:val="004537D0"/>
    <w:rsid w:val="00461A19"/>
    <w:rsid w:val="004823A0"/>
    <w:rsid w:val="00484C38"/>
    <w:rsid w:val="0049581D"/>
    <w:rsid w:val="00495BD3"/>
    <w:rsid w:val="004A25B2"/>
    <w:rsid w:val="004A5790"/>
    <w:rsid w:val="004B0D32"/>
    <w:rsid w:val="004B56F4"/>
    <w:rsid w:val="004C2368"/>
    <w:rsid w:val="004D4EB9"/>
    <w:rsid w:val="004E0883"/>
    <w:rsid w:val="004E3B06"/>
    <w:rsid w:val="004F2772"/>
    <w:rsid w:val="004F3BC3"/>
    <w:rsid w:val="004F4368"/>
    <w:rsid w:val="004F677B"/>
    <w:rsid w:val="004F6DFC"/>
    <w:rsid w:val="0050194B"/>
    <w:rsid w:val="005039BC"/>
    <w:rsid w:val="005170E1"/>
    <w:rsid w:val="00517A02"/>
    <w:rsid w:val="00517BB0"/>
    <w:rsid w:val="00522DCC"/>
    <w:rsid w:val="00525FDD"/>
    <w:rsid w:val="00531DB6"/>
    <w:rsid w:val="00542041"/>
    <w:rsid w:val="0056316C"/>
    <w:rsid w:val="00565401"/>
    <w:rsid w:val="0056681D"/>
    <w:rsid w:val="00580101"/>
    <w:rsid w:val="00581468"/>
    <w:rsid w:val="00584AD7"/>
    <w:rsid w:val="00585B0F"/>
    <w:rsid w:val="00590A74"/>
    <w:rsid w:val="00594F96"/>
    <w:rsid w:val="005A6773"/>
    <w:rsid w:val="005A7703"/>
    <w:rsid w:val="005B0DF7"/>
    <w:rsid w:val="005B26F1"/>
    <w:rsid w:val="005B45D2"/>
    <w:rsid w:val="005B4F4E"/>
    <w:rsid w:val="005C0008"/>
    <w:rsid w:val="005D1510"/>
    <w:rsid w:val="005E6DE9"/>
    <w:rsid w:val="005F51C6"/>
    <w:rsid w:val="0060004C"/>
    <w:rsid w:val="00600482"/>
    <w:rsid w:val="00604F8B"/>
    <w:rsid w:val="00616687"/>
    <w:rsid w:val="0063026F"/>
    <w:rsid w:val="00631C4D"/>
    <w:rsid w:val="006337A6"/>
    <w:rsid w:val="006379E4"/>
    <w:rsid w:val="00646744"/>
    <w:rsid w:val="0066150E"/>
    <w:rsid w:val="00672661"/>
    <w:rsid w:val="00672F8F"/>
    <w:rsid w:val="006744AE"/>
    <w:rsid w:val="00674E37"/>
    <w:rsid w:val="006758EA"/>
    <w:rsid w:val="006771B4"/>
    <w:rsid w:val="00680CBA"/>
    <w:rsid w:val="006849A0"/>
    <w:rsid w:val="0069300E"/>
    <w:rsid w:val="00694842"/>
    <w:rsid w:val="006A2D68"/>
    <w:rsid w:val="006A350C"/>
    <w:rsid w:val="006B1045"/>
    <w:rsid w:val="006B6120"/>
    <w:rsid w:val="006C2578"/>
    <w:rsid w:val="006D3FA8"/>
    <w:rsid w:val="006D4BD4"/>
    <w:rsid w:val="006D6FB4"/>
    <w:rsid w:val="006F1DA2"/>
    <w:rsid w:val="006F77A6"/>
    <w:rsid w:val="00703CC1"/>
    <w:rsid w:val="00706265"/>
    <w:rsid w:val="00713C36"/>
    <w:rsid w:val="00723117"/>
    <w:rsid w:val="00723B42"/>
    <w:rsid w:val="00723E84"/>
    <w:rsid w:val="007370A0"/>
    <w:rsid w:val="0074016D"/>
    <w:rsid w:val="00750A9D"/>
    <w:rsid w:val="007510C4"/>
    <w:rsid w:val="00772738"/>
    <w:rsid w:val="00780060"/>
    <w:rsid w:val="00783081"/>
    <w:rsid w:val="007845EF"/>
    <w:rsid w:val="00785BE6"/>
    <w:rsid w:val="00787E96"/>
    <w:rsid w:val="0079080B"/>
    <w:rsid w:val="00791EEC"/>
    <w:rsid w:val="00792E75"/>
    <w:rsid w:val="00793245"/>
    <w:rsid w:val="00797478"/>
    <w:rsid w:val="0079799B"/>
    <w:rsid w:val="007A504D"/>
    <w:rsid w:val="007A5D69"/>
    <w:rsid w:val="007A6160"/>
    <w:rsid w:val="007B081D"/>
    <w:rsid w:val="007B10F8"/>
    <w:rsid w:val="007C0655"/>
    <w:rsid w:val="007C1653"/>
    <w:rsid w:val="007C3BDF"/>
    <w:rsid w:val="007C76FB"/>
    <w:rsid w:val="007D068E"/>
    <w:rsid w:val="007D0B11"/>
    <w:rsid w:val="007D17E8"/>
    <w:rsid w:val="007D364F"/>
    <w:rsid w:val="007D5EE0"/>
    <w:rsid w:val="007E0A8E"/>
    <w:rsid w:val="007E36B1"/>
    <w:rsid w:val="007E5876"/>
    <w:rsid w:val="007E764D"/>
    <w:rsid w:val="007F13CF"/>
    <w:rsid w:val="007F2426"/>
    <w:rsid w:val="008235E8"/>
    <w:rsid w:val="00825DF1"/>
    <w:rsid w:val="00832B53"/>
    <w:rsid w:val="0083379D"/>
    <w:rsid w:val="00836C92"/>
    <w:rsid w:val="00846F11"/>
    <w:rsid w:val="00851054"/>
    <w:rsid w:val="00852CAB"/>
    <w:rsid w:val="00853707"/>
    <w:rsid w:val="008626AA"/>
    <w:rsid w:val="0087706D"/>
    <w:rsid w:val="00881B12"/>
    <w:rsid w:val="00882B11"/>
    <w:rsid w:val="00885EA4"/>
    <w:rsid w:val="008921EF"/>
    <w:rsid w:val="00896B64"/>
    <w:rsid w:val="008A282B"/>
    <w:rsid w:val="008A4554"/>
    <w:rsid w:val="008A51BE"/>
    <w:rsid w:val="008B4A15"/>
    <w:rsid w:val="008C093D"/>
    <w:rsid w:val="008C33E2"/>
    <w:rsid w:val="008C4E9A"/>
    <w:rsid w:val="008C5413"/>
    <w:rsid w:val="008D0FF5"/>
    <w:rsid w:val="008D14E3"/>
    <w:rsid w:val="008E3708"/>
    <w:rsid w:val="008E3B11"/>
    <w:rsid w:val="008E5600"/>
    <w:rsid w:val="008E77C5"/>
    <w:rsid w:val="008F25C0"/>
    <w:rsid w:val="008F601C"/>
    <w:rsid w:val="008F6492"/>
    <w:rsid w:val="00901C8F"/>
    <w:rsid w:val="00910C9C"/>
    <w:rsid w:val="00914710"/>
    <w:rsid w:val="00915146"/>
    <w:rsid w:val="00916B3A"/>
    <w:rsid w:val="009175BC"/>
    <w:rsid w:val="009203FB"/>
    <w:rsid w:val="00930C86"/>
    <w:rsid w:val="00933CFF"/>
    <w:rsid w:val="00934095"/>
    <w:rsid w:val="009351AA"/>
    <w:rsid w:val="00935D7F"/>
    <w:rsid w:val="009366E8"/>
    <w:rsid w:val="00943DCB"/>
    <w:rsid w:val="00945454"/>
    <w:rsid w:val="00945869"/>
    <w:rsid w:val="00945B43"/>
    <w:rsid w:val="0094736B"/>
    <w:rsid w:val="00950B1D"/>
    <w:rsid w:val="00951448"/>
    <w:rsid w:val="0095360A"/>
    <w:rsid w:val="0095598F"/>
    <w:rsid w:val="0096141E"/>
    <w:rsid w:val="00966790"/>
    <w:rsid w:val="009715A2"/>
    <w:rsid w:val="0099020A"/>
    <w:rsid w:val="009931B5"/>
    <w:rsid w:val="009965DE"/>
    <w:rsid w:val="009A30FC"/>
    <w:rsid w:val="009A53A7"/>
    <w:rsid w:val="009B1462"/>
    <w:rsid w:val="009B5D57"/>
    <w:rsid w:val="009B70FA"/>
    <w:rsid w:val="009C00F8"/>
    <w:rsid w:val="009C6F83"/>
    <w:rsid w:val="009C7332"/>
    <w:rsid w:val="009D10A3"/>
    <w:rsid w:val="009D36F2"/>
    <w:rsid w:val="009D3C03"/>
    <w:rsid w:val="009F4EF7"/>
    <w:rsid w:val="009F6AC8"/>
    <w:rsid w:val="00A01D28"/>
    <w:rsid w:val="00A04790"/>
    <w:rsid w:val="00A04BAA"/>
    <w:rsid w:val="00A10CCD"/>
    <w:rsid w:val="00A13989"/>
    <w:rsid w:val="00A16E1F"/>
    <w:rsid w:val="00A20CC0"/>
    <w:rsid w:val="00A31B0B"/>
    <w:rsid w:val="00A31F90"/>
    <w:rsid w:val="00A368BE"/>
    <w:rsid w:val="00A36C5E"/>
    <w:rsid w:val="00A420D5"/>
    <w:rsid w:val="00A4571B"/>
    <w:rsid w:val="00A57DCE"/>
    <w:rsid w:val="00A72E69"/>
    <w:rsid w:val="00A749AB"/>
    <w:rsid w:val="00AB0826"/>
    <w:rsid w:val="00AB306A"/>
    <w:rsid w:val="00AB78F7"/>
    <w:rsid w:val="00AC0FF4"/>
    <w:rsid w:val="00AC517F"/>
    <w:rsid w:val="00AC5420"/>
    <w:rsid w:val="00AE4658"/>
    <w:rsid w:val="00AE495B"/>
    <w:rsid w:val="00AE61A6"/>
    <w:rsid w:val="00AF3180"/>
    <w:rsid w:val="00AF5714"/>
    <w:rsid w:val="00B01EEA"/>
    <w:rsid w:val="00B01F4B"/>
    <w:rsid w:val="00B02BBE"/>
    <w:rsid w:val="00B12C15"/>
    <w:rsid w:val="00B1438B"/>
    <w:rsid w:val="00B2622D"/>
    <w:rsid w:val="00B3333F"/>
    <w:rsid w:val="00B363C5"/>
    <w:rsid w:val="00B42AED"/>
    <w:rsid w:val="00B53D4A"/>
    <w:rsid w:val="00B644FF"/>
    <w:rsid w:val="00B66A8D"/>
    <w:rsid w:val="00B70721"/>
    <w:rsid w:val="00B744DC"/>
    <w:rsid w:val="00B74D3B"/>
    <w:rsid w:val="00B90104"/>
    <w:rsid w:val="00B932C1"/>
    <w:rsid w:val="00B94798"/>
    <w:rsid w:val="00B955E1"/>
    <w:rsid w:val="00B9560A"/>
    <w:rsid w:val="00BA508E"/>
    <w:rsid w:val="00BB4109"/>
    <w:rsid w:val="00BC572D"/>
    <w:rsid w:val="00BD03C7"/>
    <w:rsid w:val="00BD1139"/>
    <w:rsid w:val="00BD1C8B"/>
    <w:rsid w:val="00BD1F49"/>
    <w:rsid w:val="00BD6DEF"/>
    <w:rsid w:val="00BE088E"/>
    <w:rsid w:val="00BF3361"/>
    <w:rsid w:val="00BF799D"/>
    <w:rsid w:val="00C01D42"/>
    <w:rsid w:val="00C05B40"/>
    <w:rsid w:val="00C10478"/>
    <w:rsid w:val="00C16186"/>
    <w:rsid w:val="00C33FEA"/>
    <w:rsid w:val="00C3698A"/>
    <w:rsid w:val="00C46473"/>
    <w:rsid w:val="00C471FE"/>
    <w:rsid w:val="00C502E1"/>
    <w:rsid w:val="00C560E6"/>
    <w:rsid w:val="00C62C21"/>
    <w:rsid w:val="00C63D7A"/>
    <w:rsid w:val="00C70B2F"/>
    <w:rsid w:val="00C77FDD"/>
    <w:rsid w:val="00C91203"/>
    <w:rsid w:val="00C94968"/>
    <w:rsid w:val="00C95672"/>
    <w:rsid w:val="00CA1AA2"/>
    <w:rsid w:val="00CA2EA3"/>
    <w:rsid w:val="00CB77F2"/>
    <w:rsid w:val="00CC5285"/>
    <w:rsid w:val="00CD365C"/>
    <w:rsid w:val="00CD45F3"/>
    <w:rsid w:val="00CD5F0F"/>
    <w:rsid w:val="00CE1C3E"/>
    <w:rsid w:val="00CE5E89"/>
    <w:rsid w:val="00CE7F0B"/>
    <w:rsid w:val="00CF0042"/>
    <w:rsid w:val="00CF0D35"/>
    <w:rsid w:val="00CF762A"/>
    <w:rsid w:val="00D00C95"/>
    <w:rsid w:val="00D04AFD"/>
    <w:rsid w:val="00D0517C"/>
    <w:rsid w:val="00D06450"/>
    <w:rsid w:val="00D11997"/>
    <w:rsid w:val="00D14E88"/>
    <w:rsid w:val="00D177EF"/>
    <w:rsid w:val="00D20904"/>
    <w:rsid w:val="00D2369A"/>
    <w:rsid w:val="00D23C1B"/>
    <w:rsid w:val="00D25FD6"/>
    <w:rsid w:val="00D27407"/>
    <w:rsid w:val="00D31135"/>
    <w:rsid w:val="00D33F3E"/>
    <w:rsid w:val="00D37F04"/>
    <w:rsid w:val="00D40C4A"/>
    <w:rsid w:val="00D47D8B"/>
    <w:rsid w:val="00D51DE3"/>
    <w:rsid w:val="00D6347E"/>
    <w:rsid w:val="00D6365A"/>
    <w:rsid w:val="00D652AE"/>
    <w:rsid w:val="00D6593E"/>
    <w:rsid w:val="00D67C1F"/>
    <w:rsid w:val="00D72A17"/>
    <w:rsid w:val="00D74FAB"/>
    <w:rsid w:val="00D76F98"/>
    <w:rsid w:val="00D77508"/>
    <w:rsid w:val="00D80F23"/>
    <w:rsid w:val="00D824B0"/>
    <w:rsid w:val="00D83375"/>
    <w:rsid w:val="00D8390B"/>
    <w:rsid w:val="00D83BD5"/>
    <w:rsid w:val="00D86820"/>
    <w:rsid w:val="00D9015B"/>
    <w:rsid w:val="00D949D7"/>
    <w:rsid w:val="00D97A8A"/>
    <w:rsid w:val="00D97F21"/>
    <w:rsid w:val="00DA13C9"/>
    <w:rsid w:val="00DA5C36"/>
    <w:rsid w:val="00DA5C7A"/>
    <w:rsid w:val="00DB0841"/>
    <w:rsid w:val="00DB2D3B"/>
    <w:rsid w:val="00DC3B79"/>
    <w:rsid w:val="00DC5AD9"/>
    <w:rsid w:val="00DC79F6"/>
    <w:rsid w:val="00DD1693"/>
    <w:rsid w:val="00DE5D5F"/>
    <w:rsid w:val="00DF4096"/>
    <w:rsid w:val="00DF40AE"/>
    <w:rsid w:val="00E02BF6"/>
    <w:rsid w:val="00E14A43"/>
    <w:rsid w:val="00E322D6"/>
    <w:rsid w:val="00E37EDD"/>
    <w:rsid w:val="00E472C4"/>
    <w:rsid w:val="00E51BD7"/>
    <w:rsid w:val="00E54C60"/>
    <w:rsid w:val="00E5651C"/>
    <w:rsid w:val="00E573A5"/>
    <w:rsid w:val="00E5760F"/>
    <w:rsid w:val="00E81EDC"/>
    <w:rsid w:val="00E82FAA"/>
    <w:rsid w:val="00E867BF"/>
    <w:rsid w:val="00E92524"/>
    <w:rsid w:val="00E96931"/>
    <w:rsid w:val="00EA1D33"/>
    <w:rsid w:val="00EA35FE"/>
    <w:rsid w:val="00EA531F"/>
    <w:rsid w:val="00EA621B"/>
    <w:rsid w:val="00EA6BF2"/>
    <w:rsid w:val="00EB33C8"/>
    <w:rsid w:val="00EB5494"/>
    <w:rsid w:val="00EC4D1B"/>
    <w:rsid w:val="00EC5A5F"/>
    <w:rsid w:val="00ED06DD"/>
    <w:rsid w:val="00ED7131"/>
    <w:rsid w:val="00EE6038"/>
    <w:rsid w:val="00EF148E"/>
    <w:rsid w:val="00F07344"/>
    <w:rsid w:val="00F10593"/>
    <w:rsid w:val="00F2692E"/>
    <w:rsid w:val="00F27F3E"/>
    <w:rsid w:val="00F3164E"/>
    <w:rsid w:val="00F34598"/>
    <w:rsid w:val="00F400A6"/>
    <w:rsid w:val="00F41448"/>
    <w:rsid w:val="00F44062"/>
    <w:rsid w:val="00F47C0A"/>
    <w:rsid w:val="00F50005"/>
    <w:rsid w:val="00F54893"/>
    <w:rsid w:val="00F62744"/>
    <w:rsid w:val="00F638EA"/>
    <w:rsid w:val="00F6394A"/>
    <w:rsid w:val="00F668A0"/>
    <w:rsid w:val="00F70440"/>
    <w:rsid w:val="00F73E81"/>
    <w:rsid w:val="00F8063F"/>
    <w:rsid w:val="00F8131D"/>
    <w:rsid w:val="00F81BD4"/>
    <w:rsid w:val="00F85C11"/>
    <w:rsid w:val="00F872E8"/>
    <w:rsid w:val="00F90C65"/>
    <w:rsid w:val="00F93D99"/>
    <w:rsid w:val="00F961F7"/>
    <w:rsid w:val="00FA0931"/>
    <w:rsid w:val="00FA172D"/>
    <w:rsid w:val="00FA1AD4"/>
    <w:rsid w:val="00FA6D79"/>
    <w:rsid w:val="00FA7BC7"/>
    <w:rsid w:val="00FB03E4"/>
    <w:rsid w:val="00FC27C8"/>
    <w:rsid w:val="00FD2B04"/>
    <w:rsid w:val="00FD445B"/>
    <w:rsid w:val="00FD479F"/>
    <w:rsid w:val="00FE3D37"/>
    <w:rsid w:val="00FE6D2F"/>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9B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qFormat/>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basedOn w:val="Normln"/>
    <w:next w:val="Normln"/>
    <w:qFormat/>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qFormat/>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qFormat/>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qFormat/>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rPr>
  </w:style>
  <w:style w:type="paragraph" w:styleId="Nadpis9">
    <w:name w:val="heading 9"/>
    <w:basedOn w:val="Normln"/>
    <w:next w:val="Normln"/>
    <w:qFormat/>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3z3">
    <w:name w:val="WW8Num3z3"/>
    <w:rPr>
      <w:color w:val="auto"/>
    </w:rPr>
  </w:style>
  <w:style w:type="character" w:customStyle="1" w:styleId="WW8Num3z4">
    <w:name w:val="WW8Num3z4"/>
    <w:rPr>
      <w:i w:val="0"/>
    </w:rPr>
  </w:style>
  <w:style w:type="character" w:customStyle="1" w:styleId="WW8Num5z0">
    <w:name w:val="WW8Num5z0"/>
    <w:rPr>
      <w:rFonts w:ascii="Wingdings" w:hAnsi="Wingdings"/>
      <w:sz w:val="16"/>
    </w:rPr>
  </w:style>
  <w:style w:type="character" w:customStyle="1" w:styleId="WW8Num7z0">
    <w:name w:val="WW8Num7z0"/>
    <w:rPr>
      <w:rFonts w:ascii="Wingdings" w:hAnsi="Wingdings"/>
      <w:color w:val="003366"/>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9z0">
    <w:name w:val="WW8Num9z0"/>
    <w:rPr>
      <w:rFonts w:ascii="Symbol" w:hAnsi="Symbol"/>
      <w:color w:val="auto"/>
    </w:rPr>
  </w:style>
  <w:style w:type="character" w:customStyle="1" w:styleId="WW8Num10z0">
    <w:name w:val="WW8Num10z0"/>
    <w:rPr>
      <w:rFonts w:ascii="Wingdings" w:hAnsi="Wingdings"/>
      <w:color w:val="003366"/>
    </w:rPr>
  </w:style>
  <w:style w:type="character" w:customStyle="1" w:styleId="WW8Num11z0">
    <w:name w:val="WW8Num11z0"/>
    <w:rPr>
      <w:u w:val="none"/>
    </w:rPr>
  </w:style>
  <w:style w:type="character" w:customStyle="1" w:styleId="WW8Num12z0">
    <w:name w:val="WW8Num12z0"/>
    <w:rPr>
      <w:rFonts w:ascii="Tahoma" w:eastAsia="Times New Roman" w:hAnsi="Tahoma" w:cs="Tahoma"/>
      <w:color w:val="003366"/>
    </w:rPr>
  </w:style>
  <w:style w:type="character" w:customStyle="1" w:styleId="WW8Num13z1">
    <w:name w:val="WW8Num13z1"/>
    <w:rPr>
      <w:rFonts w:ascii="Courier New" w:hAnsi="Courier New" w:cs="Courier New"/>
    </w:rPr>
  </w:style>
  <w:style w:type="character" w:customStyle="1" w:styleId="WW8Num16z0">
    <w:name w:val="WW8Num16z0"/>
    <w:rPr>
      <w:rFonts w:ascii="Wingdings" w:hAnsi="Wingdings"/>
    </w:rPr>
  </w:style>
  <w:style w:type="character" w:customStyle="1" w:styleId="WW8Num17z0">
    <w:name w:val="WW8Num17z0"/>
    <w:rPr>
      <w:rFonts w:ascii="Symbol" w:hAnsi="Symbol" w:cs="Times New Roman"/>
      <w:b/>
      <w:i w:val="0"/>
      <w:color w:val="184192"/>
      <w:sz w:val="16"/>
    </w:rPr>
  </w:style>
  <w:style w:type="character" w:customStyle="1" w:styleId="WW8Num19z0">
    <w:name w:val="WW8Num19z0"/>
    <w:rPr>
      <w:rFonts w:ascii="Tahoma" w:eastAsia="Times New Roman" w:hAnsi="Tahoma" w:cs="Tahoma"/>
      <w:color w:val="00336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Verdana" w:hAnsi="Verdana" w:cs="Arial"/>
      <w:b/>
      <w:sz w:val="18"/>
      <w:szCs w:val="18"/>
    </w:rPr>
  </w:style>
  <w:style w:type="character" w:customStyle="1" w:styleId="WW8Num1z1">
    <w:name w:val="WW8Num1z1"/>
    <w:rPr>
      <w:rFonts w:ascii="Verdana" w:hAnsi="Verdana" w:cs="Arial"/>
      <w:b w:val="0"/>
      <w:sz w:val="18"/>
      <w:szCs w:val="18"/>
    </w:rPr>
  </w:style>
  <w:style w:type="character" w:customStyle="1" w:styleId="WW8Num1z2">
    <w:name w:val="WW8Num1z2"/>
    <w:rPr>
      <w:rFonts w:cs="Times New Roman"/>
    </w:rPr>
  </w:style>
  <w:style w:type="character" w:customStyle="1" w:styleId="WW8Num1z3">
    <w:name w:val="WW8Num1z3"/>
    <w:rPr>
      <w:rFonts w:ascii="Arial Narrow" w:hAnsi="Arial Narrow" w:cs="Times New Roman"/>
      <w:b w:val="0"/>
      <w:i w:val="0"/>
      <w:sz w:val="18"/>
    </w:rPr>
  </w:style>
  <w:style w:type="character" w:customStyle="1" w:styleId="WW8Num4z0">
    <w:name w:val="WW8Num4z0"/>
    <w:rPr>
      <w:rFonts w:ascii="Wingdings" w:hAnsi="Wingdings"/>
      <w:b/>
      <w:sz w:val="16"/>
    </w:rPr>
  </w:style>
  <w:style w:type="character" w:customStyle="1" w:styleId="WW8Num6z0">
    <w:name w:val="WW8Num6z0"/>
    <w:rPr>
      <w:b/>
      <w:i w:val="0"/>
    </w:rPr>
  </w:style>
  <w:style w:type="character" w:customStyle="1" w:styleId="WW8Num6z3">
    <w:name w:val="WW8Num6z3"/>
    <w:rPr>
      <w:color w:val="auto"/>
    </w:rPr>
  </w:style>
  <w:style w:type="character" w:customStyle="1" w:styleId="WW8Num6z4">
    <w:name w:val="WW8Num6z4"/>
    <w:rPr>
      <w:i w:val="0"/>
    </w:rPr>
  </w:style>
  <w:style w:type="character" w:customStyle="1" w:styleId="WW8Num8z2">
    <w:name w:val="WW8Num8z2"/>
    <w:rPr>
      <w:rFonts w:ascii="Wingdings" w:hAnsi="Wingdings"/>
      <w:sz w:val="20"/>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3z0">
    <w:name w:val="WW8Num13z0"/>
    <w:rPr>
      <w:rFonts w:ascii="Wingdings" w:hAnsi="Wingdings"/>
      <w:color w:val="003366"/>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ahoma" w:eastAsia="Times New Roman" w:hAnsi="Tahoma" w:cs="Tahoma"/>
      <w:color w:val="003366"/>
    </w:rPr>
  </w:style>
  <w:style w:type="character" w:customStyle="1" w:styleId="WW8Num14z1">
    <w:name w:val="WW8Num14z1"/>
    <w:rPr>
      <w:rFonts w:ascii="Wingdings" w:hAnsi="Wingdings"/>
      <w:color w:val="003366"/>
    </w:rPr>
  </w:style>
  <w:style w:type="character" w:customStyle="1" w:styleId="WW8Num15z0">
    <w:name w:val="WW8Num15z0"/>
    <w:rPr>
      <w:rFonts w:ascii="Tahoma" w:eastAsia="Times New Roman" w:hAnsi="Tahoma" w:cs="Tahoma"/>
      <w:color w:val="00336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u w:val="none"/>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WW8Num25z1">
    <w:name w:val="WW8Num25z1"/>
    <w:rPr>
      <w:b w:val="0"/>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0z0">
    <w:name w:val="WW8Num30z0"/>
    <w:rPr>
      <w:rFonts w:ascii="Tahoma" w:eastAsia="Times New Roman" w:hAnsi="Tahoma" w:cs="Tahoma"/>
      <w:color w:val="003366"/>
    </w:rPr>
  </w:style>
  <w:style w:type="character" w:customStyle="1" w:styleId="WW8Num32z0">
    <w:name w:val="WW8Num32z0"/>
    <w:rPr>
      <w:rFonts w:ascii="Tahoma" w:eastAsia="Times New Roman" w:hAnsi="Tahoma" w:cs="Tahoma"/>
      <w:color w:val="003366"/>
    </w:rPr>
  </w:style>
  <w:style w:type="character" w:customStyle="1" w:styleId="WW8Num35z0">
    <w:name w:val="WW8Num35z0"/>
    <w:rPr>
      <w:rFonts w:ascii="Tahoma" w:eastAsia="Times New Roman" w:hAnsi="Tahoma" w:cs="Tahoma"/>
      <w:color w:val="003366"/>
    </w:rPr>
  </w:style>
  <w:style w:type="character" w:customStyle="1" w:styleId="WW8Num37z0">
    <w:name w:val="WW8Num37z0"/>
    <w:rPr>
      <w:rFonts w:ascii="Wingdings" w:hAnsi="Wingdings"/>
      <w:color w:val="003366"/>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ascii="Symbol" w:hAnsi="Symbol"/>
      <w:sz w:val="20"/>
    </w:rPr>
  </w:style>
  <w:style w:type="character" w:customStyle="1" w:styleId="WW8Num40z1">
    <w:name w:val="WW8Num40z1"/>
    <w:rPr>
      <w:rFonts w:ascii="Courier New" w:hAnsi="Courier New"/>
      <w:sz w:val="20"/>
    </w:rPr>
  </w:style>
  <w:style w:type="character" w:customStyle="1" w:styleId="WW8Num40z2">
    <w:name w:val="WW8Num40z2"/>
    <w:rPr>
      <w:rFonts w:ascii="Wingdings" w:hAnsi="Wingdings"/>
      <w:sz w:val="20"/>
    </w:rPr>
  </w:style>
  <w:style w:type="character" w:customStyle="1" w:styleId="WW8Num44z0">
    <w:name w:val="WW8Num44z0"/>
    <w:rPr>
      <w:rFonts w:ascii="Symbol" w:hAnsi="Symbol"/>
      <w:sz w:val="20"/>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CharChar7">
    <w:name w:val="Char Char7"/>
    <w:basedOn w:val="Standardnpsmoodstavce1"/>
  </w:style>
  <w:style w:type="character" w:customStyle="1" w:styleId="CharChar6">
    <w:name w:val="Char Char6"/>
    <w:basedOn w:val="Standardnpsmoodstavce1"/>
  </w:style>
  <w:style w:type="character" w:customStyle="1" w:styleId="CharChar5">
    <w:name w:val="Char Char5"/>
    <w:rPr>
      <w:rFonts w:ascii="Tahoma" w:hAnsi="Tahoma" w:cs="Tahoma"/>
      <w:sz w:val="16"/>
      <w:szCs w:val="16"/>
    </w:rPr>
  </w:style>
  <w:style w:type="character" w:customStyle="1" w:styleId="CharChar16">
    <w:name w:val="Char Char16"/>
    <w:rPr>
      <w:rFonts w:ascii="Arial" w:eastAsia="Times New Roman" w:hAnsi="Arial" w:cs="Arial"/>
      <w:b/>
      <w:bCs/>
      <w:kern w:val="1"/>
      <w:sz w:val="32"/>
      <w:szCs w:val="32"/>
    </w:rPr>
  </w:style>
  <w:style w:type="character" w:customStyle="1" w:styleId="CharChar15">
    <w:name w:val="Char Char15"/>
    <w:rPr>
      <w:rFonts w:ascii="Arial" w:eastAsia="Times New Roman" w:hAnsi="Arial" w:cs="Arial"/>
      <w:b/>
      <w:bCs/>
      <w:i/>
      <w:iCs/>
      <w:sz w:val="28"/>
      <w:szCs w:val="28"/>
    </w:rPr>
  </w:style>
  <w:style w:type="character" w:customStyle="1" w:styleId="CharChar14">
    <w:name w:val="Char Char14"/>
    <w:rPr>
      <w:rFonts w:ascii="Arial" w:eastAsia="Times New Roman" w:hAnsi="Arial" w:cs="Arial"/>
      <w:b/>
      <w:bCs/>
      <w:sz w:val="26"/>
      <w:szCs w:val="26"/>
    </w:rPr>
  </w:style>
  <w:style w:type="character" w:customStyle="1" w:styleId="CharChar13">
    <w:name w:val="Char Char13"/>
    <w:rPr>
      <w:rFonts w:ascii="Times New Roman" w:eastAsia="Times New Roman" w:hAnsi="Times New Roman"/>
      <w:b/>
      <w:bCs/>
      <w:sz w:val="28"/>
      <w:szCs w:val="28"/>
    </w:rPr>
  </w:style>
  <w:style w:type="character" w:customStyle="1" w:styleId="CharChar12">
    <w:name w:val="Char Char12"/>
    <w:rPr>
      <w:rFonts w:ascii="Times New Roman" w:eastAsia="Times New Roman" w:hAnsi="Times New Roman"/>
      <w:b/>
      <w:bCs/>
      <w:i/>
      <w:iCs/>
      <w:sz w:val="26"/>
      <w:szCs w:val="26"/>
    </w:rPr>
  </w:style>
  <w:style w:type="character" w:customStyle="1" w:styleId="CharChar11">
    <w:name w:val="Char Char11"/>
    <w:rPr>
      <w:rFonts w:ascii="Times New Roman" w:eastAsia="Times New Roman" w:hAnsi="Times New Roman"/>
      <w:b/>
      <w:bCs/>
      <w:sz w:val="22"/>
      <w:szCs w:val="22"/>
    </w:rPr>
  </w:style>
  <w:style w:type="character" w:customStyle="1" w:styleId="CharChar10">
    <w:name w:val="Char Char10"/>
    <w:rPr>
      <w:rFonts w:ascii="Times New Roman" w:eastAsia="Times New Roman" w:hAnsi="Times New Roman"/>
      <w:sz w:val="24"/>
      <w:szCs w:val="24"/>
    </w:rPr>
  </w:style>
  <w:style w:type="character" w:customStyle="1" w:styleId="CharChar9">
    <w:name w:val="Char Char9"/>
    <w:rPr>
      <w:rFonts w:ascii="Times New Roman" w:eastAsia="Times New Roman" w:hAnsi="Times New Roman"/>
      <w:i/>
      <w:iCs/>
      <w:sz w:val="24"/>
      <w:szCs w:val="24"/>
    </w:rPr>
  </w:style>
  <w:style w:type="character" w:customStyle="1" w:styleId="CharChar8">
    <w:name w:val="Char Char8"/>
    <w:rPr>
      <w:rFonts w:ascii="Arial" w:eastAsia="Times New Roman" w:hAnsi="Arial" w:cs="Arial"/>
      <w:sz w:val="22"/>
      <w:szCs w:val="22"/>
    </w:rPr>
  </w:style>
  <w:style w:type="character" w:customStyle="1" w:styleId="CharChar4">
    <w:name w:val="Char Char4"/>
    <w:rPr>
      <w:rFonts w:ascii="Arial" w:eastAsia="Times New Roman" w:hAnsi="Arial" w:cs="Arial"/>
      <w:szCs w:val="24"/>
    </w:rPr>
  </w:style>
  <w:style w:type="character" w:styleId="Siln">
    <w:name w:val="Strong"/>
    <w:qFormat/>
    <w:rPr>
      <w:b/>
      <w:bCs/>
    </w:rPr>
  </w:style>
  <w:style w:type="character" w:customStyle="1" w:styleId="modra1">
    <w:name w:val="modra1"/>
    <w:rPr>
      <w:b/>
      <w:bCs/>
      <w:color w:val="3F4093"/>
    </w:rPr>
  </w:style>
  <w:style w:type="character" w:customStyle="1" w:styleId="Ko">
    <w:name w:val="Kočí"/>
    <w:rPr>
      <w:rFonts w:ascii="Arial" w:hAnsi="Arial" w:cs="Arial"/>
      <w:color w:val="auto"/>
      <w:sz w:val="20"/>
      <w:szCs w:val="20"/>
    </w:rPr>
  </w:style>
  <w:style w:type="character" w:customStyle="1" w:styleId="value">
    <w:name w:val="value"/>
    <w:basedOn w:val="Standardnpsmoodstavce1"/>
  </w:style>
  <w:style w:type="character" w:customStyle="1" w:styleId="odst1">
    <w:name w:val="odst1"/>
    <w:rPr>
      <w:b/>
      <w:bCs/>
      <w:color w:val="1060B8"/>
    </w:rPr>
  </w:style>
  <w:style w:type="character" w:customStyle="1" w:styleId="CharChar3">
    <w:name w:val="Char Char3"/>
    <w:rPr>
      <w:rFonts w:ascii="Times New Roman" w:eastAsia="Times New Roman" w:hAnsi="Times New Roman"/>
      <w:b/>
      <w:bCs/>
      <w:sz w:val="28"/>
      <w:szCs w:val="24"/>
    </w:rPr>
  </w:style>
  <w:style w:type="character" w:customStyle="1" w:styleId="CharChar1">
    <w:name w:val="Char Char1"/>
    <w:rPr>
      <w:rFonts w:ascii="Arial" w:eastAsia="Times New Roman" w:hAnsi="Arial" w:cs="Tahoma"/>
      <w:i/>
      <w:iCs/>
      <w:sz w:val="28"/>
      <w:szCs w:val="28"/>
    </w:rPr>
  </w:style>
  <w:style w:type="character" w:customStyle="1" w:styleId="CharChar2">
    <w:name w:val="Char Char2"/>
    <w:rPr>
      <w:rFonts w:ascii="Courier New" w:eastAsia="Arial Unicode MS" w:hAnsi="Courier New" w:cs="Courier New"/>
    </w:rPr>
  </w:style>
  <w:style w:type="character" w:customStyle="1" w:styleId="CharChar">
    <w:name w:val="Char Char"/>
    <w:rPr>
      <w:rFonts w:ascii="Times New Roman" w:eastAsia="Tahoma" w:hAnsi="Times New Roman"/>
      <w:sz w:val="16"/>
      <w:szCs w:val="16"/>
    </w:rPr>
  </w:style>
  <w:style w:type="character" w:customStyle="1" w:styleId="Zvraznn1">
    <w:name w:val="Zvýraznění1"/>
    <w:qFormat/>
    <w:rPr>
      <w:i/>
      <w:iCs/>
    </w:rPr>
  </w:style>
  <w:style w:type="character" w:styleId="Sledovanodkaz">
    <w:name w:val="FollowedHyperlink"/>
    <w:rPr>
      <w:color w:val="800080"/>
      <w:u w:val="single"/>
    </w:rPr>
  </w:style>
  <w:style w:type="character" w:styleId="slostrnky">
    <w:name w:val="page number"/>
    <w:basedOn w:val="Standardnpsmoodstavce1"/>
  </w:style>
  <w:style w:type="character" w:customStyle="1" w:styleId="odst">
    <w:name w:val="odst"/>
    <w:basedOn w:val="Standardnpsmoodstavce1"/>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link w:val="ZkladntextChar"/>
    <w:pPr>
      <w:spacing w:after="0" w:line="240" w:lineRule="auto"/>
    </w:pPr>
    <w:rPr>
      <w:rFonts w:ascii="Arial" w:eastAsia="Times New Roman" w:hAnsi="Arial" w:cs="Times New Roman"/>
      <w:szCs w:val="24"/>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Bezmezer">
    <w:name w:val="No Spacing"/>
    <w:qFormat/>
    <w:pPr>
      <w:suppressAutoHyphens/>
    </w:pPr>
    <w:rPr>
      <w:rFonts w:ascii="Calibri" w:eastAsia="Calibri" w:hAnsi="Calibri" w:cs="Calibri"/>
      <w:sz w:val="22"/>
      <w:szCs w:val="22"/>
      <w:lang w:eastAsia="ar-SA"/>
    </w:rPr>
  </w:style>
  <w:style w:type="paragraph" w:customStyle="1" w:styleId="Default">
    <w:name w:val="Default"/>
    <w:pPr>
      <w:suppressAutoHyphens/>
      <w:autoSpaceDE w:val="0"/>
    </w:pPr>
    <w:rPr>
      <w:rFonts w:eastAsia="Calibri" w:cs="Calibri"/>
      <w:color w:val="000000"/>
      <w:sz w:val="24"/>
      <w:szCs w:val="24"/>
      <w:lang w:eastAsia="ar-SA"/>
    </w:rPr>
  </w:style>
  <w:style w:type="paragraph" w:styleId="Zhlav">
    <w:name w:val="header"/>
    <w:basedOn w:val="Normln"/>
    <w:link w:val="ZhlavChar"/>
    <w:pPr>
      <w:spacing w:after="0" w:line="240" w:lineRule="auto"/>
    </w:pPr>
    <w:rPr>
      <w:rFonts w:cs="Times New Roman"/>
      <w:lang w:val="x-none"/>
    </w:rPr>
  </w:style>
  <w:style w:type="paragraph" w:styleId="Zpat">
    <w:name w:val="footer"/>
    <w:basedOn w:val="Normln"/>
    <w:link w:val="ZpatChar"/>
    <w:pPr>
      <w:spacing w:after="0" w:line="240" w:lineRule="auto"/>
    </w:pPr>
    <w:rPr>
      <w:rFonts w:cs="Times New Roman"/>
      <w:lang w:val="x-none"/>
    </w:rPr>
  </w:style>
  <w:style w:type="paragraph" w:styleId="Textbubliny">
    <w:name w:val="Balloon Text"/>
    <w:basedOn w:val="Normln"/>
    <w:pPr>
      <w:spacing w:after="0" w:line="240" w:lineRule="auto"/>
    </w:pPr>
    <w:rPr>
      <w:rFonts w:ascii="Tahoma" w:hAnsi="Tahoma" w:cs="Tahoma"/>
      <w:sz w:val="16"/>
      <w:szCs w:val="16"/>
    </w:rPr>
  </w:style>
  <w:style w:type="paragraph" w:styleId="Odstavecseseznamem">
    <w:name w:val="List Paragraph"/>
    <w:basedOn w:val="Normln"/>
    <w:link w:val="OdstavecseseznamemChar"/>
    <w:uiPriority w:val="99"/>
    <w:qFormat/>
    <w:pPr>
      <w:ind w:left="720"/>
    </w:pPr>
    <w:rPr>
      <w:rFonts w:cs="Times New Roman"/>
      <w:lang w:val="x-none"/>
    </w:rPr>
  </w:style>
  <w:style w:type="paragraph" w:customStyle="1" w:styleId="CharCharCharCharCharCharChar">
    <w:name w:val="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pPr>
      <w:spacing w:after="120" w:line="480" w:lineRule="auto"/>
      <w:ind w:left="283"/>
    </w:pPr>
    <w:rPr>
      <w:rFonts w:ascii="Times New Roman" w:eastAsia="Times New Roman" w:hAnsi="Times New Roman"/>
      <w:sz w:val="24"/>
      <w:szCs w:val="24"/>
    </w:rPr>
  </w:style>
  <w:style w:type="paragraph" w:styleId="Nzev">
    <w:name w:val="Title"/>
    <w:basedOn w:val="Normln"/>
    <w:next w:val="Podtitul1"/>
    <w:link w:val="NzevChar"/>
    <w:qFormat/>
    <w:pPr>
      <w:spacing w:after="0" w:line="240" w:lineRule="auto"/>
      <w:jc w:val="center"/>
    </w:pPr>
    <w:rPr>
      <w:rFonts w:ascii="Times New Roman" w:eastAsia="Times New Roman" w:hAnsi="Times New Roman" w:cs="Times New Roman"/>
      <w:b/>
      <w:bCs/>
      <w:sz w:val="28"/>
      <w:szCs w:val="24"/>
      <w:lang w:val="x-none"/>
    </w:rPr>
  </w:style>
  <w:style w:type="paragraph" w:customStyle="1" w:styleId="Podtitul1">
    <w:name w:val="Podtitul1"/>
    <w:basedOn w:val="Normln"/>
    <w:next w:val="Zkladntext"/>
    <w:qFormat/>
    <w:pPr>
      <w:keepNext/>
      <w:spacing w:before="240" w:after="120" w:line="240" w:lineRule="auto"/>
      <w:jc w:val="center"/>
    </w:pPr>
    <w:rPr>
      <w:rFonts w:ascii="Arial" w:eastAsia="Times New Roman" w:hAnsi="Arial" w:cs="Tahoma"/>
      <w:i/>
      <w:iCs/>
      <w:sz w:val="28"/>
      <w:szCs w:val="28"/>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pPr>
      <w:spacing w:after="0" w:line="240" w:lineRule="auto"/>
    </w:pPr>
    <w:rPr>
      <w:rFonts w:ascii="Courier New" w:eastAsia="Arial Unicode MS" w:hAnsi="Courier New" w:cs="Courier New"/>
      <w:sz w:val="20"/>
      <w:szCs w:val="20"/>
    </w:rPr>
  </w:style>
  <w:style w:type="paragraph" w:customStyle="1" w:styleId="Odstavec">
    <w:name w:val="Odstavec"/>
    <w:basedOn w:val="Zkladntext32"/>
    <w:pPr>
      <w:tabs>
        <w:tab w:val="left" w:pos="340"/>
        <w:tab w:val="left" w:pos="680"/>
      </w:tabs>
      <w:spacing w:before="60" w:after="0"/>
      <w:jc w:val="both"/>
    </w:pPr>
    <w:rPr>
      <w:sz w:val="22"/>
      <w:szCs w:val="20"/>
    </w:rPr>
  </w:style>
  <w:style w:type="paragraph" w:customStyle="1" w:styleId="lnek">
    <w:name w:val="Článek"/>
    <w:basedOn w:val="Normln"/>
    <w:next w:val="Odstavec"/>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pPr>
      <w:overflowPunct w:val="0"/>
      <w:autoSpaceDE w:val="0"/>
      <w:spacing w:after="120" w:line="240" w:lineRule="auto"/>
      <w:ind w:left="283"/>
      <w:textAlignment w:val="baseline"/>
    </w:pPr>
    <w:rPr>
      <w:rFonts w:ascii="MS Sans Serif" w:eastAsia="Times New Roman" w:hAnsi="MS Sans Serif"/>
      <w:sz w:val="20"/>
      <w:szCs w:val="20"/>
      <w:lang w:val="en-US"/>
    </w:rPr>
  </w:style>
  <w:style w:type="paragraph" w:customStyle="1" w:styleId="Zkladntext22">
    <w:name w:val="Základní text 22"/>
    <w:basedOn w:val="Normln"/>
    <w:pPr>
      <w:spacing w:after="120" w:line="480" w:lineRule="auto"/>
    </w:pPr>
  </w:style>
  <w:style w:type="paragraph" w:customStyle="1" w:styleId="Odrkyodsazen">
    <w:name w:val="Odrážky odsazené"/>
    <w:basedOn w:val="Normln"/>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pPr>
      <w:suppressAutoHyphens/>
      <w:spacing w:before="120"/>
      <w:ind w:left="567"/>
    </w:pPr>
    <w:rPr>
      <w:rFonts w:cs="Calibri"/>
      <w:sz w:val="24"/>
      <w:lang w:eastAsia="ar-SA"/>
    </w:rPr>
  </w:style>
  <w:style w:type="paragraph" w:customStyle="1" w:styleId="Nadpisdokumentu">
    <w:name w:val="Nadpis dokumentu"/>
    <w:next w:val="Normln"/>
    <w:pPr>
      <w:suppressAutoHyphens/>
      <w:spacing w:before="120" w:after="120"/>
      <w:jc w:val="center"/>
    </w:pPr>
    <w:rPr>
      <w:rFonts w:cs="Calibri"/>
      <w:bCs/>
      <w:spacing w:val="60"/>
      <w:sz w:val="48"/>
      <w:u w:val="single"/>
      <w:lang w:eastAsia="ar-SA"/>
    </w:rPr>
  </w:style>
  <w:style w:type="paragraph" w:customStyle="1" w:styleId="Prosttext1">
    <w:name w:val="Prostý text1"/>
    <w:basedOn w:val="Normln"/>
    <w:pPr>
      <w:spacing w:after="0" w:line="240" w:lineRule="auto"/>
    </w:pPr>
    <w:rPr>
      <w:rFonts w:ascii="Courier New" w:eastAsia="Times New Roman" w:hAnsi="Courier New" w:cs="Courier New"/>
      <w:sz w:val="20"/>
      <w:szCs w:val="20"/>
    </w:rPr>
  </w:style>
  <w:style w:type="paragraph" w:customStyle="1" w:styleId="BlockText2">
    <w:name w:val="Block Text 2"/>
    <w:basedOn w:val="Normln"/>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pPr>
      <w:spacing w:after="0" w:line="240" w:lineRule="auto"/>
    </w:pPr>
    <w:rPr>
      <w:rFonts w:ascii="Arial" w:eastAsia="Times New Roman" w:hAnsi="Arial"/>
      <w:szCs w:val="20"/>
    </w:rPr>
  </w:style>
  <w:style w:type="paragraph" w:customStyle="1" w:styleId="Zkladntext31">
    <w:name w:val="Základní text 31"/>
    <w:basedOn w:val="Normln"/>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pPr>
      <w:widowControl w:val="0"/>
      <w:spacing w:after="0" w:line="100" w:lineRule="atLeast"/>
    </w:pPr>
    <w:rPr>
      <w:rFonts w:ascii="Times New Roman" w:eastAsia="Tahoma" w:hAnsi="Times New Roman"/>
      <w:sz w:val="24"/>
      <w:szCs w:val="24"/>
    </w:rPr>
  </w:style>
  <w:style w:type="paragraph" w:customStyle="1" w:styleId="base">
    <w:name w:val="base"/>
    <w:basedOn w:val="Normln"/>
    <w:pPr>
      <w:spacing w:after="120" w:line="240" w:lineRule="auto"/>
    </w:pPr>
    <w:rPr>
      <w:rFonts w:ascii="Verdana" w:eastAsia="Times New Roman" w:hAnsi="Verdana"/>
      <w:sz w:val="17"/>
      <w:szCs w:val="17"/>
    </w:rPr>
  </w:style>
  <w:style w:type="paragraph" w:customStyle="1" w:styleId="Zkladntext210">
    <w:name w:val="Základní text 21"/>
    <w:basedOn w:val="Normln"/>
    <w:pPr>
      <w:spacing w:after="0" w:line="240" w:lineRule="auto"/>
      <w:jc w:val="both"/>
    </w:pPr>
    <w:rPr>
      <w:rFonts w:ascii="Verdana" w:eastAsia="Times New Roman" w:hAnsi="Verdana" w:cs="Courier New"/>
      <w:sz w:val="18"/>
      <w:szCs w:val="24"/>
    </w:rPr>
  </w:style>
  <w:style w:type="paragraph" w:customStyle="1" w:styleId="Adresa">
    <w:name w:val="Adres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character" w:customStyle="1" w:styleId="NzevChar">
    <w:name w:val="Název Char"/>
    <w:link w:val="Nzev"/>
    <w:rsid w:val="00783081"/>
    <w:rPr>
      <w:rFonts w:cs="Calibri"/>
      <w:b/>
      <w:bCs/>
      <w:sz w:val="28"/>
      <w:szCs w:val="24"/>
      <w:lang w:eastAsia="ar-SA"/>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Textpsmene">
    <w:name w:val="Text písmene"/>
    <w:basedOn w:val="Normln"/>
    <w:uiPriority w:val="99"/>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x-none"/>
    </w:rPr>
  </w:style>
  <w:style w:type="paragraph" w:customStyle="1" w:styleId="Odrazka1">
    <w:name w:val="Odrazka 1"/>
    <w:basedOn w:val="Normln"/>
    <w:link w:val="Odrazka1Char"/>
    <w:qFormat/>
    <w:rsid w:val="00783081"/>
    <w:pPr>
      <w:numPr>
        <w:numId w:val="4"/>
      </w:numPr>
      <w:suppressAutoHyphens w:val="0"/>
      <w:spacing w:before="60" w:after="60"/>
    </w:pPr>
    <w:rPr>
      <w:rFonts w:ascii="Times New Roman" w:eastAsia="Times New Roman" w:hAnsi="Times New Roman" w:cs="Times New Roman"/>
      <w:sz w:val="20"/>
      <w:szCs w:val="24"/>
      <w:lang w:val="en-US" w:eastAsia="x-none"/>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ZhlavChar">
    <w:name w:val="Záhlaví Char"/>
    <w:link w:val="Zhlav"/>
    <w:rsid w:val="00783081"/>
    <w:rPr>
      <w:rFonts w:ascii="Calibri" w:eastAsia="Calibri" w:hAnsi="Calibri" w:cs="Calibri"/>
      <w:sz w:val="22"/>
      <w:szCs w:val="22"/>
      <w:lang w:eastAsia="ar-SA"/>
    </w:rPr>
  </w:style>
  <w:style w:type="character" w:customStyle="1" w:styleId="ZpatChar">
    <w:name w:val="Zápatí Char"/>
    <w:link w:val="Zpat"/>
    <w:rsid w:val="00783081"/>
    <w:rPr>
      <w:rFonts w:ascii="Calibri" w:eastAsia="Calibri" w:hAnsi="Calibri" w:cs="Calibri"/>
      <w:sz w:val="22"/>
      <w:szCs w:val="22"/>
      <w:lang w:eastAsia="ar-SA"/>
    </w:rPr>
  </w:style>
  <w:style w:type="character" w:customStyle="1" w:styleId="st">
    <w:name w:val="st"/>
    <w:basedOn w:val="Standardnpsmoodstavce"/>
    <w:rsid w:val="00D11997"/>
  </w:style>
  <w:style w:type="paragraph" w:styleId="Zkladntext20">
    <w:name w:val="Body Text 2"/>
    <w:basedOn w:val="Normln"/>
    <w:link w:val="Zkladntext2Char"/>
    <w:rsid w:val="00C94968"/>
    <w:pPr>
      <w:spacing w:after="120" w:line="480" w:lineRule="auto"/>
    </w:pPr>
    <w:rPr>
      <w:rFonts w:cs="Times New Roman"/>
      <w:lang w:val="x-none"/>
    </w:rPr>
  </w:style>
  <w:style w:type="character" w:customStyle="1" w:styleId="Zkladntext2Char">
    <w:name w:val="Základní text 2 Char"/>
    <w:link w:val="Zkladntext20"/>
    <w:rsid w:val="00C94968"/>
    <w:rPr>
      <w:rFonts w:ascii="Calibri" w:eastAsia="Calibri" w:hAnsi="Calibri" w:cs="Calibri"/>
      <w:sz w:val="22"/>
      <w:szCs w:val="22"/>
      <w:lang w:eastAsia="ar-SA"/>
    </w:rPr>
  </w:style>
  <w:style w:type="character" w:customStyle="1" w:styleId="ZkladntextChar">
    <w:name w:val="Základní text Char"/>
    <w:link w:val="Zkladntext"/>
    <w:rsid w:val="00D80F23"/>
    <w:rPr>
      <w:rFonts w:ascii="Arial" w:hAnsi="Arial" w:cs="Arial"/>
      <w:sz w:val="22"/>
      <w:szCs w:val="24"/>
      <w:lang w:eastAsia="ar-SA"/>
    </w:rPr>
  </w:style>
  <w:style w:type="paragraph" w:styleId="Zkladntextodsazen2">
    <w:name w:val="Body Text Indent 2"/>
    <w:basedOn w:val="Normln"/>
    <w:link w:val="Zkladntextodsazen2Char"/>
    <w:rsid w:val="005B0DF7"/>
    <w:pPr>
      <w:spacing w:after="120" w:line="480" w:lineRule="auto"/>
      <w:ind w:left="283"/>
    </w:pPr>
    <w:rPr>
      <w:rFonts w:cs="Times New Roman"/>
      <w:lang w:val="x-none"/>
    </w:rPr>
  </w:style>
  <w:style w:type="character" w:customStyle="1" w:styleId="Zkladntextodsazen2Char">
    <w:name w:val="Základní text odsazený 2 Char"/>
    <w:link w:val="Zkladntextodsazen2"/>
    <w:rsid w:val="005B0DF7"/>
    <w:rPr>
      <w:rFonts w:ascii="Calibri" w:eastAsia="Calibri" w:hAnsi="Calibri" w:cs="Calibri"/>
      <w:sz w:val="22"/>
      <w:szCs w:val="22"/>
      <w:lang w:eastAsia="ar-SA"/>
    </w:rPr>
  </w:style>
  <w:style w:type="paragraph" w:customStyle="1" w:styleId="Nadpis2-BS">
    <w:name w:val="Nadpis 2 - BS"/>
    <w:basedOn w:val="Normln"/>
    <w:link w:val="Nadpis2-BSChar"/>
    <w:uiPriority w:val="99"/>
    <w:rsid w:val="00B9560A"/>
    <w:pPr>
      <w:numPr>
        <w:ilvl w:val="1"/>
      </w:numPr>
      <w:tabs>
        <w:tab w:val="num" w:pos="926"/>
      </w:tabs>
      <w:suppressAutoHyphens w:val="0"/>
      <w:spacing w:before="240" w:after="60" w:line="240" w:lineRule="auto"/>
      <w:ind w:left="926" w:hanging="360"/>
      <w:jc w:val="both"/>
    </w:pPr>
    <w:rPr>
      <w:rFonts w:eastAsia="Times New Roman" w:cs="Times New Roman"/>
      <w:sz w:val="20"/>
      <w:szCs w:val="20"/>
      <w:lang w:val="x-none" w:eastAsia="x-none"/>
    </w:rPr>
  </w:style>
  <w:style w:type="character" w:customStyle="1" w:styleId="Nadpis2-BSChar">
    <w:name w:val="Nadpis 2 - BS Char"/>
    <w:link w:val="Nadpis2-BS"/>
    <w:uiPriority w:val="99"/>
    <w:locked/>
    <w:rsid w:val="00B9560A"/>
    <w:rPr>
      <w:rFonts w:ascii="Calibri" w:hAnsi="Calibri"/>
      <w:lang w:val="x-none" w:eastAsia="x-none"/>
    </w:rPr>
  </w:style>
  <w:style w:type="paragraph" w:customStyle="1" w:styleId="NADPISCENNETUC">
    <w:name w:val="NADPIS CENNETUC"/>
    <w:basedOn w:val="Normln"/>
    <w:rsid w:val="00B9560A"/>
    <w:pPr>
      <w:keepNext/>
      <w:keepLines/>
      <w:overflowPunct w:val="0"/>
      <w:autoSpaceDE w:val="0"/>
      <w:spacing w:before="120" w:after="60" w:line="240" w:lineRule="auto"/>
      <w:jc w:val="center"/>
      <w:textAlignment w:val="baseline"/>
    </w:pPr>
    <w:rPr>
      <w:rFonts w:ascii="Times New Roman" w:eastAsia="Times New Roman" w:hAnsi="Times New Roman" w:cs="Times New Roman"/>
      <w:sz w:val="20"/>
      <w:szCs w:val="20"/>
      <w:lang w:eastAsia="zh-CN"/>
    </w:rPr>
  </w:style>
  <w:style w:type="paragraph" w:customStyle="1" w:styleId="BODY1">
    <w:name w:val="BODY (1)"/>
    <w:basedOn w:val="Normln"/>
    <w:rsid w:val="00B9560A"/>
    <w:pPr>
      <w:overflowPunct w:val="0"/>
      <w:autoSpaceDE w:val="0"/>
      <w:spacing w:before="60" w:after="60" w:line="240" w:lineRule="auto"/>
      <w:ind w:left="284"/>
      <w:jc w:val="both"/>
      <w:textAlignment w:val="baseline"/>
    </w:pPr>
    <w:rPr>
      <w:rFonts w:ascii="Times New Roman" w:eastAsia="Times New Roman" w:hAnsi="Times New Roman" w:cs="Times New Roman"/>
      <w:sz w:val="20"/>
      <w:szCs w:val="20"/>
      <w:lang w:eastAsia="zh-CN"/>
    </w:rPr>
  </w:style>
  <w:style w:type="paragraph" w:customStyle="1" w:styleId="AJAKO1">
    <w:name w:val="A) JAKO (1)"/>
    <w:basedOn w:val="Normln"/>
    <w:next w:val="BODY1"/>
    <w:rsid w:val="00B9560A"/>
    <w:pPr>
      <w:overflowPunct w:val="0"/>
      <w:autoSpaceDE w:val="0"/>
      <w:spacing w:before="120" w:after="60" w:line="240" w:lineRule="auto"/>
      <w:ind w:left="284" w:hanging="284"/>
      <w:jc w:val="both"/>
      <w:textAlignment w:val="baseline"/>
    </w:pPr>
    <w:rPr>
      <w:rFonts w:ascii="Times New Roman" w:eastAsia="Times New Roman" w:hAnsi="Times New Roman" w:cs="Times New Roman"/>
      <w:sz w:val="20"/>
      <w:szCs w:val="20"/>
      <w:lang w:eastAsia="zh-CN"/>
    </w:rPr>
  </w:style>
  <w:style w:type="character" w:customStyle="1" w:styleId="Nadpis8Char">
    <w:name w:val="Nadpis 8 Char"/>
    <w:link w:val="Nadpis8"/>
    <w:rsid w:val="00F10593"/>
    <w:rPr>
      <w:i/>
      <w:iCs/>
      <w:sz w:val="24"/>
      <w:szCs w:val="24"/>
      <w:lang w:eastAsia="ar-SA"/>
    </w:rPr>
  </w:style>
  <w:style w:type="character" w:customStyle="1" w:styleId="tituleknadpisu">
    <w:name w:val="titulek nadpisu"/>
    <w:rsid w:val="00F10593"/>
    <w:rPr>
      <w:b/>
    </w:rPr>
  </w:style>
  <w:style w:type="character" w:customStyle="1" w:styleId="datalabel">
    <w:name w:val="datalabel"/>
    <w:rsid w:val="00461A19"/>
  </w:style>
  <w:style w:type="table" w:styleId="Mkatabulky">
    <w:name w:val="Table Grid"/>
    <w:basedOn w:val="Normlntabulka"/>
    <w:rsid w:val="00A10C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rsid w:val="00EF148E"/>
    <w:rPr>
      <w:sz w:val="16"/>
      <w:szCs w:val="16"/>
    </w:rPr>
  </w:style>
  <w:style w:type="paragraph" w:styleId="Textkomente">
    <w:name w:val="annotation text"/>
    <w:basedOn w:val="Normln"/>
    <w:link w:val="TextkomenteChar"/>
    <w:rsid w:val="00EF148E"/>
    <w:pPr>
      <w:spacing w:line="240" w:lineRule="auto"/>
    </w:pPr>
    <w:rPr>
      <w:sz w:val="20"/>
      <w:szCs w:val="20"/>
    </w:rPr>
  </w:style>
  <w:style w:type="character" w:customStyle="1" w:styleId="TextkomenteChar">
    <w:name w:val="Text komentáře Char"/>
    <w:basedOn w:val="Standardnpsmoodstavce"/>
    <w:link w:val="Textkomente"/>
    <w:rsid w:val="00EF148E"/>
    <w:rPr>
      <w:rFonts w:ascii="Calibri" w:eastAsia="Calibri" w:hAnsi="Calibri" w:cs="Calibri"/>
      <w:lang w:eastAsia="ar-SA"/>
    </w:rPr>
  </w:style>
  <w:style w:type="paragraph" w:styleId="Pedmtkomente">
    <w:name w:val="annotation subject"/>
    <w:basedOn w:val="Textkomente"/>
    <w:next w:val="Textkomente"/>
    <w:link w:val="PedmtkomenteChar"/>
    <w:rsid w:val="00EF148E"/>
    <w:rPr>
      <w:b/>
      <w:bCs/>
    </w:rPr>
  </w:style>
  <w:style w:type="character" w:customStyle="1" w:styleId="PedmtkomenteChar">
    <w:name w:val="Předmět komentáře Char"/>
    <w:basedOn w:val="TextkomenteChar"/>
    <w:link w:val="Pedmtkomente"/>
    <w:rsid w:val="00EF148E"/>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qFormat/>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basedOn w:val="Normln"/>
    <w:next w:val="Normln"/>
    <w:qFormat/>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qFormat/>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qFormat/>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qFormat/>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rPr>
  </w:style>
  <w:style w:type="paragraph" w:styleId="Nadpis9">
    <w:name w:val="heading 9"/>
    <w:basedOn w:val="Normln"/>
    <w:next w:val="Normln"/>
    <w:qFormat/>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3z3">
    <w:name w:val="WW8Num3z3"/>
    <w:rPr>
      <w:color w:val="auto"/>
    </w:rPr>
  </w:style>
  <w:style w:type="character" w:customStyle="1" w:styleId="WW8Num3z4">
    <w:name w:val="WW8Num3z4"/>
    <w:rPr>
      <w:i w:val="0"/>
    </w:rPr>
  </w:style>
  <w:style w:type="character" w:customStyle="1" w:styleId="WW8Num5z0">
    <w:name w:val="WW8Num5z0"/>
    <w:rPr>
      <w:rFonts w:ascii="Wingdings" w:hAnsi="Wingdings"/>
      <w:sz w:val="16"/>
    </w:rPr>
  </w:style>
  <w:style w:type="character" w:customStyle="1" w:styleId="WW8Num7z0">
    <w:name w:val="WW8Num7z0"/>
    <w:rPr>
      <w:rFonts w:ascii="Wingdings" w:hAnsi="Wingdings"/>
      <w:color w:val="003366"/>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9z0">
    <w:name w:val="WW8Num9z0"/>
    <w:rPr>
      <w:rFonts w:ascii="Symbol" w:hAnsi="Symbol"/>
      <w:color w:val="auto"/>
    </w:rPr>
  </w:style>
  <w:style w:type="character" w:customStyle="1" w:styleId="WW8Num10z0">
    <w:name w:val="WW8Num10z0"/>
    <w:rPr>
      <w:rFonts w:ascii="Wingdings" w:hAnsi="Wingdings"/>
      <w:color w:val="003366"/>
    </w:rPr>
  </w:style>
  <w:style w:type="character" w:customStyle="1" w:styleId="WW8Num11z0">
    <w:name w:val="WW8Num11z0"/>
    <w:rPr>
      <w:u w:val="none"/>
    </w:rPr>
  </w:style>
  <w:style w:type="character" w:customStyle="1" w:styleId="WW8Num12z0">
    <w:name w:val="WW8Num12z0"/>
    <w:rPr>
      <w:rFonts w:ascii="Tahoma" w:eastAsia="Times New Roman" w:hAnsi="Tahoma" w:cs="Tahoma"/>
      <w:color w:val="003366"/>
    </w:rPr>
  </w:style>
  <w:style w:type="character" w:customStyle="1" w:styleId="WW8Num13z1">
    <w:name w:val="WW8Num13z1"/>
    <w:rPr>
      <w:rFonts w:ascii="Courier New" w:hAnsi="Courier New" w:cs="Courier New"/>
    </w:rPr>
  </w:style>
  <w:style w:type="character" w:customStyle="1" w:styleId="WW8Num16z0">
    <w:name w:val="WW8Num16z0"/>
    <w:rPr>
      <w:rFonts w:ascii="Wingdings" w:hAnsi="Wingdings"/>
    </w:rPr>
  </w:style>
  <w:style w:type="character" w:customStyle="1" w:styleId="WW8Num17z0">
    <w:name w:val="WW8Num17z0"/>
    <w:rPr>
      <w:rFonts w:ascii="Symbol" w:hAnsi="Symbol" w:cs="Times New Roman"/>
      <w:b/>
      <w:i w:val="0"/>
      <w:color w:val="184192"/>
      <w:sz w:val="16"/>
    </w:rPr>
  </w:style>
  <w:style w:type="character" w:customStyle="1" w:styleId="WW8Num19z0">
    <w:name w:val="WW8Num19z0"/>
    <w:rPr>
      <w:rFonts w:ascii="Tahoma" w:eastAsia="Times New Roman" w:hAnsi="Tahoma" w:cs="Tahoma"/>
      <w:color w:val="00336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Verdana" w:hAnsi="Verdana" w:cs="Arial"/>
      <w:b/>
      <w:sz w:val="18"/>
      <w:szCs w:val="18"/>
    </w:rPr>
  </w:style>
  <w:style w:type="character" w:customStyle="1" w:styleId="WW8Num1z1">
    <w:name w:val="WW8Num1z1"/>
    <w:rPr>
      <w:rFonts w:ascii="Verdana" w:hAnsi="Verdana" w:cs="Arial"/>
      <w:b w:val="0"/>
      <w:sz w:val="18"/>
      <w:szCs w:val="18"/>
    </w:rPr>
  </w:style>
  <w:style w:type="character" w:customStyle="1" w:styleId="WW8Num1z2">
    <w:name w:val="WW8Num1z2"/>
    <w:rPr>
      <w:rFonts w:cs="Times New Roman"/>
    </w:rPr>
  </w:style>
  <w:style w:type="character" w:customStyle="1" w:styleId="WW8Num1z3">
    <w:name w:val="WW8Num1z3"/>
    <w:rPr>
      <w:rFonts w:ascii="Arial Narrow" w:hAnsi="Arial Narrow" w:cs="Times New Roman"/>
      <w:b w:val="0"/>
      <w:i w:val="0"/>
      <w:sz w:val="18"/>
    </w:rPr>
  </w:style>
  <w:style w:type="character" w:customStyle="1" w:styleId="WW8Num4z0">
    <w:name w:val="WW8Num4z0"/>
    <w:rPr>
      <w:rFonts w:ascii="Wingdings" w:hAnsi="Wingdings"/>
      <w:b/>
      <w:sz w:val="16"/>
    </w:rPr>
  </w:style>
  <w:style w:type="character" w:customStyle="1" w:styleId="WW8Num6z0">
    <w:name w:val="WW8Num6z0"/>
    <w:rPr>
      <w:b/>
      <w:i w:val="0"/>
    </w:rPr>
  </w:style>
  <w:style w:type="character" w:customStyle="1" w:styleId="WW8Num6z3">
    <w:name w:val="WW8Num6z3"/>
    <w:rPr>
      <w:color w:val="auto"/>
    </w:rPr>
  </w:style>
  <w:style w:type="character" w:customStyle="1" w:styleId="WW8Num6z4">
    <w:name w:val="WW8Num6z4"/>
    <w:rPr>
      <w:i w:val="0"/>
    </w:rPr>
  </w:style>
  <w:style w:type="character" w:customStyle="1" w:styleId="WW8Num8z2">
    <w:name w:val="WW8Num8z2"/>
    <w:rPr>
      <w:rFonts w:ascii="Wingdings" w:hAnsi="Wingdings"/>
      <w:sz w:val="20"/>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3z0">
    <w:name w:val="WW8Num13z0"/>
    <w:rPr>
      <w:rFonts w:ascii="Wingdings" w:hAnsi="Wingdings"/>
      <w:color w:val="003366"/>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ahoma" w:eastAsia="Times New Roman" w:hAnsi="Tahoma" w:cs="Tahoma"/>
      <w:color w:val="003366"/>
    </w:rPr>
  </w:style>
  <w:style w:type="character" w:customStyle="1" w:styleId="WW8Num14z1">
    <w:name w:val="WW8Num14z1"/>
    <w:rPr>
      <w:rFonts w:ascii="Wingdings" w:hAnsi="Wingdings"/>
      <w:color w:val="003366"/>
    </w:rPr>
  </w:style>
  <w:style w:type="character" w:customStyle="1" w:styleId="WW8Num15z0">
    <w:name w:val="WW8Num15z0"/>
    <w:rPr>
      <w:rFonts w:ascii="Tahoma" w:eastAsia="Times New Roman" w:hAnsi="Tahoma" w:cs="Tahoma"/>
      <w:color w:val="00336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u w:val="none"/>
    </w:rPr>
  </w:style>
  <w:style w:type="character" w:customStyle="1" w:styleId="WW8Num20z0">
    <w:name w:val="WW8Num20z0"/>
    <w:rPr>
      <w:rFonts w:ascii="Symbol" w:hAnsi="Symbol"/>
      <w:sz w:val="20"/>
    </w:rPr>
  </w:style>
  <w:style w:type="character" w:customStyle="1" w:styleId="WW8Num20z1">
    <w:name w:val="WW8Num20z1"/>
    <w:rPr>
      <w:rFonts w:ascii="Courier New" w:hAnsi="Courier New"/>
      <w:sz w:val="20"/>
    </w:rPr>
  </w:style>
  <w:style w:type="character" w:customStyle="1" w:styleId="WW8Num20z2">
    <w:name w:val="WW8Num20z2"/>
    <w:rPr>
      <w:rFonts w:ascii="Wingdings" w:hAnsi="Wingdings"/>
      <w:sz w:val="20"/>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4z0">
    <w:name w:val="WW8Num24z0"/>
    <w:rPr>
      <w:rFonts w:ascii="Symbol" w:hAnsi="Symbol"/>
      <w:sz w:val="20"/>
    </w:rPr>
  </w:style>
  <w:style w:type="character" w:customStyle="1" w:styleId="WW8Num24z1">
    <w:name w:val="WW8Num24z1"/>
    <w:rPr>
      <w:rFonts w:ascii="Courier New" w:hAnsi="Courier New"/>
      <w:sz w:val="20"/>
    </w:rPr>
  </w:style>
  <w:style w:type="character" w:customStyle="1" w:styleId="WW8Num24z2">
    <w:name w:val="WW8Num24z2"/>
    <w:rPr>
      <w:rFonts w:ascii="Wingdings" w:hAnsi="Wingdings"/>
      <w:sz w:val="20"/>
    </w:rPr>
  </w:style>
  <w:style w:type="character" w:customStyle="1" w:styleId="WW8Num25z1">
    <w:name w:val="WW8Num25z1"/>
    <w:rPr>
      <w:b w:val="0"/>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0z0">
    <w:name w:val="WW8Num30z0"/>
    <w:rPr>
      <w:rFonts w:ascii="Tahoma" w:eastAsia="Times New Roman" w:hAnsi="Tahoma" w:cs="Tahoma"/>
      <w:color w:val="003366"/>
    </w:rPr>
  </w:style>
  <w:style w:type="character" w:customStyle="1" w:styleId="WW8Num32z0">
    <w:name w:val="WW8Num32z0"/>
    <w:rPr>
      <w:rFonts w:ascii="Tahoma" w:eastAsia="Times New Roman" w:hAnsi="Tahoma" w:cs="Tahoma"/>
      <w:color w:val="003366"/>
    </w:rPr>
  </w:style>
  <w:style w:type="character" w:customStyle="1" w:styleId="WW8Num35z0">
    <w:name w:val="WW8Num35z0"/>
    <w:rPr>
      <w:rFonts w:ascii="Tahoma" w:eastAsia="Times New Roman" w:hAnsi="Tahoma" w:cs="Tahoma"/>
      <w:color w:val="003366"/>
    </w:rPr>
  </w:style>
  <w:style w:type="character" w:customStyle="1" w:styleId="WW8Num37z0">
    <w:name w:val="WW8Num37z0"/>
    <w:rPr>
      <w:rFonts w:ascii="Wingdings" w:hAnsi="Wingdings"/>
      <w:color w:val="003366"/>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ascii="Symbol" w:hAnsi="Symbol"/>
      <w:sz w:val="20"/>
    </w:rPr>
  </w:style>
  <w:style w:type="character" w:customStyle="1" w:styleId="WW8Num40z1">
    <w:name w:val="WW8Num40z1"/>
    <w:rPr>
      <w:rFonts w:ascii="Courier New" w:hAnsi="Courier New"/>
      <w:sz w:val="20"/>
    </w:rPr>
  </w:style>
  <w:style w:type="character" w:customStyle="1" w:styleId="WW8Num40z2">
    <w:name w:val="WW8Num40z2"/>
    <w:rPr>
      <w:rFonts w:ascii="Wingdings" w:hAnsi="Wingdings"/>
      <w:sz w:val="20"/>
    </w:rPr>
  </w:style>
  <w:style w:type="character" w:customStyle="1" w:styleId="WW8Num44z0">
    <w:name w:val="WW8Num44z0"/>
    <w:rPr>
      <w:rFonts w:ascii="Symbol" w:hAnsi="Symbol"/>
      <w:sz w:val="20"/>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CharChar7">
    <w:name w:val="Char Char7"/>
    <w:basedOn w:val="Standardnpsmoodstavce1"/>
  </w:style>
  <w:style w:type="character" w:customStyle="1" w:styleId="CharChar6">
    <w:name w:val="Char Char6"/>
    <w:basedOn w:val="Standardnpsmoodstavce1"/>
  </w:style>
  <w:style w:type="character" w:customStyle="1" w:styleId="CharChar5">
    <w:name w:val="Char Char5"/>
    <w:rPr>
      <w:rFonts w:ascii="Tahoma" w:hAnsi="Tahoma" w:cs="Tahoma"/>
      <w:sz w:val="16"/>
      <w:szCs w:val="16"/>
    </w:rPr>
  </w:style>
  <w:style w:type="character" w:customStyle="1" w:styleId="CharChar16">
    <w:name w:val="Char Char16"/>
    <w:rPr>
      <w:rFonts w:ascii="Arial" w:eastAsia="Times New Roman" w:hAnsi="Arial" w:cs="Arial"/>
      <w:b/>
      <w:bCs/>
      <w:kern w:val="1"/>
      <w:sz w:val="32"/>
      <w:szCs w:val="32"/>
    </w:rPr>
  </w:style>
  <w:style w:type="character" w:customStyle="1" w:styleId="CharChar15">
    <w:name w:val="Char Char15"/>
    <w:rPr>
      <w:rFonts w:ascii="Arial" w:eastAsia="Times New Roman" w:hAnsi="Arial" w:cs="Arial"/>
      <w:b/>
      <w:bCs/>
      <w:i/>
      <w:iCs/>
      <w:sz w:val="28"/>
      <w:szCs w:val="28"/>
    </w:rPr>
  </w:style>
  <w:style w:type="character" w:customStyle="1" w:styleId="CharChar14">
    <w:name w:val="Char Char14"/>
    <w:rPr>
      <w:rFonts w:ascii="Arial" w:eastAsia="Times New Roman" w:hAnsi="Arial" w:cs="Arial"/>
      <w:b/>
      <w:bCs/>
      <w:sz w:val="26"/>
      <w:szCs w:val="26"/>
    </w:rPr>
  </w:style>
  <w:style w:type="character" w:customStyle="1" w:styleId="CharChar13">
    <w:name w:val="Char Char13"/>
    <w:rPr>
      <w:rFonts w:ascii="Times New Roman" w:eastAsia="Times New Roman" w:hAnsi="Times New Roman"/>
      <w:b/>
      <w:bCs/>
      <w:sz w:val="28"/>
      <w:szCs w:val="28"/>
    </w:rPr>
  </w:style>
  <w:style w:type="character" w:customStyle="1" w:styleId="CharChar12">
    <w:name w:val="Char Char12"/>
    <w:rPr>
      <w:rFonts w:ascii="Times New Roman" w:eastAsia="Times New Roman" w:hAnsi="Times New Roman"/>
      <w:b/>
      <w:bCs/>
      <w:i/>
      <w:iCs/>
      <w:sz w:val="26"/>
      <w:szCs w:val="26"/>
    </w:rPr>
  </w:style>
  <w:style w:type="character" w:customStyle="1" w:styleId="CharChar11">
    <w:name w:val="Char Char11"/>
    <w:rPr>
      <w:rFonts w:ascii="Times New Roman" w:eastAsia="Times New Roman" w:hAnsi="Times New Roman"/>
      <w:b/>
      <w:bCs/>
      <w:sz w:val="22"/>
      <w:szCs w:val="22"/>
    </w:rPr>
  </w:style>
  <w:style w:type="character" w:customStyle="1" w:styleId="CharChar10">
    <w:name w:val="Char Char10"/>
    <w:rPr>
      <w:rFonts w:ascii="Times New Roman" w:eastAsia="Times New Roman" w:hAnsi="Times New Roman"/>
      <w:sz w:val="24"/>
      <w:szCs w:val="24"/>
    </w:rPr>
  </w:style>
  <w:style w:type="character" w:customStyle="1" w:styleId="CharChar9">
    <w:name w:val="Char Char9"/>
    <w:rPr>
      <w:rFonts w:ascii="Times New Roman" w:eastAsia="Times New Roman" w:hAnsi="Times New Roman"/>
      <w:i/>
      <w:iCs/>
      <w:sz w:val="24"/>
      <w:szCs w:val="24"/>
    </w:rPr>
  </w:style>
  <w:style w:type="character" w:customStyle="1" w:styleId="CharChar8">
    <w:name w:val="Char Char8"/>
    <w:rPr>
      <w:rFonts w:ascii="Arial" w:eastAsia="Times New Roman" w:hAnsi="Arial" w:cs="Arial"/>
      <w:sz w:val="22"/>
      <w:szCs w:val="22"/>
    </w:rPr>
  </w:style>
  <w:style w:type="character" w:customStyle="1" w:styleId="CharChar4">
    <w:name w:val="Char Char4"/>
    <w:rPr>
      <w:rFonts w:ascii="Arial" w:eastAsia="Times New Roman" w:hAnsi="Arial" w:cs="Arial"/>
      <w:szCs w:val="24"/>
    </w:rPr>
  </w:style>
  <w:style w:type="character" w:styleId="Siln">
    <w:name w:val="Strong"/>
    <w:qFormat/>
    <w:rPr>
      <w:b/>
      <w:bCs/>
    </w:rPr>
  </w:style>
  <w:style w:type="character" w:customStyle="1" w:styleId="modra1">
    <w:name w:val="modra1"/>
    <w:rPr>
      <w:b/>
      <w:bCs/>
      <w:color w:val="3F4093"/>
    </w:rPr>
  </w:style>
  <w:style w:type="character" w:customStyle="1" w:styleId="Ko">
    <w:name w:val="Kočí"/>
    <w:rPr>
      <w:rFonts w:ascii="Arial" w:hAnsi="Arial" w:cs="Arial"/>
      <w:color w:val="auto"/>
      <w:sz w:val="20"/>
      <w:szCs w:val="20"/>
    </w:rPr>
  </w:style>
  <w:style w:type="character" w:customStyle="1" w:styleId="value">
    <w:name w:val="value"/>
    <w:basedOn w:val="Standardnpsmoodstavce1"/>
  </w:style>
  <w:style w:type="character" w:customStyle="1" w:styleId="odst1">
    <w:name w:val="odst1"/>
    <w:rPr>
      <w:b/>
      <w:bCs/>
      <w:color w:val="1060B8"/>
    </w:rPr>
  </w:style>
  <w:style w:type="character" w:customStyle="1" w:styleId="CharChar3">
    <w:name w:val="Char Char3"/>
    <w:rPr>
      <w:rFonts w:ascii="Times New Roman" w:eastAsia="Times New Roman" w:hAnsi="Times New Roman"/>
      <w:b/>
      <w:bCs/>
      <w:sz w:val="28"/>
      <w:szCs w:val="24"/>
    </w:rPr>
  </w:style>
  <w:style w:type="character" w:customStyle="1" w:styleId="CharChar1">
    <w:name w:val="Char Char1"/>
    <w:rPr>
      <w:rFonts w:ascii="Arial" w:eastAsia="Times New Roman" w:hAnsi="Arial" w:cs="Tahoma"/>
      <w:i/>
      <w:iCs/>
      <w:sz w:val="28"/>
      <w:szCs w:val="28"/>
    </w:rPr>
  </w:style>
  <w:style w:type="character" w:customStyle="1" w:styleId="CharChar2">
    <w:name w:val="Char Char2"/>
    <w:rPr>
      <w:rFonts w:ascii="Courier New" w:eastAsia="Arial Unicode MS" w:hAnsi="Courier New" w:cs="Courier New"/>
    </w:rPr>
  </w:style>
  <w:style w:type="character" w:customStyle="1" w:styleId="CharChar">
    <w:name w:val="Char Char"/>
    <w:rPr>
      <w:rFonts w:ascii="Times New Roman" w:eastAsia="Tahoma" w:hAnsi="Times New Roman"/>
      <w:sz w:val="16"/>
      <w:szCs w:val="16"/>
    </w:rPr>
  </w:style>
  <w:style w:type="character" w:customStyle="1" w:styleId="Zvraznn1">
    <w:name w:val="Zvýraznění1"/>
    <w:qFormat/>
    <w:rPr>
      <w:i/>
      <w:iCs/>
    </w:rPr>
  </w:style>
  <w:style w:type="character" w:styleId="Sledovanodkaz">
    <w:name w:val="FollowedHyperlink"/>
    <w:rPr>
      <w:color w:val="800080"/>
      <w:u w:val="single"/>
    </w:rPr>
  </w:style>
  <w:style w:type="character" w:styleId="slostrnky">
    <w:name w:val="page number"/>
    <w:basedOn w:val="Standardnpsmoodstavce1"/>
  </w:style>
  <w:style w:type="character" w:customStyle="1" w:styleId="odst">
    <w:name w:val="odst"/>
    <w:basedOn w:val="Standardnpsmoodstavce1"/>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link w:val="ZkladntextChar"/>
    <w:pPr>
      <w:spacing w:after="0" w:line="240" w:lineRule="auto"/>
    </w:pPr>
    <w:rPr>
      <w:rFonts w:ascii="Arial" w:eastAsia="Times New Roman" w:hAnsi="Arial" w:cs="Times New Roman"/>
      <w:szCs w:val="24"/>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Bezmezer">
    <w:name w:val="No Spacing"/>
    <w:qFormat/>
    <w:pPr>
      <w:suppressAutoHyphens/>
    </w:pPr>
    <w:rPr>
      <w:rFonts w:ascii="Calibri" w:eastAsia="Calibri" w:hAnsi="Calibri" w:cs="Calibri"/>
      <w:sz w:val="22"/>
      <w:szCs w:val="22"/>
      <w:lang w:eastAsia="ar-SA"/>
    </w:rPr>
  </w:style>
  <w:style w:type="paragraph" w:customStyle="1" w:styleId="Default">
    <w:name w:val="Default"/>
    <w:pPr>
      <w:suppressAutoHyphens/>
      <w:autoSpaceDE w:val="0"/>
    </w:pPr>
    <w:rPr>
      <w:rFonts w:eastAsia="Calibri" w:cs="Calibri"/>
      <w:color w:val="000000"/>
      <w:sz w:val="24"/>
      <w:szCs w:val="24"/>
      <w:lang w:eastAsia="ar-SA"/>
    </w:rPr>
  </w:style>
  <w:style w:type="paragraph" w:styleId="Zhlav">
    <w:name w:val="header"/>
    <w:basedOn w:val="Normln"/>
    <w:link w:val="ZhlavChar"/>
    <w:pPr>
      <w:spacing w:after="0" w:line="240" w:lineRule="auto"/>
    </w:pPr>
    <w:rPr>
      <w:rFonts w:cs="Times New Roman"/>
      <w:lang w:val="x-none"/>
    </w:rPr>
  </w:style>
  <w:style w:type="paragraph" w:styleId="Zpat">
    <w:name w:val="footer"/>
    <w:basedOn w:val="Normln"/>
    <w:link w:val="ZpatChar"/>
    <w:pPr>
      <w:spacing w:after="0" w:line="240" w:lineRule="auto"/>
    </w:pPr>
    <w:rPr>
      <w:rFonts w:cs="Times New Roman"/>
      <w:lang w:val="x-none"/>
    </w:rPr>
  </w:style>
  <w:style w:type="paragraph" w:styleId="Textbubliny">
    <w:name w:val="Balloon Text"/>
    <w:basedOn w:val="Normln"/>
    <w:pPr>
      <w:spacing w:after="0" w:line="240" w:lineRule="auto"/>
    </w:pPr>
    <w:rPr>
      <w:rFonts w:ascii="Tahoma" w:hAnsi="Tahoma" w:cs="Tahoma"/>
      <w:sz w:val="16"/>
      <w:szCs w:val="16"/>
    </w:rPr>
  </w:style>
  <w:style w:type="paragraph" w:styleId="Odstavecseseznamem">
    <w:name w:val="List Paragraph"/>
    <w:basedOn w:val="Normln"/>
    <w:link w:val="OdstavecseseznamemChar"/>
    <w:uiPriority w:val="99"/>
    <w:qFormat/>
    <w:pPr>
      <w:ind w:left="720"/>
    </w:pPr>
    <w:rPr>
      <w:rFonts w:cs="Times New Roman"/>
      <w:lang w:val="x-none"/>
    </w:rPr>
  </w:style>
  <w:style w:type="paragraph" w:customStyle="1" w:styleId="CharCharCharCharCharCharChar">
    <w:name w:val="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pPr>
      <w:spacing w:after="120" w:line="480" w:lineRule="auto"/>
      <w:ind w:left="283"/>
    </w:pPr>
    <w:rPr>
      <w:rFonts w:ascii="Times New Roman" w:eastAsia="Times New Roman" w:hAnsi="Times New Roman"/>
      <w:sz w:val="24"/>
      <w:szCs w:val="24"/>
    </w:rPr>
  </w:style>
  <w:style w:type="paragraph" w:styleId="Nzev">
    <w:name w:val="Title"/>
    <w:basedOn w:val="Normln"/>
    <w:next w:val="Podtitul1"/>
    <w:link w:val="NzevChar"/>
    <w:qFormat/>
    <w:pPr>
      <w:spacing w:after="0" w:line="240" w:lineRule="auto"/>
      <w:jc w:val="center"/>
    </w:pPr>
    <w:rPr>
      <w:rFonts w:ascii="Times New Roman" w:eastAsia="Times New Roman" w:hAnsi="Times New Roman" w:cs="Times New Roman"/>
      <w:b/>
      <w:bCs/>
      <w:sz w:val="28"/>
      <w:szCs w:val="24"/>
      <w:lang w:val="x-none"/>
    </w:rPr>
  </w:style>
  <w:style w:type="paragraph" w:customStyle="1" w:styleId="Podtitul1">
    <w:name w:val="Podtitul1"/>
    <w:basedOn w:val="Normln"/>
    <w:next w:val="Zkladntext"/>
    <w:qFormat/>
    <w:pPr>
      <w:keepNext/>
      <w:spacing w:before="240" w:after="120" w:line="240" w:lineRule="auto"/>
      <w:jc w:val="center"/>
    </w:pPr>
    <w:rPr>
      <w:rFonts w:ascii="Arial" w:eastAsia="Times New Roman" w:hAnsi="Arial" w:cs="Tahoma"/>
      <w:i/>
      <w:iCs/>
      <w:sz w:val="28"/>
      <w:szCs w:val="28"/>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pPr>
      <w:spacing w:after="0" w:line="240" w:lineRule="auto"/>
    </w:pPr>
    <w:rPr>
      <w:rFonts w:ascii="Courier New" w:eastAsia="Arial Unicode MS" w:hAnsi="Courier New" w:cs="Courier New"/>
      <w:sz w:val="20"/>
      <w:szCs w:val="20"/>
    </w:rPr>
  </w:style>
  <w:style w:type="paragraph" w:customStyle="1" w:styleId="Odstavec">
    <w:name w:val="Odstavec"/>
    <w:basedOn w:val="Zkladntext32"/>
    <w:pPr>
      <w:tabs>
        <w:tab w:val="left" w:pos="340"/>
        <w:tab w:val="left" w:pos="680"/>
      </w:tabs>
      <w:spacing w:before="60" w:after="0"/>
      <w:jc w:val="both"/>
    </w:pPr>
    <w:rPr>
      <w:sz w:val="22"/>
      <w:szCs w:val="20"/>
    </w:rPr>
  </w:style>
  <w:style w:type="paragraph" w:customStyle="1" w:styleId="lnek">
    <w:name w:val="Článek"/>
    <w:basedOn w:val="Normln"/>
    <w:next w:val="Odstavec"/>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pPr>
      <w:overflowPunct w:val="0"/>
      <w:autoSpaceDE w:val="0"/>
      <w:spacing w:after="120" w:line="240" w:lineRule="auto"/>
      <w:ind w:left="283"/>
      <w:textAlignment w:val="baseline"/>
    </w:pPr>
    <w:rPr>
      <w:rFonts w:ascii="MS Sans Serif" w:eastAsia="Times New Roman" w:hAnsi="MS Sans Serif"/>
      <w:sz w:val="20"/>
      <w:szCs w:val="20"/>
      <w:lang w:val="en-US"/>
    </w:rPr>
  </w:style>
  <w:style w:type="paragraph" w:customStyle="1" w:styleId="Zkladntext22">
    <w:name w:val="Základní text 22"/>
    <w:basedOn w:val="Normln"/>
    <w:pPr>
      <w:spacing w:after="120" w:line="480" w:lineRule="auto"/>
    </w:pPr>
  </w:style>
  <w:style w:type="paragraph" w:customStyle="1" w:styleId="Odrkyodsazen">
    <w:name w:val="Odrážky odsazené"/>
    <w:basedOn w:val="Normln"/>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pPr>
      <w:suppressAutoHyphens/>
      <w:spacing w:before="120"/>
      <w:ind w:left="567"/>
    </w:pPr>
    <w:rPr>
      <w:rFonts w:cs="Calibri"/>
      <w:sz w:val="24"/>
      <w:lang w:eastAsia="ar-SA"/>
    </w:rPr>
  </w:style>
  <w:style w:type="paragraph" w:customStyle="1" w:styleId="Nadpisdokumentu">
    <w:name w:val="Nadpis dokumentu"/>
    <w:next w:val="Normln"/>
    <w:pPr>
      <w:suppressAutoHyphens/>
      <w:spacing w:before="120" w:after="120"/>
      <w:jc w:val="center"/>
    </w:pPr>
    <w:rPr>
      <w:rFonts w:cs="Calibri"/>
      <w:bCs/>
      <w:spacing w:val="60"/>
      <w:sz w:val="48"/>
      <w:u w:val="single"/>
      <w:lang w:eastAsia="ar-SA"/>
    </w:rPr>
  </w:style>
  <w:style w:type="paragraph" w:customStyle="1" w:styleId="Prosttext1">
    <w:name w:val="Prostý text1"/>
    <w:basedOn w:val="Normln"/>
    <w:pPr>
      <w:spacing w:after="0" w:line="240" w:lineRule="auto"/>
    </w:pPr>
    <w:rPr>
      <w:rFonts w:ascii="Courier New" w:eastAsia="Times New Roman" w:hAnsi="Courier New" w:cs="Courier New"/>
      <w:sz w:val="20"/>
      <w:szCs w:val="20"/>
    </w:rPr>
  </w:style>
  <w:style w:type="paragraph" w:customStyle="1" w:styleId="BlockText2">
    <w:name w:val="Block Text 2"/>
    <w:basedOn w:val="Normln"/>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pPr>
      <w:spacing w:after="0" w:line="240" w:lineRule="auto"/>
    </w:pPr>
    <w:rPr>
      <w:rFonts w:ascii="Arial" w:eastAsia="Times New Roman" w:hAnsi="Arial"/>
      <w:szCs w:val="20"/>
    </w:rPr>
  </w:style>
  <w:style w:type="paragraph" w:customStyle="1" w:styleId="Zkladntext31">
    <w:name w:val="Základní text 31"/>
    <w:basedOn w:val="Normln"/>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pPr>
      <w:widowControl w:val="0"/>
      <w:spacing w:after="0" w:line="100" w:lineRule="atLeast"/>
    </w:pPr>
    <w:rPr>
      <w:rFonts w:ascii="Times New Roman" w:eastAsia="Tahoma" w:hAnsi="Times New Roman"/>
      <w:sz w:val="24"/>
      <w:szCs w:val="24"/>
    </w:rPr>
  </w:style>
  <w:style w:type="paragraph" w:customStyle="1" w:styleId="base">
    <w:name w:val="base"/>
    <w:basedOn w:val="Normln"/>
    <w:pPr>
      <w:spacing w:after="120" w:line="240" w:lineRule="auto"/>
    </w:pPr>
    <w:rPr>
      <w:rFonts w:ascii="Verdana" w:eastAsia="Times New Roman" w:hAnsi="Verdana"/>
      <w:sz w:val="17"/>
      <w:szCs w:val="17"/>
    </w:rPr>
  </w:style>
  <w:style w:type="paragraph" w:customStyle="1" w:styleId="Zkladntext210">
    <w:name w:val="Základní text 21"/>
    <w:basedOn w:val="Normln"/>
    <w:pPr>
      <w:spacing w:after="0" w:line="240" w:lineRule="auto"/>
      <w:jc w:val="both"/>
    </w:pPr>
    <w:rPr>
      <w:rFonts w:ascii="Verdana" w:eastAsia="Times New Roman" w:hAnsi="Verdana" w:cs="Courier New"/>
      <w:sz w:val="18"/>
      <w:szCs w:val="24"/>
    </w:rPr>
  </w:style>
  <w:style w:type="paragraph" w:customStyle="1" w:styleId="Adresa">
    <w:name w:val="Adres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character" w:customStyle="1" w:styleId="NzevChar">
    <w:name w:val="Název Char"/>
    <w:link w:val="Nzev"/>
    <w:rsid w:val="00783081"/>
    <w:rPr>
      <w:rFonts w:cs="Calibri"/>
      <w:b/>
      <w:bCs/>
      <w:sz w:val="28"/>
      <w:szCs w:val="24"/>
      <w:lang w:eastAsia="ar-SA"/>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Textpsmene">
    <w:name w:val="Text písmene"/>
    <w:basedOn w:val="Normln"/>
    <w:uiPriority w:val="99"/>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x-none"/>
    </w:rPr>
  </w:style>
  <w:style w:type="paragraph" w:customStyle="1" w:styleId="Odrazka1">
    <w:name w:val="Odrazka 1"/>
    <w:basedOn w:val="Normln"/>
    <w:link w:val="Odrazka1Char"/>
    <w:qFormat/>
    <w:rsid w:val="00783081"/>
    <w:pPr>
      <w:numPr>
        <w:numId w:val="4"/>
      </w:numPr>
      <w:suppressAutoHyphens w:val="0"/>
      <w:spacing w:before="60" w:after="60"/>
    </w:pPr>
    <w:rPr>
      <w:rFonts w:ascii="Times New Roman" w:eastAsia="Times New Roman" w:hAnsi="Times New Roman" w:cs="Times New Roman"/>
      <w:sz w:val="20"/>
      <w:szCs w:val="24"/>
      <w:lang w:val="en-US" w:eastAsia="x-none"/>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ZhlavChar">
    <w:name w:val="Záhlaví Char"/>
    <w:link w:val="Zhlav"/>
    <w:rsid w:val="00783081"/>
    <w:rPr>
      <w:rFonts w:ascii="Calibri" w:eastAsia="Calibri" w:hAnsi="Calibri" w:cs="Calibri"/>
      <w:sz w:val="22"/>
      <w:szCs w:val="22"/>
      <w:lang w:eastAsia="ar-SA"/>
    </w:rPr>
  </w:style>
  <w:style w:type="character" w:customStyle="1" w:styleId="ZpatChar">
    <w:name w:val="Zápatí Char"/>
    <w:link w:val="Zpat"/>
    <w:rsid w:val="00783081"/>
    <w:rPr>
      <w:rFonts w:ascii="Calibri" w:eastAsia="Calibri" w:hAnsi="Calibri" w:cs="Calibri"/>
      <w:sz w:val="22"/>
      <w:szCs w:val="22"/>
      <w:lang w:eastAsia="ar-SA"/>
    </w:rPr>
  </w:style>
  <w:style w:type="character" w:customStyle="1" w:styleId="st">
    <w:name w:val="st"/>
    <w:basedOn w:val="Standardnpsmoodstavce"/>
    <w:rsid w:val="00D11997"/>
  </w:style>
  <w:style w:type="paragraph" w:styleId="Zkladntext20">
    <w:name w:val="Body Text 2"/>
    <w:basedOn w:val="Normln"/>
    <w:link w:val="Zkladntext2Char"/>
    <w:rsid w:val="00C94968"/>
    <w:pPr>
      <w:spacing w:after="120" w:line="480" w:lineRule="auto"/>
    </w:pPr>
    <w:rPr>
      <w:rFonts w:cs="Times New Roman"/>
      <w:lang w:val="x-none"/>
    </w:rPr>
  </w:style>
  <w:style w:type="character" w:customStyle="1" w:styleId="Zkladntext2Char">
    <w:name w:val="Základní text 2 Char"/>
    <w:link w:val="Zkladntext20"/>
    <w:rsid w:val="00C94968"/>
    <w:rPr>
      <w:rFonts w:ascii="Calibri" w:eastAsia="Calibri" w:hAnsi="Calibri" w:cs="Calibri"/>
      <w:sz w:val="22"/>
      <w:szCs w:val="22"/>
      <w:lang w:eastAsia="ar-SA"/>
    </w:rPr>
  </w:style>
  <w:style w:type="character" w:customStyle="1" w:styleId="ZkladntextChar">
    <w:name w:val="Základní text Char"/>
    <w:link w:val="Zkladntext"/>
    <w:rsid w:val="00D80F23"/>
    <w:rPr>
      <w:rFonts w:ascii="Arial" w:hAnsi="Arial" w:cs="Arial"/>
      <w:sz w:val="22"/>
      <w:szCs w:val="24"/>
      <w:lang w:eastAsia="ar-SA"/>
    </w:rPr>
  </w:style>
  <w:style w:type="paragraph" w:styleId="Zkladntextodsazen2">
    <w:name w:val="Body Text Indent 2"/>
    <w:basedOn w:val="Normln"/>
    <w:link w:val="Zkladntextodsazen2Char"/>
    <w:rsid w:val="005B0DF7"/>
    <w:pPr>
      <w:spacing w:after="120" w:line="480" w:lineRule="auto"/>
      <w:ind w:left="283"/>
    </w:pPr>
    <w:rPr>
      <w:rFonts w:cs="Times New Roman"/>
      <w:lang w:val="x-none"/>
    </w:rPr>
  </w:style>
  <w:style w:type="character" w:customStyle="1" w:styleId="Zkladntextodsazen2Char">
    <w:name w:val="Základní text odsazený 2 Char"/>
    <w:link w:val="Zkladntextodsazen2"/>
    <w:rsid w:val="005B0DF7"/>
    <w:rPr>
      <w:rFonts w:ascii="Calibri" w:eastAsia="Calibri" w:hAnsi="Calibri" w:cs="Calibri"/>
      <w:sz w:val="22"/>
      <w:szCs w:val="22"/>
      <w:lang w:eastAsia="ar-SA"/>
    </w:rPr>
  </w:style>
  <w:style w:type="paragraph" w:customStyle="1" w:styleId="Nadpis2-BS">
    <w:name w:val="Nadpis 2 - BS"/>
    <w:basedOn w:val="Normln"/>
    <w:link w:val="Nadpis2-BSChar"/>
    <w:uiPriority w:val="99"/>
    <w:rsid w:val="00B9560A"/>
    <w:pPr>
      <w:numPr>
        <w:ilvl w:val="1"/>
      </w:numPr>
      <w:tabs>
        <w:tab w:val="num" w:pos="926"/>
      </w:tabs>
      <w:suppressAutoHyphens w:val="0"/>
      <w:spacing w:before="240" w:after="60" w:line="240" w:lineRule="auto"/>
      <w:ind w:left="926" w:hanging="360"/>
      <w:jc w:val="both"/>
    </w:pPr>
    <w:rPr>
      <w:rFonts w:eastAsia="Times New Roman" w:cs="Times New Roman"/>
      <w:sz w:val="20"/>
      <w:szCs w:val="20"/>
      <w:lang w:val="x-none" w:eastAsia="x-none"/>
    </w:rPr>
  </w:style>
  <w:style w:type="character" w:customStyle="1" w:styleId="Nadpis2-BSChar">
    <w:name w:val="Nadpis 2 - BS Char"/>
    <w:link w:val="Nadpis2-BS"/>
    <w:uiPriority w:val="99"/>
    <w:locked/>
    <w:rsid w:val="00B9560A"/>
    <w:rPr>
      <w:rFonts w:ascii="Calibri" w:hAnsi="Calibri"/>
      <w:lang w:val="x-none" w:eastAsia="x-none"/>
    </w:rPr>
  </w:style>
  <w:style w:type="paragraph" w:customStyle="1" w:styleId="NADPISCENNETUC">
    <w:name w:val="NADPIS CENNETUC"/>
    <w:basedOn w:val="Normln"/>
    <w:rsid w:val="00B9560A"/>
    <w:pPr>
      <w:keepNext/>
      <w:keepLines/>
      <w:overflowPunct w:val="0"/>
      <w:autoSpaceDE w:val="0"/>
      <w:spacing w:before="120" w:after="60" w:line="240" w:lineRule="auto"/>
      <w:jc w:val="center"/>
      <w:textAlignment w:val="baseline"/>
    </w:pPr>
    <w:rPr>
      <w:rFonts w:ascii="Times New Roman" w:eastAsia="Times New Roman" w:hAnsi="Times New Roman" w:cs="Times New Roman"/>
      <w:sz w:val="20"/>
      <w:szCs w:val="20"/>
      <w:lang w:eastAsia="zh-CN"/>
    </w:rPr>
  </w:style>
  <w:style w:type="paragraph" w:customStyle="1" w:styleId="BODY1">
    <w:name w:val="BODY (1)"/>
    <w:basedOn w:val="Normln"/>
    <w:rsid w:val="00B9560A"/>
    <w:pPr>
      <w:overflowPunct w:val="0"/>
      <w:autoSpaceDE w:val="0"/>
      <w:spacing w:before="60" w:after="60" w:line="240" w:lineRule="auto"/>
      <w:ind w:left="284"/>
      <w:jc w:val="both"/>
      <w:textAlignment w:val="baseline"/>
    </w:pPr>
    <w:rPr>
      <w:rFonts w:ascii="Times New Roman" w:eastAsia="Times New Roman" w:hAnsi="Times New Roman" w:cs="Times New Roman"/>
      <w:sz w:val="20"/>
      <w:szCs w:val="20"/>
      <w:lang w:eastAsia="zh-CN"/>
    </w:rPr>
  </w:style>
  <w:style w:type="paragraph" w:customStyle="1" w:styleId="AJAKO1">
    <w:name w:val="A) JAKO (1)"/>
    <w:basedOn w:val="Normln"/>
    <w:next w:val="BODY1"/>
    <w:rsid w:val="00B9560A"/>
    <w:pPr>
      <w:overflowPunct w:val="0"/>
      <w:autoSpaceDE w:val="0"/>
      <w:spacing w:before="120" w:after="60" w:line="240" w:lineRule="auto"/>
      <w:ind w:left="284" w:hanging="284"/>
      <w:jc w:val="both"/>
      <w:textAlignment w:val="baseline"/>
    </w:pPr>
    <w:rPr>
      <w:rFonts w:ascii="Times New Roman" w:eastAsia="Times New Roman" w:hAnsi="Times New Roman" w:cs="Times New Roman"/>
      <w:sz w:val="20"/>
      <w:szCs w:val="20"/>
      <w:lang w:eastAsia="zh-CN"/>
    </w:rPr>
  </w:style>
  <w:style w:type="character" w:customStyle="1" w:styleId="Nadpis8Char">
    <w:name w:val="Nadpis 8 Char"/>
    <w:link w:val="Nadpis8"/>
    <w:rsid w:val="00F10593"/>
    <w:rPr>
      <w:i/>
      <w:iCs/>
      <w:sz w:val="24"/>
      <w:szCs w:val="24"/>
      <w:lang w:eastAsia="ar-SA"/>
    </w:rPr>
  </w:style>
  <w:style w:type="character" w:customStyle="1" w:styleId="tituleknadpisu">
    <w:name w:val="titulek nadpisu"/>
    <w:rsid w:val="00F10593"/>
    <w:rPr>
      <w:b/>
    </w:rPr>
  </w:style>
  <w:style w:type="character" w:customStyle="1" w:styleId="datalabel">
    <w:name w:val="datalabel"/>
    <w:rsid w:val="00461A19"/>
  </w:style>
  <w:style w:type="table" w:styleId="Mkatabulky">
    <w:name w:val="Table Grid"/>
    <w:basedOn w:val="Normlntabulka"/>
    <w:rsid w:val="00A10CC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rsid w:val="00EF148E"/>
    <w:rPr>
      <w:sz w:val="16"/>
      <w:szCs w:val="16"/>
    </w:rPr>
  </w:style>
  <w:style w:type="paragraph" w:styleId="Textkomente">
    <w:name w:val="annotation text"/>
    <w:basedOn w:val="Normln"/>
    <w:link w:val="TextkomenteChar"/>
    <w:rsid w:val="00EF148E"/>
    <w:pPr>
      <w:spacing w:line="240" w:lineRule="auto"/>
    </w:pPr>
    <w:rPr>
      <w:sz w:val="20"/>
      <w:szCs w:val="20"/>
    </w:rPr>
  </w:style>
  <w:style w:type="character" w:customStyle="1" w:styleId="TextkomenteChar">
    <w:name w:val="Text komentáře Char"/>
    <w:basedOn w:val="Standardnpsmoodstavce"/>
    <w:link w:val="Textkomente"/>
    <w:rsid w:val="00EF148E"/>
    <w:rPr>
      <w:rFonts w:ascii="Calibri" w:eastAsia="Calibri" w:hAnsi="Calibri" w:cs="Calibri"/>
      <w:lang w:eastAsia="ar-SA"/>
    </w:rPr>
  </w:style>
  <w:style w:type="paragraph" w:styleId="Pedmtkomente">
    <w:name w:val="annotation subject"/>
    <w:basedOn w:val="Textkomente"/>
    <w:next w:val="Textkomente"/>
    <w:link w:val="PedmtkomenteChar"/>
    <w:rsid w:val="00EF148E"/>
    <w:rPr>
      <w:b/>
      <w:bCs/>
    </w:rPr>
  </w:style>
  <w:style w:type="character" w:customStyle="1" w:styleId="PedmtkomenteChar">
    <w:name w:val="Předmět komentáře Char"/>
    <w:basedOn w:val="TextkomenteChar"/>
    <w:link w:val="Pedmtkomente"/>
    <w:rsid w:val="00EF148E"/>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pzp.cz/obecne-pokyny/dokumen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B3F7-C635-4786-B8FA-C1DC8F99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5717</Words>
  <Characters>33731</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39370</CharactersWithSpaces>
  <SharedDoc>false</SharedDoc>
  <HLinks>
    <vt:vector size="6" baseType="variant">
      <vt:variant>
        <vt:i4>3735593</vt:i4>
      </vt:variant>
      <vt:variant>
        <vt:i4>0</vt:i4>
      </vt:variant>
      <vt:variant>
        <vt:i4>0</vt:i4>
      </vt:variant>
      <vt:variant>
        <vt:i4>5</vt:i4>
      </vt:variant>
      <vt:variant>
        <vt:lpwstr>http://www.opzp.cz/obecne-pokyny/dokumenty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subject/>
  <dc:creator>OEM</dc:creator>
  <cp:keywords/>
  <cp:lastModifiedBy>Jan Blahusek</cp:lastModifiedBy>
  <cp:revision>3</cp:revision>
  <cp:lastPrinted>2020-10-08T11:45:00Z</cp:lastPrinted>
  <dcterms:created xsi:type="dcterms:W3CDTF">2020-10-14T11:29:00Z</dcterms:created>
  <dcterms:modified xsi:type="dcterms:W3CDTF">2020-10-14T12:26:00Z</dcterms:modified>
</cp:coreProperties>
</file>