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021" w:rsidRDefault="00337666" w:rsidP="00BB24A5">
      <w:pPr>
        <w:jc w:val="center"/>
        <w:rPr>
          <w:rFonts w:ascii="Arial" w:hAnsi="Arial" w:cs="Arial"/>
          <w:b/>
          <w:sz w:val="28"/>
          <w:szCs w:val="28"/>
        </w:rPr>
      </w:pPr>
      <w:r w:rsidRPr="00E53643">
        <w:rPr>
          <w:rFonts w:ascii="Arial" w:hAnsi="Arial" w:cs="Arial"/>
          <w:b/>
          <w:sz w:val="28"/>
          <w:szCs w:val="28"/>
        </w:rPr>
        <w:t>Smlouva o bezúplatném převodu majetku</w:t>
      </w:r>
    </w:p>
    <w:p w:rsidR="008B4886" w:rsidRPr="008B4886" w:rsidRDefault="008B4886" w:rsidP="008B4886">
      <w:pPr>
        <w:pStyle w:val="Bezmezer"/>
        <w:jc w:val="center"/>
        <w:rPr>
          <w:b/>
          <w:sz w:val="28"/>
          <w:szCs w:val="28"/>
        </w:rPr>
      </w:pPr>
      <w:r w:rsidRPr="008B4886">
        <w:rPr>
          <w:b/>
          <w:sz w:val="28"/>
          <w:szCs w:val="28"/>
        </w:rPr>
        <w:t>č.243/14451026/2020</w:t>
      </w:r>
    </w:p>
    <w:p w:rsidR="008B4886" w:rsidRPr="008B4886" w:rsidRDefault="008B4886" w:rsidP="008B4886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8B4886">
        <w:rPr>
          <w:b/>
          <w:sz w:val="28"/>
          <w:szCs w:val="28"/>
        </w:rPr>
        <w:t>200/16977246/2020</w:t>
      </w:r>
    </w:p>
    <w:p w:rsidR="00337666" w:rsidRPr="00C92BCB" w:rsidRDefault="00337666">
      <w:pPr>
        <w:rPr>
          <w:rFonts w:ascii="Arial" w:hAnsi="Arial" w:cs="Arial"/>
        </w:rPr>
      </w:pPr>
      <w:r w:rsidRPr="00C92BCB">
        <w:rPr>
          <w:rFonts w:ascii="Arial" w:hAnsi="Arial" w:cs="Arial"/>
          <w:sz w:val="20"/>
          <w:szCs w:val="20"/>
        </w:rPr>
        <w:t>Smluvní strany</w:t>
      </w:r>
      <w:r w:rsidRPr="00C92BCB">
        <w:rPr>
          <w:rFonts w:ascii="Arial" w:hAnsi="Arial" w:cs="Arial"/>
        </w:rPr>
        <w:t>:</w:t>
      </w:r>
    </w:p>
    <w:p w:rsidR="00337666" w:rsidRPr="00337666" w:rsidRDefault="00337666" w:rsidP="00337666">
      <w:pPr>
        <w:pStyle w:val="Odstavecseseznamem"/>
        <w:numPr>
          <w:ilvl w:val="0"/>
          <w:numId w:val="2"/>
        </w:numPr>
        <w:rPr>
          <w:b/>
        </w:rPr>
      </w:pPr>
      <w:r w:rsidRPr="00337666">
        <w:rPr>
          <w:b/>
        </w:rPr>
        <w:t>Střední odborná škola a Střední odborné učili</w:t>
      </w:r>
      <w:r w:rsidR="00A04E3C">
        <w:rPr>
          <w:b/>
        </w:rPr>
        <w:t>š</w:t>
      </w:r>
      <w:r w:rsidRPr="00337666">
        <w:rPr>
          <w:b/>
        </w:rPr>
        <w:t>tě</w:t>
      </w:r>
      <w:r w:rsidR="005A67D6">
        <w:rPr>
          <w:b/>
        </w:rPr>
        <w:t xml:space="preserve"> </w:t>
      </w:r>
      <w:r w:rsidRPr="00337666">
        <w:rPr>
          <w:b/>
        </w:rPr>
        <w:t xml:space="preserve">Nymburk,  </w:t>
      </w:r>
    </w:p>
    <w:p w:rsidR="00337666" w:rsidRDefault="00337666" w:rsidP="00337666">
      <w:pPr>
        <w:pStyle w:val="Odstavecseseznamem"/>
      </w:pPr>
      <w:r>
        <w:t>se sídlem V Nymburce, V</w:t>
      </w:r>
      <w:r w:rsidR="00A04E3C">
        <w:t xml:space="preserve"> K</w:t>
      </w:r>
      <w:r>
        <w:t>olonii 1804, PSČ 288 02          IČ: 14451026</w:t>
      </w:r>
    </w:p>
    <w:p w:rsidR="00337666" w:rsidRDefault="00337666" w:rsidP="00337666">
      <w:pPr>
        <w:pStyle w:val="Odstavecseseznamem"/>
      </w:pPr>
      <w:r>
        <w:t>zastoupená Ing. Jiřím Hubálkem, ředitelem SOŠ a SOU Nymburk</w:t>
      </w:r>
    </w:p>
    <w:p w:rsidR="00DD2683" w:rsidRDefault="00DD2683" w:rsidP="00337666">
      <w:pPr>
        <w:pStyle w:val="Odstavecseseznamem"/>
      </w:pPr>
      <w:r>
        <w:t>tedy příspěvková organizace zřízená Středočeským krajem</w:t>
      </w:r>
    </w:p>
    <w:p w:rsidR="00A04E3C" w:rsidRDefault="00A04E3C" w:rsidP="00337666">
      <w:pPr>
        <w:pStyle w:val="Odstavecseseznamem"/>
      </w:pPr>
      <w:r>
        <w:t>(dále jen</w:t>
      </w:r>
      <w:r w:rsidR="00294907">
        <w:t xml:space="preserve"> </w:t>
      </w:r>
      <w:r>
        <w:t>,,převádějící“)</w:t>
      </w:r>
    </w:p>
    <w:p w:rsidR="00A04E3C" w:rsidRDefault="00A04E3C" w:rsidP="00337666">
      <w:pPr>
        <w:pStyle w:val="Odstavecseseznamem"/>
      </w:pPr>
    </w:p>
    <w:p w:rsidR="005A67D6" w:rsidRDefault="005A67D6" w:rsidP="00A04E3C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Střední odborná škola a Střední odborné učiliště Kladno Dubská ,</w:t>
      </w:r>
    </w:p>
    <w:p w:rsidR="00A04E3C" w:rsidRDefault="004B7F09" w:rsidP="005A67D6">
      <w:pPr>
        <w:pStyle w:val="Odstavecseseznamem"/>
      </w:pPr>
      <w:r>
        <w:t>s</w:t>
      </w:r>
      <w:r w:rsidR="005A67D6">
        <w:t xml:space="preserve">e sídlem v Kladně , Dubská 967, PSČ 272 03              </w:t>
      </w:r>
      <w:r w:rsidR="000F434F">
        <w:t xml:space="preserve">    </w:t>
      </w:r>
      <w:r w:rsidR="005A67D6">
        <w:t xml:space="preserve"> IČ: </w:t>
      </w:r>
      <w:r w:rsidR="000F434F">
        <w:t>16977246</w:t>
      </w:r>
    </w:p>
    <w:p w:rsidR="00DD2683" w:rsidRDefault="00DD2683" w:rsidP="00DD2683">
      <w:pPr>
        <w:pStyle w:val="Odstavecseseznamem"/>
        <w:ind w:left="360"/>
      </w:pPr>
      <w:r>
        <w:t xml:space="preserve">       zastoupená </w:t>
      </w:r>
      <w:r w:rsidR="005A67D6">
        <w:t xml:space="preserve">Ing. Jiřím Růžkem, </w:t>
      </w:r>
      <w:r>
        <w:t>ředitelem školy</w:t>
      </w:r>
      <w:r w:rsidR="000F434F">
        <w:t xml:space="preserve"> SOŠ a SOU Kladno, Dubská</w:t>
      </w:r>
    </w:p>
    <w:p w:rsidR="00DD2683" w:rsidRDefault="00DD2683" w:rsidP="00DD2683">
      <w:pPr>
        <w:pStyle w:val="Odstavecseseznamem"/>
        <w:ind w:left="360"/>
      </w:pPr>
      <w:r>
        <w:t xml:space="preserve">        tedy rovněž příspěvková organizace řízen</w:t>
      </w:r>
      <w:r w:rsidR="00BB24A5">
        <w:t>é</w:t>
      </w:r>
      <w:r>
        <w:t xml:space="preserve"> Středočeským krajem</w:t>
      </w:r>
    </w:p>
    <w:p w:rsidR="004B7F09" w:rsidRDefault="00DD2683" w:rsidP="008B4886">
      <w:pPr>
        <w:pStyle w:val="Odstavecseseznamem"/>
        <w:ind w:left="360"/>
      </w:pPr>
      <w:r>
        <w:t xml:space="preserve">        (dále jen</w:t>
      </w:r>
      <w:r w:rsidR="00C92BCB">
        <w:t xml:space="preserve"> </w:t>
      </w:r>
      <w:r>
        <w:t>,,přebírající“)</w:t>
      </w:r>
    </w:p>
    <w:p w:rsidR="004B7F09" w:rsidRDefault="004B7F09" w:rsidP="00DD2683">
      <w:pPr>
        <w:pStyle w:val="Odstavecseseznamem"/>
        <w:ind w:left="360"/>
      </w:pPr>
    </w:p>
    <w:p w:rsidR="00DD2683" w:rsidRDefault="00DD2683" w:rsidP="00DD2683">
      <w:pPr>
        <w:pStyle w:val="Odstavecseseznamem"/>
        <w:ind w:left="360"/>
        <w:jc w:val="center"/>
        <w:rPr>
          <w:b/>
        </w:rPr>
      </w:pPr>
      <w:r w:rsidRPr="00DD2683">
        <w:rPr>
          <w:b/>
        </w:rPr>
        <w:t>u z a v í r a j í</w:t>
      </w:r>
    </w:p>
    <w:p w:rsidR="00DD2683" w:rsidRPr="00BB24A5" w:rsidRDefault="00DD2683" w:rsidP="00114405">
      <w:pPr>
        <w:pStyle w:val="Odstavecseseznamem"/>
        <w:spacing w:line="240" w:lineRule="auto"/>
        <w:ind w:left="360"/>
        <w:jc w:val="center"/>
        <w:rPr>
          <w:b/>
          <w:sz w:val="24"/>
          <w:szCs w:val="24"/>
        </w:rPr>
      </w:pPr>
      <w:r w:rsidRPr="00BB24A5">
        <w:rPr>
          <w:b/>
          <w:sz w:val="24"/>
          <w:szCs w:val="24"/>
        </w:rPr>
        <w:t>Smlouvu o bezúplatném převodu majetku</w:t>
      </w:r>
    </w:p>
    <w:p w:rsidR="00C77E28" w:rsidRDefault="00C77E28" w:rsidP="00114405">
      <w:pPr>
        <w:pStyle w:val="Odstavecseseznamem"/>
        <w:spacing w:line="240" w:lineRule="auto"/>
        <w:ind w:left="360"/>
        <w:jc w:val="center"/>
        <w:rPr>
          <w:b/>
        </w:rPr>
      </w:pPr>
    </w:p>
    <w:p w:rsidR="004B7F09" w:rsidRDefault="004B7F09" w:rsidP="00114405">
      <w:pPr>
        <w:pStyle w:val="Odstavecseseznamem"/>
        <w:spacing w:line="240" w:lineRule="auto"/>
        <w:ind w:left="360"/>
        <w:jc w:val="center"/>
        <w:rPr>
          <w:b/>
        </w:rPr>
      </w:pPr>
    </w:p>
    <w:p w:rsidR="00C77E28" w:rsidRDefault="00C77E28" w:rsidP="000F434F">
      <w:pPr>
        <w:pStyle w:val="Odstavecseseznamem"/>
        <w:tabs>
          <w:tab w:val="left" w:pos="4820"/>
        </w:tabs>
        <w:spacing w:line="240" w:lineRule="auto"/>
        <w:ind w:left="360"/>
        <w:jc w:val="center"/>
        <w:rPr>
          <w:b/>
        </w:rPr>
      </w:pPr>
      <w:r>
        <w:rPr>
          <w:b/>
        </w:rPr>
        <w:t>I.</w:t>
      </w:r>
    </w:p>
    <w:p w:rsidR="00114405" w:rsidRDefault="00DD2683" w:rsidP="00114405">
      <w:pPr>
        <w:spacing w:line="240" w:lineRule="auto"/>
      </w:pPr>
      <w:r>
        <w:t xml:space="preserve">Převádějící má dosud ve své správě </w:t>
      </w:r>
      <w:r w:rsidR="005A67D6" w:rsidRPr="00521106">
        <w:rPr>
          <w:b/>
        </w:rPr>
        <w:t>Soustruh</w:t>
      </w:r>
      <w:r w:rsidR="00521106" w:rsidRPr="00521106">
        <w:rPr>
          <w:b/>
        </w:rPr>
        <w:t xml:space="preserve"> CNC SE 320 Numeric Trenc</w:t>
      </w:r>
      <w:r w:rsidR="00521106">
        <w:t>,</w:t>
      </w:r>
      <w:r w:rsidR="00C77E28">
        <w:t xml:space="preserve"> vedený pod inventárním číslem </w:t>
      </w:r>
      <w:r w:rsidR="00521106">
        <w:t>4034</w:t>
      </w:r>
      <w:r w:rsidR="00C77E28">
        <w:t xml:space="preserve">, </w:t>
      </w:r>
      <w:r w:rsidR="00521106">
        <w:t xml:space="preserve">který </w:t>
      </w:r>
      <w:r w:rsidR="00C77E28">
        <w:t>j</w:t>
      </w:r>
      <w:r w:rsidR="00521106">
        <w:t>e</w:t>
      </w:r>
      <w:r w:rsidR="00C77E28">
        <w:t xml:space="preserve"> předmětem této smlouvy o bezúplatném převodu majetku.</w:t>
      </w:r>
    </w:p>
    <w:p w:rsidR="004B7F09" w:rsidRDefault="004B7F09" w:rsidP="000F434F">
      <w:pPr>
        <w:tabs>
          <w:tab w:val="left" w:pos="4536"/>
        </w:tabs>
        <w:spacing w:line="240" w:lineRule="auto"/>
        <w:jc w:val="center"/>
        <w:rPr>
          <w:b/>
          <w:sz w:val="24"/>
        </w:rPr>
      </w:pPr>
    </w:p>
    <w:p w:rsidR="00C77E28" w:rsidRPr="004C63D6" w:rsidRDefault="000F434F" w:rsidP="000F434F">
      <w:pPr>
        <w:tabs>
          <w:tab w:val="left" w:pos="4536"/>
        </w:tabs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        </w:t>
      </w:r>
      <w:r w:rsidR="00C77E28" w:rsidRPr="004C63D6">
        <w:rPr>
          <w:b/>
          <w:sz w:val="24"/>
        </w:rPr>
        <w:t>II.</w:t>
      </w:r>
    </w:p>
    <w:p w:rsidR="00C77E28" w:rsidRDefault="00C77E28" w:rsidP="00114405">
      <w:pPr>
        <w:spacing w:line="240" w:lineRule="auto"/>
      </w:pPr>
      <w:r>
        <w:t xml:space="preserve">Předávající předává přejímajícímu majetek uvedený v čl. I. </w:t>
      </w:r>
      <w:r w:rsidR="00BB24A5">
        <w:t>t</w:t>
      </w:r>
      <w:r>
        <w:t>éto smlouvy. Vyčíslená hodnota movitého majetku</w:t>
      </w:r>
      <w:r w:rsidR="002F42AE">
        <w:t xml:space="preserve"> </w:t>
      </w:r>
      <w:r>
        <w:t xml:space="preserve">je daná pořizovací cenou v době nákupu. Hodnota převáděného majetku činí </w:t>
      </w:r>
      <w:r w:rsidR="00521106">
        <w:t>2 262 695,16</w:t>
      </w:r>
      <w:r w:rsidR="002F42AE">
        <w:t xml:space="preserve"> </w:t>
      </w:r>
      <w:r w:rsidR="00521106">
        <w:t xml:space="preserve"> Kč</w:t>
      </w:r>
      <w:r w:rsidR="004C63D6">
        <w:t xml:space="preserve">. Zůstatková účetní hodnota je </w:t>
      </w:r>
      <w:r w:rsidR="002F42AE">
        <w:t>1 565 023,16</w:t>
      </w:r>
      <w:r w:rsidR="004C63D6">
        <w:t>0,- Kč.</w:t>
      </w:r>
    </w:p>
    <w:p w:rsidR="004B7F09" w:rsidRDefault="000F434F" w:rsidP="000F434F">
      <w:pPr>
        <w:tabs>
          <w:tab w:val="left" w:pos="4820"/>
        </w:tabs>
        <w:spacing w:line="240" w:lineRule="auto"/>
        <w:jc w:val="center"/>
        <w:rPr>
          <w:b/>
        </w:rPr>
      </w:pPr>
      <w:r>
        <w:rPr>
          <w:b/>
        </w:rPr>
        <w:t xml:space="preserve">  </w:t>
      </w:r>
    </w:p>
    <w:p w:rsidR="004C63D6" w:rsidRPr="00F6263C" w:rsidRDefault="000F434F" w:rsidP="000F434F">
      <w:pPr>
        <w:tabs>
          <w:tab w:val="left" w:pos="4820"/>
        </w:tabs>
        <w:spacing w:line="240" w:lineRule="auto"/>
        <w:jc w:val="center"/>
        <w:rPr>
          <w:b/>
        </w:rPr>
      </w:pPr>
      <w:r>
        <w:rPr>
          <w:b/>
        </w:rPr>
        <w:t xml:space="preserve">        </w:t>
      </w:r>
      <w:r w:rsidR="004C63D6" w:rsidRPr="00F6263C">
        <w:rPr>
          <w:b/>
        </w:rPr>
        <w:t>III.</w:t>
      </w:r>
    </w:p>
    <w:p w:rsidR="00F6263C" w:rsidRDefault="004C63D6" w:rsidP="00114405">
      <w:pPr>
        <w:spacing w:line="240" w:lineRule="auto"/>
      </w:pPr>
      <w:r>
        <w:t>Vyřazení a způsob vyřazení majetku uvedeného v čl.</w:t>
      </w:r>
      <w:r w:rsidR="00BB24A5">
        <w:t xml:space="preserve"> I.</w:t>
      </w:r>
      <w:r>
        <w:t xml:space="preserve"> </w:t>
      </w:r>
      <w:r w:rsidR="00BB24A5">
        <w:t>b</w:t>
      </w:r>
      <w:r>
        <w:t xml:space="preserve">yl projednán v likvidační komisi SOŠ a SOU Nymburk dne </w:t>
      </w:r>
      <w:r w:rsidR="002F42AE">
        <w:t>27. 8. 2020</w:t>
      </w:r>
      <w:r w:rsidR="001971CA">
        <w:t>,</w:t>
      </w:r>
      <w:r>
        <w:t xml:space="preserve"> </w:t>
      </w:r>
      <w:r w:rsidR="001971CA">
        <w:t>s</w:t>
      </w:r>
      <w:r>
        <w:t xml:space="preserve"> tím, že komise doporučila majetek vyřadit z účetní evidence a bezúplatně převést na organizaci řízenou Středočeským krajem. </w:t>
      </w:r>
    </w:p>
    <w:p w:rsidR="004B7F09" w:rsidRDefault="000F434F" w:rsidP="008369B9">
      <w:pPr>
        <w:spacing w:line="240" w:lineRule="auto"/>
        <w:jc w:val="center"/>
        <w:rPr>
          <w:b/>
        </w:rPr>
      </w:pPr>
      <w:r>
        <w:rPr>
          <w:b/>
        </w:rPr>
        <w:t xml:space="preserve">  </w:t>
      </w:r>
    </w:p>
    <w:p w:rsidR="00F6263C" w:rsidRPr="008369B9" w:rsidRDefault="000F434F" w:rsidP="008369B9">
      <w:pPr>
        <w:spacing w:line="240" w:lineRule="auto"/>
        <w:jc w:val="center"/>
        <w:rPr>
          <w:b/>
        </w:rPr>
      </w:pPr>
      <w:r>
        <w:rPr>
          <w:b/>
        </w:rPr>
        <w:t xml:space="preserve">        </w:t>
      </w:r>
      <w:r w:rsidR="00F6263C" w:rsidRPr="008369B9">
        <w:rPr>
          <w:b/>
        </w:rPr>
        <w:t>IV.</w:t>
      </w:r>
    </w:p>
    <w:p w:rsidR="008369B9" w:rsidRDefault="00F6263C" w:rsidP="00114405">
      <w:pPr>
        <w:spacing w:line="240" w:lineRule="auto"/>
      </w:pPr>
      <w:r>
        <w:t>Převádějící a přejímající na základě výše uvedených skutečností provedou převod správy majetku SK  s účinností od</w:t>
      </w:r>
      <w:r w:rsidR="001971CA">
        <w:t xml:space="preserve">e </w:t>
      </w:r>
      <w:r>
        <w:t>dne podpisu této smlouvy oběma stranami. O skutečném předání a převzetí předmětu smlou</w:t>
      </w:r>
      <w:r w:rsidR="008369B9">
        <w:t>vy mezi smluvními stranami bude sepsán písemný předávací protokol.</w:t>
      </w:r>
    </w:p>
    <w:p w:rsidR="008369B9" w:rsidRDefault="008369B9" w:rsidP="00114405">
      <w:pPr>
        <w:spacing w:line="240" w:lineRule="auto"/>
      </w:pPr>
    </w:p>
    <w:p w:rsidR="004B7F09" w:rsidRDefault="004B7F09" w:rsidP="000F434F">
      <w:pPr>
        <w:spacing w:line="240" w:lineRule="auto"/>
        <w:jc w:val="center"/>
        <w:rPr>
          <w:b/>
        </w:rPr>
      </w:pPr>
    </w:p>
    <w:p w:rsidR="004B7F09" w:rsidRDefault="004B7F09" w:rsidP="000F434F">
      <w:pPr>
        <w:spacing w:line="240" w:lineRule="auto"/>
        <w:jc w:val="center"/>
        <w:rPr>
          <w:b/>
        </w:rPr>
      </w:pPr>
    </w:p>
    <w:p w:rsidR="008369B9" w:rsidRPr="008369B9" w:rsidRDefault="000F434F" w:rsidP="000F434F">
      <w:pPr>
        <w:spacing w:line="240" w:lineRule="auto"/>
        <w:jc w:val="center"/>
        <w:rPr>
          <w:b/>
        </w:rPr>
      </w:pPr>
      <w:r>
        <w:rPr>
          <w:b/>
        </w:rPr>
        <w:t xml:space="preserve">           </w:t>
      </w:r>
      <w:r w:rsidR="008369B9" w:rsidRPr="008369B9">
        <w:rPr>
          <w:b/>
        </w:rPr>
        <w:t>V.</w:t>
      </w:r>
    </w:p>
    <w:p w:rsidR="008369B9" w:rsidRDefault="008369B9" w:rsidP="00114405">
      <w:pPr>
        <w:spacing w:line="240" w:lineRule="auto"/>
      </w:pPr>
      <w:r>
        <w:t>Smluvní strany prohlašují, že si smlouvu před jejím podpisem přečetly a s jejím obsahem souhlasí.</w:t>
      </w:r>
      <w:r w:rsidR="008A73ED">
        <w:t xml:space="preserve"> </w:t>
      </w:r>
      <w:r>
        <w:t>Smlouva je vyhotovena ve čtyřech stejnopisech, každý s platností originálu. Každá strana obdrží</w:t>
      </w:r>
      <w:r w:rsidR="004B7F09">
        <w:t xml:space="preserve"> dvě vyhotovení. </w:t>
      </w:r>
    </w:p>
    <w:p w:rsidR="008369B9" w:rsidRDefault="008369B9" w:rsidP="00114405">
      <w:pPr>
        <w:spacing w:line="240" w:lineRule="auto"/>
      </w:pPr>
    </w:p>
    <w:p w:rsidR="008369B9" w:rsidRDefault="008369B9" w:rsidP="00114405">
      <w:pPr>
        <w:spacing w:line="240" w:lineRule="auto"/>
      </w:pPr>
    </w:p>
    <w:p w:rsidR="008369B9" w:rsidRDefault="008369B9" w:rsidP="008369B9">
      <w:pPr>
        <w:spacing w:line="240" w:lineRule="auto"/>
      </w:pPr>
      <w:r>
        <w:t>Nymburk dne</w:t>
      </w:r>
      <w:r w:rsidR="00C92BCB">
        <w:t xml:space="preserve">: </w:t>
      </w:r>
      <w:r w:rsidR="004B7F09">
        <w:t>8</w:t>
      </w:r>
      <w:r w:rsidR="00C92BCB">
        <w:t xml:space="preserve">. </w:t>
      </w:r>
      <w:r w:rsidR="00521106">
        <w:t>9</w:t>
      </w:r>
      <w:r w:rsidR="00C92BCB">
        <w:t>. 2020</w:t>
      </w:r>
      <w:r>
        <w:tab/>
      </w:r>
      <w:r w:rsidR="00C92BCB">
        <w:t xml:space="preserve">               </w:t>
      </w:r>
      <w:r>
        <w:tab/>
      </w:r>
      <w:r>
        <w:tab/>
        <w:t xml:space="preserve">          </w:t>
      </w:r>
      <w:r w:rsidR="00C92BCB">
        <w:t xml:space="preserve">                </w:t>
      </w:r>
      <w:r w:rsidR="00521106">
        <w:t>Kladno</w:t>
      </w:r>
      <w:r w:rsidR="00C92BCB">
        <w:t xml:space="preserve"> dne: </w:t>
      </w:r>
      <w:r w:rsidR="004B7F09">
        <w:t>8</w:t>
      </w:r>
      <w:r w:rsidR="00C92BCB">
        <w:t xml:space="preserve">. </w:t>
      </w:r>
      <w:r w:rsidR="00521106">
        <w:t>9</w:t>
      </w:r>
      <w:r w:rsidR="00C92BCB">
        <w:t>.</w:t>
      </w:r>
      <w:r w:rsidR="00521106">
        <w:t xml:space="preserve"> </w:t>
      </w:r>
      <w:r w:rsidR="00C92BCB">
        <w:t>2020</w:t>
      </w:r>
    </w:p>
    <w:p w:rsidR="008A73ED" w:rsidRDefault="008A73ED" w:rsidP="008369B9">
      <w:pPr>
        <w:spacing w:line="240" w:lineRule="auto"/>
      </w:pPr>
    </w:p>
    <w:p w:rsidR="008A73ED" w:rsidRDefault="008A73ED" w:rsidP="008369B9">
      <w:pPr>
        <w:spacing w:line="240" w:lineRule="auto"/>
      </w:pPr>
    </w:p>
    <w:p w:rsidR="008A73ED" w:rsidRDefault="008A73ED" w:rsidP="008369B9">
      <w:pPr>
        <w:spacing w:line="240" w:lineRule="auto"/>
      </w:pPr>
      <w:r>
        <w:t>……………………………………….…                                                                         …………………………………………</w:t>
      </w:r>
    </w:p>
    <w:p w:rsidR="008A73ED" w:rsidRDefault="008A73ED" w:rsidP="008369B9">
      <w:pPr>
        <w:spacing w:line="240" w:lineRule="auto"/>
      </w:pPr>
      <w:r>
        <w:t>Ing. Jiří Hubálek</w:t>
      </w:r>
      <w:r>
        <w:tab/>
        <w:t xml:space="preserve">                                                                                                   </w:t>
      </w:r>
      <w:r w:rsidR="00521106">
        <w:t>Ing. Jiří Růžek</w:t>
      </w:r>
    </w:p>
    <w:p w:rsidR="008A73ED" w:rsidRDefault="008A73ED" w:rsidP="008369B9">
      <w:pPr>
        <w:spacing w:line="240" w:lineRule="auto"/>
      </w:pPr>
      <w:r>
        <w:t xml:space="preserve">ředitel SOŠ a SOU Nymburk                                                                              ředitel </w:t>
      </w:r>
      <w:r w:rsidR="00521106">
        <w:t>SOŠ a SOU Kladno, Dubská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73ED" w:rsidRDefault="008A73ED" w:rsidP="008369B9">
      <w:pPr>
        <w:spacing w:line="240" w:lineRule="auto"/>
      </w:pPr>
    </w:p>
    <w:p w:rsidR="008A73ED" w:rsidRDefault="008A73ED" w:rsidP="008369B9">
      <w:pPr>
        <w:spacing w:line="240" w:lineRule="auto"/>
      </w:pPr>
    </w:p>
    <w:p w:rsidR="008A73ED" w:rsidRDefault="008A73ED" w:rsidP="008369B9">
      <w:pPr>
        <w:spacing w:line="240" w:lineRule="auto"/>
      </w:pPr>
    </w:p>
    <w:p w:rsidR="008A73ED" w:rsidRDefault="008A73ED" w:rsidP="008369B9">
      <w:pPr>
        <w:spacing w:line="240" w:lineRule="auto"/>
      </w:pPr>
      <w:r>
        <w:t>Přílohy:  č. 1</w:t>
      </w:r>
      <w:r w:rsidR="00061B5B">
        <w:t xml:space="preserve">  </w:t>
      </w:r>
      <w:r w:rsidR="004B7F09">
        <w:t>Inventární karta předávaného majetku</w:t>
      </w:r>
    </w:p>
    <w:p w:rsidR="00BB24A5" w:rsidRDefault="008A73ED" w:rsidP="008369B9">
      <w:pPr>
        <w:spacing w:line="240" w:lineRule="auto"/>
      </w:pPr>
      <w:r>
        <w:t xml:space="preserve">               </w:t>
      </w:r>
      <w:r w:rsidR="00BB24A5">
        <w:t>č</w:t>
      </w:r>
      <w:r>
        <w:t xml:space="preserve">. 2 </w:t>
      </w:r>
      <w:r w:rsidR="00061B5B">
        <w:t xml:space="preserve"> </w:t>
      </w:r>
      <w:r w:rsidR="004B7F09">
        <w:t>předávací</w:t>
      </w:r>
      <w:r w:rsidR="00EC75C0">
        <w:t xml:space="preserve"> </w:t>
      </w:r>
      <w:r w:rsidR="004B7F09">
        <w:t xml:space="preserve"> protokol</w:t>
      </w:r>
    </w:p>
    <w:p w:rsidR="00BB24A5" w:rsidRDefault="004B7F09" w:rsidP="008369B9">
      <w:pPr>
        <w:spacing w:line="240" w:lineRule="auto"/>
      </w:pPr>
      <w:r>
        <w:t xml:space="preserve">            </w:t>
      </w:r>
    </w:p>
    <w:p w:rsidR="00BB24A5" w:rsidRDefault="00BB24A5" w:rsidP="008369B9">
      <w:pPr>
        <w:spacing w:line="240" w:lineRule="auto"/>
      </w:pPr>
    </w:p>
    <w:p w:rsidR="00BB24A5" w:rsidRDefault="00BB24A5" w:rsidP="008369B9">
      <w:pPr>
        <w:spacing w:line="240" w:lineRule="auto"/>
      </w:pPr>
      <w:r>
        <w:t xml:space="preserve">Rozdělovník:  2x </w:t>
      </w:r>
      <w:r w:rsidR="004B7F09">
        <w:t>SOŠ a SOU Kladno, Dubská</w:t>
      </w:r>
    </w:p>
    <w:p w:rsidR="008A73ED" w:rsidRDefault="00BB24A5" w:rsidP="008369B9">
      <w:pPr>
        <w:spacing w:line="240" w:lineRule="auto"/>
      </w:pPr>
      <w:r>
        <w:t xml:space="preserve">        </w:t>
      </w:r>
      <w:r w:rsidR="006E67F6">
        <w:t xml:space="preserve">                 2x SOŠ a SOU Nymburk</w:t>
      </w:r>
      <w:r w:rsidR="008A73ED">
        <w:tab/>
      </w:r>
      <w:r w:rsidR="008A73ED">
        <w:tab/>
      </w:r>
      <w:r w:rsidR="008A73ED">
        <w:tab/>
        <w:t xml:space="preserve">          </w:t>
      </w:r>
    </w:p>
    <w:p w:rsidR="008A73ED" w:rsidRDefault="008A73ED" w:rsidP="008369B9">
      <w:pPr>
        <w:spacing w:line="240" w:lineRule="auto"/>
      </w:pPr>
    </w:p>
    <w:p w:rsidR="008369B9" w:rsidRDefault="008369B9" w:rsidP="008369B9">
      <w:pPr>
        <w:spacing w:line="240" w:lineRule="auto"/>
      </w:pPr>
    </w:p>
    <w:p w:rsidR="008369B9" w:rsidRDefault="008369B9" w:rsidP="008369B9">
      <w:pPr>
        <w:spacing w:line="240" w:lineRule="auto"/>
      </w:pPr>
    </w:p>
    <w:p w:rsidR="008369B9" w:rsidRDefault="008369B9" w:rsidP="008369B9">
      <w:pPr>
        <w:spacing w:line="240" w:lineRule="auto"/>
      </w:pPr>
    </w:p>
    <w:p w:rsidR="008369B9" w:rsidRDefault="008369B9" w:rsidP="00114405">
      <w:pPr>
        <w:spacing w:line="240" w:lineRule="auto"/>
      </w:pPr>
    </w:p>
    <w:p w:rsidR="008369B9" w:rsidRDefault="008369B9" w:rsidP="00114405">
      <w:pPr>
        <w:spacing w:line="240" w:lineRule="auto"/>
      </w:pPr>
    </w:p>
    <w:p w:rsidR="008369B9" w:rsidRDefault="008369B9" w:rsidP="00114405">
      <w:pPr>
        <w:spacing w:line="240" w:lineRule="auto"/>
      </w:pPr>
    </w:p>
    <w:p w:rsidR="00C77E28" w:rsidRDefault="00F6263C" w:rsidP="00114405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C63D6">
        <w:t xml:space="preserve">                                         </w:t>
      </w:r>
      <w:r w:rsidR="008B4886">
        <w:t xml:space="preserve">                               </w:t>
      </w:r>
      <w:bookmarkStart w:id="0" w:name="_GoBack"/>
      <w:bookmarkEnd w:id="0"/>
    </w:p>
    <w:p w:rsidR="00114405" w:rsidRDefault="00114405" w:rsidP="00114405">
      <w:pPr>
        <w:spacing w:line="240" w:lineRule="auto"/>
      </w:pPr>
    </w:p>
    <w:p w:rsidR="00114405" w:rsidRPr="00DD2683" w:rsidRDefault="00114405" w:rsidP="00DD2683"/>
    <w:p w:rsidR="00DD2683" w:rsidRDefault="00DD2683" w:rsidP="00DD2683">
      <w:pPr>
        <w:pStyle w:val="Odstavecseseznamem"/>
        <w:ind w:left="360"/>
      </w:pPr>
    </w:p>
    <w:p w:rsidR="00337666" w:rsidRDefault="00337666" w:rsidP="00337666">
      <w:pPr>
        <w:ind w:left="360"/>
      </w:pPr>
    </w:p>
    <w:sectPr w:rsidR="00337666" w:rsidSect="0052110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84B" w:rsidRDefault="006C484B" w:rsidP="00337666">
      <w:pPr>
        <w:spacing w:after="0" w:line="240" w:lineRule="auto"/>
      </w:pPr>
      <w:r>
        <w:separator/>
      </w:r>
    </w:p>
  </w:endnote>
  <w:endnote w:type="continuationSeparator" w:id="0">
    <w:p w:rsidR="006C484B" w:rsidRDefault="006C484B" w:rsidP="00337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84B" w:rsidRDefault="006C484B" w:rsidP="00337666">
      <w:pPr>
        <w:spacing w:after="0" w:line="240" w:lineRule="auto"/>
      </w:pPr>
      <w:r>
        <w:separator/>
      </w:r>
    </w:p>
  </w:footnote>
  <w:footnote w:type="continuationSeparator" w:id="0">
    <w:p w:rsidR="006C484B" w:rsidRDefault="006C484B" w:rsidP="00337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F7BEB"/>
    <w:multiLevelType w:val="hybridMultilevel"/>
    <w:tmpl w:val="EC70088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694825"/>
    <w:multiLevelType w:val="hybridMultilevel"/>
    <w:tmpl w:val="0A967A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66"/>
    <w:rsid w:val="000408CA"/>
    <w:rsid w:val="00061B5B"/>
    <w:rsid w:val="000736EE"/>
    <w:rsid w:val="000F434F"/>
    <w:rsid w:val="00114405"/>
    <w:rsid w:val="001971CA"/>
    <w:rsid w:val="001F4D83"/>
    <w:rsid w:val="002521E6"/>
    <w:rsid w:val="00294907"/>
    <w:rsid w:val="002F42AE"/>
    <w:rsid w:val="00337666"/>
    <w:rsid w:val="003575DD"/>
    <w:rsid w:val="003B53EF"/>
    <w:rsid w:val="0046274F"/>
    <w:rsid w:val="00485021"/>
    <w:rsid w:val="004B7F09"/>
    <w:rsid w:val="004C63D6"/>
    <w:rsid w:val="004F4206"/>
    <w:rsid w:val="00521106"/>
    <w:rsid w:val="005A67D6"/>
    <w:rsid w:val="006C251B"/>
    <w:rsid w:val="006C312B"/>
    <w:rsid w:val="006C484B"/>
    <w:rsid w:val="006D4F5C"/>
    <w:rsid w:val="006E67F6"/>
    <w:rsid w:val="008369B9"/>
    <w:rsid w:val="00837782"/>
    <w:rsid w:val="008A73ED"/>
    <w:rsid w:val="008B4886"/>
    <w:rsid w:val="008C2B47"/>
    <w:rsid w:val="008C494E"/>
    <w:rsid w:val="008E50E9"/>
    <w:rsid w:val="00A04E3C"/>
    <w:rsid w:val="00A13965"/>
    <w:rsid w:val="00A551AD"/>
    <w:rsid w:val="00A66AE8"/>
    <w:rsid w:val="00AA61B3"/>
    <w:rsid w:val="00BB24A5"/>
    <w:rsid w:val="00C11A85"/>
    <w:rsid w:val="00C127F9"/>
    <w:rsid w:val="00C77E28"/>
    <w:rsid w:val="00C92BCB"/>
    <w:rsid w:val="00CF02AD"/>
    <w:rsid w:val="00DD2683"/>
    <w:rsid w:val="00E53643"/>
    <w:rsid w:val="00EC75C0"/>
    <w:rsid w:val="00F504F2"/>
    <w:rsid w:val="00F6263C"/>
    <w:rsid w:val="00FE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2E534"/>
  <w15:docId w15:val="{11CC9065-4B9D-4FC9-97D4-90038FF9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766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3766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3766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37666"/>
    <w:rPr>
      <w:vertAlign w:val="superscript"/>
    </w:rPr>
  </w:style>
  <w:style w:type="paragraph" w:styleId="Bezmezer">
    <w:name w:val="No Spacing"/>
    <w:uiPriority w:val="1"/>
    <w:qFormat/>
    <w:rsid w:val="008B48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79C4E-5B21-4008-AE57-09619041F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Ptáčková Jarmila</dc:creator>
  <cp:lastModifiedBy>Lahodová Monika</cp:lastModifiedBy>
  <cp:revision>14</cp:revision>
  <cp:lastPrinted>2020-09-07T06:56:00Z</cp:lastPrinted>
  <dcterms:created xsi:type="dcterms:W3CDTF">2020-09-03T08:42:00Z</dcterms:created>
  <dcterms:modified xsi:type="dcterms:W3CDTF">2020-10-12T12:42:00Z</dcterms:modified>
</cp:coreProperties>
</file>