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7pt;margin-top:-0.95pt;width:179.5pt;height:17.85pt;z-index:-125829376;mso-wrap-distance-left:5.pt;mso-wrap-distance-right:8.9pt;mso-wrap-distance-bottom:26.3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Krajská správa a údržba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27" type="#_x0000_t202" style="position:absolute;margin-left:7.2pt;margin-top:15.6pt;width:111.1pt;height:27.6pt;z-index:-125829375;mso-wrap-distance-left:5.pt;mso-wrap-distance-top:15.85pt;mso-wrap-distance-right:9.8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silnic Vysočiny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příspěvková organizace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05pt;margin-top:20.15pt;width:67.2pt;height:21.1pt;z-index:-125829374;mso-wrap-distance-left:5.pt;mso-wrap-distance-top:15.85pt;mso-wrap-distance-right:9.85pt;mso-position-horizontal-relative:margin;mso-position-vertical-relative:margin">
            <v:imagedata r:id="rId5" r:href="rId6"/>
            <w10:wrap type="square" side="right" anchorx="margin" anchory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</w:p>
    <w:p>
      <w:pPr>
        <w:pStyle w:val="Style9"/>
        <w:tabs>
          <w:tab w:leader="none" w:pos="20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</w:t>
        <w:tab/>
        <w:t>16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Jihlava</w:t>
      </w:r>
    </w:p>
    <w:p>
      <w:pPr>
        <w:pStyle w:val="Style9"/>
        <w:tabs>
          <w:tab w:leader="none" w:pos="2890" w:val="left"/>
        </w:tabs>
        <w:widowControl w:val="0"/>
        <w:keepNext w:val="0"/>
        <w:keepLines w:val="0"/>
        <w:shd w:val="clear" w:color="auto" w:fill="auto"/>
        <w:bidi w:val="0"/>
        <w:spacing w:before="0" w:after="136"/>
        <w:ind w:left="1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IČO:00090450</w:t>
        <w:tab/>
        <w:t>DIČ.CZ00090450</w:t>
      </w:r>
    </w:p>
    <w:p>
      <w:pPr>
        <w:pStyle w:val="Style9"/>
        <w:tabs>
          <w:tab w:leader="none" w:pos="3811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pict>
          <v:shape id="_x0000_s1029" type="#_x0000_t202" style="position:absolute;margin-left:8.65pt;margin-top:71.05pt;width:185.75pt;height:5.e-002pt;z-index:-125829373;mso-wrap-distance-left:5.pt;mso-wrap-distance-right:12.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618"/>
                    <w:gridCol w:w="2098"/>
                  </w:tblGrid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Druh dokladu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760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Číslo dokladu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76000287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Rok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2020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Dodací lhůta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Způsob dopravy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Místo určení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Kosovská 1122/16, 586 01 Jihlava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Vyřizuje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202" style="position:absolute;margin-left:206.4pt;margin-top:69.6pt;width:163.45pt;height:65.75pt;z-index:-125829372;mso-wrap-distance-left:11.8pt;mso-wrap-distance-right:131.05pt;mso-wrap-distance-bottom:35.7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"/>
                    <w:tabs>
                      <w:tab w:leader="underscore" w:pos="324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78" w:line="210" w:lineRule="exact"/>
                    <w:ind w:left="0" w:right="0" w:firstLine="0"/>
                  </w:pPr>
                  <w:r>
                    <w:rPr>
                      <w:rStyle w:val="CharStyle12"/>
                    </w:rPr>
                    <w:t>Dodavatel:</w:t>
                  </w:r>
                  <w:r>
                    <w:rPr>
                      <w:rStyle w:val="CharStyle11"/>
                    </w:rPr>
                    <w:tab/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260" w:right="0" w:firstLine="0"/>
                  </w:pPr>
                  <w:r>
                    <w:rPr>
                      <w:rStyle w:val="CharStyle11"/>
                    </w:rPr>
                    <w:t>Česká agentura pro standardizaci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260" w:right="0" w:firstLine="0"/>
                  </w:pPr>
                  <w:r>
                    <w:rPr>
                      <w:rStyle w:val="CharStyle11"/>
                    </w:rPr>
                    <w:t>Biskupský dvůr 1148/5 110 00 Praha 1 IČO: 06578705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Číslo objednávky: </w:t>
      </w:r>
      <w:r>
        <w:rPr>
          <w:rStyle w:val="CharStyle14"/>
        </w:rPr>
        <w:t>76000287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Ze dne: 08.10.2020</w:t>
      </w:r>
    </w:p>
    <w:p>
      <w:pPr>
        <w:pStyle w:val="Style9"/>
        <w:tabs>
          <w:tab w:leader="none" w:pos="40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 id="_x0000_s1031" type="#_x0000_t202" style="position:absolute;margin-left:321.85pt;margin-top:-4.15pt;width:80.9pt;height:49.15pt;z-index:-125829371;mso-wrap-distance-left:6.95pt;mso-wrap-distance-right:5.pt;mso-wrap-distance-bottom:17.4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1"/>
                    </w:rPr>
                    <w:t>Ředitelství KSÚSV Kosovská 16 Jihlava 586 01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Dodací adresa:</w:t>
        <w:tab/>
        <w:t>Korespondenční adresa:</w:t>
      </w:r>
    </w:p>
    <w:p>
      <w:pPr>
        <w:pStyle w:val="Style9"/>
        <w:tabs>
          <w:tab w:leader="none" w:pos="23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tftgaivzkóe</w:t>
        <w:tab/>
        <w:t>16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314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586 01 Jihlava</w:t>
      </w:r>
    </w:p>
    <w:tbl>
      <w:tblPr>
        <w:tblOverlap w:val="never"/>
        <w:tblLayout w:type="fixed"/>
        <w:jc w:val="center"/>
      </w:tblPr>
      <w:tblGrid>
        <w:gridCol w:w="3077"/>
        <w:gridCol w:w="1099"/>
        <w:gridCol w:w="960"/>
        <w:gridCol w:w="557"/>
        <w:gridCol w:w="1190"/>
        <w:gridCol w:w="917"/>
        <w:gridCol w:w="989"/>
        <w:gridCol w:w="1042"/>
      </w:tblGrid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Popis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Cena 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Počet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17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Základ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Sazba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7" w:lineRule="exact"/>
              <w:ind w:left="0" w:right="0" w:firstLine="0"/>
            </w:pPr>
            <w:r>
              <w:rPr>
                <w:rStyle w:val="CharStyle17"/>
              </w:rPr>
              <w:t>Cena</w:t>
            </w:r>
          </w:p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7" w:lineRule="exact"/>
              <w:ind w:left="0" w:right="0" w:firstLine="0"/>
            </w:pPr>
            <w:r>
              <w:rPr>
                <w:rStyle w:val="CharStyle17"/>
              </w:rPr>
              <w:t>celkem</w:t>
            </w:r>
          </w:p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7" w:lineRule="exact"/>
              <w:ind w:left="0" w:right="0" w:firstLine="0"/>
            </w:pPr>
            <w:r>
              <w:rPr>
                <w:rStyle w:val="CharStyle17"/>
              </w:rPr>
              <w:t>vč.dph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Česká agentura pro standardizaci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10 500,00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1,00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sad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10 500,00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8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10 500,00</w:t>
            </w:r>
          </w:p>
        </w:tc>
      </w:tr>
    </w:tbl>
    <w:p>
      <w:pPr>
        <w:pStyle w:val="Style15"/>
        <w:framePr w:w="983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Prodloužení smlouvy o přístupu k ČSN</w:t>
      </w:r>
    </w:p>
    <w:p>
      <w:pPr>
        <w:framePr w:w="983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2849" w:after="0" w:line="288" w:lineRule="exact"/>
        <w:ind w:left="4840" w:right="35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Věcná správnost Příkazce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69" w:line="210" w:lineRule="exact"/>
        <w:ind w:left="48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Správce rozpočtu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Vystavil: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49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Tisk: 08.10.2020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829" w:line="210" w:lineRule="exact"/>
        <w:ind w:left="0" w:right="0" w:firstLine="0"/>
      </w:pPr>
      <w:r>
        <w:pict>
          <v:shape id="_x0000_s1032" type="#_x0000_t202" style="position:absolute;margin-left:16.1pt;margin-top:-2.4pt;width:229.9pt;height:5.e-002pt;z-index:-125829370;mso-wrap-distance-left:5.pt;mso-wrap-distance-top:23.3pt;mso-wrap-distance-right:5.7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373"/>
                    <w:gridCol w:w="3226"/>
                  </w:tblGrid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Akceptace dodavatele</w:t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Schváleno: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Datum: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Orientační cena objednávky s Dph: 10 500,00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02" w:line="210" w:lineRule="exact"/>
        <w:ind w:left="68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razítko a podpis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38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>
          <w:color w:val="000000"/>
        </w:rPr>
        <w:instrText> HYPERLINK "http://www.ksusv.cz"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www.ksusv.cz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prostorách naší oraganizace se řiďte pokyny našeho zástupce. Vyhodnocení významných environmentálních aspektů je následující • Likvidace a odstraňováni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prováděni stavební činnosti budete písemně seznámeni s riziky prostřednictvím stavbyvedoucího.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8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1/1</w:t>
      </w:r>
      <w:r>
        <w:br w:type="page"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14"/>
        </w:rPr>
        <w:t xml:space="preserve">From: </w:t>
      </w:r>
      <w:r>
        <w:rPr>
          <w:rStyle w:val="CharStyle20"/>
        </w:rPr>
        <w:t>firmv.csnonline(5)agentura-cas.cz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&lt;</w:t>
      </w:r>
      <w:r>
        <w:rPr>
          <w:rStyle w:val="CharStyle20"/>
        </w:rPr>
        <w:t>firmy.csnonline(S)agentura-cas.cz</w:t>
      </w:r>
      <w:r>
        <w:rPr>
          <w:lang w:val="cs-CZ" w:eastAsia="cs-CZ" w:bidi="cs-CZ"/>
          <w:w w:val="100"/>
          <w:spacing w:val="0"/>
          <w:color w:val="000000"/>
          <w:position w:val="0"/>
        </w:rPr>
        <w:t>&gt;</w:t>
      </w:r>
    </w:p>
    <w:p>
      <w:pPr>
        <w:pStyle w:val="Style9"/>
        <w:tabs>
          <w:tab w:leader="none" w:pos="31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3360" w:firstLine="0"/>
      </w:pPr>
      <w:r>
        <w:rPr>
          <w:rStyle w:val="CharStyle14"/>
        </w:rPr>
        <w:t xml:space="preserve">Sent: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Thursdav. October 8. 2020 2:49 PM </w:t>
      </w:r>
      <w:r>
        <w:rPr>
          <w:rStyle w:val="CharStyle14"/>
        </w:rPr>
        <w:t>To:</w:t>
        <w:tab/>
      </w:r>
      <w:r>
        <w:rPr>
          <w:rStyle w:val="CharStyle20"/>
        </w:rPr>
        <w:t>i(a)ksusv.cz</w:t>
      </w:r>
      <w:r>
        <w:rPr>
          <w:lang w:val="cs-CZ" w:eastAsia="cs-CZ" w:bidi="cs-CZ"/>
          <w:w w:val="100"/>
          <w:spacing w:val="0"/>
          <w:color w:val="000000"/>
          <w:position w:val="0"/>
        </w:rPr>
        <w:t>&gt;</w:t>
      </w:r>
    </w:p>
    <w:p>
      <w:pPr>
        <w:pStyle w:val="Style9"/>
        <w:tabs>
          <w:tab w:leader="none" w:pos="1795" w:val="left"/>
          <w:tab w:leader="underscore" w:pos="3113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14"/>
        </w:rPr>
        <w:t>Cc: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20"/>
        </w:rPr>
        <w:t>S)ksusv.cz</w:t>
      </w:r>
      <w:r>
        <w:rPr>
          <w:lang w:val="cs-CZ" w:eastAsia="cs-CZ" w:bidi="cs-CZ"/>
          <w:w w:val="100"/>
          <w:spacing w:val="0"/>
          <w:color w:val="000000"/>
          <w:position w:val="0"/>
        </w:rPr>
        <w:t>&gt;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67" w:line="264" w:lineRule="exact"/>
        <w:ind w:left="0" w:right="0" w:firstLine="0"/>
      </w:pPr>
      <w:r>
        <w:rPr>
          <w:rStyle w:val="CharStyle14"/>
        </w:rPr>
        <w:t xml:space="preserve">Subject: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Odpověď: objednávka - prodloužení smlouvy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9"/>
        <w:tabs>
          <w:tab w:leader="underscore" w:pos="515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funkci objednatele ve Vaší společnosti má uživatel</w:t>
        <w:tab/>
      </w:r>
      <w:r>
        <w:rPr>
          <w:rStyle w:val="CharStyle20"/>
          <w:lang w:val="en-US" w:eastAsia="en-US" w:bidi="en-US"/>
        </w:rPr>
        <w:t>aiksusv.cz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Ten, po přihlášení do služby ČSN online pro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96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firmy </w:t>
      </w:r>
      <w:r>
        <w:fldChar w:fldCharType="begin"/>
      </w:r>
      <w:r>
        <w:rPr>
          <w:rStyle w:val="CharStyle20"/>
        </w:rPr>
        <w:instrText> HYPERLINK "https://csnonlinefirmv.aaentura-cas.cz/" </w:instrText>
      </w:r>
      <w:r>
        <w:fldChar w:fldCharType="separate"/>
      </w:r>
      <w:r>
        <w:rPr>
          <w:rStyle w:val="Hyperlink"/>
          <w:lang w:val="en-US" w:eastAsia="en-US" w:bidi="en-US"/>
        </w:rPr>
        <w:t>https://csnonlinefirmv.aaentura-cas.cz/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menu Smlouvy a dodatky, vyplní a odešle do systému dodatek smlouvy na prodloužení služby. Na email mu dorazí dodatek k podepsání (který potom nahraje zpět do systému) a faktura k úhradě služby. Služba ČSN online je aktivní do 21.10.2020.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191" w:line="210" w:lineRule="exact"/>
        <w:ind w:left="0" w:right="0" w:firstLine="0"/>
      </w:pPr>
      <w:r>
        <w:rPr>
          <w:rStyle w:val="CharStyle23"/>
          <w:b w:val="0"/>
          <w:bCs w:val="0"/>
        </w:rPr>
        <w:t xml:space="preserve">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Dozdravem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1573" w:line="226" w:lineRule="exact"/>
        <w:ind w:left="0" w:right="6600" w:firstLine="0"/>
      </w:pPr>
      <w:r>
        <w:rPr>
          <w:rStyle w:val="CharStyle23"/>
          <w:b w:val="0"/>
          <w:bCs w:val="0"/>
        </w:rPr>
        <w:t xml:space="preserve">ČAS -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Česká agentura pro standardizaci </w:t>
      </w:r>
      <w:r>
        <w:fldChar w:fldCharType="begin"/>
      </w:r>
      <w:r>
        <w:rPr>
          <w:rStyle w:val="CharStyle24"/>
        </w:rPr>
        <w:instrText> HYPERLINK "http://www.aaentura-cas.cz/" </w:instrText>
      </w:r>
      <w:r>
        <w:fldChar w:fldCharType="separate"/>
      </w:r>
      <w:r>
        <w:rPr>
          <w:rStyle w:val="Hyperlink"/>
          <w:b/>
          <w:bCs/>
        </w:rPr>
        <w:t>http://www.aaentura-cas.cz/</w:t>
      </w:r>
      <w:r>
        <w:fldChar w:fldCharType="end"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208" w:left="794" w:right="906" w:bottom="1251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Technická podpora ČSN online</w:t>
      </w:r>
    </w:p>
    <w:p>
      <w:pPr>
        <w:widowControl w:val="0"/>
        <w:rPr>
          <w:sz w:val="2"/>
          <w:szCs w:val="2"/>
        </w:rPr>
      </w:pPr>
      <w:r>
        <w:pict>
          <v:shape id="_x0000_s1033" type="#_x0000_t202" style="position:static;width:595.pt;height:11.8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headerReference w:type="default" r:id="rId7"/>
          <w:footerReference w:type="default" r:id="rId8"/>
          <w:pgSz w:w="11900" w:h="16840"/>
          <w:pgMar w:top="1312" w:left="0" w:right="0" w:bottom="1609" w:header="0" w:footer="3" w:gutter="0"/>
          <w:rtlGutter w:val="0"/>
          <w:cols w:space="720"/>
          <w:pgNumType w:start="1"/>
          <w:noEndnote/>
          <w:docGrid w:linePitch="360"/>
        </w:sectPr>
      </w:pPr>
    </w:p>
    <w:p>
      <w:pPr>
        <w:pStyle w:val="Style25"/>
        <w:tabs>
          <w:tab w:leader="dot" w:pos="7182" w:val="left"/>
        </w:tabs>
        <w:widowControl w:val="0"/>
        <w:keepNext w:val="0"/>
        <w:keepLines w:val="0"/>
        <w:shd w:val="clear" w:color="auto" w:fill="auto"/>
        <w:bidi w:val="0"/>
        <w:spacing w:before="0" w:after="124" w:line="210" w:lineRule="exact"/>
        <w:ind w:left="3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.9.</w:t>
        <w:tab/>
      </w:r>
    </w:p>
    <w:p>
      <w:pPr>
        <w:pStyle w:val="Style9"/>
        <w:tabs>
          <w:tab w:leader="dot" w:pos="7182" w:val="left"/>
        </w:tabs>
        <w:widowControl w:val="0"/>
        <w:keepNext w:val="0"/>
        <w:keepLines w:val="0"/>
        <w:shd w:val="clear" w:color="auto" w:fill="auto"/>
        <w:bidi w:val="0"/>
        <w:spacing w:before="0" w:after="137" w:line="210" w:lineRule="exact"/>
        <w:ind w:left="3160" w:right="0" w:firstLine="0"/>
      </w:pPr>
      <w:r>
        <w:rPr>
          <w:rStyle w:val="CharStyle14"/>
        </w:rPr>
        <w:t xml:space="preserve">Ke smlouvě </w:t>
      </w:r>
      <w:r>
        <w:rPr>
          <w:lang w:val="cs-CZ" w:eastAsia="cs-CZ" w:bidi="cs-CZ"/>
          <w:w w:val="100"/>
          <w:spacing w:val="0"/>
          <w:color w:val="000000"/>
          <w:position w:val="0"/>
        </w:rPr>
        <w:t>ČJ018/2097/7856/02</w:t>
        <w:tab/>
      </w:r>
    </w:p>
    <w:p>
      <w:pPr>
        <w:pStyle w:val="Style25"/>
        <w:tabs>
          <w:tab w:leader="none" w:pos="6961" w:val="left"/>
          <w:tab w:leader="dot" w:pos="7787" w:val="left"/>
        </w:tabs>
        <w:widowControl w:val="0"/>
        <w:keepNext w:val="0"/>
        <w:keepLines w:val="0"/>
        <w:shd w:val="clear" w:color="auto" w:fill="auto"/>
        <w:bidi w:val="0"/>
        <w:spacing w:before="0" w:after="0" w:line="379" w:lineRule="exact"/>
        <w:ind w:left="25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Účinné od (den zpřístupnění ČSN Online)</w:t>
        <w:tab/>
        <w:tab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379" w:lineRule="exact"/>
        <w:ind w:left="0" w:right="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poskytování přístupu k českým technickým normám ve formátu *pdf</w:t>
        <w:br/>
        <w:t>prostřednictvím služby ČSN online pro více uživatelů</w:t>
      </w:r>
    </w:p>
    <w:p>
      <w:pPr>
        <w:pStyle w:val="Style25"/>
        <w:tabs>
          <w:tab w:leader="dot" w:pos="6961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2900" w:right="0" w:firstLine="0"/>
      </w:pPr>
      <w:r>
        <w:rPr>
          <w:rStyle w:val="CharStyle31"/>
          <w:b/>
          <w:bCs/>
        </w:rPr>
        <w:t>Prodloužení smlouvy na další období</w:t>
        <w:tab/>
        <w:t>měsíců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220" w:right="0" w:firstLine="0"/>
      </w:pPr>
      <w:r>
        <w:rPr>
          <w:rStyle w:val="CharStyle34"/>
          <w:i/>
          <w:iCs/>
        </w:rPr>
        <w:t>~}£&gt;0002.&amp;y-</w:t>
      </w:r>
    </w:p>
    <w:p>
      <w:pPr>
        <w:pStyle w:val="Style25"/>
        <w:tabs>
          <w:tab w:leader="dot" w:pos="4269" w:val="left"/>
          <w:tab w:leader="dot" w:pos="5728" w:val="left"/>
          <w:tab w:leader="dot" w:pos="5923" w:val="left"/>
          <w:tab w:leader="dot" w:pos="6260" w:val="left"/>
        </w:tabs>
        <w:widowControl w:val="0"/>
        <w:keepNext w:val="0"/>
        <w:keepLines w:val="0"/>
        <w:shd w:val="clear" w:color="auto" w:fill="auto"/>
        <w:bidi w:val="0"/>
        <w:spacing w:before="0" w:after="234" w:line="210" w:lineRule="exact"/>
        <w:ind w:left="25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 objednávky</w:t>
        <w:tab/>
      </w:r>
      <w:r>
        <w:rPr>
          <w:rStyle w:val="CharStyle35"/>
          <w:b w:val="0"/>
          <w:bCs w:val="0"/>
        </w:rPr>
        <w:t>.Z.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ab/>
        <w:tab/>
        <w:t>(NEPOVINNY ÚDAJ)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197" w:line="210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ČESKÁ AGENTURA PRO STANDARDIZACI, státní příspěvková organizace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6" w:line="293" w:lineRule="exact"/>
        <w:ind w:left="600" w:right="3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zřízená Úřadem pro technickou normalizaci, metrologii a státní zkušebnictví Biskupský dvůr 1148/5, 110 00 Praha 1 IČ:06578705 DIČ:CZ06578705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239" w:line="210" w:lineRule="exact"/>
        <w:ind w:left="600" w:right="0" w:firstLine="0"/>
      </w:pPr>
      <w:r>
        <w:rPr>
          <w:rStyle w:val="CharStyle36"/>
          <w:b w:val="0"/>
          <w:b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„poskytovatel")</w:t>
      </w:r>
    </w:p>
    <w:p>
      <w:pPr>
        <w:pStyle w:val="Style9"/>
        <w:tabs>
          <w:tab w:leader="none" w:pos="3682" w:val="left"/>
        </w:tabs>
        <w:widowControl w:val="0"/>
        <w:keepNext w:val="0"/>
        <w:keepLines w:val="0"/>
        <w:shd w:val="clear" w:color="auto" w:fill="auto"/>
        <w:bidi w:val="0"/>
        <w:spacing w:before="0" w:after="268" w:line="210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</w:t>
        <w:tab/>
        <w:t>, generálním ředitelem 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19" w:line="210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FIRMY NEBO ORGANIZACE:</w:t>
      </w:r>
    </w:p>
    <w:p>
      <w:pPr>
        <w:pStyle w:val="Style9"/>
        <w:tabs>
          <w:tab w:leader="dot" w:pos="9130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Doplnění k názvu firmy:</w:t>
        <w:tab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379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(například označení samostatné organizační složky firmy)</w:t>
      </w:r>
    </w:p>
    <w:p>
      <w:pPr>
        <w:pStyle w:val="Style9"/>
        <w:tabs>
          <w:tab w:leader="none" w:pos="3245" w:val="left"/>
          <w:tab w:leader="dot" w:pos="6260" w:val="left"/>
        </w:tabs>
        <w:widowControl w:val="0"/>
        <w:keepNext w:val="0"/>
        <w:keepLines w:val="0"/>
        <w:shd w:val="clear" w:color="auto" w:fill="auto"/>
        <w:bidi w:val="0"/>
        <w:spacing w:before="0" w:after="0" w:line="379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Ulice a číslo</w:t>
        <w:tab/>
        <w:tab/>
      </w:r>
    </w:p>
    <w:p>
      <w:pPr>
        <w:pStyle w:val="Style9"/>
        <w:tabs>
          <w:tab w:leader="dot" w:pos="2601" w:val="left"/>
        </w:tabs>
        <w:widowControl w:val="0"/>
        <w:keepNext w:val="0"/>
        <w:keepLines w:val="0"/>
        <w:shd w:val="clear" w:color="auto" w:fill="auto"/>
        <w:bidi w:val="0"/>
        <w:spacing w:before="0" w:after="0" w:line="379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Město </w:t>
        <w:tab/>
      </w:r>
    </w:p>
    <w:p>
      <w:pPr>
        <w:pStyle w:val="Style9"/>
        <w:tabs>
          <w:tab w:leader="dot" w:pos="2601" w:val="left"/>
        </w:tabs>
        <w:widowControl w:val="0"/>
        <w:keepNext w:val="0"/>
        <w:keepLines w:val="0"/>
        <w:shd w:val="clear" w:color="auto" w:fill="auto"/>
        <w:bidi w:val="0"/>
        <w:spacing w:before="0" w:after="0" w:line="379" w:lineRule="exact"/>
        <w:ind w:left="600" w:right="0" w:firstLine="0"/>
      </w:pPr>
      <w:r>
        <w:rPr>
          <w:rStyle w:val="CharStyle37"/>
        </w:rPr>
        <w:t xml:space="preserve">psč </w:t>
        <w:tab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center"/>
        <w:spacing w:before="0" w:after="119" w:line="408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00090450</w:t>
        <w:br/>
        <w:t>DIČ- CZ0009045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0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600" w:right="3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(dále jen </w:t>
      </w:r>
      <w:r>
        <w:rPr>
          <w:rStyle w:val="CharStyle14"/>
        </w:rPr>
        <w:t xml:space="preserve">„objednatel")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zastoupený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600" w:right="0" w:firstLine="0"/>
      </w:pPr>
      <w:r>
        <w:pict>
          <v:shape id="_x0000_s1036" type="#_x0000_t202" style="position:absolute;margin-left:293.75pt;margin-top:-5.5pt;width:84.5pt;height:78.95pt;z-index:-125829369;mso-wrap-distance-left:163.9pt;mso-wrap-distance-top:129.4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84" w:lineRule="exact"/>
                    <w:ind w:left="0" w:right="0" w:firstLine="0"/>
                  </w:pPr>
                  <w:r>
                    <w:rPr>
                      <w:rStyle w:val="CharStyle11"/>
                    </w:rPr>
                    <w:t>Titul před jménem:</w:t>
                  </w:r>
                </w:p>
                <w:p>
                  <w:pPr>
                    <w:pStyle w:val="Style9"/>
                    <w:tabs>
                      <w:tab w:leader="dot" w:pos="166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84" w:lineRule="exact"/>
                    <w:ind w:left="0" w:right="0" w:firstLine="0"/>
                  </w:pPr>
                  <w:r>
                    <w:rPr>
                      <w:rStyle w:val="CharStyle11"/>
                    </w:rPr>
                    <w:t>Jméno:</w:t>
                    <w:tab/>
                  </w:r>
                </w:p>
                <w:p>
                  <w:pPr>
                    <w:pStyle w:val="Style9"/>
                    <w:tabs>
                      <w:tab w:leader="dot" w:pos="164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84" w:lineRule="exact"/>
                    <w:ind w:left="0" w:right="0" w:firstLine="0"/>
                  </w:pPr>
                  <w:r>
                    <w:rPr>
                      <w:rStyle w:val="CharStyle11"/>
                    </w:rPr>
                    <w:t>Příjmení:</w:t>
                    <w:tab/>
                  </w:r>
                </w:p>
                <w:p>
                  <w:pPr>
                    <w:pStyle w:val="Style9"/>
                    <w:tabs>
                      <w:tab w:leader="dot" w:pos="163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84" w:lineRule="exact"/>
                    <w:ind w:left="0" w:right="0" w:firstLine="0"/>
                  </w:pPr>
                  <w:r>
                    <w:rPr>
                      <w:rStyle w:val="CharStyle11"/>
                    </w:rPr>
                    <w:t>Funkce:</w:t>
                    <w:tab/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Titul před jménem: </w:t>
      </w:r>
      <w:r>
        <w:rPr>
          <w:rStyle w:val="CharStyle38"/>
        </w:rPr>
        <w:t>.I.</w:t>
      </w:r>
      <w:r>
        <w:rPr>
          <w:rStyle w:val="CharStyle38"/>
          <w:vertAlign w:val="superscript"/>
        </w:rPr>
        <w:t>1</w:t>
      </w:r>
      <w:r>
        <w:rPr>
          <w:rStyle w:val="CharStyle38"/>
        </w:rPr>
        <w:t>?.?.</w:t>
      </w:r>
    </w:p>
    <w:p>
      <w:pPr>
        <w:pStyle w:val="Style9"/>
        <w:tabs>
          <w:tab w:leader="none" w:pos="1994" w:val="left"/>
          <w:tab w:leader="dot" w:pos="2601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Jméno:</w:t>
        <w:tab/>
        <w:tab/>
      </w:r>
    </w:p>
    <w:p>
      <w:pPr>
        <w:pStyle w:val="Style9"/>
        <w:tabs>
          <w:tab w:leader="none" w:pos="1994" w:val="left"/>
          <w:tab w:leader="dot" w:pos="2601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Příjmení:</w:t>
        <w:tab/>
        <w:tab/>
      </w:r>
    </w:p>
    <w:p>
      <w:pPr>
        <w:pStyle w:val="Style9"/>
        <w:tabs>
          <w:tab w:leader="none" w:pos="1994" w:val="left"/>
          <w:tab w:leader="dot" w:pos="2601" w:val="left"/>
        </w:tabs>
        <w:widowControl w:val="0"/>
        <w:keepNext w:val="0"/>
        <w:keepLines w:val="0"/>
        <w:shd w:val="clear" w:color="auto" w:fill="auto"/>
        <w:bidi w:val="0"/>
        <w:spacing w:before="0" w:after="309" w:line="389" w:lineRule="exact"/>
        <w:ind w:left="6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Funkce:</w:t>
        <w:tab/>
        <w:tab/>
        <w:br w:type="page"/>
        <w:t>uzavírají dnešního dne tento dodatek ke smlouvě, uvedené v záhlaví tohoto dodatku:</w:t>
      </w:r>
    </w:p>
    <w:p>
      <w:pPr>
        <w:pStyle w:val="Style9"/>
        <w:numPr>
          <w:ilvl w:val="0"/>
          <w:numId w:val="1"/>
        </w:numPr>
        <w:tabs>
          <w:tab w:leader="none" w:pos="1257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tohoto dodatku je prodloužení smlouvy o poskytování přístupu k českým technickým</w:t>
      </w:r>
    </w:p>
    <w:p>
      <w:pPr>
        <w:pStyle w:val="Style9"/>
        <w:tabs>
          <w:tab w:leader="dot" w:pos="1577" w:val="left"/>
          <w:tab w:leader="dot" w:pos="20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94" w:line="302" w:lineRule="exact"/>
        <w:ind w:left="1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normám (dále jen „ČSN") v elektronické podobě prostřednictvím služby ČSN online na dalších </w:t>
        <w:tab/>
        <w:t>í?.</w:t>
        <w:tab/>
        <w:t>měsíců.</w:t>
      </w:r>
    </w:p>
    <w:p>
      <w:pPr>
        <w:pStyle w:val="Style9"/>
        <w:numPr>
          <w:ilvl w:val="0"/>
          <w:numId w:val="1"/>
        </w:numPr>
        <w:tabs>
          <w:tab w:leader="none" w:pos="1257" w:val="left"/>
        </w:tabs>
        <w:widowControl w:val="0"/>
        <w:keepNext w:val="0"/>
        <w:keepLines w:val="0"/>
        <w:shd w:val="clear" w:color="auto" w:fill="auto"/>
        <w:bidi w:val="0"/>
        <w:spacing w:before="0" w:after="22" w:line="210" w:lineRule="exact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služby je stanovena podle počtu uživatelů a požadovaného typu licencí a je vypočtena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16" w:line="293" w:lineRule="exact"/>
        <w:ind w:left="1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Příloze č. 1 tohoto dodatku. Cena je stanovena ceníkem České agentury pro standardizaci, s.p.o., který je zveřejněn ve Věstníku ÚNMZ č.06/2020 a na webových stránkách poskytovatele.</w:t>
      </w:r>
    </w:p>
    <w:p>
      <w:pPr>
        <w:pStyle w:val="Style9"/>
        <w:numPr>
          <w:ilvl w:val="0"/>
          <w:numId w:val="1"/>
        </w:numPr>
        <w:tabs>
          <w:tab w:leader="none" w:pos="12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4" w:line="298" w:lineRule="exact"/>
        <w:ind w:left="1260" w:right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Sjednaná cena bude hrazena na základě faktury poskytovatele, která bude vystavena současně s tímto dodatkem. Splatnost faktury je 14 kalendářních dní ode dne vystavení faktury.</w:t>
      </w:r>
    </w:p>
    <w:p>
      <w:pPr>
        <w:pStyle w:val="Style9"/>
        <w:numPr>
          <w:ilvl w:val="0"/>
          <w:numId w:val="1"/>
        </w:numPr>
        <w:tabs>
          <w:tab w:leader="none" w:pos="12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1260" w:right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Poskytovatel si vyhrazuje právo měnit a doplňovat Podmínky použití ČSN online. Aktuální znění tohoto dokumentu je zveřejněno na webových stránkách ČAS </w:t>
      </w:r>
      <w:r>
        <w:fldChar w:fldCharType="begin"/>
      </w:r>
      <w:r>
        <w:rPr>
          <w:rStyle w:val="CharStyle20"/>
        </w:rPr>
        <w:instrText> HYPERLINK "http://www.agentura-cas.cz/sites/" </w:instrText>
      </w:r>
      <w:r>
        <w:fldChar w:fldCharType="separate"/>
      </w:r>
      <w:r>
        <w:rPr>
          <w:rStyle w:val="Hyperlink"/>
          <w:lang w:val="en-US" w:eastAsia="en-US" w:bidi="en-US"/>
        </w:rPr>
        <w:t>http://www.agentura-cas.cz/sites/</w:t>
      </w:r>
      <w:r>
        <w:fldChar w:fldCharType="end"/>
      </w:r>
      <w:r>
        <w:rPr>
          <w:rStyle w:val="CharStyle20"/>
          <w:lang w:val="en-US" w:eastAsia="en-US" w:bidi="en-US"/>
        </w:rPr>
        <w:t xml:space="preserve"> </w:t>
      </w:r>
      <w:r>
        <w:rPr>
          <w:rStyle w:val="CharStyle20"/>
        </w:rPr>
        <w:t>default/files/public/download/Infocentrum/CSNonrine/</w:t>
      </w:r>
      <w:r>
        <w:rPr>
          <w:lang w:val="cs-CZ" w:eastAsia="cs-CZ" w:bidi="cs-CZ"/>
          <w:w w:val="100"/>
          <w:spacing w:val="0"/>
          <w:color w:val="000000"/>
          <w:position w:val="0"/>
        </w:rPr>
        <w:t>Li</w:t>
      </w:r>
      <w:r>
        <w:rPr>
          <w:rStyle w:val="CharStyle20"/>
        </w:rPr>
        <w:t>cencni podmínky CSN-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16" w:line="293" w:lineRule="exact"/>
        <w:ind w:left="1260" w:right="420" w:firstLine="0"/>
      </w:pPr>
      <w:r>
        <w:rPr>
          <w:rStyle w:val="CharStyle20"/>
          <w:lang w:val="en-US" w:eastAsia="en-US" w:bidi="en-US"/>
        </w:rPr>
        <w:t>online.pdf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Aktualizované znění Podmínek sestává účinným dnem nabytí platnosti tohoto dodatku a zároveň pozbývá platnosti předchozí znění. Ostatní ustanovení shora uvedené smlouvy zůstávají beze změn.</w:t>
      </w:r>
    </w:p>
    <w:p>
      <w:pPr>
        <w:pStyle w:val="Style9"/>
        <w:numPr>
          <w:ilvl w:val="0"/>
          <w:numId w:val="1"/>
        </w:numPr>
        <w:tabs>
          <w:tab w:leader="none" w:pos="1264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dodatek se uzavírá elektronicky prostřednictvím webového formuláře. Uzavírá se na dobu</w:t>
      </w:r>
    </w:p>
    <w:p>
      <w:pPr>
        <w:pStyle w:val="Style9"/>
        <w:tabs>
          <w:tab w:leader="dot" w:pos="2690" w:val="left"/>
          <w:tab w:leader="dot" w:pos="31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90" w:line="298" w:lineRule="exact"/>
        <w:ind w:left="1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určitou. Dodatek vstupuje v platnost okamžikem odeslání formuláře dodatku poskytovateli. Dodatek nabývá účinnosti dnem následujícím po dni přijetí platby za službu na účet poskytovatele a trvá po dobu</w:t>
        <w:tab/>
        <w:t>.§</w:t>
        <w:tab/>
        <w:t>měsíců.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599" w:line="21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poskytovatele</w:t>
      </w:r>
    </w:p>
    <w:p>
      <w:pPr>
        <w:pStyle w:val="Style9"/>
        <w:tabs>
          <w:tab w:leader="dot" w:pos="3996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</w:t>
        <w:tab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580" w:right="79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Mgr. Zdeněk Veselý generální ředitel 9.10.2020</w:t>
      </w:r>
    </w:p>
    <w:p>
      <w:pPr>
        <w:pStyle w:val="Style9"/>
        <w:tabs>
          <w:tab w:leader="dot" w:pos="3489" w:val="left"/>
          <w:tab w:leader="dot" w:pos="3996" w:val="left"/>
        </w:tabs>
        <w:widowControl w:val="0"/>
        <w:keepNext w:val="0"/>
        <w:keepLines w:val="0"/>
        <w:shd w:val="clear" w:color="auto" w:fill="auto"/>
        <w:bidi w:val="0"/>
        <w:spacing w:before="0" w:after="479" w:line="21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Dne:</w:t>
        <w:tab/>
        <w:tab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364" w:line="21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objednatele</w:t>
      </w:r>
    </w:p>
    <w:p>
      <w:pPr>
        <w:pStyle w:val="Style9"/>
        <w:tabs>
          <w:tab w:leader="dot" w:pos="2486" w:val="left"/>
          <w:tab w:leader="dot" w:pos="3996" w:val="left"/>
        </w:tabs>
        <w:widowControl w:val="0"/>
        <w:keepNext w:val="0"/>
        <w:keepLines w:val="0"/>
        <w:shd w:val="clear" w:color="auto" w:fill="auto"/>
        <w:bidi w:val="0"/>
        <w:spacing w:before="0" w:after="59" w:line="21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</w:t>
        <w:tab/>
        <w:t xml:space="preserve"> </w:t>
        <w:tab/>
        <w:t xml:space="preserve"> Podpis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79" w:line="21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 Necid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30" w:line="21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ředitel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420" w:right="0" w:firstLine="0"/>
      </w:pPr>
      <w:r>
        <w:rPr>
          <w:rStyle w:val="CharStyle41"/>
          <w:b/>
          <w:bCs/>
          <w:i w:val="0"/>
          <w:iCs w:val="0"/>
        </w:rPr>
        <w:t>*</w:t>
      </w:r>
      <w:r>
        <w:rPr>
          <w:rStyle w:val="CharStyle42"/>
          <w:i w:val="0"/>
          <w:iCs w:val="0"/>
        </w:rPr>
        <w:t>7</w:t>
      </w:r>
      <w:r>
        <w:rPr>
          <w:rStyle w:val="CharStyle41"/>
          <w:b/>
          <w:bCs/>
          <w:i w:val="0"/>
          <w:iCs w:val="0"/>
        </w:rPr>
        <w:t xml:space="preserve">. </w:t>
      </w:r>
      <w:r>
        <w:rPr>
          <w:lang w:val="cs-CZ" w:eastAsia="cs-CZ" w:bidi="cs-CZ"/>
          <w:w w:val="100"/>
          <w:color w:val="000000"/>
          <w:position w:val="0"/>
        </w:rPr>
        <w:t>*£’.</w:t>
      </w:r>
    </w:p>
    <w:p>
      <w:pPr>
        <w:pStyle w:val="Style9"/>
        <w:tabs>
          <w:tab w:leader="dot" w:pos="3996" w:val="left"/>
        </w:tabs>
        <w:widowControl w:val="0"/>
        <w:keepNext w:val="0"/>
        <w:keepLines w:val="0"/>
        <w:shd w:val="clear" w:color="auto" w:fill="auto"/>
        <w:bidi w:val="0"/>
        <w:spacing w:before="0" w:after="719" w:line="21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Dne:</w:t>
        <w:tab/>
        <w:t xml:space="preserve"> Dne:...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59" w:line="210" w:lineRule="exact"/>
        <w:ind w:left="580" w:right="0" w:firstLine="0"/>
      </w:pPr>
      <w:r>
        <w:rPr>
          <w:rStyle w:val="CharStyle20"/>
        </w:rPr>
        <w:t>Přílohy: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1 - Prodloužení smlouvy na další období</w:t>
      </w:r>
    </w:p>
    <w:p>
      <w:pPr>
        <w:pStyle w:val="Style43"/>
        <w:framePr w:w="974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45"/>
        </w:rPr>
        <w:t xml:space="preserve">Příloha č. 1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Prodloužení smlouvy na další období</w:t>
      </w:r>
    </w:p>
    <w:tbl>
      <w:tblPr>
        <w:tblOverlap w:val="never"/>
        <w:tblLayout w:type="fixed"/>
        <w:jc w:val="center"/>
      </w:tblPr>
      <w:tblGrid>
        <w:gridCol w:w="3451"/>
        <w:gridCol w:w="3048"/>
        <w:gridCol w:w="3245"/>
      </w:tblGrid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Název firmy (objednatel)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Krajská správa a údržba silnic Vysočiny, příspěvková organizace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Doplnění k názvu firmy (například označení samostatné organizační složky firmy)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Město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Jihlava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PSČ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58601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Ulice a číslo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Kosovská 1122/16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IČ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00090450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DIČ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CZ00090450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Korespondenční adresa, pokud je odlišná od fakturační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Je shodná: [*]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Je odlišná: O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Název firmy (objednatel)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Krajská správa a údržba silnic Vysočiny, příspěvková organizace</w:t>
            </w: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Doplnění k názvu firmy (například označení samostatné organizační složky firmy)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Město: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PSČ: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Ulice a číslo popisné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Účinnost dodatku od 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Den následující po dni přijetí platby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Účinnost smlouvy po dobu dalších: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4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4"/>
              </w:rPr>
              <w:t>... měsíců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Počet počítačů jednoho uživatele, na kterých smí soubory PDF otevírat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Limit denního počtu otevření nebo stažení ČSN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4"/>
              </w:rPr>
              <w:t>30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60" w:right="0" w:firstLine="0"/>
            </w:pPr>
            <w:r>
              <w:rPr>
                <w:rStyle w:val="CharStyle14"/>
              </w:rPr>
              <w:t>Pověřená kontaktní osoba objednatele (správce uživatelů ČSN online na straně objednatele)</w:t>
            </w:r>
          </w:p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E-mailová adresa správce uživatelů ČSN online na straně objednatele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7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74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7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9"/>
              <w:framePr w:w="97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6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Telefon správce uživatelů ČSN online na straně objednatele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7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4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6"/>
        <w:framePr w:w="974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(JDE-LI O TUTÉŽ OSOBU, NEVYPLŇUJE SE.)</w:t>
      </w:r>
    </w:p>
    <w:p>
      <w:pPr>
        <w:pStyle w:val="Style46"/>
        <w:framePr w:w="974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 objednatele s právem objednat službu ČSN online (nemá právo normy používat)</w:t>
      </w:r>
    </w:p>
    <w:p>
      <w:pPr>
        <w:framePr w:w="974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312" w:left="696" w:right="1004" w:bottom="1609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40" w:right="64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E-mailová adresa osoby objednatele s právem objednat službu ČSN online (nemá právo normy používat)</w:t>
      </w:r>
    </w:p>
    <w:p>
      <w:pPr>
        <w:pStyle w:val="Style9"/>
        <w:tabs>
          <w:tab w:leader="underscore" w:pos="3846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40" w:right="64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Telefon osoby objednatele s právem objednat službu ČSN online </w:t>
        <w:tab/>
      </w:r>
    </w:p>
    <w:p>
      <w:pPr>
        <w:pStyle w:val="Style46"/>
        <w:framePr w:w="967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Výpočet ceny:</w:t>
      </w:r>
    </w:p>
    <w:tbl>
      <w:tblPr>
        <w:tblOverlap w:val="never"/>
        <w:tblLayout w:type="fixed"/>
        <w:jc w:val="center"/>
      </w:tblPr>
      <w:tblGrid>
        <w:gridCol w:w="7114"/>
        <w:gridCol w:w="1277"/>
        <w:gridCol w:w="1282"/>
      </w:tblGrid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4"/>
              </w:rPr>
              <w:t>Služba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0" w:right="0" w:firstLine="0"/>
            </w:pPr>
            <w:r>
              <w:rPr>
                <w:rStyle w:val="CharStyle14"/>
              </w:rPr>
              <w:t>Jednotková</w:t>
            </w:r>
          </w:p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14"/>
              </w:rPr>
              <w:t>cena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10" w:lineRule="exact"/>
              <w:ind w:left="0" w:right="0" w:firstLine="0"/>
            </w:pPr>
            <w:r>
              <w:rPr>
                <w:rStyle w:val="CharStyle14"/>
              </w:rPr>
              <w:t>Počet</w:t>
            </w:r>
          </w:p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240" w:right="0" w:firstLine="0"/>
            </w:pPr>
            <w:r>
              <w:rPr>
                <w:rStyle w:val="CharStyle14"/>
              </w:rPr>
              <w:t>uživatelů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Uživatel </w:t>
            </w:r>
            <w:r>
              <w:rPr>
                <w:rStyle w:val="CharStyle14"/>
              </w:rPr>
              <w:t xml:space="preserve">bez možnosti tisku 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za období </w:t>
            </w:r>
            <w:r>
              <w:rPr>
                <w:rStyle w:val="CharStyle14"/>
              </w:rPr>
              <w:t>6 měsíců.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4"/>
              </w:rPr>
              <w:t>1000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7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Uživatel s možností tisku </w:t>
            </w:r>
            <w:r>
              <w:rPr>
                <w:rStyle w:val="CharStyle14"/>
              </w:rPr>
              <w:t xml:space="preserve">50 stránek 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za období </w:t>
            </w:r>
            <w:r>
              <w:rPr>
                <w:rStyle w:val="CharStyle14"/>
              </w:rPr>
              <w:t>6 měsíců.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4"/>
              </w:rPr>
              <w:t>1500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Uživatel s možností tisku </w:t>
            </w:r>
            <w:r>
              <w:rPr>
                <w:rStyle w:val="CharStyle14"/>
              </w:rPr>
              <w:t xml:space="preserve">200 stránek 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za období </w:t>
            </w:r>
            <w:r>
              <w:rPr>
                <w:rStyle w:val="CharStyle14"/>
              </w:rPr>
              <w:t>6 měsíců.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4"/>
              </w:rPr>
              <w:t>2500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Uživatel s možností tisku </w:t>
            </w:r>
            <w:r>
              <w:rPr>
                <w:rStyle w:val="CharStyle14"/>
              </w:rPr>
              <w:t xml:space="preserve">1000 stránek 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za období </w:t>
            </w:r>
            <w:r>
              <w:rPr>
                <w:rStyle w:val="CharStyle14"/>
              </w:rPr>
              <w:t>6 měsíců.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4"/>
              </w:rPr>
              <w:t>3500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1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Uživatel </w:t>
            </w:r>
            <w:r>
              <w:rPr>
                <w:rStyle w:val="CharStyle14"/>
              </w:rPr>
              <w:t xml:space="preserve">bez možnosti tisku 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za období </w:t>
            </w:r>
            <w:r>
              <w:rPr>
                <w:rStyle w:val="CharStyle14"/>
              </w:rPr>
              <w:t>12 měsíců.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4"/>
              </w:rPr>
              <w:t>2000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Uživatel s možností tisku </w:t>
            </w:r>
            <w:r>
              <w:rPr>
                <w:rStyle w:val="CharStyle14"/>
              </w:rPr>
              <w:t xml:space="preserve">150 stránek 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za období </w:t>
            </w:r>
            <w:r>
              <w:rPr>
                <w:rStyle w:val="CharStyle14"/>
              </w:rPr>
              <w:t>12 měsíců.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4"/>
              </w:rPr>
              <w:t>3000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Uživatel s možností tisku </w:t>
            </w:r>
            <w:r>
              <w:rPr>
                <w:rStyle w:val="CharStyle14"/>
              </w:rPr>
              <w:t xml:space="preserve">600 stránek 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za období </w:t>
            </w:r>
            <w:r>
              <w:rPr>
                <w:rStyle w:val="CharStyle14"/>
              </w:rPr>
              <w:t>12 měsíců.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4"/>
              </w:rPr>
              <w:t>5000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Uživatel s možností tisku </w:t>
            </w:r>
            <w:r>
              <w:rPr>
                <w:rStyle w:val="CharStyle14"/>
              </w:rPr>
              <w:t xml:space="preserve">3000 stránek 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za období </w:t>
            </w:r>
            <w:r>
              <w:rPr>
                <w:rStyle w:val="CharStyle14"/>
              </w:rPr>
              <w:t>12 měsíců.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4"/>
              </w:rPr>
              <w:t>7000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tabs>
                <w:tab w:leader="dot" w:pos="3163" w:val="left"/>
                <w:tab w:leader="dot" w:pos="365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Celková cena za sjednané období</w:t>
              <w:tab/>
              <w:t>.§</w:t>
              <w:tab/>
              <w:t>měsíců a za všechny uživatele.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58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10500</w:t>
            </w:r>
          </w:p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40" w:firstLine="0"/>
            </w:pPr>
            <w:r>
              <w:rPr>
                <w:rStyle w:val="CharStyle14"/>
              </w:rPr>
              <w:t>Kč</w:t>
            </w:r>
          </w:p>
        </w:tc>
      </w:tr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Počet stran, které budou přidány do celkového limitu tiskových stránek.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96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58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1000</w:t>
            </w:r>
          </w:p>
        </w:tc>
      </w:tr>
    </w:tbl>
    <w:p>
      <w:pPr>
        <w:framePr w:w="967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1482" w:left="662" w:right="1038" w:bottom="148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94.7pt;margin-top:776.8pt;width:4.1pt;height:6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364.3pt;margin-top:48.75pt;width:162.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/>
                    <w:bCs/>
                  </w:rPr>
                  <w:t xml:space="preserve">Verze: </w:t>
                </w:r>
                <w:r>
                  <w:rPr>
                    <w:rStyle w:val="CharStyle30"/>
                    <w:b/>
                    <w:bCs/>
                  </w:rPr>
                  <w:t>2020</w:t>
                </w:r>
                <w:r>
                  <w:rPr>
                    <w:rStyle w:val="CharStyle29"/>
                    <w:b/>
                    <w:bCs/>
                  </w:rPr>
                  <w:t>-</w:t>
                </w:r>
                <w:r>
                  <w:rPr>
                    <w:rStyle w:val="CharStyle30"/>
                    <w:b/>
                    <w:bCs/>
                  </w:rPr>
                  <w:t>06</w:t>
                </w:r>
                <w:r>
                  <w:rPr>
                    <w:rStyle w:val="CharStyle29"/>
                    <w:b/>
                    <w:bCs/>
                  </w:rPr>
                  <w:t>-</w:t>
                </w:r>
                <w:r>
                  <w:rPr>
                    <w:rStyle w:val="CharStyle30"/>
                    <w:b/>
                    <w:bCs/>
                  </w:rPr>
                  <w:t>01</w:t>
                </w:r>
                <w:r>
                  <w:rPr>
                    <w:rStyle w:val="CharStyle29"/>
                    <w:b/>
                    <w:bCs/>
                  </w:rPr>
                  <w:t>-CSNOL-PRODLOUZENI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 Exact"/>
    <w:basedOn w:val="DefaultParagraphFont"/>
    <w:link w:val="Style3"/>
    <w:rPr>
      <w:b/>
      <w:bCs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6">
    <w:name w:val="Titulek obrázku (2) Exact"/>
    <w:basedOn w:val="DefaultParagraphFont"/>
    <w:link w:val="Style5"/>
    <w:rPr>
      <w:b/>
      <w:bCs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8">
    <w:name w:val="Titulek obrázku (3) Exact"/>
    <w:basedOn w:val="DefaultParagraphFont"/>
    <w:link w:val="Style7"/>
    <w:rPr>
      <w:b/>
      <w:bCs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0">
    <w:name w:val="Základní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11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12">
    <w:name w:val="Základní text (2) Exact"/>
    <w:basedOn w:val="CharStyle1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3">
    <w:name w:val="Základní text (2) + Arial,11 pt,Tučné"/>
    <w:basedOn w:val="CharStyle10"/>
    <w:rPr>
      <w:lang w:val="cs-CZ" w:eastAsia="cs-CZ" w:bidi="cs-CZ"/>
      <w:b/>
      <w:bCs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4">
    <w:name w:val="Základní text (2) + Tučné"/>
    <w:basedOn w:val="CharStyle1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6">
    <w:name w:val="Titulek tabulky (2)_"/>
    <w:basedOn w:val="DefaultParagraphFont"/>
    <w:link w:val="Style15"/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17">
    <w:name w:val="Základní text (2) + Arial,7 pt,Tučné"/>
    <w:basedOn w:val="CharStyle10"/>
    <w:rPr>
      <w:lang w:val="cs-CZ" w:eastAsia="cs-CZ" w:bidi="cs-CZ"/>
      <w:b/>
      <w:bCs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9">
    <w:name w:val="Základní text (4)_"/>
    <w:basedOn w:val="DefaultParagraphFont"/>
    <w:link w:val="Style18"/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20">
    <w:name w:val="Základní text (2)"/>
    <w:basedOn w:val="CharStyle1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2">
    <w:name w:val="Základní text (7)_"/>
    <w:basedOn w:val="DefaultParagraphFont"/>
    <w:link w:val="Style21"/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23">
    <w:name w:val="Základní text (7) + Ne tučné"/>
    <w:basedOn w:val="CharStyle2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4">
    <w:name w:val="Základní text (7)"/>
    <w:basedOn w:val="CharStyle22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6">
    <w:name w:val="Základní text (10)_"/>
    <w:basedOn w:val="DefaultParagraphFont"/>
    <w:link w:val="Style25"/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28">
    <w:name w:val="Záhlaví nebo Zápatí_"/>
    <w:basedOn w:val="DefaultParagraphFont"/>
    <w:link w:val="Style27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29">
    <w:name w:val="Záhlaví nebo Zápatí"/>
    <w:basedOn w:val="CharStyle28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30">
    <w:name w:val="Záhlaví nebo Zápatí"/>
    <w:basedOn w:val="CharStyle28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31">
    <w:name w:val="Základní text (10)"/>
    <w:basedOn w:val="CharStyle2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3">
    <w:name w:val="Základní text (8)_"/>
    <w:basedOn w:val="DefaultParagraphFont"/>
    <w:link w:val="Style32"/>
    <w:rPr>
      <w:b w:val="0"/>
      <w:bCs w:val="0"/>
      <w:i/>
      <w:iCs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34">
    <w:name w:val="Základní text (8)"/>
    <w:basedOn w:val="CharStyle33"/>
    <w:rPr>
      <w:lang w:val="cs-CZ" w:eastAsia="cs-CZ" w:bidi="cs-CZ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35">
    <w:name w:val="Základní text (10) + Ne tučné,Kurzíva"/>
    <w:basedOn w:val="CharStyle26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36">
    <w:name w:val="Základní text (10) + Ne tučné"/>
    <w:basedOn w:val="CharStyle2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7">
    <w:name w:val="Základní text (2) + Malá písmena"/>
    <w:basedOn w:val="CharStyle10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38">
    <w:name w:val="Základní text (2) + Řádkování -1 pt"/>
    <w:basedOn w:val="CharStyle10"/>
    <w:rPr>
      <w:lang w:val="cs-CZ" w:eastAsia="cs-CZ" w:bidi="cs-CZ"/>
      <w:w w:val="100"/>
      <w:spacing w:val="-30"/>
      <w:color w:val="000000"/>
      <w:position w:val="0"/>
    </w:rPr>
  </w:style>
  <w:style w:type="character" w:customStyle="1" w:styleId="CharStyle40">
    <w:name w:val="Základní text (11)_"/>
    <w:basedOn w:val="DefaultParagraphFont"/>
    <w:link w:val="Style39"/>
    <w:rPr>
      <w:b w:val="0"/>
      <w:bCs w:val="0"/>
      <w:i/>
      <w:iCs/>
      <w:u w:val="none"/>
      <w:strike w:val="0"/>
      <w:smallCaps w:val="0"/>
      <w:sz w:val="20"/>
      <w:szCs w:val="20"/>
      <w:rFonts w:ascii="Calibri" w:eastAsia="Calibri" w:hAnsi="Calibri" w:cs="Calibri"/>
      <w:spacing w:val="-30"/>
    </w:rPr>
  </w:style>
  <w:style w:type="character" w:customStyle="1" w:styleId="CharStyle41">
    <w:name w:val="Základní text (11) + 6 pt,Tučné,Ne kurzíva,Řádkování 0 pt"/>
    <w:basedOn w:val="CharStyle40"/>
    <w:rPr>
      <w:lang w:val="cs-CZ" w:eastAsia="cs-CZ" w:bidi="cs-CZ"/>
      <w:b/>
      <w:bCs/>
      <w:i/>
      <w:iCs/>
      <w:sz w:val="12"/>
      <w:szCs w:val="12"/>
      <w:w w:val="100"/>
      <w:spacing w:val="0"/>
      <w:color w:val="000000"/>
      <w:position w:val="0"/>
    </w:rPr>
  </w:style>
  <w:style w:type="character" w:customStyle="1" w:styleId="CharStyle42">
    <w:name w:val="Základní text (11) + Arial Narrow,11,5 pt,Ne kurzíva,Řádkování 0 pt"/>
    <w:basedOn w:val="CharStyle40"/>
    <w:rPr>
      <w:lang w:val="cs-CZ" w:eastAsia="cs-CZ" w:bidi="cs-CZ"/>
      <w:i/>
      <w:iCs/>
      <w:sz w:val="23"/>
      <w:szCs w:val="23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44">
    <w:name w:val="Titulek tabulky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45">
    <w:name w:val="Titulek tabulky + Tučné"/>
    <w:basedOn w:val="CharStyle4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7">
    <w:name w:val="Titulek tabulky (3)_"/>
    <w:basedOn w:val="DefaultParagraphFont"/>
    <w:link w:val="Style46"/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5">
    <w:name w:val="Titulek obrázku (2)"/>
    <w:basedOn w:val="Normal"/>
    <w:link w:val="CharStyle6"/>
    <w:pPr>
      <w:widowControl w:val="0"/>
      <w:shd w:val="clear" w:color="auto" w:fill="FFFFFF"/>
      <w:spacing w:after="60" w:line="0" w:lineRule="exact"/>
    </w:pPr>
    <w:rPr>
      <w:b/>
      <w:bCs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7">
    <w:name w:val="Titulek obrázku (3)"/>
    <w:basedOn w:val="Normal"/>
    <w:link w:val="CharStyle8"/>
    <w:pPr>
      <w:widowControl w:val="0"/>
      <w:shd w:val="clear" w:color="auto" w:fill="FFFFFF"/>
      <w:spacing w:before="60" w:line="0" w:lineRule="exact"/>
    </w:pPr>
    <w:rPr>
      <w:b/>
      <w:bCs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FFFFFF"/>
      <w:jc w:val="both"/>
      <w:spacing w:line="23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15">
    <w:name w:val="Titulek tabulky (2)"/>
    <w:basedOn w:val="Normal"/>
    <w:link w:val="CharStyle1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18">
    <w:name w:val="Základní text (4)"/>
    <w:basedOn w:val="Normal"/>
    <w:link w:val="CharStyle19"/>
    <w:pPr>
      <w:widowControl w:val="0"/>
      <w:shd w:val="clear" w:color="auto" w:fill="FFFFFF"/>
      <w:jc w:val="both"/>
      <w:spacing w:before="360" w:after="60" w:line="182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1">
    <w:name w:val="Základní text (7)"/>
    <w:basedOn w:val="Normal"/>
    <w:link w:val="CharStyle22"/>
    <w:pPr>
      <w:widowControl w:val="0"/>
      <w:shd w:val="clear" w:color="auto" w:fill="FFFFFF"/>
      <w:spacing w:line="259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25">
    <w:name w:val="Základní text (10)"/>
    <w:basedOn w:val="Normal"/>
    <w:link w:val="CharStyle26"/>
    <w:pPr>
      <w:widowControl w:val="0"/>
      <w:shd w:val="clear" w:color="auto" w:fill="FFFFFF"/>
      <w:jc w:val="both"/>
      <w:spacing w:after="18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27">
    <w:name w:val="Záhlaví nebo Zápatí"/>
    <w:basedOn w:val="Normal"/>
    <w:link w:val="CharStyle2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32">
    <w:name w:val="Základní text (8)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39">
    <w:name w:val="Základní text (11)"/>
    <w:basedOn w:val="Normal"/>
    <w:link w:val="CharStyle40"/>
    <w:pPr>
      <w:widowControl w:val="0"/>
      <w:shd w:val="clear" w:color="auto" w:fill="FFFFFF"/>
      <w:spacing w:before="240"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Calibri" w:eastAsia="Calibri" w:hAnsi="Calibri" w:cs="Calibri"/>
      <w:spacing w:val="-30"/>
    </w:rPr>
  </w:style>
  <w:style w:type="paragraph" w:customStyle="1" w:styleId="Style43">
    <w:name w:val="Titulek tabulky"/>
    <w:basedOn w:val="Normal"/>
    <w:link w:val="CharStyle4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46">
    <w:name w:val="Titulek tabulky (3)"/>
    <w:basedOn w:val="Normal"/>
    <w:link w:val="CharStyle4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