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787CA" w14:textId="77777777" w:rsidR="00960831" w:rsidRPr="0015486D" w:rsidRDefault="00960831" w:rsidP="00377F85">
      <w:pPr>
        <w:spacing w:after="0"/>
        <w:ind w:right="227"/>
        <w:jc w:val="both"/>
        <w:rPr>
          <w:rFonts w:eastAsia="Times New Roman"/>
          <w:b/>
          <w:lang w:eastAsia="cs-CZ"/>
        </w:rPr>
      </w:pPr>
    </w:p>
    <w:p w14:paraId="21E787CB" w14:textId="77777777" w:rsidR="005B2B48" w:rsidRPr="0015486D" w:rsidRDefault="007F0F4F" w:rsidP="00377F85">
      <w:pPr>
        <w:spacing w:after="0"/>
        <w:ind w:right="227"/>
        <w:jc w:val="center"/>
        <w:rPr>
          <w:b/>
        </w:rPr>
      </w:pPr>
      <w:r>
        <w:rPr>
          <w:b/>
        </w:rPr>
        <w:t>SMLOUVA</w:t>
      </w:r>
      <w:r w:rsidR="00F5770F" w:rsidRPr="0015486D">
        <w:rPr>
          <w:b/>
        </w:rPr>
        <w:t xml:space="preserve"> O </w:t>
      </w:r>
      <w:r w:rsidR="001003D7">
        <w:rPr>
          <w:b/>
        </w:rPr>
        <w:t>DÍLO</w:t>
      </w:r>
    </w:p>
    <w:p w14:paraId="21E787CC" w14:textId="77777777" w:rsidR="005B2B48" w:rsidRPr="0015486D" w:rsidRDefault="005B2B48" w:rsidP="00377F85">
      <w:pPr>
        <w:spacing w:after="0"/>
        <w:ind w:right="227"/>
        <w:jc w:val="both"/>
        <w:rPr>
          <w:i/>
        </w:rPr>
      </w:pPr>
    </w:p>
    <w:p w14:paraId="21E787CD" w14:textId="77777777" w:rsidR="00364A0C" w:rsidRPr="0015486D" w:rsidRDefault="00364A0C" w:rsidP="00377F85">
      <w:pPr>
        <w:spacing w:after="0"/>
        <w:ind w:right="227"/>
        <w:jc w:val="both"/>
        <w:rPr>
          <w:b/>
        </w:rPr>
      </w:pPr>
    </w:p>
    <w:p w14:paraId="21E787CE" w14:textId="77777777" w:rsidR="005B2B48" w:rsidRPr="0015486D" w:rsidRDefault="005B2B48" w:rsidP="00377F85">
      <w:pPr>
        <w:spacing w:after="0"/>
        <w:ind w:right="227"/>
        <w:jc w:val="both"/>
        <w:rPr>
          <w:rFonts w:eastAsia="Times New Roman"/>
          <w:lang w:eastAsia="cs-CZ"/>
        </w:rPr>
      </w:pPr>
    </w:p>
    <w:p w14:paraId="21E787CF" w14:textId="61DD467C" w:rsidR="0071606E" w:rsidRPr="00A64C89" w:rsidRDefault="003D5B78" w:rsidP="0071606E">
      <w:pPr>
        <w:spacing w:after="0"/>
        <w:ind w:right="227"/>
        <w:jc w:val="both"/>
      </w:pPr>
      <w:r w:rsidRPr="00A64C89">
        <w:t>1/</w:t>
      </w:r>
      <w:r w:rsidRPr="00A64C89">
        <w:tab/>
      </w:r>
      <w:r w:rsidR="00442E72" w:rsidRPr="00A64C89">
        <w:rPr>
          <w:rFonts w:cs="Arial"/>
          <w:bCs/>
          <w:color w:val="000000"/>
        </w:rPr>
        <w:t>Střední odborná škola, Šumperk, Zemědělská 3</w:t>
      </w:r>
    </w:p>
    <w:p w14:paraId="21E787D0" w14:textId="77777777" w:rsidR="0071606E" w:rsidRPr="00A64C89" w:rsidRDefault="0071606E" w:rsidP="0071606E">
      <w:pPr>
        <w:spacing w:after="0"/>
        <w:ind w:right="227" w:firstLine="708"/>
        <w:jc w:val="both"/>
      </w:pPr>
      <w:r w:rsidRPr="00A64C89">
        <w:t xml:space="preserve">se sídlem: </w:t>
      </w:r>
      <w:r w:rsidR="00442E72" w:rsidRPr="00A64C89">
        <w:rPr>
          <w:rFonts w:cs="Arial"/>
          <w:bCs/>
          <w:color w:val="000000"/>
        </w:rPr>
        <w:t>Šumperk, Zemědělská 2115/3</w:t>
      </w:r>
      <w:r w:rsidRPr="00A64C89">
        <w:rPr>
          <w:rFonts w:cs="Arial"/>
          <w:bCs/>
          <w:color w:val="000000"/>
        </w:rPr>
        <w:t xml:space="preserve"> </w:t>
      </w:r>
    </w:p>
    <w:p w14:paraId="21E787D1" w14:textId="77777777" w:rsidR="0071606E" w:rsidRPr="00A64C89" w:rsidRDefault="0071606E" w:rsidP="0071606E">
      <w:pPr>
        <w:spacing w:after="0"/>
        <w:ind w:right="227" w:firstLine="708"/>
        <w:jc w:val="both"/>
        <w:rPr>
          <w:rFonts w:cs="Arial"/>
          <w:bCs/>
          <w:color w:val="000000"/>
        </w:rPr>
      </w:pPr>
      <w:r w:rsidRPr="00A64C89">
        <w:t xml:space="preserve">IČ </w:t>
      </w:r>
      <w:r w:rsidR="00442E72" w:rsidRPr="00A64C89">
        <w:rPr>
          <w:rFonts w:cs="Arial"/>
          <w:bCs/>
          <w:color w:val="000000"/>
        </w:rPr>
        <w:t>00852384</w:t>
      </w:r>
    </w:p>
    <w:p w14:paraId="21E787D2" w14:textId="77777777" w:rsidR="0071606E" w:rsidRPr="00A64C89" w:rsidRDefault="0071606E" w:rsidP="0071606E">
      <w:pPr>
        <w:spacing w:after="0"/>
        <w:ind w:right="227" w:firstLine="708"/>
        <w:jc w:val="both"/>
        <w:rPr>
          <w:shd w:val="clear" w:color="auto" w:fill="FFFFFF"/>
        </w:rPr>
      </w:pPr>
      <w:r w:rsidRPr="00A64C89">
        <w:rPr>
          <w:rFonts w:cs="Arial"/>
          <w:bCs/>
        </w:rPr>
        <w:t xml:space="preserve">DIČ </w:t>
      </w:r>
      <w:r w:rsidR="00442E72" w:rsidRPr="00A64C89">
        <w:rPr>
          <w:rFonts w:cs="Arial"/>
          <w:bCs/>
        </w:rPr>
        <w:t>CZ00852384</w:t>
      </w:r>
    </w:p>
    <w:p w14:paraId="21E787D3" w14:textId="77777777" w:rsidR="0071606E" w:rsidRPr="005860B8" w:rsidRDefault="0071606E" w:rsidP="0071606E">
      <w:pPr>
        <w:spacing w:after="0"/>
        <w:ind w:right="227" w:firstLine="708"/>
        <w:jc w:val="both"/>
        <w:rPr>
          <w:shd w:val="clear" w:color="auto" w:fill="FFFFFF"/>
        </w:rPr>
      </w:pPr>
      <w:r w:rsidRPr="00A64C89">
        <w:rPr>
          <w:shd w:val="clear" w:color="auto" w:fill="FFFFFF"/>
        </w:rPr>
        <w:t xml:space="preserve">zastoupené starostou: </w:t>
      </w:r>
      <w:r w:rsidR="00B45547" w:rsidRPr="00B45547">
        <w:rPr>
          <w:shd w:val="clear" w:color="auto" w:fill="FFFFFF"/>
        </w:rPr>
        <w:t xml:space="preserve">Mgr. Bc. Eva </w:t>
      </w:r>
      <w:proofErr w:type="spellStart"/>
      <w:r w:rsidR="00B45547" w:rsidRPr="00B45547">
        <w:rPr>
          <w:shd w:val="clear" w:color="auto" w:fill="FFFFFF"/>
        </w:rPr>
        <w:t>Kostecká</w:t>
      </w:r>
      <w:proofErr w:type="spellEnd"/>
    </w:p>
    <w:p w14:paraId="21E787D5" w14:textId="77777777" w:rsidR="0071606E" w:rsidRPr="0015486D" w:rsidRDefault="0071606E" w:rsidP="0071606E">
      <w:pPr>
        <w:spacing w:after="0"/>
        <w:ind w:right="227" w:firstLine="708"/>
        <w:jc w:val="both"/>
        <w:rPr>
          <w:rFonts w:eastAsia="Times New Roman"/>
          <w:lang w:eastAsia="cs-CZ"/>
        </w:rPr>
      </w:pPr>
    </w:p>
    <w:p w14:paraId="21E787D6" w14:textId="77777777" w:rsidR="0071606E" w:rsidRPr="0057668E" w:rsidRDefault="0071606E" w:rsidP="0071606E">
      <w:pPr>
        <w:spacing w:after="0"/>
        <w:ind w:right="227"/>
        <w:jc w:val="both"/>
        <w:rPr>
          <w:rFonts w:eastAsia="Times New Roman"/>
          <w:color w:val="FF0000"/>
          <w:lang w:eastAsia="cs-CZ"/>
        </w:rPr>
      </w:pPr>
      <w:r w:rsidRPr="0015486D">
        <w:rPr>
          <w:rFonts w:eastAsia="Times New Roman"/>
          <w:lang w:eastAsia="cs-CZ"/>
        </w:rPr>
        <w:tab/>
        <w:t xml:space="preserve">na straně jedné jako </w:t>
      </w:r>
      <w:r>
        <w:rPr>
          <w:rFonts w:eastAsia="Times New Roman"/>
          <w:lang w:eastAsia="cs-CZ"/>
        </w:rPr>
        <w:t>objednatel</w:t>
      </w:r>
      <w:r w:rsidRPr="0015486D">
        <w:rPr>
          <w:rFonts w:eastAsia="Times New Roman"/>
          <w:lang w:eastAsia="cs-CZ"/>
        </w:rPr>
        <w:t xml:space="preserve"> (dále jen „</w:t>
      </w:r>
      <w:r>
        <w:rPr>
          <w:rFonts w:eastAsia="Times New Roman"/>
          <w:b/>
          <w:lang w:eastAsia="cs-CZ"/>
        </w:rPr>
        <w:t>Objednatel</w:t>
      </w:r>
      <w:r w:rsidRPr="0015486D">
        <w:rPr>
          <w:rFonts w:eastAsia="Times New Roman"/>
          <w:lang w:eastAsia="cs-CZ"/>
        </w:rPr>
        <w:t xml:space="preserve">“) </w:t>
      </w:r>
    </w:p>
    <w:p w14:paraId="21E787D7" w14:textId="77777777" w:rsidR="00F31BFC" w:rsidRPr="0015486D" w:rsidRDefault="00F31BFC" w:rsidP="0071606E">
      <w:pPr>
        <w:spacing w:after="0"/>
        <w:ind w:right="227"/>
        <w:jc w:val="both"/>
        <w:rPr>
          <w:rFonts w:eastAsia="Times New Roman"/>
          <w:lang w:eastAsia="cs-CZ"/>
        </w:rPr>
      </w:pPr>
    </w:p>
    <w:p w14:paraId="21E787D8" w14:textId="77777777" w:rsidR="00377F85" w:rsidRPr="0015486D" w:rsidRDefault="00377F85" w:rsidP="00377F85">
      <w:pPr>
        <w:spacing w:after="0"/>
        <w:ind w:right="227"/>
        <w:jc w:val="both"/>
      </w:pPr>
      <w:r w:rsidRPr="0015486D">
        <w:t>a</w:t>
      </w:r>
    </w:p>
    <w:p w14:paraId="21E787D9" w14:textId="77777777" w:rsidR="00377F85" w:rsidRPr="0015486D" w:rsidRDefault="00377F85" w:rsidP="00377F85">
      <w:pPr>
        <w:spacing w:after="0"/>
        <w:ind w:right="227"/>
        <w:jc w:val="both"/>
      </w:pPr>
    </w:p>
    <w:p w14:paraId="691DF38D" w14:textId="77777777" w:rsidR="00F62E45" w:rsidRPr="0015486D" w:rsidRDefault="00F62E45" w:rsidP="00F62E45">
      <w:pPr>
        <w:spacing w:after="0"/>
        <w:ind w:right="227"/>
        <w:jc w:val="both"/>
      </w:pPr>
      <w:r w:rsidRPr="0015486D">
        <w:t>2/</w:t>
      </w:r>
      <w:r w:rsidRPr="0015486D">
        <w:rPr>
          <w:b/>
        </w:rPr>
        <w:tab/>
      </w:r>
      <w:r>
        <w:t>VHH THERMONT s.r.o.</w:t>
      </w:r>
    </w:p>
    <w:p w14:paraId="3D15613B" w14:textId="77777777" w:rsidR="00F62E45" w:rsidRPr="0015486D" w:rsidRDefault="00F62E45" w:rsidP="00F62E45">
      <w:pPr>
        <w:spacing w:after="0"/>
        <w:ind w:right="227" w:firstLine="708"/>
        <w:jc w:val="both"/>
      </w:pPr>
      <w:r w:rsidRPr="0015486D">
        <w:t>IČ:</w:t>
      </w:r>
      <w:r w:rsidRPr="0015486D">
        <w:tab/>
      </w:r>
      <w:r w:rsidRPr="0015486D">
        <w:tab/>
      </w:r>
      <w:r>
        <w:t>258 78 778</w:t>
      </w:r>
    </w:p>
    <w:p w14:paraId="783FFBAF" w14:textId="77777777" w:rsidR="00F62E45" w:rsidRPr="0015486D" w:rsidRDefault="00F62E45" w:rsidP="00F62E45">
      <w:pPr>
        <w:spacing w:after="0"/>
        <w:ind w:right="227" w:firstLine="708"/>
        <w:jc w:val="both"/>
      </w:pPr>
      <w:r w:rsidRPr="0015486D">
        <w:t>DIČ:</w:t>
      </w:r>
      <w:r w:rsidRPr="0015486D">
        <w:tab/>
      </w:r>
      <w:r w:rsidRPr="0015486D">
        <w:tab/>
      </w:r>
      <w:r>
        <w:t>CZ25878778</w:t>
      </w:r>
    </w:p>
    <w:p w14:paraId="49A74DF4" w14:textId="77777777" w:rsidR="00F62E45" w:rsidRPr="0015486D" w:rsidRDefault="00F62E45" w:rsidP="00F62E45">
      <w:pPr>
        <w:pStyle w:val="Odstavec11"/>
        <w:numPr>
          <w:ilvl w:val="0"/>
          <w:numId w:val="0"/>
        </w:numPr>
        <w:spacing w:before="0" w:line="276" w:lineRule="auto"/>
        <w:ind w:right="227" w:firstLine="708"/>
        <w:jc w:val="both"/>
        <w:rPr>
          <w:rFonts w:ascii="Calibri" w:hAnsi="Calibri"/>
          <w:sz w:val="22"/>
          <w:szCs w:val="22"/>
        </w:rPr>
      </w:pPr>
      <w:r w:rsidRPr="0015486D">
        <w:rPr>
          <w:rFonts w:ascii="Calibri" w:hAnsi="Calibri"/>
          <w:sz w:val="22"/>
          <w:szCs w:val="22"/>
        </w:rPr>
        <w:t xml:space="preserve">se sídlem </w:t>
      </w:r>
      <w:r>
        <w:rPr>
          <w:rFonts w:ascii="Calibri" w:hAnsi="Calibri"/>
          <w:sz w:val="22"/>
          <w:szCs w:val="22"/>
        </w:rPr>
        <w:tab/>
        <w:t>Mišákova 468/41, 779 00 Olomouc - Povel</w:t>
      </w:r>
    </w:p>
    <w:p w14:paraId="32665A57" w14:textId="77777777" w:rsidR="00F62E45" w:rsidRPr="0015486D" w:rsidRDefault="00F62E45" w:rsidP="00F62E45">
      <w:pPr>
        <w:spacing w:after="0"/>
        <w:ind w:left="708" w:right="227"/>
        <w:jc w:val="both"/>
      </w:pPr>
      <w:r w:rsidRPr="0015486D">
        <w:t xml:space="preserve">zapsaný v obchodním rejstříku vedeném </w:t>
      </w:r>
      <w:r>
        <w:t>Krajským soudem v Ostravě</w:t>
      </w:r>
      <w:r w:rsidRPr="0015486D">
        <w:t>,</w:t>
      </w:r>
      <w:r w:rsidRPr="0015486D">
        <w:br/>
        <w:t xml:space="preserve">oddíl </w:t>
      </w:r>
      <w:r>
        <w:t>C,</w:t>
      </w:r>
      <w:r w:rsidRPr="0015486D">
        <w:t xml:space="preserve"> vložka </w:t>
      </w:r>
      <w:r>
        <w:t>24225</w:t>
      </w:r>
    </w:p>
    <w:p w14:paraId="1BA48723" w14:textId="77777777" w:rsidR="00F62E45" w:rsidRPr="0015486D" w:rsidRDefault="00F62E45" w:rsidP="00F62E45">
      <w:pPr>
        <w:pStyle w:val="Odstavec11"/>
        <w:numPr>
          <w:ilvl w:val="0"/>
          <w:numId w:val="0"/>
        </w:numPr>
        <w:spacing w:before="0" w:line="276" w:lineRule="auto"/>
        <w:ind w:right="227" w:firstLine="708"/>
        <w:jc w:val="both"/>
        <w:rPr>
          <w:rFonts w:ascii="Calibri" w:hAnsi="Calibri"/>
          <w:sz w:val="22"/>
          <w:szCs w:val="22"/>
        </w:rPr>
      </w:pPr>
      <w:r w:rsidRPr="0015486D">
        <w:rPr>
          <w:rFonts w:ascii="Calibri" w:hAnsi="Calibri"/>
          <w:sz w:val="22"/>
          <w:szCs w:val="22"/>
        </w:rPr>
        <w:t>jednající</w:t>
      </w:r>
      <w:r w:rsidRPr="0015486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Václav Hrubý a Daniel Hruban, jednatelé společnosti</w:t>
      </w:r>
    </w:p>
    <w:p w14:paraId="11E100CA" w14:textId="574F4466" w:rsidR="00F62E45" w:rsidRPr="0015486D" w:rsidRDefault="00F62E45" w:rsidP="00F62E45">
      <w:pPr>
        <w:pStyle w:val="Odstavec11"/>
        <w:numPr>
          <w:ilvl w:val="0"/>
          <w:numId w:val="0"/>
        </w:numPr>
        <w:spacing w:before="0" w:line="276" w:lineRule="auto"/>
        <w:ind w:right="227" w:firstLine="708"/>
        <w:jc w:val="both"/>
        <w:rPr>
          <w:rFonts w:ascii="Calibri" w:hAnsi="Calibri"/>
          <w:sz w:val="22"/>
          <w:szCs w:val="22"/>
        </w:rPr>
      </w:pPr>
      <w:r w:rsidRPr="0015486D">
        <w:rPr>
          <w:rFonts w:ascii="Calibri" w:hAnsi="Calibri"/>
          <w:sz w:val="22"/>
          <w:szCs w:val="22"/>
        </w:rPr>
        <w:t>bank. spojení:</w:t>
      </w:r>
      <w:r w:rsidRPr="0015486D">
        <w:rPr>
          <w:rFonts w:ascii="Calibri" w:hAnsi="Calibri"/>
          <w:sz w:val="22"/>
          <w:szCs w:val="22"/>
        </w:rPr>
        <w:tab/>
      </w:r>
      <w:r w:rsidR="007C65CA">
        <w:rPr>
          <w:rFonts w:ascii="Calibri" w:hAnsi="Calibri"/>
          <w:sz w:val="22"/>
          <w:szCs w:val="22"/>
        </w:rPr>
        <w:t>xxxxx</w:t>
      </w:r>
      <w:bookmarkStart w:id="0" w:name="_GoBack"/>
      <w:bookmarkEnd w:id="0"/>
    </w:p>
    <w:p w14:paraId="7FE80C43" w14:textId="27F53694" w:rsidR="00F62E45" w:rsidRPr="0015486D" w:rsidRDefault="00F62E45" w:rsidP="00F62E45">
      <w:pPr>
        <w:pStyle w:val="Odstavec11"/>
        <w:numPr>
          <w:ilvl w:val="0"/>
          <w:numId w:val="0"/>
        </w:numPr>
        <w:spacing w:before="0" w:line="276" w:lineRule="auto"/>
        <w:ind w:right="227" w:firstLine="708"/>
        <w:jc w:val="both"/>
        <w:rPr>
          <w:rFonts w:ascii="Calibri" w:hAnsi="Calibri"/>
          <w:sz w:val="22"/>
          <w:szCs w:val="22"/>
        </w:rPr>
      </w:pPr>
      <w:r w:rsidRPr="0015486D">
        <w:rPr>
          <w:rFonts w:ascii="Calibri" w:hAnsi="Calibri"/>
          <w:sz w:val="22"/>
          <w:szCs w:val="22"/>
        </w:rPr>
        <w:t>číslo účtu:</w:t>
      </w:r>
      <w:r w:rsidRPr="0015486D">
        <w:rPr>
          <w:rFonts w:ascii="Calibri" w:hAnsi="Calibri"/>
          <w:sz w:val="22"/>
          <w:szCs w:val="22"/>
        </w:rPr>
        <w:tab/>
      </w:r>
      <w:proofErr w:type="spellStart"/>
      <w:r w:rsidR="00EC5CF4">
        <w:rPr>
          <w:rFonts w:ascii="Calibri" w:hAnsi="Calibri"/>
          <w:sz w:val="22"/>
          <w:szCs w:val="22"/>
        </w:rPr>
        <w:t>xxxxx</w:t>
      </w:r>
      <w:proofErr w:type="spellEnd"/>
    </w:p>
    <w:p w14:paraId="21E787E2" w14:textId="77777777" w:rsidR="00F31BFC" w:rsidRPr="0015486D" w:rsidRDefault="00F31BFC" w:rsidP="00377F85">
      <w:pPr>
        <w:spacing w:after="0"/>
        <w:ind w:right="227" w:firstLine="708"/>
        <w:jc w:val="both"/>
      </w:pPr>
    </w:p>
    <w:p w14:paraId="21E787E3" w14:textId="77777777" w:rsidR="005B2B48" w:rsidRPr="0057668E" w:rsidRDefault="00F31BFC" w:rsidP="00377F85">
      <w:pPr>
        <w:spacing w:after="0"/>
        <w:ind w:right="227" w:firstLine="708"/>
        <w:jc w:val="both"/>
        <w:rPr>
          <w:color w:val="FF0000"/>
        </w:rPr>
      </w:pPr>
      <w:r w:rsidRPr="0015486D">
        <w:t xml:space="preserve">na straně druhé jako </w:t>
      </w:r>
      <w:r w:rsidR="007F0F4F">
        <w:t>zhotovitel</w:t>
      </w:r>
      <w:r w:rsidRPr="0015486D">
        <w:t xml:space="preserve"> (dále jen „</w:t>
      </w:r>
      <w:r w:rsidR="007F0F4F">
        <w:rPr>
          <w:b/>
        </w:rPr>
        <w:t>Zhotovitel</w:t>
      </w:r>
      <w:r w:rsidRPr="0015486D">
        <w:t>“)</w:t>
      </w:r>
      <w:r w:rsidR="00E91865">
        <w:t xml:space="preserve"> </w:t>
      </w:r>
    </w:p>
    <w:p w14:paraId="21E787E4" w14:textId="77777777" w:rsidR="005B2B48" w:rsidRPr="0015486D" w:rsidRDefault="005B2B48" w:rsidP="00377F85">
      <w:pPr>
        <w:pStyle w:val="Textkomente"/>
        <w:spacing w:line="276" w:lineRule="auto"/>
        <w:ind w:right="227"/>
        <w:jc w:val="both"/>
        <w:rPr>
          <w:sz w:val="22"/>
          <w:szCs w:val="22"/>
        </w:rPr>
      </w:pPr>
    </w:p>
    <w:p w14:paraId="21E787E5" w14:textId="77777777" w:rsidR="005B2B48" w:rsidRPr="0015486D" w:rsidRDefault="005B2B48" w:rsidP="00377F85">
      <w:pPr>
        <w:spacing w:after="0"/>
        <w:ind w:right="227"/>
        <w:jc w:val="both"/>
      </w:pPr>
      <w:r w:rsidRPr="0015486D">
        <w:t>(společně dále také</w:t>
      </w:r>
      <w:r w:rsidR="00F31BFC" w:rsidRPr="0015486D">
        <w:t xml:space="preserve"> jen</w:t>
      </w:r>
      <w:r w:rsidRPr="0015486D">
        <w:t xml:space="preserve"> jako „smluvní strany“)</w:t>
      </w:r>
    </w:p>
    <w:p w14:paraId="21E787E6" w14:textId="77777777" w:rsidR="00D32C96" w:rsidRPr="0015486D" w:rsidRDefault="00D32C96" w:rsidP="00377F85">
      <w:pPr>
        <w:autoSpaceDE w:val="0"/>
        <w:autoSpaceDN w:val="0"/>
        <w:adjustRightInd w:val="0"/>
        <w:spacing w:after="0"/>
        <w:ind w:right="227"/>
        <w:jc w:val="both"/>
      </w:pPr>
    </w:p>
    <w:p w14:paraId="21E787E7" w14:textId="77777777" w:rsidR="00F31BFC" w:rsidRPr="0015486D" w:rsidRDefault="005B2B48" w:rsidP="00377F85">
      <w:pPr>
        <w:pStyle w:val="NormlnOdsazen"/>
        <w:numPr>
          <w:ilvl w:val="0"/>
          <w:numId w:val="0"/>
        </w:numPr>
        <w:spacing w:after="0" w:line="276" w:lineRule="auto"/>
        <w:ind w:right="227"/>
        <w:rPr>
          <w:rFonts w:ascii="Calibri" w:hAnsi="Calibri"/>
          <w:sz w:val="22"/>
          <w:szCs w:val="22"/>
        </w:rPr>
      </w:pPr>
      <w:r w:rsidRPr="0015486D">
        <w:rPr>
          <w:rFonts w:ascii="Calibri" w:hAnsi="Calibri"/>
          <w:sz w:val="22"/>
          <w:szCs w:val="22"/>
        </w:rPr>
        <w:t xml:space="preserve">uzavírají na </w:t>
      </w:r>
      <w:r w:rsidRPr="00B4750D">
        <w:rPr>
          <w:rFonts w:ascii="Calibri" w:hAnsi="Calibri"/>
          <w:sz w:val="22"/>
          <w:szCs w:val="22"/>
        </w:rPr>
        <w:t xml:space="preserve">základě výsledku </w:t>
      </w:r>
      <w:r w:rsidR="00B4750D" w:rsidRPr="005B09AA">
        <w:rPr>
          <w:rFonts w:ascii="Calibri" w:hAnsi="Calibri"/>
          <w:sz w:val="22"/>
          <w:szCs w:val="22"/>
        </w:rPr>
        <w:t>zadávacího</w:t>
      </w:r>
      <w:r w:rsidRPr="005B09AA">
        <w:rPr>
          <w:rFonts w:ascii="Calibri" w:hAnsi="Calibri"/>
          <w:sz w:val="22"/>
          <w:szCs w:val="22"/>
        </w:rPr>
        <w:t xml:space="preserve"> řízení k </w:t>
      </w:r>
      <w:r w:rsidR="00F20173" w:rsidRPr="005B09AA">
        <w:rPr>
          <w:rFonts w:ascii="Calibri" w:hAnsi="Calibri"/>
          <w:sz w:val="22"/>
          <w:szCs w:val="22"/>
        </w:rPr>
        <w:t>plnění veřejné zakázky na stavební práce s</w:t>
      </w:r>
      <w:r w:rsidRPr="005B09AA">
        <w:rPr>
          <w:rFonts w:ascii="Calibri" w:hAnsi="Calibri"/>
          <w:sz w:val="22"/>
          <w:szCs w:val="22"/>
        </w:rPr>
        <w:t xml:space="preserve"> názvem </w:t>
      </w:r>
      <w:r w:rsidR="00B4750D" w:rsidRPr="005B09AA">
        <w:rPr>
          <w:rFonts w:ascii="Calibri" w:hAnsi="Calibri" w:cs="Calibri"/>
          <w:sz w:val="22"/>
          <w:szCs w:val="22"/>
        </w:rPr>
        <w:t>„</w:t>
      </w:r>
      <w:bookmarkStart w:id="1" w:name="_Hlk48810333"/>
      <w:r w:rsidR="001455EE">
        <w:rPr>
          <w:rFonts w:cstheme="minorHAnsi"/>
          <w:b/>
        </w:rPr>
        <w:t>Stavební úpravy domova mládeže</w:t>
      </w:r>
      <w:bookmarkEnd w:id="1"/>
      <w:r w:rsidR="00B4750D" w:rsidRPr="005B09AA">
        <w:rPr>
          <w:rFonts w:ascii="Calibri" w:hAnsi="Calibri" w:cs="Calibri"/>
          <w:sz w:val="22"/>
          <w:szCs w:val="22"/>
        </w:rPr>
        <w:t>“</w:t>
      </w:r>
      <w:r w:rsidR="00F31BFC" w:rsidRPr="005B09AA">
        <w:rPr>
          <w:rFonts w:ascii="Calibri" w:hAnsi="Calibri"/>
          <w:sz w:val="22"/>
          <w:szCs w:val="22"/>
        </w:rPr>
        <w:t xml:space="preserve"> tuto</w:t>
      </w:r>
    </w:p>
    <w:p w14:paraId="21E787E8" w14:textId="77777777" w:rsidR="00F31BFC" w:rsidRPr="0015486D" w:rsidRDefault="00F31BFC" w:rsidP="00377F85">
      <w:pPr>
        <w:pStyle w:val="NormlnOdsazen"/>
        <w:numPr>
          <w:ilvl w:val="0"/>
          <w:numId w:val="0"/>
        </w:numPr>
        <w:spacing w:after="0" w:line="276" w:lineRule="auto"/>
        <w:ind w:right="227"/>
        <w:rPr>
          <w:rFonts w:ascii="Calibri" w:hAnsi="Calibri"/>
          <w:sz w:val="22"/>
          <w:szCs w:val="22"/>
        </w:rPr>
      </w:pPr>
    </w:p>
    <w:p w14:paraId="21E787E9" w14:textId="77777777" w:rsidR="00F31BFC" w:rsidRPr="0015486D" w:rsidRDefault="00F31BFC" w:rsidP="00377F85">
      <w:pPr>
        <w:spacing w:after="0"/>
        <w:ind w:right="227"/>
        <w:jc w:val="center"/>
      </w:pPr>
      <w:r w:rsidRPr="0015486D">
        <w:t>S M L O U V</w:t>
      </w:r>
      <w:r w:rsidR="00F5770F" w:rsidRPr="0015486D">
        <w:t> </w:t>
      </w:r>
      <w:r w:rsidRPr="0015486D">
        <w:t>U</w:t>
      </w:r>
      <w:r w:rsidR="00F5770F" w:rsidRPr="0015486D">
        <w:t xml:space="preserve">   O   D Í L O</w:t>
      </w:r>
    </w:p>
    <w:p w14:paraId="21E787EA" w14:textId="77777777" w:rsidR="00F31BFC" w:rsidRPr="0015486D" w:rsidRDefault="00F31BFC" w:rsidP="00377F85">
      <w:pPr>
        <w:pStyle w:val="NormlnOdsazen"/>
        <w:numPr>
          <w:ilvl w:val="0"/>
          <w:numId w:val="0"/>
        </w:numPr>
        <w:spacing w:after="0" w:line="276" w:lineRule="auto"/>
        <w:ind w:right="227"/>
        <w:jc w:val="center"/>
        <w:rPr>
          <w:rFonts w:ascii="Calibri" w:hAnsi="Calibri"/>
          <w:sz w:val="22"/>
          <w:szCs w:val="22"/>
        </w:rPr>
      </w:pPr>
      <w:r w:rsidRPr="0015486D">
        <w:rPr>
          <w:rFonts w:ascii="Calibri" w:hAnsi="Calibri"/>
          <w:sz w:val="22"/>
          <w:szCs w:val="22"/>
        </w:rPr>
        <w:t>(dále jen „</w:t>
      </w:r>
      <w:r w:rsidR="007F0F4F">
        <w:rPr>
          <w:rFonts w:ascii="Calibri" w:hAnsi="Calibri"/>
          <w:b/>
          <w:sz w:val="22"/>
          <w:szCs w:val="22"/>
        </w:rPr>
        <w:t>Smlouva</w:t>
      </w:r>
      <w:r w:rsidRPr="0015486D">
        <w:rPr>
          <w:rFonts w:ascii="Calibri" w:hAnsi="Calibri"/>
          <w:sz w:val="22"/>
          <w:szCs w:val="22"/>
        </w:rPr>
        <w:t>“)</w:t>
      </w:r>
    </w:p>
    <w:p w14:paraId="21E787EB" w14:textId="77777777" w:rsidR="00F31BFC" w:rsidRPr="0015486D" w:rsidRDefault="00F31BFC" w:rsidP="00377F85">
      <w:pPr>
        <w:pStyle w:val="NormlnOdsazen"/>
        <w:numPr>
          <w:ilvl w:val="0"/>
          <w:numId w:val="0"/>
        </w:numPr>
        <w:spacing w:after="0" w:line="276" w:lineRule="auto"/>
        <w:ind w:right="227"/>
        <w:rPr>
          <w:rFonts w:ascii="Calibri" w:hAnsi="Calibri"/>
          <w:sz w:val="22"/>
          <w:szCs w:val="22"/>
        </w:rPr>
      </w:pPr>
    </w:p>
    <w:p w14:paraId="21E787EC" w14:textId="77777777" w:rsidR="005171D0" w:rsidRDefault="005171D0" w:rsidP="00377F85">
      <w:pPr>
        <w:spacing w:after="0"/>
        <w:ind w:right="227"/>
        <w:jc w:val="both"/>
      </w:pPr>
    </w:p>
    <w:p w14:paraId="21E787ED" w14:textId="77777777" w:rsidR="005B09AA" w:rsidRPr="0015486D" w:rsidRDefault="005B09AA" w:rsidP="00377F85">
      <w:pPr>
        <w:spacing w:after="0"/>
        <w:ind w:right="227"/>
        <w:jc w:val="both"/>
        <w:rPr>
          <w:color w:val="000000"/>
        </w:rPr>
      </w:pPr>
    </w:p>
    <w:p w14:paraId="21E787EE" w14:textId="77777777" w:rsidR="005B2B48" w:rsidRPr="0015486D" w:rsidRDefault="005B2B48" w:rsidP="00377F85">
      <w:pPr>
        <w:spacing w:after="0"/>
        <w:ind w:right="227"/>
        <w:jc w:val="center"/>
        <w:rPr>
          <w:b/>
        </w:rPr>
      </w:pPr>
      <w:r w:rsidRPr="0015486D">
        <w:rPr>
          <w:b/>
        </w:rPr>
        <w:t>I.</w:t>
      </w:r>
    </w:p>
    <w:p w14:paraId="21E787EF" w14:textId="77777777" w:rsidR="00BE6366" w:rsidRPr="0015486D" w:rsidRDefault="009E1D90" w:rsidP="00377F85">
      <w:pPr>
        <w:spacing w:after="0"/>
        <w:ind w:right="227"/>
        <w:jc w:val="center"/>
        <w:rPr>
          <w:b/>
        </w:rPr>
      </w:pPr>
      <w:r w:rsidRPr="0015486D">
        <w:rPr>
          <w:b/>
        </w:rPr>
        <w:t xml:space="preserve">PŘEDMĚT </w:t>
      </w:r>
      <w:r w:rsidR="007F0F4F">
        <w:rPr>
          <w:b/>
        </w:rPr>
        <w:t>SMLOUVY</w:t>
      </w:r>
    </w:p>
    <w:p w14:paraId="21E787F0" w14:textId="77777777" w:rsidR="00BE6366" w:rsidRPr="0015486D" w:rsidRDefault="00BE6366" w:rsidP="00377F85">
      <w:pPr>
        <w:spacing w:after="0"/>
        <w:ind w:right="227"/>
        <w:jc w:val="both"/>
        <w:rPr>
          <w:b/>
        </w:rPr>
      </w:pPr>
    </w:p>
    <w:p w14:paraId="21E787F1" w14:textId="77777777" w:rsidR="00F20173" w:rsidRPr="0015486D" w:rsidRDefault="00BE6366" w:rsidP="00377F85">
      <w:pPr>
        <w:spacing w:after="0"/>
        <w:ind w:right="227" w:hanging="567"/>
        <w:jc w:val="both"/>
      </w:pPr>
      <w:r w:rsidRPr="0015486D">
        <w:t>1/</w:t>
      </w:r>
      <w:r w:rsidRPr="0015486D">
        <w:tab/>
      </w:r>
      <w:r w:rsidR="007F0F4F">
        <w:t>Zhotovitel</w:t>
      </w:r>
      <w:r w:rsidR="005B2B48" w:rsidRPr="0015486D">
        <w:t xml:space="preserve"> se v rozsahu a za podmínek stanovených touto </w:t>
      </w:r>
      <w:r w:rsidR="007F0F4F">
        <w:t>Smlouvou</w:t>
      </w:r>
      <w:r w:rsidR="005B2B48" w:rsidRPr="0015486D">
        <w:t xml:space="preserve"> zavazuje </w:t>
      </w:r>
      <w:r w:rsidR="00F20173" w:rsidRPr="0015486D">
        <w:t>provést na svůj náklad a nebezpečí pro</w:t>
      </w:r>
      <w:r w:rsidR="005B2B48" w:rsidRPr="0015486D">
        <w:t xml:space="preserve"> </w:t>
      </w:r>
      <w:r w:rsidR="007F0F4F">
        <w:t>Objednatel</w:t>
      </w:r>
      <w:r w:rsidR="00366DEF" w:rsidRPr="0015486D">
        <w:t>e</w:t>
      </w:r>
      <w:r w:rsidR="005B2B48" w:rsidRPr="0015486D">
        <w:t xml:space="preserve"> </w:t>
      </w:r>
      <w:r w:rsidR="001003D7">
        <w:t>Dílo</w:t>
      </w:r>
      <w:r w:rsidR="00106990">
        <w:t>, které je předmětem výběrového řízení s názvem „</w:t>
      </w:r>
      <w:r w:rsidR="001455EE">
        <w:rPr>
          <w:rFonts w:cstheme="minorHAnsi"/>
          <w:b/>
        </w:rPr>
        <w:t>Stavební úpravy domova mládeže</w:t>
      </w:r>
      <w:r w:rsidR="00106990">
        <w:rPr>
          <w:rFonts w:cs="Calibri"/>
          <w:b/>
        </w:rPr>
        <w:t>“</w:t>
      </w:r>
      <w:r w:rsidR="00106990" w:rsidRPr="0015486D">
        <w:t xml:space="preserve"> </w:t>
      </w:r>
      <w:r w:rsidR="005B2B48" w:rsidRPr="0015486D">
        <w:t xml:space="preserve">(dále jen </w:t>
      </w:r>
      <w:r w:rsidR="00F20173" w:rsidRPr="0015486D">
        <w:rPr>
          <w:b/>
        </w:rPr>
        <w:t>„</w:t>
      </w:r>
      <w:r w:rsidR="001003D7">
        <w:rPr>
          <w:b/>
        </w:rPr>
        <w:t>Dílo</w:t>
      </w:r>
      <w:r w:rsidR="005B2B48" w:rsidRPr="0015486D">
        <w:rPr>
          <w:b/>
        </w:rPr>
        <w:t>“</w:t>
      </w:r>
      <w:r w:rsidR="005B2B48" w:rsidRPr="0015486D">
        <w:t xml:space="preserve">) </w:t>
      </w:r>
      <w:r w:rsidR="00B46913" w:rsidRPr="0015486D">
        <w:t>a </w:t>
      </w:r>
      <w:r w:rsidR="007F0F4F">
        <w:t>Objednatel</w:t>
      </w:r>
      <w:r w:rsidR="00F20173" w:rsidRPr="0015486D">
        <w:t xml:space="preserve"> se zavazuje </w:t>
      </w:r>
      <w:r w:rsidR="001003D7">
        <w:t>Dílo</w:t>
      </w:r>
      <w:r w:rsidR="00F20173" w:rsidRPr="0015486D">
        <w:t xml:space="preserve"> převzít a zaplatit za něj cenu </w:t>
      </w:r>
      <w:r w:rsidR="001003D7">
        <w:t>Díla</w:t>
      </w:r>
      <w:r w:rsidR="00F20173" w:rsidRPr="0015486D">
        <w:t xml:space="preserve">. </w:t>
      </w:r>
      <w:r w:rsidR="005B2B48" w:rsidRPr="0015486D">
        <w:t xml:space="preserve">Přesná specifikace </w:t>
      </w:r>
      <w:r w:rsidR="001003D7">
        <w:t>Díla</w:t>
      </w:r>
      <w:r w:rsidR="005B2B48" w:rsidRPr="0015486D">
        <w:t xml:space="preserve"> je uved</w:t>
      </w:r>
      <w:r w:rsidR="00D1692B" w:rsidRPr="0015486D">
        <w:t>ena v</w:t>
      </w:r>
      <w:r w:rsidR="001455EE">
        <w:t> zadávací dokumentaci</w:t>
      </w:r>
      <w:r w:rsidR="005B2B48" w:rsidRPr="0015486D">
        <w:t xml:space="preserve"> </w:t>
      </w:r>
      <w:r w:rsidR="001455EE">
        <w:t>v části</w:t>
      </w:r>
      <w:r w:rsidR="005B2B48" w:rsidRPr="0015486D">
        <w:t xml:space="preserve"> </w:t>
      </w:r>
      <w:r w:rsidR="00370472">
        <w:t>výkaz výměr</w:t>
      </w:r>
      <w:r w:rsidR="00C173F1" w:rsidRPr="0015486D">
        <w:t xml:space="preserve"> </w:t>
      </w:r>
      <w:r w:rsidR="005B2B48" w:rsidRPr="0015486D">
        <w:t xml:space="preserve">této </w:t>
      </w:r>
      <w:r w:rsidR="007F0F4F">
        <w:t>Smlouvy</w:t>
      </w:r>
      <w:r w:rsidR="005B2B48" w:rsidRPr="0015486D">
        <w:t>, která tvoří její nedílnou součást.</w:t>
      </w:r>
    </w:p>
    <w:p w14:paraId="21E787F2" w14:textId="77777777" w:rsidR="000D3158" w:rsidRPr="0015486D" w:rsidRDefault="00BE6366" w:rsidP="00377F85">
      <w:pPr>
        <w:spacing w:after="0"/>
        <w:ind w:right="227" w:hanging="567"/>
        <w:jc w:val="both"/>
      </w:pPr>
      <w:r w:rsidRPr="0015486D">
        <w:lastRenderedPageBreak/>
        <w:t>2/</w:t>
      </w:r>
      <w:r w:rsidRPr="0015486D">
        <w:tab/>
      </w:r>
      <w:r w:rsidR="007F0F4F">
        <w:rPr>
          <w:bCs/>
          <w:iCs/>
        </w:rPr>
        <w:t>Zhotovitel</w:t>
      </w:r>
      <w:r w:rsidR="005B2B48" w:rsidRPr="0015486D">
        <w:rPr>
          <w:bCs/>
          <w:iCs/>
        </w:rPr>
        <w:t xml:space="preserve"> potvrzuje, že se v plném rozsahu seznámil s rozsahem a povahou požadovaného plnění dle této </w:t>
      </w:r>
      <w:r w:rsidR="007F0F4F">
        <w:rPr>
          <w:bCs/>
          <w:iCs/>
        </w:rPr>
        <w:t>Smlouvy</w:t>
      </w:r>
      <w:r w:rsidR="005B2B48" w:rsidRPr="0015486D">
        <w:rPr>
          <w:bCs/>
          <w:iCs/>
        </w:rPr>
        <w:t xml:space="preserve">, že jsou mu známy jejich veškeré technické, kvalitativní a jiné podmínky a že disponuje takovými kapacitami a odbornými znalostmi, které jsou k plnění nezbytné. </w:t>
      </w:r>
      <w:r w:rsidR="007F0F4F">
        <w:t>Zhotovitel</w:t>
      </w:r>
      <w:r w:rsidR="004B6343" w:rsidRPr="0015486D">
        <w:t xml:space="preserve"> jako odborný dodavatel prací prohlašuje, že se </w:t>
      </w:r>
      <w:r w:rsidR="00A74755" w:rsidRPr="0015486D">
        <w:t xml:space="preserve">v rámci </w:t>
      </w:r>
      <w:r w:rsidR="001517E4">
        <w:t>zadávacího</w:t>
      </w:r>
      <w:r w:rsidR="00A74755" w:rsidRPr="0015486D">
        <w:t xml:space="preserve"> řízení řádně seznámil</w:t>
      </w:r>
      <w:r w:rsidR="004B6343" w:rsidRPr="0015486D">
        <w:t xml:space="preserve"> </w:t>
      </w:r>
      <w:r w:rsidR="00A74755" w:rsidRPr="0015486D">
        <w:t>s</w:t>
      </w:r>
      <w:r w:rsidR="00F543F8">
        <w:t> příslušnou dokumentací</w:t>
      </w:r>
      <w:r w:rsidR="00A74755" w:rsidRPr="0015486D">
        <w:t xml:space="preserve"> </w:t>
      </w:r>
      <w:r w:rsidR="004B6343" w:rsidRPr="0015486D">
        <w:t xml:space="preserve">a </w:t>
      </w:r>
      <w:r w:rsidR="00F67E52" w:rsidRPr="0015486D">
        <w:t xml:space="preserve">s poměry na staveništi, a to s dostatečným předstihem před podpisem této </w:t>
      </w:r>
      <w:r w:rsidR="007F0F4F">
        <w:t>Smlouvy</w:t>
      </w:r>
      <w:r w:rsidR="00F67E52" w:rsidRPr="0015486D">
        <w:t>.</w:t>
      </w:r>
    </w:p>
    <w:p w14:paraId="21E787F3" w14:textId="77777777" w:rsidR="000E152E" w:rsidRPr="0015486D" w:rsidRDefault="000E152E" w:rsidP="00377F85">
      <w:pPr>
        <w:spacing w:after="0"/>
        <w:ind w:right="227" w:hanging="567"/>
        <w:jc w:val="both"/>
      </w:pPr>
    </w:p>
    <w:p w14:paraId="21E787F4" w14:textId="77777777" w:rsidR="0061044A" w:rsidRPr="0015486D" w:rsidRDefault="0061044A" w:rsidP="00377F85">
      <w:pPr>
        <w:spacing w:after="0"/>
        <w:ind w:right="227"/>
        <w:jc w:val="both"/>
        <w:rPr>
          <w:b/>
        </w:rPr>
      </w:pPr>
    </w:p>
    <w:p w14:paraId="21E787F5" w14:textId="77777777" w:rsidR="00CC3862" w:rsidRPr="0015486D" w:rsidRDefault="00B85244" w:rsidP="005C0316">
      <w:pPr>
        <w:spacing w:after="0"/>
        <w:ind w:right="227"/>
        <w:jc w:val="center"/>
        <w:rPr>
          <w:b/>
        </w:rPr>
      </w:pPr>
      <w:r w:rsidRPr="0015486D">
        <w:rPr>
          <w:b/>
        </w:rPr>
        <w:t>I</w:t>
      </w:r>
      <w:r w:rsidR="00CC3862" w:rsidRPr="0015486D">
        <w:rPr>
          <w:b/>
        </w:rPr>
        <w:t>I.</w:t>
      </w:r>
    </w:p>
    <w:p w14:paraId="21E787F6" w14:textId="77777777" w:rsidR="004B6343" w:rsidRPr="0015486D" w:rsidRDefault="009E1D90" w:rsidP="005C0316">
      <w:pPr>
        <w:spacing w:after="0"/>
        <w:ind w:right="227"/>
        <w:jc w:val="center"/>
        <w:rPr>
          <w:b/>
        </w:rPr>
      </w:pPr>
      <w:r w:rsidRPr="0015486D">
        <w:rPr>
          <w:b/>
        </w:rPr>
        <w:t>DOBA A MÍSTO PLNĚNÍ</w:t>
      </w:r>
    </w:p>
    <w:p w14:paraId="21E787F7" w14:textId="77777777" w:rsidR="006B5213" w:rsidRPr="0015486D" w:rsidRDefault="006B5213" w:rsidP="00377F85">
      <w:pPr>
        <w:spacing w:after="0"/>
        <w:ind w:right="227"/>
        <w:jc w:val="both"/>
        <w:rPr>
          <w:b/>
        </w:rPr>
      </w:pPr>
    </w:p>
    <w:p w14:paraId="21E787F8" w14:textId="77777777" w:rsidR="004B6343" w:rsidRPr="0015486D" w:rsidRDefault="006B5213" w:rsidP="005C0316">
      <w:pPr>
        <w:spacing w:after="0"/>
        <w:ind w:right="227"/>
        <w:jc w:val="center"/>
        <w:rPr>
          <w:b/>
        </w:rPr>
      </w:pPr>
      <w:r w:rsidRPr="0015486D">
        <w:rPr>
          <w:b/>
        </w:rPr>
        <w:t>Doba</w:t>
      </w:r>
    </w:p>
    <w:p w14:paraId="21E787F9" w14:textId="77777777" w:rsidR="00EB43A8" w:rsidRPr="0015486D" w:rsidRDefault="00EB43A8" w:rsidP="00377F85">
      <w:pPr>
        <w:spacing w:after="0"/>
        <w:ind w:right="227" w:hanging="567"/>
        <w:jc w:val="both"/>
        <w:rPr>
          <w:b/>
        </w:rPr>
      </w:pPr>
    </w:p>
    <w:p w14:paraId="21E787FA" w14:textId="77777777" w:rsidR="00370472" w:rsidRPr="00A64C89" w:rsidRDefault="004B6343" w:rsidP="00661F45">
      <w:pPr>
        <w:spacing w:after="0"/>
        <w:ind w:right="227" w:hanging="567"/>
        <w:jc w:val="both"/>
      </w:pPr>
      <w:r w:rsidRPr="0015486D">
        <w:t xml:space="preserve">1/ </w:t>
      </w:r>
      <w:r w:rsidRPr="0015486D">
        <w:tab/>
      </w:r>
      <w:r w:rsidR="0092172E">
        <w:t>Zhotovitel</w:t>
      </w:r>
      <w:r w:rsidR="0092172E" w:rsidRPr="0015486D">
        <w:t xml:space="preserve"> a </w:t>
      </w:r>
      <w:r w:rsidR="0092172E">
        <w:t>Objednatel</w:t>
      </w:r>
      <w:r w:rsidR="0092172E" w:rsidRPr="0015486D">
        <w:t xml:space="preserve"> ujednávají, že </w:t>
      </w:r>
      <w:r w:rsidR="0092172E">
        <w:t>Dílo</w:t>
      </w:r>
      <w:r w:rsidR="0092172E" w:rsidRPr="0015486D">
        <w:t xml:space="preserve"> bude provedeno </w:t>
      </w:r>
      <w:r w:rsidR="0092172E" w:rsidRPr="00A64C89">
        <w:t xml:space="preserve">nejpozději </w:t>
      </w:r>
      <w:r w:rsidR="0092172E" w:rsidRPr="00D660FE">
        <w:t xml:space="preserve">do </w:t>
      </w:r>
      <w:r w:rsidR="00370472" w:rsidRPr="00D660FE">
        <w:t>31.12.</w:t>
      </w:r>
      <w:r w:rsidR="001455EE" w:rsidRPr="00D660FE">
        <w:t>2020</w:t>
      </w:r>
      <w:r w:rsidR="00370472" w:rsidRPr="00D660FE">
        <w:t>.</w:t>
      </w:r>
    </w:p>
    <w:p w14:paraId="21E787FB" w14:textId="77777777" w:rsidR="006B5213" w:rsidRDefault="00CC3862" w:rsidP="00661F45">
      <w:pPr>
        <w:spacing w:after="0"/>
        <w:ind w:right="227" w:hanging="567"/>
        <w:jc w:val="both"/>
      </w:pPr>
      <w:r w:rsidRPr="00A64C89">
        <w:t>2/</w:t>
      </w:r>
      <w:r w:rsidRPr="00A64C89">
        <w:tab/>
      </w:r>
      <w:r w:rsidR="006B5213" w:rsidRPr="00A64C89">
        <w:t xml:space="preserve">V případě prodlení </w:t>
      </w:r>
      <w:r w:rsidR="007F0F4F" w:rsidRPr="00A64C89">
        <w:t>Zhotovitel</w:t>
      </w:r>
      <w:r w:rsidR="006B5213" w:rsidRPr="00A64C89">
        <w:t>e se splněním termínu uvedeného v čl. II</w:t>
      </w:r>
      <w:r w:rsidR="006B5213" w:rsidRPr="0015486D">
        <w:t xml:space="preserve"> odst. </w:t>
      </w:r>
      <w:r w:rsidR="00733210" w:rsidRPr="0015486D">
        <w:t>1</w:t>
      </w:r>
      <w:r w:rsidR="006B5213" w:rsidRPr="0015486D">
        <w:t xml:space="preserve">/ </w:t>
      </w:r>
      <w:r w:rsidR="007F0F4F">
        <w:t>Smlouvy</w:t>
      </w:r>
      <w:r w:rsidR="006B5213" w:rsidRPr="0015486D">
        <w:t xml:space="preserve">, je </w:t>
      </w:r>
      <w:r w:rsidR="007F0F4F">
        <w:t>Objednatel</w:t>
      </w:r>
      <w:r w:rsidR="006B5213" w:rsidRPr="0015486D">
        <w:t xml:space="preserve"> oprávněn požadovat po </w:t>
      </w:r>
      <w:r w:rsidR="007F0F4F">
        <w:t>Zhotovitel</w:t>
      </w:r>
      <w:r w:rsidR="006B5213" w:rsidRPr="0015486D">
        <w:t xml:space="preserve">i zaplacení smluvní </w:t>
      </w:r>
      <w:r w:rsidR="006B5213" w:rsidRPr="000E48E9">
        <w:t>pokuty ve výši 0,</w:t>
      </w:r>
      <w:r w:rsidR="006E4067">
        <w:t>0</w:t>
      </w:r>
      <w:r w:rsidR="006B5213" w:rsidRPr="000E48E9">
        <w:t xml:space="preserve">1 % z ceny </w:t>
      </w:r>
      <w:r w:rsidR="001003D7">
        <w:t>Díla</w:t>
      </w:r>
      <w:r w:rsidR="006B5213" w:rsidRPr="000E48E9">
        <w:t xml:space="preserve"> za každý započatý den prodlení, čímž není dotčen nárok </w:t>
      </w:r>
      <w:r w:rsidR="007F0F4F" w:rsidRPr="000E48E9">
        <w:t>Objednatel</w:t>
      </w:r>
      <w:r w:rsidR="006B5213" w:rsidRPr="000E48E9">
        <w:t>e na náhradu škody v plném</w:t>
      </w:r>
      <w:r w:rsidR="006B5213" w:rsidRPr="0015486D">
        <w:t xml:space="preserve"> rozsahu. Celková výše smluvní pokuty není omezena. </w:t>
      </w:r>
    </w:p>
    <w:p w14:paraId="21E787FC" w14:textId="77777777" w:rsidR="00BF7E0C" w:rsidRPr="0015486D" w:rsidRDefault="00BF7E0C" w:rsidP="00661F45">
      <w:pPr>
        <w:spacing w:after="0"/>
        <w:ind w:right="227" w:hanging="567"/>
        <w:jc w:val="both"/>
      </w:pPr>
    </w:p>
    <w:p w14:paraId="21E787FD" w14:textId="77777777" w:rsidR="00F17F62" w:rsidRPr="0015486D" w:rsidRDefault="006B5213" w:rsidP="005C0316">
      <w:pPr>
        <w:spacing w:after="0"/>
        <w:ind w:right="227"/>
        <w:jc w:val="center"/>
        <w:rPr>
          <w:b/>
        </w:rPr>
      </w:pPr>
      <w:r w:rsidRPr="0015486D">
        <w:rPr>
          <w:b/>
        </w:rPr>
        <w:t>Místo</w:t>
      </w:r>
    </w:p>
    <w:p w14:paraId="21E787FE" w14:textId="77777777" w:rsidR="009E1D90" w:rsidRPr="0015486D" w:rsidRDefault="009E1D90" w:rsidP="00377F85">
      <w:pPr>
        <w:spacing w:after="0"/>
        <w:ind w:right="227"/>
        <w:jc w:val="both"/>
        <w:rPr>
          <w:b/>
        </w:rPr>
      </w:pPr>
    </w:p>
    <w:p w14:paraId="21E787FF" w14:textId="77777777" w:rsidR="00B20648" w:rsidRPr="0015486D" w:rsidRDefault="005C0316" w:rsidP="00377F85">
      <w:pPr>
        <w:spacing w:after="0"/>
        <w:ind w:right="227" w:hanging="567"/>
        <w:jc w:val="both"/>
      </w:pPr>
      <w:r w:rsidRPr="003F10CE">
        <w:t>3</w:t>
      </w:r>
      <w:r w:rsidR="004E5C47" w:rsidRPr="003F10CE">
        <w:t>/</w:t>
      </w:r>
      <w:r w:rsidR="004E5C47" w:rsidRPr="003F10CE">
        <w:tab/>
        <w:t>Místo plnění</w:t>
      </w:r>
      <w:r w:rsidR="006E4067" w:rsidRPr="003F10CE">
        <w:t xml:space="preserve">: </w:t>
      </w:r>
      <w:r w:rsidR="003F10CE" w:rsidRPr="003F10CE">
        <w:t xml:space="preserve">SOŠ </w:t>
      </w:r>
      <w:r w:rsidR="006E4067" w:rsidRPr="003F10CE">
        <w:rPr>
          <w:rFonts w:cs="Arial"/>
          <w:bCs/>
          <w:color w:val="000000"/>
        </w:rPr>
        <w:t>Šumperk, Zemědělská 2115/3</w:t>
      </w:r>
    </w:p>
    <w:p w14:paraId="21E78800" w14:textId="77777777" w:rsidR="005C0316" w:rsidRPr="0015486D" w:rsidRDefault="005C0316" w:rsidP="00377F85">
      <w:pPr>
        <w:spacing w:after="0"/>
        <w:ind w:right="227" w:hanging="567"/>
        <w:jc w:val="both"/>
      </w:pPr>
    </w:p>
    <w:p w14:paraId="21E78801" w14:textId="77777777" w:rsidR="005C0316" w:rsidRPr="005C0316" w:rsidRDefault="005C0316" w:rsidP="005C0316">
      <w:pPr>
        <w:spacing w:after="0"/>
        <w:ind w:right="227"/>
        <w:jc w:val="center"/>
        <w:rPr>
          <w:b/>
        </w:rPr>
      </w:pPr>
      <w:r w:rsidRPr="005C0316">
        <w:rPr>
          <w:b/>
        </w:rPr>
        <w:t>III.</w:t>
      </w:r>
    </w:p>
    <w:p w14:paraId="21E78802" w14:textId="77777777" w:rsidR="005C0316" w:rsidRPr="005C0316" w:rsidRDefault="005C0316" w:rsidP="005C0316">
      <w:pPr>
        <w:spacing w:after="0"/>
        <w:ind w:right="227"/>
        <w:jc w:val="center"/>
        <w:rPr>
          <w:b/>
        </w:rPr>
      </w:pPr>
      <w:r w:rsidRPr="005C0316">
        <w:rPr>
          <w:b/>
        </w:rPr>
        <w:t>CENA A PLATEBNÍ PODMÍNKY</w:t>
      </w:r>
    </w:p>
    <w:p w14:paraId="21E78803" w14:textId="77777777" w:rsidR="005C0316" w:rsidRPr="005C0316" w:rsidRDefault="005C0316" w:rsidP="005C0316">
      <w:pPr>
        <w:spacing w:after="0"/>
        <w:ind w:right="227"/>
        <w:jc w:val="center"/>
        <w:rPr>
          <w:b/>
        </w:rPr>
      </w:pPr>
    </w:p>
    <w:p w14:paraId="21E78804" w14:textId="77777777" w:rsidR="005C0316" w:rsidRPr="005C0316" w:rsidRDefault="005C0316" w:rsidP="005C0316">
      <w:pPr>
        <w:spacing w:after="0"/>
        <w:ind w:right="227"/>
        <w:jc w:val="center"/>
        <w:rPr>
          <w:b/>
          <w:bCs/>
        </w:rPr>
      </w:pPr>
      <w:bookmarkStart w:id="2" w:name="ČÁST_VI._CENA_DÍLA"/>
      <w:r w:rsidRPr="005C0316">
        <w:rPr>
          <w:b/>
          <w:bCs/>
        </w:rPr>
        <w:t xml:space="preserve">Cena </w:t>
      </w:r>
      <w:r w:rsidR="001003D7">
        <w:rPr>
          <w:b/>
          <w:bCs/>
        </w:rPr>
        <w:t>Díla</w:t>
      </w:r>
      <w:bookmarkEnd w:id="2"/>
    </w:p>
    <w:p w14:paraId="21E78805" w14:textId="77777777" w:rsidR="005C0316" w:rsidRPr="0015486D" w:rsidRDefault="005C0316" w:rsidP="00377F85">
      <w:pPr>
        <w:spacing w:after="0"/>
        <w:ind w:right="227" w:hanging="567"/>
        <w:jc w:val="both"/>
      </w:pPr>
    </w:p>
    <w:p w14:paraId="21E78806" w14:textId="77777777" w:rsidR="005C0316" w:rsidRDefault="005C0316" w:rsidP="005C0316">
      <w:pPr>
        <w:spacing w:after="0"/>
        <w:ind w:right="227" w:hanging="567"/>
        <w:jc w:val="both"/>
      </w:pPr>
      <w:r w:rsidRPr="0015486D">
        <w:t>1/</w:t>
      </w:r>
      <w:r w:rsidRPr="0015486D">
        <w:tab/>
      </w:r>
      <w:r w:rsidR="008E4593" w:rsidRPr="0015486D">
        <w:t xml:space="preserve">Cena </w:t>
      </w:r>
      <w:r w:rsidR="001003D7">
        <w:t>Díla</w:t>
      </w:r>
      <w:r w:rsidR="008E4593" w:rsidRPr="0015486D">
        <w:t xml:space="preserve"> je stanovena dohodou smluvních stran a vychází z cenové nabídky </w:t>
      </w:r>
      <w:r w:rsidR="007F0F4F">
        <w:t>Zhotovitel</w:t>
      </w:r>
      <w:r w:rsidR="008E4593" w:rsidRPr="0015486D">
        <w:t xml:space="preserve">e, kalkulované v rámci </w:t>
      </w:r>
      <w:r w:rsidR="001517E4">
        <w:t>zadávacího</w:t>
      </w:r>
      <w:r w:rsidR="008E4593" w:rsidRPr="0015486D">
        <w:t xml:space="preserve"> řízení na předmět plnění této </w:t>
      </w:r>
      <w:r w:rsidR="007F0F4F">
        <w:t>Smlouvy</w:t>
      </w:r>
      <w:r w:rsidR="008E4593" w:rsidRPr="0015486D">
        <w:t xml:space="preserve">. </w:t>
      </w:r>
      <w:r w:rsidR="007F0F4F">
        <w:t>Objednatel</w:t>
      </w:r>
      <w:r w:rsidR="008E4593" w:rsidRPr="0015486D">
        <w:t xml:space="preserve"> a </w:t>
      </w:r>
      <w:r w:rsidR="007F0F4F">
        <w:t>Zhotovitel</w:t>
      </w:r>
      <w:r w:rsidR="008E4593" w:rsidRPr="0015486D">
        <w:t xml:space="preserve"> ujednávají, že cena </w:t>
      </w:r>
      <w:r w:rsidR="001003D7">
        <w:t>Díla</w:t>
      </w:r>
      <w:r w:rsidR="008E4593" w:rsidRPr="0015486D">
        <w:t xml:space="preserve"> je stanovena na základě </w:t>
      </w:r>
      <w:r w:rsidR="00D672A4">
        <w:rPr>
          <w:color w:val="000000"/>
        </w:rPr>
        <w:t>příslušné</w:t>
      </w:r>
      <w:r w:rsidR="008E4593" w:rsidRPr="0015486D">
        <w:rPr>
          <w:color w:val="000000"/>
        </w:rPr>
        <w:t xml:space="preserve"> dokumentace předané </w:t>
      </w:r>
      <w:r w:rsidR="007F0F4F">
        <w:rPr>
          <w:color w:val="000000"/>
        </w:rPr>
        <w:t>Objednatel</w:t>
      </w:r>
      <w:r w:rsidR="008E4593" w:rsidRPr="0015486D">
        <w:rPr>
          <w:color w:val="000000"/>
        </w:rPr>
        <w:t xml:space="preserve">em </w:t>
      </w:r>
      <w:r w:rsidR="007F0F4F">
        <w:rPr>
          <w:color w:val="000000"/>
        </w:rPr>
        <w:t>Zhotovitel</w:t>
      </w:r>
      <w:r w:rsidR="008E4593" w:rsidRPr="0015486D">
        <w:rPr>
          <w:color w:val="000000"/>
        </w:rPr>
        <w:t xml:space="preserve">i a je daná </w:t>
      </w:r>
      <w:r w:rsidR="008E4593" w:rsidRPr="0015486D">
        <w:t xml:space="preserve">položkovým rozpočtem (příloha č. </w:t>
      </w:r>
      <w:r w:rsidR="003F10CE">
        <w:t>1</w:t>
      </w:r>
      <w:r w:rsidR="008E4593" w:rsidRPr="0015486D">
        <w:t xml:space="preserve"> této </w:t>
      </w:r>
      <w:r w:rsidR="007F0F4F">
        <w:t>Smlouvy</w:t>
      </w:r>
      <w:r w:rsidR="008E4593" w:rsidRPr="0015486D">
        <w:t xml:space="preserve">). </w:t>
      </w:r>
    </w:p>
    <w:p w14:paraId="21E78807" w14:textId="77777777" w:rsidR="00104D34" w:rsidRPr="00104D34" w:rsidRDefault="00104D34" w:rsidP="00104D3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cs-CZ"/>
        </w:rPr>
      </w:pPr>
      <w:r w:rsidRPr="00151046">
        <w:rPr>
          <w:rFonts w:cs="Arial"/>
          <w:color w:val="000000"/>
          <w:lang w:eastAsia="cs-CZ"/>
        </w:rPr>
        <w:t xml:space="preserve">Ceny uvedené Zhotovitelem v položkovém rozpočtu obsahují všechny náklady související se zhotovením </w:t>
      </w:r>
      <w:r w:rsidR="001003D7">
        <w:rPr>
          <w:rFonts w:cs="Arial"/>
          <w:color w:val="000000"/>
          <w:lang w:eastAsia="cs-CZ"/>
        </w:rPr>
        <w:t>Díla</w:t>
      </w:r>
      <w:r w:rsidRPr="00151046">
        <w:rPr>
          <w:rFonts w:cs="Arial"/>
          <w:color w:val="000000"/>
          <w:lang w:eastAsia="cs-CZ"/>
        </w:rPr>
        <w:t>, vedlejší náklady související s umístěním stavby, zařízením staveniště a také ostatní náklady související s plněním podmínek zadávací dokumentace v zadávacím řízení, jenž předcházelo uzavření této smlouvy</w:t>
      </w:r>
      <w:r>
        <w:rPr>
          <w:rFonts w:ascii="Arial" w:hAnsi="Arial" w:cs="Arial"/>
          <w:color w:val="000000"/>
          <w:lang w:eastAsia="cs-CZ"/>
        </w:rPr>
        <w:t>.</w:t>
      </w:r>
    </w:p>
    <w:p w14:paraId="0FEDF4F0" w14:textId="1D5A0E6E" w:rsidR="00B0267D" w:rsidRDefault="00B0267D" w:rsidP="00B0267D">
      <w:pPr>
        <w:spacing w:after="0"/>
        <w:ind w:right="227" w:hanging="567"/>
        <w:jc w:val="both"/>
      </w:pPr>
      <w:bookmarkStart w:id="3" w:name="ČÁST_VIII._PLATEBNÍ_PODMÍNKY"/>
      <w:r w:rsidRPr="00E66CA5">
        <w:rPr>
          <w:bCs/>
        </w:rPr>
        <w:t>2/</w:t>
      </w:r>
      <w:r w:rsidRPr="00E66CA5">
        <w:rPr>
          <w:bCs/>
        </w:rPr>
        <w:tab/>
      </w:r>
      <w:r w:rsidRPr="00E66CA5">
        <w:t>Objednatel</w:t>
      </w:r>
      <w:r w:rsidRPr="0015486D">
        <w:t xml:space="preserve"> se zavazuje uhradit </w:t>
      </w:r>
      <w:r>
        <w:t>Zhotovitel</w:t>
      </w:r>
      <w:r w:rsidRPr="0015486D">
        <w:t xml:space="preserve">i za provedení </w:t>
      </w:r>
      <w:r>
        <w:t>Díla</w:t>
      </w:r>
      <w:r w:rsidRPr="0015486D">
        <w:t xml:space="preserve"> a splnění všech ostatních závazků uvedených v této smlouvě sjednanou celkovou cenu </w:t>
      </w:r>
      <w:r>
        <w:t>Díla</w:t>
      </w:r>
      <w:r w:rsidRPr="0015486D">
        <w:t xml:space="preserve"> ve výši </w:t>
      </w:r>
      <w:r>
        <w:t>3.197.641,94</w:t>
      </w:r>
      <w:r w:rsidRPr="0015486D">
        <w:t xml:space="preserve"> Kč bez DPH</w:t>
      </w:r>
      <w:r>
        <w:t xml:space="preserve">, </w:t>
      </w:r>
      <w:r w:rsidRPr="0015486D">
        <w:t xml:space="preserve">DPH ve výši 21% činí </w:t>
      </w:r>
      <w:r>
        <w:t>671.504,81</w:t>
      </w:r>
      <w:r w:rsidRPr="0015486D">
        <w:t xml:space="preserve"> Kč, cena </w:t>
      </w:r>
      <w:r>
        <w:t>Díla</w:t>
      </w:r>
      <w:r w:rsidRPr="0015486D">
        <w:t xml:space="preserve"> včetně DPH činí </w:t>
      </w:r>
      <w:r>
        <w:t>3.869.146,75</w:t>
      </w:r>
      <w:r w:rsidRPr="0015486D">
        <w:t xml:space="preserve"> Kč. Není-li v této Smlouvě uvedeno jinak, rozumí se cenou </w:t>
      </w:r>
      <w:r>
        <w:t>Díla</w:t>
      </w:r>
      <w:r w:rsidRPr="0015486D">
        <w:t xml:space="preserve"> cena </w:t>
      </w:r>
      <w:r>
        <w:t>Díla</w:t>
      </w:r>
      <w:r w:rsidRPr="0015486D">
        <w:t xml:space="preserve"> s DPH.</w:t>
      </w:r>
    </w:p>
    <w:p w14:paraId="21E78809" w14:textId="77777777" w:rsidR="0092172E" w:rsidRPr="009872B5" w:rsidRDefault="007D6368" w:rsidP="009872B5">
      <w:pPr>
        <w:spacing w:after="0"/>
        <w:ind w:hanging="567"/>
        <w:jc w:val="both"/>
      </w:pPr>
      <w:r>
        <w:t>3/</w:t>
      </w:r>
      <w:r>
        <w:tab/>
      </w:r>
      <w:r w:rsidRPr="00774636">
        <w:t xml:space="preserve">Daňový doklad – faktura musí obsahovat všechny náležitosti řádného účetního a daňového dokladu </w:t>
      </w:r>
      <w:r w:rsidRPr="00774636">
        <w:br/>
        <w:t xml:space="preserve">ve smyslu příslušných právních předpisů, zejména zákona č. 235/2004 Sb., o dani z přidané hodnoty, </w:t>
      </w:r>
      <w:r w:rsidRPr="00774636">
        <w:br/>
        <w:t>ve znění pozdějších předpisů. Každá faktura musí obsahovat rovněž specifikaci projektu (název projektu a registrační číslo). V případě, že faktura nebude mít odpovídající náležitosti, je objednatel oprávněn ji vrátit ve lhůtě splatnosti zpět Zhotoviteli k doplnění, aniž se tak dostane do prodlení se splatností. Lhůta splatnosti počíná běžet znovu od opětovného doručení náležitě doplněné či opravené faktury Objednateli.</w:t>
      </w:r>
    </w:p>
    <w:p w14:paraId="21E7880A" w14:textId="77777777" w:rsidR="00064EAE" w:rsidRPr="0015486D" w:rsidRDefault="00317F92" w:rsidP="005C0316">
      <w:pPr>
        <w:spacing w:after="0"/>
        <w:ind w:right="227" w:hanging="567"/>
        <w:jc w:val="center"/>
        <w:rPr>
          <w:b/>
          <w:bCs/>
        </w:rPr>
      </w:pPr>
      <w:r w:rsidRPr="0015486D">
        <w:rPr>
          <w:b/>
          <w:bCs/>
        </w:rPr>
        <w:lastRenderedPageBreak/>
        <w:br/>
        <w:t>Platební podmínky</w:t>
      </w:r>
      <w:bookmarkEnd w:id="3"/>
    </w:p>
    <w:p w14:paraId="21E7880B" w14:textId="77777777" w:rsidR="00064EAE" w:rsidRPr="0015486D" w:rsidRDefault="00064EAE" w:rsidP="00377F85">
      <w:pPr>
        <w:pStyle w:val="Default"/>
        <w:spacing w:line="276" w:lineRule="auto"/>
        <w:ind w:right="227"/>
        <w:jc w:val="both"/>
        <w:rPr>
          <w:rFonts w:ascii="Calibri" w:hAnsi="Calibri"/>
          <w:sz w:val="22"/>
          <w:szCs w:val="22"/>
        </w:rPr>
      </w:pPr>
    </w:p>
    <w:p w14:paraId="21E7880C" w14:textId="77777777" w:rsidR="003F5861" w:rsidRPr="00E66CA5" w:rsidRDefault="0044007F" w:rsidP="00377F85">
      <w:pPr>
        <w:spacing w:after="0"/>
        <w:ind w:right="227" w:hanging="567"/>
        <w:jc w:val="both"/>
      </w:pPr>
      <w:r>
        <w:t>4</w:t>
      </w:r>
      <w:r w:rsidR="00064EAE" w:rsidRPr="00E66CA5">
        <w:t>/</w:t>
      </w:r>
      <w:r w:rsidR="00064EAE" w:rsidRPr="00E66CA5">
        <w:tab/>
      </w:r>
      <w:r w:rsidR="008E4593" w:rsidRPr="00E66CA5">
        <w:t xml:space="preserve">Cena </w:t>
      </w:r>
      <w:r w:rsidR="001003D7">
        <w:t>Díla</w:t>
      </w:r>
      <w:r w:rsidR="008E4593" w:rsidRPr="00E66CA5">
        <w:t xml:space="preserve"> bude hrazena průběžně na základě daňových dokladů (dále jen faktur) vystavených </w:t>
      </w:r>
      <w:r w:rsidR="007F0F4F" w:rsidRPr="00E66CA5">
        <w:t>Zhotovitel</w:t>
      </w:r>
      <w:r w:rsidR="008E4593" w:rsidRPr="00E66CA5">
        <w:t>em 1x měsíčně, přičemž datem zdanitelného plnění je posled</w:t>
      </w:r>
      <w:r w:rsidR="00EB43A8" w:rsidRPr="00E66CA5">
        <w:t>ní den příslušného měsíce.</w:t>
      </w:r>
    </w:p>
    <w:p w14:paraId="21E7880D" w14:textId="77777777" w:rsidR="003F5861" w:rsidRPr="00E66CA5" w:rsidRDefault="0044007F" w:rsidP="00377F85">
      <w:pPr>
        <w:spacing w:after="0"/>
        <w:ind w:right="227" w:hanging="567"/>
        <w:jc w:val="both"/>
        <w:rPr>
          <w:rStyle w:val="apple-converted-space"/>
        </w:rPr>
      </w:pPr>
      <w:r>
        <w:t>5</w:t>
      </w:r>
      <w:r w:rsidR="003F5861" w:rsidRPr="00E66CA5">
        <w:t>/</w:t>
      </w:r>
      <w:r w:rsidR="003F5861" w:rsidRPr="00E66CA5">
        <w:tab/>
      </w:r>
      <w:r w:rsidR="007F0F4F" w:rsidRPr="00E66CA5">
        <w:t>Zhotovitel</w:t>
      </w:r>
      <w:r w:rsidR="008E4593" w:rsidRPr="00E66CA5">
        <w:t xml:space="preserve"> předloží </w:t>
      </w:r>
      <w:r w:rsidR="007F0F4F" w:rsidRPr="00E66CA5">
        <w:t>Objednatel</w:t>
      </w:r>
      <w:r w:rsidR="008E4593" w:rsidRPr="00E66CA5">
        <w:t xml:space="preserve">i vždy nejpozději do 5. dne následujícího měsíce soupis provedených prací oceněný v souladu se způsobem sjednaným ve smlouvě o </w:t>
      </w:r>
      <w:r w:rsidR="001003D7">
        <w:t>Dílo</w:t>
      </w:r>
      <w:r w:rsidR="008E4593" w:rsidRPr="00E66CA5">
        <w:t xml:space="preserve">. U dodávek technologických zařízení vzniká </w:t>
      </w:r>
      <w:r w:rsidR="007F0F4F" w:rsidRPr="00E66CA5">
        <w:t>Zhotovitel</w:t>
      </w:r>
      <w:r w:rsidR="008E4593" w:rsidRPr="00E66CA5">
        <w:t>i právo fakturace po dodá</w:t>
      </w:r>
      <w:r w:rsidR="00800008" w:rsidRPr="00E66CA5">
        <w:t>ní zařízení na staveniště.</w:t>
      </w:r>
      <w:r w:rsidR="003F5861" w:rsidRPr="00E66CA5">
        <w:t xml:space="preserve"> </w:t>
      </w:r>
      <w:r w:rsidR="007F0F4F" w:rsidRPr="00E66CA5">
        <w:t>Objednatel</w:t>
      </w:r>
      <w:r w:rsidR="008E4593" w:rsidRPr="00E66CA5">
        <w:t xml:space="preserve"> je povinen se k tomuto soupisu vyjádřit nejpozději do 5 dnů ode dne jeho obdržení.</w:t>
      </w:r>
      <w:r w:rsidR="008E4593" w:rsidRPr="00E66CA5">
        <w:rPr>
          <w:rStyle w:val="apple-converted-space"/>
        </w:rPr>
        <w:t> </w:t>
      </w:r>
      <w:r w:rsidR="003F5861" w:rsidRPr="00E66CA5">
        <w:rPr>
          <w:rStyle w:val="apple-converted-space"/>
        </w:rPr>
        <w:t xml:space="preserve"> </w:t>
      </w:r>
      <w:r w:rsidR="008E4593" w:rsidRPr="00E66CA5">
        <w:t xml:space="preserve">Po odsouhlasení soupisu </w:t>
      </w:r>
      <w:r w:rsidR="007F0F4F" w:rsidRPr="00E66CA5">
        <w:t>Objednatel</w:t>
      </w:r>
      <w:r w:rsidR="008E4593" w:rsidRPr="00E66CA5">
        <w:t xml:space="preserve">em vystaví </w:t>
      </w:r>
      <w:r w:rsidR="007F0F4F" w:rsidRPr="00E66CA5">
        <w:t>Zhotovitel</w:t>
      </w:r>
      <w:r w:rsidR="008E4593" w:rsidRPr="00E66CA5">
        <w:t xml:space="preserve"> fakturu nejpozději do 15. dne měsíce následujícího po termínu zdanitelného plnění fakturovaných prací.</w:t>
      </w:r>
      <w:r w:rsidR="008E4593" w:rsidRPr="00E66CA5">
        <w:rPr>
          <w:rStyle w:val="apple-converted-space"/>
        </w:rPr>
        <w:t> </w:t>
      </w:r>
      <w:r w:rsidR="008E4593" w:rsidRPr="00E66CA5">
        <w:t>Odsouhlasený soupis provedených prací je nedílnou součástí faktury. Bez tohoto soupisu je faktura neúplná.</w:t>
      </w:r>
      <w:r w:rsidR="008E4593" w:rsidRPr="00E66CA5">
        <w:rPr>
          <w:rStyle w:val="apple-converted-space"/>
        </w:rPr>
        <w:t> </w:t>
      </w:r>
    </w:p>
    <w:p w14:paraId="21E7880E" w14:textId="77777777" w:rsidR="003F5861" w:rsidRPr="00E66CA5" w:rsidRDefault="0044007F" w:rsidP="00377F85">
      <w:pPr>
        <w:spacing w:after="0"/>
        <w:ind w:right="227" w:hanging="567"/>
        <w:jc w:val="both"/>
      </w:pPr>
      <w:r>
        <w:t>6</w:t>
      </w:r>
      <w:r w:rsidR="003F5861" w:rsidRPr="00E66CA5">
        <w:t>/</w:t>
      </w:r>
      <w:r w:rsidR="003F5861" w:rsidRPr="00E66CA5">
        <w:tab/>
      </w:r>
      <w:r w:rsidR="007F0F4F" w:rsidRPr="00E66CA5">
        <w:t>Objednatel</w:t>
      </w:r>
      <w:r w:rsidR="008E4593" w:rsidRPr="00E66CA5">
        <w:t xml:space="preserve"> vyzve </w:t>
      </w:r>
      <w:r w:rsidR="007F0F4F" w:rsidRPr="00E66CA5">
        <w:t>Zhotovitel</w:t>
      </w:r>
      <w:r w:rsidR="008E4593" w:rsidRPr="00E66CA5">
        <w:t xml:space="preserve">e k doplnění faktury z důvodu neúplnosti nejpozději do 14 dnů ode dne, kdy fakturu obdržel. </w:t>
      </w:r>
      <w:r w:rsidR="007F0F4F" w:rsidRPr="00E66CA5">
        <w:t>Objednatel</w:t>
      </w:r>
      <w:r w:rsidR="008E4593" w:rsidRPr="00E66CA5">
        <w:t xml:space="preserve"> má v této lhůtě právo vrátit doporučeným dopisem fakturu, jejíž obsah či přílohy nesplňují požadavky těchto </w:t>
      </w:r>
      <w:r w:rsidR="00800008" w:rsidRPr="00E66CA5">
        <w:t>ustanovení</w:t>
      </w:r>
      <w:r w:rsidR="008E4593" w:rsidRPr="00E66CA5">
        <w:t xml:space="preserve"> s uvedením důvodů, pro které fakturu vrací. V takovém případě </w:t>
      </w:r>
      <w:r w:rsidR="007F0F4F" w:rsidRPr="00E66CA5">
        <w:t>Zhotovitel</w:t>
      </w:r>
      <w:r w:rsidR="008E4593" w:rsidRPr="00E66CA5">
        <w:t xml:space="preserve"> fakturu opraví a zašle </w:t>
      </w:r>
      <w:r w:rsidR="007F0F4F" w:rsidRPr="00E66CA5">
        <w:t>Objednatel</w:t>
      </w:r>
      <w:r w:rsidR="008E4593" w:rsidRPr="00E66CA5">
        <w:t xml:space="preserve">i znovu </w:t>
      </w:r>
      <w:r w:rsidR="003F5861" w:rsidRPr="00E66CA5">
        <w:t>s novou lhůtou splatnosti.</w:t>
      </w:r>
    </w:p>
    <w:p w14:paraId="21E7880F" w14:textId="77777777" w:rsidR="001C3F74" w:rsidRPr="0015486D" w:rsidRDefault="0044007F" w:rsidP="00377F85">
      <w:pPr>
        <w:spacing w:after="0"/>
        <w:ind w:right="227" w:hanging="567"/>
        <w:jc w:val="both"/>
      </w:pPr>
      <w:r>
        <w:t>7</w:t>
      </w:r>
      <w:r w:rsidR="003F5861" w:rsidRPr="00E66CA5">
        <w:t>/</w:t>
      </w:r>
      <w:r w:rsidR="003F5861" w:rsidRPr="00E66CA5">
        <w:tab/>
      </w:r>
      <w:r w:rsidR="008E4593" w:rsidRPr="00E66CA5">
        <w:t xml:space="preserve">Nedojde-li mezi oběma stranami k dohodě při odsouhlasení množství nebo druhu provedených prací, je </w:t>
      </w:r>
      <w:r w:rsidR="007F0F4F" w:rsidRPr="00E66CA5">
        <w:t>Zhotovitel</w:t>
      </w:r>
      <w:r w:rsidR="008E4593" w:rsidRPr="00E66CA5">
        <w:t xml:space="preserve"> oprávněn fakturovat pouze ty práce, dodávky a služby, u kterých nedošlo k rozporu. Sporná částka bude řešena </w:t>
      </w:r>
      <w:r w:rsidR="00E66CA5" w:rsidRPr="00E66CA5">
        <w:t>před věcně a místně příslušnými orgány ČR.</w:t>
      </w:r>
    </w:p>
    <w:p w14:paraId="21E78810" w14:textId="77777777" w:rsidR="00377F85" w:rsidRPr="0015486D" w:rsidRDefault="00377F85" w:rsidP="006968FA">
      <w:pPr>
        <w:spacing w:after="0"/>
        <w:ind w:right="227"/>
        <w:jc w:val="both"/>
      </w:pPr>
    </w:p>
    <w:p w14:paraId="21E78811" w14:textId="77777777" w:rsidR="001C3F74" w:rsidRPr="0015486D" w:rsidRDefault="001C3F74" w:rsidP="006968FA">
      <w:pPr>
        <w:spacing w:after="0"/>
        <w:ind w:right="227" w:hanging="567"/>
        <w:jc w:val="center"/>
        <w:rPr>
          <w:b/>
        </w:rPr>
      </w:pPr>
      <w:r w:rsidRPr="0015486D">
        <w:rPr>
          <w:b/>
        </w:rPr>
        <w:t>Lhůty splatnosti</w:t>
      </w:r>
    </w:p>
    <w:p w14:paraId="21E78812" w14:textId="77777777" w:rsidR="003D02FC" w:rsidRPr="0015486D" w:rsidRDefault="003D02FC" w:rsidP="00377F85">
      <w:pPr>
        <w:spacing w:after="0"/>
        <w:ind w:right="227" w:hanging="567"/>
        <w:jc w:val="both"/>
        <w:rPr>
          <w:b/>
        </w:rPr>
      </w:pPr>
    </w:p>
    <w:p w14:paraId="21E78813" w14:textId="77777777" w:rsidR="001C3F74" w:rsidRPr="0015486D" w:rsidRDefault="0044007F" w:rsidP="00F668A6">
      <w:pPr>
        <w:spacing w:after="0"/>
        <w:ind w:right="227" w:hanging="567"/>
        <w:jc w:val="both"/>
      </w:pPr>
      <w:r>
        <w:t>8</w:t>
      </w:r>
      <w:r w:rsidR="001C3F74" w:rsidRPr="0015486D">
        <w:t>/</w:t>
      </w:r>
      <w:r w:rsidR="001C3F74" w:rsidRPr="0015486D">
        <w:tab/>
      </w:r>
      <w:r w:rsidR="007F0F4F">
        <w:t>Zhotovitel</w:t>
      </w:r>
      <w:r w:rsidR="008E4593" w:rsidRPr="0015486D">
        <w:t xml:space="preserve"> na každé faktuře za provedené práce, dodávky a služby uvede jako den splatnosti datum odpovídající lhůtě splatnosti 30 dnů</w:t>
      </w:r>
      <w:r w:rsidR="007855D8" w:rsidRPr="0015486D">
        <w:t xml:space="preserve"> od data </w:t>
      </w:r>
      <w:r w:rsidR="005E0765">
        <w:t>doručení</w:t>
      </w:r>
      <w:r w:rsidR="007855D8" w:rsidRPr="0015486D">
        <w:t xml:space="preserve"> faktury.</w:t>
      </w:r>
    </w:p>
    <w:p w14:paraId="21E78814" w14:textId="77777777" w:rsidR="00733210" w:rsidRPr="0015486D" w:rsidRDefault="0044007F" w:rsidP="00F668A6">
      <w:pPr>
        <w:spacing w:after="0"/>
        <w:ind w:right="227" w:hanging="567"/>
        <w:jc w:val="both"/>
      </w:pPr>
      <w:r>
        <w:t>9</w:t>
      </w:r>
      <w:r w:rsidR="001C3F74" w:rsidRPr="0015486D">
        <w:t>/</w:t>
      </w:r>
      <w:r w:rsidR="001C3F74" w:rsidRPr="0015486D">
        <w:tab/>
      </w:r>
      <w:r w:rsidR="007F0F4F">
        <w:t>Objednatel</w:t>
      </w:r>
      <w:r w:rsidR="008E4593" w:rsidRPr="0015486D">
        <w:t xml:space="preserve"> je povinen hradit částky účtované fakturami </w:t>
      </w:r>
      <w:r w:rsidR="007F0F4F">
        <w:t>Zhotovitel</w:t>
      </w:r>
      <w:r w:rsidR="008E4593" w:rsidRPr="0015486D">
        <w:t>e do termínu splatnosti na nich uvedeném.</w:t>
      </w:r>
    </w:p>
    <w:p w14:paraId="21E78815" w14:textId="77777777" w:rsidR="001C3F74" w:rsidRPr="0015486D" w:rsidRDefault="0044007F" w:rsidP="00F668A6">
      <w:pPr>
        <w:spacing w:after="0"/>
        <w:ind w:right="227" w:hanging="567"/>
        <w:jc w:val="both"/>
      </w:pPr>
      <w:r>
        <w:t>10</w:t>
      </w:r>
      <w:r w:rsidR="001C3F74" w:rsidRPr="00FA5BB8">
        <w:t>/</w:t>
      </w:r>
      <w:r w:rsidR="001C3F74" w:rsidRPr="00FA5BB8">
        <w:tab/>
        <w:t xml:space="preserve">V případě prodlení </w:t>
      </w:r>
      <w:r w:rsidR="007F0F4F" w:rsidRPr="00FA5BB8">
        <w:t>Objednatel</w:t>
      </w:r>
      <w:r w:rsidR="001C3F74" w:rsidRPr="00FA5BB8">
        <w:t xml:space="preserve">e s úhradou faktury je </w:t>
      </w:r>
      <w:r w:rsidR="007F0F4F" w:rsidRPr="00FA5BB8">
        <w:t>Zhotovitel</w:t>
      </w:r>
      <w:r w:rsidR="001C3F74" w:rsidRPr="00FA5BB8">
        <w:t xml:space="preserve"> oprávněn uplatnit vůči </w:t>
      </w:r>
      <w:r w:rsidR="00473AD3" w:rsidRPr="00FA5BB8">
        <w:t>Objednateli úrok</w:t>
      </w:r>
      <w:r w:rsidR="001C3F74" w:rsidRPr="00FA5BB8">
        <w:t xml:space="preserve"> z prodlení ve výši </w:t>
      </w:r>
      <w:r w:rsidR="00733210" w:rsidRPr="00FA5BB8">
        <w:rPr>
          <w:rFonts w:cs="Arial"/>
          <w:color w:val="000000"/>
          <w:lang w:eastAsia="cs-CZ"/>
        </w:rPr>
        <w:t>0,015 %</w:t>
      </w:r>
      <w:r w:rsidR="001C3F74" w:rsidRPr="00FA5BB8">
        <w:t> dlužné částky za každý i jen započatý den prodlení s úhradou faktury.</w:t>
      </w:r>
    </w:p>
    <w:p w14:paraId="21E78816" w14:textId="77777777" w:rsidR="001C3F74" w:rsidRDefault="006968FA" w:rsidP="00F668A6">
      <w:pPr>
        <w:spacing w:after="0"/>
        <w:ind w:right="227" w:hanging="567"/>
        <w:jc w:val="both"/>
      </w:pPr>
      <w:r w:rsidRPr="0015486D">
        <w:t>1</w:t>
      </w:r>
      <w:r w:rsidR="0044007F">
        <w:t>1</w:t>
      </w:r>
      <w:r w:rsidR="001C3F74" w:rsidRPr="0015486D">
        <w:t>/</w:t>
      </w:r>
      <w:r w:rsidR="001C3F74" w:rsidRPr="0015486D">
        <w:tab/>
      </w:r>
      <w:r w:rsidR="008E4593" w:rsidRPr="0015486D">
        <w:t xml:space="preserve">Prodlení </w:t>
      </w:r>
      <w:r w:rsidR="007F0F4F">
        <w:t>Objednatel</w:t>
      </w:r>
      <w:r w:rsidR="008E4593" w:rsidRPr="0015486D">
        <w:t xml:space="preserve">e s úhradou dlužné částky delší než </w:t>
      </w:r>
      <w:r w:rsidR="003D02FC" w:rsidRPr="0015486D">
        <w:t>4</w:t>
      </w:r>
      <w:r w:rsidR="008E4593" w:rsidRPr="0015486D">
        <w:t xml:space="preserve">0 dnů je porušením </w:t>
      </w:r>
      <w:r w:rsidR="007F0F4F">
        <w:t>Smlouvy</w:t>
      </w:r>
      <w:r w:rsidR="008E4593" w:rsidRPr="0015486D">
        <w:t xml:space="preserve">, které opravňuje </w:t>
      </w:r>
      <w:r w:rsidR="007F0F4F">
        <w:t>Zhotovitel</w:t>
      </w:r>
      <w:r w:rsidR="008E4593" w:rsidRPr="0015486D">
        <w:t xml:space="preserve">e k odstoupení od </w:t>
      </w:r>
      <w:r w:rsidR="007F0F4F">
        <w:t>Smlouvy</w:t>
      </w:r>
      <w:r w:rsidR="008E4593" w:rsidRPr="0015486D">
        <w:t xml:space="preserve">. Do doby zaplacení je </w:t>
      </w:r>
      <w:r w:rsidR="007F0F4F">
        <w:t>Zhotovitel</w:t>
      </w:r>
      <w:r w:rsidR="008E4593" w:rsidRPr="0015486D">
        <w:t xml:space="preserve"> oprávněn přerušit práce na díle.</w:t>
      </w:r>
    </w:p>
    <w:p w14:paraId="21E78817" w14:textId="77777777" w:rsidR="00840D90" w:rsidRPr="009872B5" w:rsidRDefault="00E66CA5" w:rsidP="009872B5">
      <w:pPr>
        <w:spacing w:after="0"/>
        <w:ind w:right="227" w:hanging="567"/>
        <w:jc w:val="both"/>
        <w:rPr>
          <w:rFonts w:ascii="Verdana" w:hAnsi="Verdana"/>
          <w:color w:val="000000"/>
          <w:sz w:val="18"/>
          <w:szCs w:val="18"/>
        </w:rPr>
      </w:pPr>
      <w:r>
        <w:t>1</w:t>
      </w:r>
      <w:r w:rsidR="0044007F">
        <w:t>2</w:t>
      </w:r>
      <w:r>
        <w:t>/</w:t>
      </w:r>
      <w:r>
        <w:tab/>
      </w:r>
      <w:r>
        <w:rPr>
          <w:rFonts w:ascii="Verdana" w:hAnsi="Verdana"/>
          <w:color w:val="000000"/>
          <w:sz w:val="18"/>
          <w:szCs w:val="18"/>
        </w:rPr>
        <w:t>Za konečnou fakturu označí zhotovitel poslední fakturu za práce provedené v měsíci dokončení stavby.</w:t>
      </w:r>
    </w:p>
    <w:p w14:paraId="21E78818" w14:textId="77777777" w:rsidR="003D02FC" w:rsidRPr="0015486D" w:rsidRDefault="003D02FC" w:rsidP="009872B5">
      <w:pPr>
        <w:spacing w:after="0"/>
        <w:ind w:right="227"/>
        <w:jc w:val="both"/>
      </w:pPr>
    </w:p>
    <w:p w14:paraId="21E78819" w14:textId="77777777" w:rsidR="00BF0F28" w:rsidRPr="0015486D" w:rsidRDefault="00BF0F28" w:rsidP="006968FA">
      <w:pPr>
        <w:spacing w:after="0"/>
        <w:ind w:right="227" w:hanging="567"/>
        <w:jc w:val="center"/>
        <w:rPr>
          <w:b/>
        </w:rPr>
      </w:pPr>
      <w:r w:rsidRPr="0015486D">
        <w:rPr>
          <w:b/>
        </w:rPr>
        <w:t>Platby za vícepráce</w:t>
      </w:r>
    </w:p>
    <w:p w14:paraId="21E7881A" w14:textId="77777777" w:rsidR="00BF0F28" w:rsidRPr="0015486D" w:rsidRDefault="00BF0F28" w:rsidP="00377F85">
      <w:pPr>
        <w:spacing w:after="0"/>
        <w:ind w:right="227" w:hanging="567"/>
        <w:jc w:val="both"/>
        <w:rPr>
          <w:b/>
        </w:rPr>
      </w:pPr>
    </w:p>
    <w:p w14:paraId="21E7881B" w14:textId="77777777" w:rsidR="00BF0F28" w:rsidRPr="0015486D" w:rsidRDefault="006968FA" w:rsidP="00377F85">
      <w:pPr>
        <w:spacing w:after="0"/>
        <w:ind w:right="227" w:hanging="567"/>
        <w:jc w:val="both"/>
        <w:rPr>
          <w:rStyle w:val="apple-converted-space"/>
        </w:rPr>
      </w:pPr>
      <w:r w:rsidRPr="0015486D">
        <w:t>1</w:t>
      </w:r>
      <w:r w:rsidR="0044007F">
        <w:t>3</w:t>
      </w:r>
      <w:r w:rsidR="00BF0F28" w:rsidRPr="0015486D">
        <w:t>/</w:t>
      </w:r>
      <w:r w:rsidR="00BF0F28" w:rsidRPr="0015486D">
        <w:tab/>
        <w:t xml:space="preserve">Pokud se na díle vyskytnou </w:t>
      </w:r>
      <w:r w:rsidR="00473AD3" w:rsidRPr="0015486D">
        <w:t>vícepráce, s jejichž</w:t>
      </w:r>
      <w:r w:rsidR="00BF0F28" w:rsidRPr="0015486D">
        <w:t xml:space="preserve"> provedením </w:t>
      </w:r>
      <w:r w:rsidR="007F0F4F">
        <w:t>Objednatel</w:t>
      </w:r>
      <w:r w:rsidR="00BF0F28" w:rsidRPr="0015486D">
        <w:t xml:space="preserve"> souhlasí, bude jejich cena na faktuře uvedena samostatně.</w:t>
      </w:r>
      <w:r w:rsidR="00BF0F28" w:rsidRPr="0015486D">
        <w:rPr>
          <w:rStyle w:val="apple-converted-space"/>
        </w:rPr>
        <w:t> </w:t>
      </w:r>
    </w:p>
    <w:p w14:paraId="21E7881C" w14:textId="77777777" w:rsidR="00A43741" w:rsidRDefault="006968FA" w:rsidP="00377F85">
      <w:pPr>
        <w:spacing w:after="0"/>
        <w:ind w:right="227" w:hanging="567"/>
        <w:jc w:val="both"/>
      </w:pPr>
      <w:r w:rsidRPr="0015486D">
        <w:rPr>
          <w:rStyle w:val="apple-converted-space"/>
        </w:rPr>
        <w:t>1</w:t>
      </w:r>
      <w:r w:rsidR="0044007F">
        <w:rPr>
          <w:rStyle w:val="apple-converted-space"/>
        </w:rPr>
        <w:t>4</w:t>
      </w:r>
      <w:r w:rsidR="00BF0F28" w:rsidRPr="0015486D">
        <w:rPr>
          <w:rStyle w:val="apple-converted-space"/>
        </w:rPr>
        <w:t>/</w:t>
      </w:r>
      <w:r w:rsidR="00BF0F28" w:rsidRPr="0015486D">
        <w:rPr>
          <w:rStyle w:val="apple-converted-space"/>
        </w:rPr>
        <w:tab/>
      </w:r>
      <w:r w:rsidR="00BF0F28" w:rsidRPr="0015486D">
        <w:t>Taková faktura musí kromě jiných, níže uvedených náležitostí, obsahovat i odkaz na dokument, kterým byly vícepráce sjednány a odsouhlaseny (např. změnový list se soupisem provedených prací).</w:t>
      </w:r>
    </w:p>
    <w:p w14:paraId="21E7881D" w14:textId="77777777" w:rsidR="009872B5" w:rsidRDefault="009872B5" w:rsidP="0044007F">
      <w:pPr>
        <w:spacing w:after="0"/>
        <w:ind w:right="227" w:hanging="567"/>
        <w:jc w:val="center"/>
        <w:rPr>
          <w:b/>
          <w:sz w:val="20"/>
          <w:szCs w:val="20"/>
        </w:rPr>
      </w:pPr>
    </w:p>
    <w:p w14:paraId="21E7881E" w14:textId="77777777" w:rsidR="009872B5" w:rsidRDefault="009872B5" w:rsidP="0044007F">
      <w:pPr>
        <w:spacing w:after="0"/>
        <w:ind w:right="227" w:hanging="567"/>
        <w:jc w:val="center"/>
        <w:rPr>
          <w:b/>
          <w:sz w:val="20"/>
          <w:szCs w:val="20"/>
        </w:rPr>
      </w:pPr>
    </w:p>
    <w:p w14:paraId="21E7881F" w14:textId="77777777" w:rsidR="009872B5" w:rsidRDefault="009872B5" w:rsidP="0044007F">
      <w:pPr>
        <w:spacing w:after="0"/>
        <w:ind w:right="227" w:hanging="567"/>
        <w:jc w:val="center"/>
        <w:rPr>
          <w:b/>
          <w:sz w:val="20"/>
          <w:szCs w:val="20"/>
        </w:rPr>
      </w:pPr>
    </w:p>
    <w:p w14:paraId="21E78820" w14:textId="77777777" w:rsidR="009872B5" w:rsidRDefault="009872B5" w:rsidP="0044007F">
      <w:pPr>
        <w:spacing w:after="0"/>
        <w:ind w:right="227" w:hanging="567"/>
        <w:jc w:val="center"/>
        <w:rPr>
          <w:b/>
          <w:sz w:val="20"/>
          <w:szCs w:val="20"/>
        </w:rPr>
      </w:pPr>
    </w:p>
    <w:p w14:paraId="21E78821" w14:textId="77777777" w:rsidR="001455EE" w:rsidRDefault="001455EE" w:rsidP="0044007F">
      <w:pPr>
        <w:spacing w:after="0"/>
        <w:ind w:right="227" w:hanging="567"/>
        <w:jc w:val="center"/>
        <w:rPr>
          <w:b/>
          <w:sz w:val="20"/>
          <w:szCs w:val="20"/>
        </w:rPr>
      </w:pPr>
    </w:p>
    <w:p w14:paraId="21E78822" w14:textId="77777777" w:rsidR="001455EE" w:rsidRDefault="001455EE" w:rsidP="0044007F">
      <w:pPr>
        <w:spacing w:after="0"/>
        <w:ind w:right="227" w:hanging="567"/>
        <w:jc w:val="center"/>
        <w:rPr>
          <w:b/>
          <w:sz w:val="20"/>
          <w:szCs w:val="20"/>
        </w:rPr>
      </w:pPr>
    </w:p>
    <w:p w14:paraId="21E78823" w14:textId="77777777" w:rsidR="001455EE" w:rsidRDefault="001455EE" w:rsidP="0044007F">
      <w:pPr>
        <w:spacing w:after="0"/>
        <w:ind w:right="227" w:hanging="567"/>
        <w:jc w:val="center"/>
        <w:rPr>
          <w:b/>
          <w:sz w:val="20"/>
          <w:szCs w:val="20"/>
        </w:rPr>
      </w:pPr>
    </w:p>
    <w:p w14:paraId="21E78824" w14:textId="77777777" w:rsidR="00516489" w:rsidRPr="00AF291C" w:rsidRDefault="0044007F" w:rsidP="0044007F">
      <w:pPr>
        <w:spacing w:after="0"/>
        <w:ind w:right="227" w:hanging="567"/>
        <w:jc w:val="center"/>
      </w:pPr>
      <w:r w:rsidRPr="00AF291C">
        <w:rPr>
          <w:b/>
        </w:rPr>
        <w:lastRenderedPageBreak/>
        <w:t>Změna ceny díla</w:t>
      </w:r>
    </w:p>
    <w:p w14:paraId="21E78825" w14:textId="77777777" w:rsidR="0044007F" w:rsidRPr="0044007F" w:rsidRDefault="00516489" w:rsidP="009872B5">
      <w:pPr>
        <w:spacing w:after="0"/>
        <w:ind w:left="705" w:hanging="705"/>
        <w:rPr>
          <w:b/>
        </w:rPr>
      </w:pPr>
      <w:r>
        <w:tab/>
      </w:r>
    </w:p>
    <w:p w14:paraId="21E78826" w14:textId="77777777" w:rsidR="0044007F" w:rsidRPr="0044007F" w:rsidRDefault="0044007F" w:rsidP="0044007F">
      <w:pPr>
        <w:spacing w:after="0"/>
        <w:ind w:hanging="705"/>
        <w:jc w:val="both"/>
      </w:pPr>
      <w:r w:rsidRPr="0044007F">
        <w:t>15/</w:t>
      </w:r>
      <w:r w:rsidRPr="0044007F">
        <w:tab/>
        <w:t>Zhotovitel je povinen ke každé změně v množství nebo kvalitě prováděných prací, která je zapsána a odsouhlasena ve stavebním deníku, zpracovat změnový list, který je podkladem pro zpracování dodatku smlouvy.</w:t>
      </w:r>
    </w:p>
    <w:p w14:paraId="21E78827" w14:textId="77777777" w:rsidR="0044007F" w:rsidRPr="0044007F" w:rsidRDefault="0044007F" w:rsidP="0044007F">
      <w:pPr>
        <w:pStyle w:val="Default"/>
        <w:spacing w:line="276" w:lineRule="auto"/>
        <w:ind w:hanging="705"/>
        <w:jc w:val="both"/>
        <w:rPr>
          <w:rFonts w:asciiTheme="minorHAnsi" w:hAnsiTheme="minorHAnsi"/>
          <w:color w:val="auto"/>
          <w:sz w:val="22"/>
          <w:szCs w:val="22"/>
        </w:rPr>
      </w:pPr>
      <w:r w:rsidRPr="0044007F">
        <w:rPr>
          <w:rFonts w:asciiTheme="minorHAnsi" w:hAnsiTheme="minorHAnsi"/>
          <w:color w:val="auto"/>
          <w:sz w:val="22"/>
          <w:szCs w:val="22"/>
        </w:rPr>
        <w:t>16/</w:t>
      </w:r>
      <w:r w:rsidRPr="0044007F">
        <w:rPr>
          <w:rFonts w:asciiTheme="minorHAnsi" w:hAnsiTheme="minorHAnsi"/>
          <w:color w:val="auto"/>
          <w:sz w:val="22"/>
          <w:szCs w:val="22"/>
        </w:rPr>
        <w:tab/>
        <w:t>Změna ceny Díla je možná pouze při vzniku následujících okolností:</w:t>
      </w:r>
    </w:p>
    <w:p w14:paraId="21E78828" w14:textId="77777777" w:rsidR="0044007F" w:rsidRPr="0044007F" w:rsidRDefault="0044007F" w:rsidP="0044007F">
      <w:pPr>
        <w:spacing w:after="0"/>
        <w:jc w:val="both"/>
      </w:pPr>
      <w:r w:rsidRPr="0044007F">
        <w:t>a) víceprací – Zhotovitel provede práce, dodávky nebo služby, které nejsou zahrnuté v předmětu Díla dle smlouvy ani jejich cena ve sjednané ceně a Zhotovitel se s Objednatelem dohodl na jejich provedení (vyžádané vícepráce),</w:t>
      </w:r>
    </w:p>
    <w:p w14:paraId="21E78829" w14:textId="77777777" w:rsidR="0044007F" w:rsidRPr="0044007F" w:rsidRDefault="0044007F" w:rsidP="0044007F">
      <w:pPr>
        <w:spacing w:after="0"/>
        <w:jc w:val="both"/>
      </w:pPr>
      <w:r w:rsidRPr="0044007F">
        <w:t>b) méněprací – Zhotovitel neprovede práce, dodávky nebo služby, které jsou zahrnuté v předmětu Díla a jejich cena ve sjednané ceně a Objednatel jejich vyjmutí z předmětu Díla požaduje, aniž by byl ohrožen výsledek sjednaných zkoušek a kompletnost Díla,</w:t>
      </w:r>
    </w:p>
    <w:p w14:paraId="21E7882A" w14:textId="77777777" w:rsidR="0044007F" w:rsidRPr="0044007F" w:rsidRDefault="0044007F" w:rsidP="0044007F">
      <w:pPr>
        <w:spacing w:after="0"/>
        <w:jc w:val="both"/>
      </w:pPr>
      <w:r w:rsidRPr="0044007F">
        <w:t>c) při realizaci Díla se vyskytnou skutečnosti, které nebyly v době sjednání smlouvy známy, a Zhotovitel je nezavinil a ani je nemohl předvídat a tyto skutečnosti mají prokazatelný vliv na cenu Díla (vynucené vícepráce),</w:t>
      </w:r>
    </w:p>
    <w:p w14:paraId="21E7882B" w14:textId="77777777" w:rsidR="0044007F" w:rsidRPr="0044007F" w:rsidRDefault="0044007F" w:rsidP="0044007F">
      <w:pPr>
        <w:spacing w:after="0"/>
        <w:jc w:val="both"/>
      </w:pPr>
      <w:r w:rsidRPr="0044007F">
        <w:t>d) při realizaci zjistí Zhotovitel skutečnosti odlišné od realizace - vady nebo její nevhodnost či neúplnost (dále jen „vady soupisu stavebních prací, dodávek a služeb“), které mají vliv na cenu Díla.</w:t>
      </w:r>
    </w:p>
    <w:p w14:paraId="21E7882C" w14:textId="77777777" w:rsidR="0044007F" w:rsidRPr="0044007F" w:rsidRDefault="0044007F" w:rsidP="0044007F">
      <w:pPr>
        <w:pStyle w:val="Default"/>
        <w:spacing w:line="276" w:lineRule="auto"/>
        <w:ind w:hanging="705"/>
        <w:jc w:val="both"/>
        <w:rPr>
          <w:rFonts w:asciiTheme="minorHAnsi" w:hAnsiTheme="minorHAnsi"/>
          <w:color w:val="auto"/>
          <w:sz w:val="22"/>
          <w:szCs w:val="22"/>
        </w:rPr>
      </w:pPr>
      <w:r w:rsidRPr="0044007F">
        <w:rPr>
          <w:rFonts w:asciiTheme="minorHAnsi" w:hAnsiTheme="minorHAnsi"/>
          <w:color w:val="auto"/>
          <w:sz w:val="22"/>
          <w:szCs w:val="22"/>
        </w:rPr>
        <w:t>17/</w:t>
      </w:r>
      <w:r w:rsidRPr="0044007F">
        <w:rPr>
          <w:rFonts w:asciiTheme="minorHAnsi" w:hAnsiTheme="minorHAnsi"/>
          <w:color w:val="auto"/>
          <w:sz w:val="22"/>
          <w:szCs w:val="22"/>
        </w:rPr>
        <w:tab/>
        <w:t xml:space="preserve">V případě změn u prací, které jsou obsaženy v položkovém rozpočtu, bude změna ceny stanovena na základě jednotkové ceny dané práce v položkovém rozpočtu. </w:t>
      </w:r>
    </w:p>
    <w:p w14:paraId="21E7882D" w14:textId="77777777" w:rsidR="0044007F" w:rsidRPr="0044007F" w:rsidRDefault="0044007F" w:rsidP="0044007F">
      <w:pPr>
        <w:spacing w:after="0"/>
        <w:ind w:hanging="705"/>
        <w:jc w:val="both"/>
      </w:pPr>
      <w:r w:rsidRPr="0044007F">
        <w:t>18/</w:t>
      </w:r>
      <w:r w:rsidRPr="0044007F">
        <w:tab/>
        <w:t>Změna ceny Díla z důvodu víceprací:</w:t>
      </w:r>
    </w:p>
    <w:p w14:paraId="21E7882E" w14:textId="77777777" w:rsidR="0044007F" w:rsidRPr="0044007F" w:rsidRDefault="0044007F" w:rsidP="0044007F">
      <w:pPr>
        <w:spacing w:after="0"/>
        <w:jc w:val="both"/>
        <w:rPr>
          <w:rStyle w:val="apple-converted-space"/>
        </w:rPr>
      </w:pPr>
      <w:r w:rsidRPr="0044007F">
        <w:t>a) Zhotovitel provede ocenění soupisu stavebních prací, dodávek a služeb, odsouhlaseného oběma smluvními stranami, jež mají být provedeny navíc, s odpočtem těch prací, jež mají být vypuštěny či nahrazeny, jednotkovými cenami položkových rozpočtů,</w:t>
      </w:r>
      <w:r w:rsidRPr="0044007F">
        <w:rPr>
          <w:rStyle w:val="apple-converted-space"/>
        </w:rPr>
        <w:t> </w:t>
      </w:r>
    </w:p>
    <w:p w14:paraId="21E7882F" w14:textId="77777777" w:rsidR="0044007F" w:rsidRPr="0044007F" w:rsidRDefault="0044007F" w:rsidP="0044007F">
      <w:pPr>
        <w:spacing w:after="0"/>
        <w:jc w:val="both"/>
      </w:pPr>
      <w:r w:rsidRPr="0044007F">
        <w:t>b) pokud práce a dodávky tvořící vícepráce nebudou v položkovém rozpočtu obsaženy, pak Zhotovitel použije jednotkové ceny ve výši odpovídající cenám v obecně známých sbornících doporučených cen (např. označení sborníků RTS, a.s. nebo ÚRS Praha, a.s.) pro to období, ve kterém mají být vícepráce realizovány, přičemž účastníci ve smlouvě dohodnou, který z těchto sborníků budou pro dané případy aplikovat,</w:t>
      </w:r>
    </w:p>
    <w:p w14:paraId="21E78830" w14:textId="77777777" w:rsidR="0044007F" w:rsidRPr="0044007F" w:rsidRDefault="0044007F" w:rsidP="0044007F">
      <w:pPr>
        <w:spacing w:after="0"/>
        <w:jc w:val="both"/>
      </w:pPr>
      <w:r w:rsidRPr="0044007F">
        <w:t>c) na základě dohody mezi Objednatelem a Zhotovitelem, především v případech, kdy se dané položky stavebních prací, dodávek a služeb v obecně známých sbornících doporučených cen nenacházejí, mohou být jednotkové ceny stanoveny individuální kalkulací Zhotovitele,</w:t>
      </w:r>
    </w:p>
    <w:p w14:paraId="21E78831" w14:textId="77777777" w:rsidR="0044007F" w:rsidRPr="0044007F" w:rsidRDefault="0044007F" w:rsidP="0044007F">
      <w:pPr>
        <w:spacing w:after="0"/>
        <w:jc w:val="both"/>
      </w:pPr>
      <w:r w:rsidRPr="0044007F">
        <w:t>d) v ceně víceprací je nutno zohlednit také odpovídající podíl ostatních nákladů stavebního objektu, provozního souboru nebo stavby ve výši odpovídající jejich podílu v položkových rozpočtech,</w:t>
      </w:r>
    </w:p>
    <w:p w14:paraId="21E78832" w14:textId="77777777" w:rsidR="0044007F" w:rsidRPr="0044007F" w:rsidRDefault="0044007F" w:rsidP="0044007F">
      <w:pPr>
        <w:spacing w:after="0"/>
        <w:jc w:val="both"/>
      </w:pPr>
      <w:r w:rsidRPr="0044007F">
        <w:t>e) nelze-li změnu ceny vymezit podle jednotkových cen sborníků, lze použít dohodnutých hodinových sazeb,</w:t>
      </w:r>
    </w:p>
    <w:p w14:paraId="21E78833" w14:textId="77777777" w:rsidR="0044007F" w:rsidRPr="0044007F" w:rsidRDefault="0044007F" w:rsidP="0044007F">
      <w:pPr>
        <w:spacing w:after="0"/>
        <w:jc w:val="both"/>
      </w:pPr>
      <w:r w:rsidRPr="0044007F">
        <w:t>f) při fakturaci víceprací bude k ceně vyčíslena DPH ve výši sazby platné v době zdanitelného plnění.</w:t>
      </w:r>
    </w:p>
    <w:p w14:paraId="21E78834" w14:textId="77777777" w:rsidR="0044007F" w:rsidRPr="0044007F" w:rsidRDefault="0044007F" w:rsidP="0044007F">
      <w:pPr>
        <w:spacing w:after="0"/>
        <w:ind w:hanging="705"/>
        <w:jc w:val="both"/>
      </w:pPr>
      <w:r w:rsidRPr="0044007F">
        <w:t>19/</w:t>
      </w:r>
      <w:r w:rsidRPr="0044007F">
        <w:tab/>
        <w:t>Změna ceny Díla z důvodu méně-prací:</w:t>
      </w:r>
    </w:p>
    <w:p w14:paraId="21E78835" w14:textId="77777777" w:rsidR="0044007F" w:rsidRPr="0044007F" w:rsidRDefault="0044007F" w:rsidP="0044007F">
      <w:pPr>
        <w:spacing w:after="0"/>
        <w:jc w:val="both"/>
        <w:rPr>
          <w:rStyle w:val="apple-converted-space"/>
        </w:rPr>
      </w:pPr>
      <w:r w:rsidRPr="0044007F">
        <w:t>a) Zhotovitel zpracuje písemný seznam méně-prací formou soupisu stavebních prací, dodávek a služeb včetně výkazu výměr, který odsouhlasí s Objednatelem,</w:t>
      </w:r>
    </w:p>
    <w:p w14:paraId="21E78836" w14:textId="77777777" w:rsidR="0044007F" w:rsidRPr="0044007F" w:rsidRDefault="0044007F" w:rsidP="0044007F">
      <w:pPr>
        <w:spacing w:after="0"/>
        <w:jc w:val="both"/>
        <w:rPr>
          <w:rStyle w:val="apple-converted-space"/>
        </w:rPr>
      </w:pPr>
      <w:r w:rsidRPr="0044007F">
        <w:t>b) Zhotovitel provede ocenění soupisu, odsouhlaseného oběma smluvními stranami, ve výši jednotkových cen položkových rozpočtů,</w:t>
      </w:r>
      <w:r w:rsidRPr="0044007F">
        <w:rPr>
          <w:rStyle w:val="apple-converted-space"/>
        </w:rPr>
        <w:t> </w:t>
      </w:r>
    </w:p>
    <w:p w14:paraId="21E78837" w14:textId="77777777" w:rsidR="0044007F" w:rsidRPr="0044007F" w:rsidRDefault="0044007F" w:rsidP="0044007F">
      <w:pPr>
        <w:spacing w:after="0"/>
        <w:jc w:val="both"/>
      </w:pPr>
      <w:r w:rsidRPr="0044007F">
        <w:t>c) v ceně méně-prací je nutno zohlednit také odpovídající podíl ostatních nákladů stavebního objektu, provozního souboru nebo stavby ve výši odpovídající jejich podílu v položkových rozpočtech.</w:t>
      </w:r>
      <w:r w:rsidRPr="0044007F">
        <w:rPr>
          <w:rStyle w:val="apple-converted-space"/>
        </w:rPr>
        <w:t> </w:t>
      </w:r>
    </w:p>
    <w:p w14:paraId="21E78838" w14:textId="77777777" w:rsidR="0044007F" w:rsidRPr="0044007F" w:rsidRDefault="0044007F" w:rsidP="0044007F">
      <w:pPr>
        <w:spacing w:after="0"/>
        <w:ind w:hanging="705"/>
        <w:jc w:val="both"/>
      </w:pPr>
      <w:r w:rsidRPr="0044007F">
        <w:t>20/</w:t>
      </w:r>
      <w:r w:rsidRPr="0044007F">
        <w:tab/>
        <w:t>Při realizaci Díla se zjistí skutečnosti, které nebyly v době sjednání smlouvy známy, a Zhotovitel je nezavinil a ani je nemohl předvídat a tyto skutečnosti mají prokazatelný vliv na cenu Díla (vynucené vícepráce):</w:t>
      </w:r>
    </w:p>
    <w:p w14:paraId="21E78839" w14:textId="77777777" w:rsidR="0044007F" w:rsidRPr="0044007F" w:rsidRDefault="0044007F" w:rsidP="0044007F">
      <w:pPr>
        <w:spacing w:after="0"/>
        <w:jc w:val="both"/>
      </w:pPr>
      <w:r w:rsidRPr="0044007F">
        <w:lastRenderedPageBreak/>
        <w:t xml:space="preserve">a) pokud se vyskytly nové skutečnosti, které mají vliv na cenu Díla, pak Zhotovitel zpracuje písemný soupis těchto skutečností formou soupisu prací, dodávek a služeb </w:t>
      </w:r>
    </w:p>
    <w:p w14:paraId="21E7883A" w14:textId="77777777" w:rsidR="0044007F" w:rsidRPr="0044007F" w:rsidRDefault="0044007F" w:rsidP="0044007F">
      <w:pPr>
        <w:pStyle w:val="Default"/>
        <w:spacing w:line="276" w:lineRule="auto"/>
        <w:jc w:val="both"/>
        <w:rPr>
          <w:rStyle w:val="apple-converted-space"/>
          <w:rFonts w:asciiTheme="minorHAnsi" w:hAnsiTheme="minorHAnsi"/>
          <w:color w:val="auto"/>
          <w:sz w:val="22"/>
          <w:szCs w:val="22"/>
        </w:rPr>
      </w:pPr>
      <w:r w:rsidRPr="0044007F">
        <w:rPr>
          <w:rFonts w:asciiTheme="minorHAnsi" w:hAnsiTheme="minorHAnsi"/>
          <w:color w:val="auto"/>
          <w:sz w:val="22"/>
          <w:szCs w:val="22"/>
        </w:rPr>
        <w:t>b) tento odsouhlasený soupis ocení způsobem sjednaným pro ocenění víceprací či změn.</w:t>
      </w:r>
      <w:r w:rsidRPr="0044007F">
        <w:rPr>
          <w:rStyle w:val="apple-converted-space"/>
          <w:rFonts w:asciiTheme="minorHAnsi" w:hAnsiTheme="minorHAnsi"/>
          <w:color w:val="auto"/>
          <w:sz w:val="22"/>
          <w:szCs w:val="22"/>
        </w:rPr>
        <w:t> </w:t>
      </w:r>
    </w:p>
    <w:p w14:paraId="21E7883B" w14:textId="77777777" w:rsidR="0044007F" w:rsidRPr="0044007F" w:rsidRDefault="0044007F" w:rsidP="0044007F">
      <w:pPr>
        <w:spacing w:after="0"/>
        <w:ind w:hanging="705"/>
        <w:jc w:val="both"/>
      </w:pPr>
      <w:r w:rsidRPr="0044007F">
        <w:t>21/</w:t>
      </w:r>
      <w:r w:rsidRPr="0044007F">
        <w:tab/>
        <w:t>Změna ceny Díla z důvodu vad ve výkazu výměr:</w:t>
      </w:r>
    </w:p>
    <w:p w14:paraId="21E7883C" w14:textId="77777777" w:rsidR="0044007F" w:rsidRPr="0044007F" w:rsidRDefault="0044007F" w:rsidP="0044007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4007F">
        <w:rPr>
          <w:rFonts w:asciiTheme="minorHAnsi" w:hAnsiTheme="minorHAnsi"/>
          <w:color w:val="auto"/>
          <w:sz w:val="22"/>
          <w:szCs w:val="22"/>
        </w:rPr>
        <w:t>Pokud se vyskytly v soupise stavebních prací, dodávek a služeb vady, které Zhotovitel zjistil při kontrole dokumentace před zahájením prací či v průběhu jejich realizace a mají vliv na cenu Díla, pak Zhotovitel postupuje podle postupu při ocenění příslušných víceprací nebo méněprací.</w:t>
      </w:r>
    </w:p>
    <w:p w14:paraId="21E7883D" w14:textId="77777777" w:rsidR="00BB04E1" w:rsidRPr="0015486D" w:rsidRDefault="00BB04E1" w:rsidP="0044007F">
      <w:pPr>
        <w:pStyle w:val="Default"/>
        <w:spacing w:line="276" w:lineRule="auto"/>
        <w:ind w:hanging="567"/>
        <w:jc w:val="both"/>
        <w:rPr>
          <w:b/>
        </w:rPr>
      </w:pPr>
    </w:p>
    <w:p w14:paraId="21E7883E" w14:textId="77777777" w:rsidR="00F07599" w:rsidRDefault="00F07599" w:rsidP="006968FA">
      <w:pPr>
        <w:spacing w:after="0"/>
        <w:ind w:right="227"/>
        <w:jc w:val="center"/>
        <w:rPr>
          <w:b/>
        </w:rPr>
      </w:pPr>
    </w:p>
    <w:p w14:paraId="21E7883F" w14:textId="77777777" w:rsidR="00F07599" w:rsidRPr="00D62983" w:rsidRDefault="00F07599" w:rsidP="00F07599">
      <w:pPr>
        <w:pStyle w:val="Zkladntext"/>
        <w:keepNext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Pr="00D62983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E78840" w14:textId="77777777" w:rsidR="00F07599" w:rsidRPr="00D62983" w:rsidRDefault="00F07599" w:rsidP="00F07599">
      <w:pPr>
        <w:pStyle w:val="Zkladntext"/>
        <w:keepNext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D62983">
        <w:rPr>
          <w:rFonts w:ascii="Arial" w:hAnsi="Arial" w:cs="Arial"/>
          <w:b/>
          <w:bCs/>
          <w:sz w:val="22"/>
          <w:szCs w:val="22"/>
        </w:rPr>
        <w:t>Odpovědnost za vady, záruka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E78841" w14:textId="77777777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t xml:space="preserve">Zhotovitel poskytuje záruku za to, že dílo bude zhotoveno podle podmínek stanovených touto smlouvou, a že po dobu záruční doby bude mít dílo vlastnosti dohodnuté v této smlouvě a vlastnosti stanovené právními předpisy, technickými normami, případně vlastnosti obvyklé. </w:t>
      </w:r>
    </w:p>
    <w:p w14:paraId="21E78842" w14:textId="77777777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t xml:space="preserve">Délka záruční doby je stanovena na </w:t>
      </w:r>
      <w:r>
        <w:rPr>
          <w:rFonts w:asciiTheme="minorHAnsi" w:hAnsiTheme="minorHAnsi" w:cstheme="minorHAnsi"/>
        </w:rPr>
        <w:t>12</w:t>
      </w:r>
      <w:r w:rsidRPr="00F07599">
        <w:rPr>
          <w:rFonts w:asciiTheme="minorHAnsi" w:hAnsiTheme="minorHAnsi" w:cstheme="minorHAnsi"/>
        </w:rPr>
        <w:t xml:space="preserve"> měsíců. </w:t>
      </w:r>
    </w:p>
    <w:p w14:paraId="21E78843" w14:textId="77777777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t xml:space="preserve">Pro ty části díla, které byly v důsledku oprávněné reklamace Objednatele Zhotovitelem opraveny, běží záruční lhůta opětovně od počátku ode dne provedení reklamační opravy. </w:t>
      </w:r>
    </w:p>
    <w:p w14:paraId="21E78844" w14:textId="77777777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t xml:space="preserve">Záruční doba počíná běžet dnem předání a převzetí díla. V případě, že objednatel převezme předmět díla s vadami a/nebo nedodělky, uvedená záruční doba se prodlouží o dobu od převzetí předmětu díla s vadami a/nebo nedodělky do odstranění poslední vady nebo nedodělku zjištěných při předání a převzetí předmětu díla. </w:t>
      </w:r>
    </w:p>
    <w:p w14:paraId="21E78845" w14:textId="77777777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t xml:space="preserve">Zhotovitel odpovídá za vady, jež má dílo v době jeho předání a dále odpovídá za vady díla zjištěné po celou dobu záruční doby. </w:t>
      </w:r>
    </w:p>
    <w:p w14:paraId="21E78846" w14:textId="77777777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t xml:space="preserve">Záruční doba neběží ode dne uplatnění vady, na niž se vztahuje záruka za jakost, do doby odstranění této vady. </w:t>
      </w:r>
    </w:p>
    <w:p w14:paraId="21E78847" w14:textId="77777777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t xml:space="preserve">Reklamace je písemná s uvedením vad,  a  lze </w:t>
      </w:r>
      <w:proofErr w:type="gramStart"/>
      <w:r w:rsidRPr="00F07599">
        <w:rPr>
          <w:rFonts w:asciiTheme="minorHAnsi" w:hAnsiTheme="minorHAnsi" w:cstheme="minorHAnsi"/>
        </w:rPr>
        <w:t>ji  uplatnit</w:t>
      </w:r>
      <w:proofErr w:type="gramEnd"/>
      <w:r w:rsidRPr="00F07599">
        <w:rPr>
          <w:rFonts w:asciiTheme="minorHAnsi" w:hAnsiTheme="minorHAnsi" w:cstheme="minorHAnsi"/>
        </w:rPr>
        <w:t xml:space="preserve"> nejpozději do posledního dne záruční doby, přičemž i reklamace odeslaná objednatelem v poslední den záruční doby se považuje za včas uplatněnou. </w:t>
      </w:r>
    </w:p>
    <w:p w14:paraId="21E78848" w14:textId="77777777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t xml:space="preserve">Zhotovitel je povinen nastoupit k odstranění reklamované vady do 3 pracovních dnů po obdržení reklamace, a to i v případě, že reklamaci neuznává. Náklady na odstranění reklamované vady nese zhotovitel ve sporných případech až do doby, než se prokáže, zdali byla vada reklamována oprávněně. </w:t>
      </w:r>
    </w:p>
    <w:p w14:paraId="21E78849" w14:textId="77777777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t xml:space="preserve">Prokáže-li se ve sporných případech, že objednatel reklamoval neoprávněně, </w:t>
      </w:r>
      <w:proofErr w:type="gramStart"/>
      <w:r w:rsidRPr="00F07599">
        <w:rPr>
          <w:rFonts w:asciiTheme="minorHAnsi" w:hAnsiTheme="minorHAnsi" w:cstheme="minorHAnsi"/>
        </w:rPr>
        <w:t>tzn. že</w:t>
      </w:r>
      <w:proofErr w:type="gramEnd"/>
      <w:r w:rsidRPr="00F07599">
        <w:rPr>
          <w:rFonts w:asciiTheme="minorHAnsi" w:hAnsiTheme="minorHAnsi" w:cstheme="minorHAnsi"/>
        </w:rPr>
        <w:t xml:space="preserve"> jím reklamovaná vada není vadou díla, resp. záruční vadou, je objednatel povinen uhradit zhotoviteli veškeré náklady zhotovitelem účelně vynaložené v  souvislosti s odstraněním neoprávněně reklamované vady. </w:t>
      </w:r>
    </w:p>
    <w:p w14:paraId="21E7884A" w14:textId="77777777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t xml:space="preserve">Lhůtu pro odstranění reklamovaných vad sjednají obě smluvní strany písemně podle povahy a rozsahu reklamované vady. Nedojde-li mezi oběma stranami k dohodě o termínu odstranění reklamované vady, platí, že reklamovaná vada musí být odstraněna nejpozději do 20 dnů ode dne doručení reklamace zhotoviteli. </w:t>
      </w:r>
    </w:p>
    <w:p w14:paraId="21E7884B" w14:textId="77777777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t xml:space="preserve">Označí-li objednatel v reklamaci vadu jako havárií, je zhotovitel povinen nastoupit k jejímu odstranění neprodleně po obdržení reklamace a tuto vadu odstranit do 24 hodin. </w:t>
      </w:r>
    </w:p>
    <w:p w14:paraId="21E7884C" w14:textId="77777777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t xml:space="preserve">odstranění reklamované vady sepíše objednatel protokol, ve kterém potvrdí odstranění vady nebo uvede důvody, pro které odmítá opravu převzít. </w:t>
      </w:r>
    </w:p>
    <w:p w14:paraId="21E7884D" w14:textId="77777777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t xml:space="preserve">V případě, že zhotovitel bude v prodlení s odstraněním reklamované vady, je objednatel oprávněn odstranění vady provést sám nebo prostřednictvím třetí osoby na náklady zhotovitele. Náklady s tím spojené je zhotovitel povinen uhradit objednateli do 10 dnů po obdržení písemné výzvy k úhradě. </w:t>
      </w:r>
    </w:p>
    <w:p w14:paraId="21E7884E" w14:textId="3F0CFB35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t xml:space="preserve">V případě, že předané dílo vykazuje vady, musí tyto vady objednatel písemně u zhotovitele reklamovat. Písemná forma je podmínkou platnosti reklamace. V reklamaci musí objednatel uvést, jak se zjištěné vady projevují. </w:t>
      </w:r>
    </w:p>
    <w:p w14:paraId="21E7884F" w14:textId="77777777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t xml:space="preserve">V případě, že se jedná o vadu, kterou lze odstranit opravou, má objednatel právo na bezplatné odstranění vad nebo nedodělků a na úhradu vzniklé škody. </w:t>
      </w:r>
    </w:p>
    <w:p w14:paraId="21E78850" w14:textId="77777777" w:rsidR="00F07599" w:rsidRPr="00F07599" w:rsidRDefault="00F07599" w:rsidP="00F07599">
      <w:pPr>
        <w:pStyle w:val="Odstavecseseznamem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F07599">
        <w:rPr>
          <w:rFonts w:asciiTheme="minorHAnsi" w:hAnsiTheme="minorHAnsi" w:cstheme="minorHAnsi"/>
        </w:rPr>
        <w:lastRenderedPageBreak/>
        <w:t xml:space="preserve">Jestliže jde o vady, které nelze odstranit a vady či nedodělky jsou takového charakteru, že podstatně ztěžují užívání díla či dokonce brání v jeho užívání, platí, že objednatel má právo od smlouvy odstoupit a požadovat finanční náhradu. </w:t>
      </w:r>
    </w:p>
    <w:p w14:paraId="21E78851" w14:textId="77777777" w:rsidR="00F07599" w:rsidRDefault="00F07599" w:rsidP="006968FA">
      <w:pPr>
        <w:spacing w:after="0"/>
        <w:ind w:right="227"/>
        <w:jc w:val="center"/>
        <w:rPr>
          <w:b/>
        </w:rPr>
      </w:pPr>
    </w:p>
    <w:p w14:paraId="21E78852" w14:textId="77777777" w:rsidR="00F07599" w:rsidRDefault="00F07599" w:rsidP="006968FA">
      <w:pPr>
        <w:spacing w:after="0"/>
        <w:ind w:right="227"/>
        <w:jc w:val="center"/>
        <w:rPr>
          <w:b/>
        </w:rPr>
      </w:pPr>
    </w:p>
    <w:p w14:paraId="21E78853" w14:textId="77777777" w:rsidR="00A43741" w:rsidRPr="0015486D" w:rsidRDefault="00DC0503" w:rsidP="006968FA">
      <w:pPr>
        <w:spacing w:after="0"/>
        <w:ind w:right="227"/>
        <w:jc w:val="center"/>
        <w:rPr>
          <w:b/>
        </w:rPr>
      </w:pPr>
      <w:r>
        <w:rPr>
          <w:b/>
        </w:rPr>
        <w:t>V</w:t>
      </w:r>
      <w:r w:rsidR="00A43741" w:rsidRPr="0015486D">
        <w:rPr>
          <w:b/>
        </w:rPr>
        <w:t>.</w:t>
      </w:r>
    </w:p>
    <w:p w14:paraId="21E78854" w14:textId="77777777" w:rsidR="00361367" w:rsidRPr="0015486D" w:rsidRDefault="00840D90" w:rsidP="00550D11">
      <w:pPr>
        <w:spacing w:after="0"/>
        <w:ind w:right="227"/>
        <w:jc w:val="center"/>
        <w:rPr>
          <w:b/>
        </w:rPr>
      </w:pPr>
      <w:r w:rsidRPr="0015486D">
        <w:rPr>
          <w:b/>
        </w:rPr>
        <w:t>VZÁJEMNÁ KOMUNIKACE A DALŠÍ POVINNOSTI</w:t>
      </w:r>
    </w:p>
    <w:p w14:paraId="21E78855" w14:textId="77777777" w:rsidR="001250C2" w:rsidRPr="0015486D" w:rsidRDefault="001250C2" w:rsidP="00377F85">
      <w:pPr>
        <w:spacing w:after="0"/>
        <w:ind w:right="227" w:hanging="567"/>
        <w:jc w:val="both"/>
        <w:rPr>
          <w:b/>
        </w:rPr>
      </w:pPr>
    </w:p>
    <w:p w14:paraId="21E78856" w14:textId="77777777" w:rsidR="005B2B48" w:rsidRPr="0015486D" w:rsidRDefault="00550D11" w:rsidP="00377F85">
      <w:pPr>
        <w:spacing w:after="0"/>
        <w:ind w:right="227" w:hanging="567"/>
        <w:jc w:val="both"/>
      </w:pPr>
      <w:r w:rsidRPr="0015486D">
        <w:t>1</w:t>
      </w:r>
      <w:r w:rsidR="00B16036" w:rsidRPr="0015486D">
        <w:t>/</w:t>
      </w:r>
      <w:r w:rsidR="00B16036" w:rsidRPr="0015486D">
        <w:tab/>
      </w:r>
      <w:r w:rsidR="005B2B48" w:rsidRPr="0015486D">
        <w:t xml:space="preserve">Smluvní strany se dohodly a </w:t>
      </w:r>
      <w:r w:rsidR="007F0F4F">
        <w:t>Zhotovitel</w:t>
      </w:r>
      <w:r w:rsidR="005B2B48" w:rsidRPr="0015486D">
        <w:t xml:space="preserve"> určil, že osobou oprávněnou k jednání za </w:t>
      </w:r>
      <w:r w:rsidR="007F0F4F">
        <w:t>Zhotovitel</w:t>
      </w:r>
      <w:r w:rsidR="00165235" w:rsidRPr="0015486D">
        <w:t xml:space="preserve">e </w:t>
      </w:r>
      <w:r w:rsidR="00710978">
        <w:t xml:space="preserve">ve </w:t>
      </w:r>
      <w:r w:rsidR="005B2B48" w:rsidRPr="0015486D">
        <w:t>věcech</w:t>
      </w:r>
      <w:r w:rsidR="00710978">
        <w:t xml:space="preserve"> technických</w:t>
      </w:r>
      <w:r w:rsidR="005B2B48" w:rsidRPr="0015486D">
        <w:t xml:space="preserve">, které se týkají této </w:t>
      </w:r>
      <w:r w:rsidR="007F0F4F">
        <w:t>Smlouvy</w:t>
      </w:r>
      <w:r w:rsidR="005B2B48" w:rsidRPr="0015486D">
        <w:t xml:space="preserve"> a její realizace je/jsou:</w:t>
      </w:r>
    </w:p>
    <w:p w14:paraId="03A10177" w14:textId="77777777" w:rsidR="00FC3842" w:rsidRPr="00C73BE9" w:rsidRDefault="00FC3842" w:rsidP="00FC3842">
      <w:pPr>
        <w:spacing w:after="0"/>
        <w:jc w:val="both"/>
      </w:pPr>
      <w:r w:rsidRPr="00C73BE9">
        <w:t xml:space="preserve">jméno: </w:t>
      </w:r>
      <w:r w:rsidRPr="00C73BE9">
        <w:tab/>
      </w:r>
      <w:r w:rsidRPr="00C73BE9">
        <w:tab/>
      </w:r>
      <w:r>
        <w:t>Ing. Vlastimil Riedl</w:t>
      </w:r>
    </w:p>
    <w:p w14:paraId="52C1E40F" w14:textId="062359BB" w:rsidR="00FC3842" w:rsidRPr="00C73BE9" w:rsidRDefault="00FC3842" w:rsidP="00FC3842">
      <w:pPr>
        <w:spacing w:after="0"/>
        <w:jc w:val="both"/>
      </w:pPr>
      <w:r w:rsidRPr="00C73BE9">
        <w:t>email:</w:t>
      </w:r>
      <w:r w:rsidRPr="00C73BE9">
        <w:tab/>
      </w:r>
      <w:r w:rsidRPr="00C73BE9">
        <w:tab/>
      </w:r>
      <w:r w:rsidR="00EC5CF4">
        <w:rPr>
          <w:rStyle w:val="Hypertextovodkaz"/>
        </w:rPr>
        <w:t>xxxx</w:t>
      </w:r>
    </w:p>
    <w:p w14:paraId="7356E545" w14:textId="5B86A5E7" w:rsidR="00FC3842" w:rsidRPr="00C73BE9" w:rsidRDefault="00FC3842" w:rsidP="00FC3842">
      <w:pPr>
        <w:spacing w:after="0"/>
        <w:jc w:val="both"/>
      </w:pPr>
      <w:r w:rsidRPr="00C73BE9">
        <w:t xml:space="preserve">tel.: </w:t>
      </w:r>
      <w:r w:rsidRPr="00C73BE9">
        <w:tab/>
      </w:r>
      <w:r w:rsidRPr="00C73BE9">
        <w:tab/>
      </w:r>
      <w:proofErr w:type="spellStart"/>
      <w:r w:rsidR="00EC5CF4">
        <w:t>xxxxx</w:t>
      </w:r>
      <w:proofErr w:type="spellEnd"/>
    </w:p>
    <w:p w14:paraId="21E7885A" w14:textId="77777777" w:rsidR="00B16036" w:rsidRPr="00710978" w:rsidRDefault="005B2B48" w:rsidP="00377F85">
      <w:pPr>
        <w:spacing w:after="0"/>
        <w:ind w:right="227"/>
        <w:jc w:val="both"/>
      </w:pPr>
      <w:r w:rsidRPr="0015486D">
        <w:t xml:space="preserve">Změna této osoby musí být </w:t>
      </w:r>
      <w:r w:rsidR="007F0F4F">
        <w:t>Objednatel</w:t>
      </w:r>
      <w:r w:rsidR="00366DEF" w:rsidRPr="0015486D">
        <w:t>i</w:t>
      </w:r>
      <w:r w:rsidRPr="0015486D">
        <w:t xml:space="preserve"> neprodleně písemně oznámena, přičemž je účinná okamžikem doručení tohoto </w:t>
      </w:r>
      <w:r w:rsidR="00B16036" w:rsidRPr="0015486D">
        <w:t xml:space="preserve">písemného oznámení </w:t>
      </w:r>
      <w:r w:rsidR="007F0F4F">
        <w:t>Objednatel</w:t>
      </w:r>
      <w:r w:rsidR="00366DEF" w:rsidRPr="0015486D">
        <w:t>i</w:t>
      </w:r>
      <w:r w:rsidR="00B16036" w:rsidRPr="0015486D">
        <w:t xml:space="preserve">. </w:t>
      </w:r>
      <w:r w:rsidR="003E286F" w:rsidRPr="0015486D">
        <w:t xml:space="preserve">V případě nedodržení této povinnosti odpovídá </w:t>
      </w:r>
      <w:r w:rsidR="007F0F4F">
        <w:t>Zhotovitel</w:t>
      </w:r>
      <w:r w:rsidR="003E286F" w:rsidRPr="0015486D">
        <w:t xml:space="preserve"> za škodu </w:t>
      </w:r>
      <w:r w:rsidR="003E286F" w:rsidRPr="00710978">
        <w:t>vzniklou jejím porušením.</w:t>
      </w:r>
    </w:p>
    <w:p w14:paraId="21E7885B" w14:textId="77777777" w:rsidR="0095365B" w:rsidRDefault="00550D11" w:rsidP="00840D90">
      <w:pPr>
        <w:spacing w:after="0"/>
        <w:ind w:right="227" w:hanging="567"/>
        <w:jc w:val="both"/>
      </w:pPr>
      <w:r w:rsidRPr="00710978">
        <w:t>2</w:t>
      </w:r>
      <w:r w:rsidR="00B16036" w:rsidRPr="00710978">
        <w:t>/</w:t>
      </w:r>
      <w:r w:rsidR="00B16036" w:rsidRPr="00710978">
        <w:tab/>
      </w:r>
      <w:r w:rsidR="005B2B48" w:rsidRPr="00710978">
        <w:t xml:space="preserve">Strany se dohodly a </w:t>
      </w:r>
      <w:r w:rsidR="007F0F4F" w:rsidRPr="00710978">
        <w:t>Objednatel</w:t>
      </w:r>
      <w:r w:rsidR="005B2B48" w:rsidRPr="00710978">
        <w:t xml:space="preserve"> určil, že osobou oprávněnou k jednání za </w:t>
      </w:r>
      <w:r w:rsidR="007F0F4F" w:rsidRPr="00710978">
        <w:t>Objednatel</w:t>
      </w:r>
      <w:r w:rsidR="00366DEF" w:rsidRPr="00710978">
        <w:t>e</w:t>
      </w:r>
      <w:r w:rsidR="00710978" w:rsidRPr="00710978">
        <w:t xml:space="preserve"> v technických</w:t>
      </w:r>
      <w:r w:rsidR="005B2B48" w:rsidRPr="00710978">
        <w:t xml:space="preserve"> věcech, které se </w:t>
      </w:r>
      <w:r w:rsidR="005B2B48" w:rsidRPr="00A64C89">
        <w:t xml:space="preserve">týkají této </w:t>
      </w:r>
      <w:r w:rsidR="007F0F4F" w:rsidRPr="00A64C89">
        <w:t>Smlouvy</w:t>
      </w:r>
      <w:r w:rsidR="005B2B48" w:rsidRPr="00A64C89">
        <w:t xml:space="preserve"> a její realizace j</w:t>
      </w:r>
      <w:r w:rsidR="00C20E07" w:rsidRPr="00A64C89">
        <w:t>e</w:t>
      </w:r>
      <w:r w:rsidR="005B2B48" w:rsidRPr="00A64C89">
        <w:t>:</w:t>
      </w:r>
    </w:p>
    <w:p w14:paraId="21E7885C" w14:textId="77777777" w:rsidR="00A64C89" w:rsidRPr="00A64C89" w:rsidRDefault="00A64C89" w:rsidP="00840D90">
      <w:pPr>
        <w:spacing w:after="0"/>
        <w:ind w:right="227" w:hanging="567"/>
        <w:jc w:val="both"/>
      </w:pPr>
    </w:p>
    <w:p w14:paraId="21E7885D" w14:textId="3FFD26BF" w:rsidR="00A4213F" w:rsidRPr="007E3846" w:rsidRDefault="005B2B48" w:rsidP="00A4213F">
      <w:pPr>
        <w:spacing w:after="0" w:line="240" w:lineRule="auto"/>
        <w:rPr>
          <w:highlight w:val="yellow"/>
          <w:lang w:eastAsia="cs-CZ"/>
        </w:rPr>
      </w:pPr>
      <w:r w:rsidRPr="00A64C89">
        <w:t>jméno:</w:t>
      </w:r>
      <w:r w:rsidRPr="00A64C89">
        <w:tab/>
      </w:r>
      <w:r w:rsidRPr="00A64C89">
        <w:tab/>
      </w:r>
      <w:r w:rsidR="00A64C89" w:rsidRPr="007E3846">
        <w:rPr>
          <w:highlight w:val="yellow"/>
          <w:lang w:eastAsia="cs-CZ"/>
        </w:rPr>
        <w:t xml:space="preserve">Mgr. </w:t>
      </w:r>
      <w:r w:rsidR="007E3846" w:rsidRPr="007E3846">
        <w:rPr>
          <w:highlight w:val="yellow"/>
          <w:lang w:eastAsia="cs-CZ"/>
        </w:rPr>
        <w:t xml:space="preserve">Bc. Eva </w:t>
      </w:r>
      <w:proofErr w:type="spellStart"/>
      <w:r w:rsidR="007E3846" w:rsidRPr="007E3846">
        <w:rPr>
          <w:highlight w:val="yellow"/>
          <w:lang w:eastAsia="cs-CZ"/>
        </w:rPr>
        <w:t>Kostecká</w:t>
      </w:r>
      <w:proofErr w:type="spellEnd"/>
    </w:p>
    <w:p w14:paraId="21E7885E" w14:textId="77777777" w:rsidR="00A4213F" w:rsidRPr="007E3846" w:rsidRDefault="00A4213F" w:rsidP="00A4213F">
      <w:pPr>
        <w:spacing w:after="0" w:line="240" w:lineRule="auto"/>
        <w:ind w:left="708" w:firstLine="708"/>
        <w:rPr>
          <w:highlight w:val="yellow"/>
          <w:lang w:eastAsia="cs-CZ"/>
        </w:rPr>
      </w:pPr>
      <w:r w:rsidRPr="007E3846">
        <w:rPr>
          <w:highlight w:val="yellow"/>
          <w:lang w:eastAsia="cs-CZ"/>
        </w:rPr>
        <w:t>+420 </w:t>
      </w:r>
      <w:r w:rsidR="00442E72" w:rsidRPr="007E3846">
        <w:rPr>
          <w:highlight w:val="yellow"/>
          <w:lang w:eastAsia="cs-CZ"/>
        </w:rPr>
        <w:t>583 301 033</w:t>
      </w:r>
    </w:p>
    <w:p w14:paraId="21E7885F" w14:textId="6416E073" w:rsidR="00A4213F" w:rsidRPr="00A4213F" w:rsidRDefault="007E3846" w:rsidP="00A4213F">
      <w:pPr>
        <w:spacing w:after="0" w:line="240" w:lineRule="auto"/>
        <w:ind w:left="708" w:firstLine="708"/>
        <w:rPr>
          <w:lang w:eastAsia="cs-CZ"/>
        </w:rPr>
      </w:pPr>
      <w:r w:rsidRPr="007E3846">
        <w:rPr>
          <w:highlight w:val="yellow"/>
          <w:lang w:eastAsia="cs-CZ"/>
        </w:rPr>
        <w:t>kostecka</w:t>
      </w:r>
      <w:r w:rsidR="00442E72" w:rsidRPr="007E3846">
        <w:rPr>
          <w:highlight w:val="yellow"/>
          <w:lang w:eastAsia="cs-CZ"/>
        </w:rPr>
        <w:t>@edusum.cz</w:t>
      </w:r>
    </w:p>
    <w:p w14:paraId="21E78860" w14:textId="77777777" w:rsidR="001976F2" w:rsidRPr="008B1CCC" w:rsidRDefault="001976F2" w:rsidP="00377F85">
      <w:pPr>
        <w:spacing w:after="0"/>
        <w:ind w:right="227"/>
        <w:jc w:val="both"/>
      </w:pPr>
    </w:p>
    <w:p w14:paraId="21E78861" w14:textId="77777777" w:rsidR="005F1813" w:rsidRPr="005860B8" w:rsidRDefault="00550D11" w:rsidP="005F1813">
      <w:pPr>
        <w:spacing w:after="0"/>
        <w:ind w:right="227" w:hanging="567"/>
        <w:jc w:val="both"/>
      </w:pPr>
      <w:r w:rsidRPr="0015486D">
        <w:t>3</w:t>
      </w:r>
      <w:r w:rsidR="00B16036" w:rsidRPr="0015486D">
        <w:t>/</w:t>
      </w:r>
      <w:r w:rsidR="00B16036" w:rsidRPr="0015486D">
        <w:tab/>
      </w:r>
      <w:r w:rsidR="005B2B48" w:rsidRPr="0015486D">
        <w:t xml:space="preserve">Veškerá korespondence, pokyny, oznámení, žádosti, záznamy a jiné dokumenty vzniklé na základě této </w:t>
      </w:r>
      <w:r w:rsidR="007F0F4F" w:rsidRPr="001A0553">
        <w:t>Smlouvy</w:t>
      </w:r>
      <w:r w:rsidR="005B2B48" w:rsidRPr="001A0553">
        <w:t xml:space="preserve"> mezi smluvními stranami nebo v souvislosti </w:t>
      </w:r>
      <w:r w:rsidR="005B2B48" w:rsidRPr="005860B8">
        <w:t>s ní budou vyhotoveny v písemné formě v českém jazyce a doručují se buď osobn</w:t>
      </w:r>
      <w:r w:rsidR="005860B8" w:rsidRPr="005860B8">
        <w:t xml:space="preserve">ě, </w:t>
      </w:r>
      <w:r w:rsidR="005B2B48" w:rsidRPr="005860B8">
        <w:t>doporučenou poštou,</w:t>
      </w:r>
      <w:r w:rsidR="005860B8" w:rsidRPr="005860B8">
        <w:t xml:space="preserve"> do datové schránky,</w:t>
      </w:r>
      <w:r w:rsidR="005B2B48" w:rsidRPr="005860B8">
        <w:t xml:space="preserve"> faxem či e-mailem, k rukám a na doručovací adresy oprávněných osob dle této </w:t>
      </w:r>
      <w:r w:rsidR="007F0F4F" w:rsidRPr="005860B8">
        <w:t>Smlouvy</w:t>
      </w:r>
      <w:r w:rsidR="005B2B48" w:rsidRPr="005860B8">
        <w:t>.</w:t>
      </w:r>
    </w:p>
    <w:p w14:paraId="21E78862" w14:textId="77777777" w:rsidR="00732A56" w:rsidRDefault="005F1813" w:rsidP="00732A56">
      <w:pPr>
        <w:spacing w:after="0"/>
        <w:ind w:right="227" w:hanging="567"/>
        <w:jc w:val="both"/>
      </w:pPr>
      <w:r w:rsidRPr="005860B8">
        <w:t>4/</w:t>
      </w:r>
      <w:r w:rsidRPr="005860B8">
        <w:tab/>
      </w:r>
      <w:r w:rsidR="007F0F4F">
        <w:t>Zhotovitel</w:t>
      </w:r>
      <w:r w:rsidR="00B024D7" w:rsidRPr="005F1813">
        <w:t xml:space="preserve"> </w:t>
      </w:r>
      <w:r w:rsidR="009238E6" w:rsidRPr="005F1813">
        <w:t>je povinen umožnit všem subjektům oprávněným k výkonu kontroly projektu, z jehož prostředků je dodávka hrazena, provést kontrolu dokladů souvisejících s plněním zakázky, a to podobu danou právními předpisy ČR k jejich uchovávání (zákon č. 563/1991 Sb., o účetnictví, a zákon</w:t>
      </w:r>
      <w:r w:rsidR="004D1446" w:rsidRPr="005F1813">
        <w:t xml:space="preserve"> </w:t>
      </w:r>
      <w:r w:rsidR="009238E6" w:rsidRPr="005F1813">
        <w:t>č. 235/2004 Sb., o dani z přidané hodnoty).</w:t>
      </w:r>
    </w:p>
    <w:p w14:paraId="21E78863" w14:textId="77777777" w:rsidR="00A64C89" w:rsidRDefault="00A4213F" w:rsidP="009872B5">
      <w:pPr>
        <w:spacing w:after="0"/>
        <w:ind w:right="227" w:hanging="567"/>
        <w:jc w:val="both"/>
        <w:rPr>
          <w:rFonts w:cs="Calibri"/>
        </w:rPr>
      </w:pPr>
      <w:r>
        <w:t>5</w:t>
      </w:r>
      <w:r w:rsidR="00732A56">
        <w:t>/</w:t>
      </w:r>
      <w:r w:rsidR="00732A56">
        <w:tab/>
      </w:r>
      <w:r w:rsidR="00732A56" w:rsidRPr="00732A56">
        <w:rPr>
          <w:rFonts w:cs="Calibri"/>
        </w:rPr>
        <w:t>Objednatel si vyhrazuje právo na budoucí libovolné nakládání s p</w:t>
      </w:r>
      <w:r w:rsidR="00732A56">
        <w:rPr>
          <w:rFonts w:cs="Calibri"/>
        </w:rPr>
        <w:t>ředanými podklady i dokončeným D</w:t>
      </w:r>
      <w:r w:rsidR="00732A56" w:rsidRPr="00732A56">
        <w:rPr>
          <w:rFonts w:cs="Calibri"/>
        </w:rPr>
        <w:t xml:space="preserve">ílem (prezentace na internetu, v médiích, budoucí přepracování, rozšíření nebo změny dokumentace apod.). </w:t>
      </w:r>
    </w:p>
    <w:p w14:paraId="21E78864" w14:textId="77777777" w:rsidR="007A36FF" w:rsidRPr="00732A56" w:rsidRDefault="007A36FF" w:rsidP="00732A56">
      <w:pPr>
        <w:spacing w:after="0"/>
        <w:ind w:right="227" w:hanging="567"/>
        <w:jc w:val="both"/>
      </w:pPr>
    </w:p>
    <w:p w14:paraId="21E78865" w14:textId="77777777" w:rsidR="00DB00CF" w:rsidRPr="00706203" w:rsidRDefault="00840D90" w:rsidP="00706203">
      <w:pPr>
        <w:spacing w:after="0"/>
        <w:ind w:right="227"/>
        <w:jc w:val="center"/>
        <w:rPr>
          <w:rFonts w:cs="Calibri"/>
          <w:b/>
        </w:rPr>
      </w:pPr>
      <w:r w:rsidRPr="00706203">
        <w:rPr>
          <w:rFonts w:cs="Calibri"/>
          <w:b/>
        </w:rPr>
        <w:t>V</w:t>
      </w:r>
      <w:r w:rsidR="00DC0503">
        <w:rPr>
          <w:rFonts w:cs="Calibri"/>
          <w:b/>
        </w:rPr>
        <w:t>I</w:t>
      </w:r>
      <w:r w:rsidR="00DB00CF" w:rsidRPr="00706203">
        <w:rPr>
          <w:rFonts w:cs="Calibri"/>
          <w:b/>
        </w:rPr>
        <w:t>.</w:t>
      </w:r>
    </w:p>
    <w:p w14:paraId="21E78866" w14:textId="77777777" w:rsidR="005B2B48" w:rsidRDefault="008C25CB" w:rsidP="00706203">
      <w:pPr>
        <w:spacing w:after="0"/>
        <w:ind w:right="227"/>
        <w:jc w:val="center"/>
        <w:rPr>
          <w:b/>
        </w:rPr>
      </w:pPr>
      <w:r w:rsidRPr="0015486D">
        <w:rPr>
          <w:b/>
        </w:rPr>
        <w:t>ZÁVĚREČNÁ USTANOVENÍ</w:t>
      </w:r>
    </w:p>
    <w:p w14:paraId="21E78867" w14:textId="77777777" w:rsidR="00DC17CE" w:rsidRPr="0015486D" w:rsidRDefault="00DC17CE" w:rsidP="008C25CB">
      <w:pPr>
        <w:spacing w:after="0"/>
        <w:ind w:right="227"/>
        <w:jc w:val="center"/>
        <w:rPr>
          <w:b/>
        </w:rPr>
      </w:pPr>
    </w:p>
    <w:p w14:paraId="21E78868" w14:textId="77777777" w:rsidR="00874734" w:rsidRPr="00135C1A" w:rsidRDefault="00D32C96" w:rsidP="00377F85">
      <w:pPr>
        <w:spacing w:after="0"/>
        <w:ind w:right="227" w:hanging="709"/>
        <w:jc w:val="both"/>
      </w:pPr>
      <w:r w:rsidRPr="0015486D">
        <w:t>1/</w:t>
      </w:r>
      <w:r w:rsidRPr="0015486D">
        <w:tab/>
      </w:r>
      <w:r w:rsidR="00874734" w:rsidRPr="00874734">
        <w:t xml:space="preserve">Tato </w:t>
      </w:r>
      <w:r w:rsidR="007F0F4F">
        <w:t>Smlouva</w:t>
      </w:r>
      <w:r w:rsidR="00874734" w:rsidRPr="00874734">
        <w:t xml:space="preserve"> nabývá </w:t>
      </w:r>
      <w:proofErr w:type="gramStart"/>
      <w:r w:rsidR="00874734" w:rsidRPr="00874734">
        <w:t>platnosti  dnem</w:t>
      </w:r>
      <w:proofErr w:type="gramEnd"/>
      <w:r w:rsidR="00874734" w:rsidRPr="00874734">
        <w:t xml:space="preserve"> podpisu </w:t>
      </w:r>
      <w:r w:rsidR="007F0F4F">
        <w:t>Smlouvy</w:t>
      </w:r>
      <w:r w:rsidR="00874734" w:rsidRPr="00874734">
        <w:t xml:space="preserve"> oprávněnými zástupci obou </w:t>
      </w:r>
      <w:r w:rsidR="00874734" w:rsidRPr="00135C1A">
        <w:t>smluvních stran</w:t>
      </w:r>
      <w:r w:rsidR="00C20E07">
        <w:t xml:space="preserve"> a účinnosti dnem jejího zveřejnění v registru smluv</w:t>
      </w:r>
      <w:r w:rsidR="00874734" w:rsidRPr="00135C1A">
        <w:t>.</w:t>
      </w:r>
    </w:p>
    <w:p w14:paraId="21E78869" w14:textId="77777777" w:rsidR="00135C1A" w:rsidRPr="00135C1A" w:rsidRDefault="00874734" w:rsidP="00135C1A">
      <w:pPr>
        <w:spacing w:after="0"/>
        <w:ind w:right="227" w:hanging="709"/>
        <w:jc w:val="both"/>
      </w:pPr>
      <w:r w:rsidRPr="00135C1A">
        <w:t>2/</w:t>
      </w:r>
      <w:r w:rsidRPr="00135C1A">
        <w:tab/>
      </w:r>
      <w:r w:rsidR="007F0F4F" w:rsidRPr="00135C1A">
        <w:t>Smlouva</w:t>
      </w:r>
      <w:r w:rsidR="005B2B48" w:rsidRPr="00135C1A">
        <w:t xml:space="preserve"> se vyhotovuje ve </w:t>
      </w:r>
      <w:r w:rsidR="008C25CB" w:rsidRPr="00135C1A">
        <w:t>2</w:t>
      </w:r>
      <w:r w:rsidR="005B2B48" w:rsidRPr="00135C1A">
        <w:t xml:space="preserve"> (</w:t>
      </w:r>
      <w:r w:rsidR="008C25CB" w:rsidRPr="00135C1A">
        <w:t>dvou</w:t>
      </w:r>
      <w:r w:rsidR="005B2B48" w:rsidRPr="00135C1A">
        <w:t xml:space="preserve">) stejnopisech, z nichž každý má platnost originálu. Každá ze smluvních stran obdrží po </w:t>
      </w:r>
      <w:r w:rsidR="008C25CB" w:rsidRPr="00135C1A">
        <w:t>1</w:t>
      </w:r>
      <w:r w:rsidR="005B2B48" w:rsidRPr="00135C1A">
        <w:t xml:space="preserve"> (</w:t>
      </w:r>
      <w:r w:rsidR="008C25CB" w:rsidRPr="00135C1A">
        <w:t>jednom) stejnopisu</w:t>
      </w:r>
      <w:r w:rsidR="005B2B48" w:rsidRPr="00135C1A">
        <w:t>.</w:t>
      </w:r>
    </w:p>
    <w:p w14:paraId="21E7886A" w14:textId="3B4801FC" w:rsidR="00732A56" w:rsidRPr="00D552E1" w:rsidRDefault="00135C1A" w:rsidP="00732A56">
      <w:pPr>
        <w:spacing w:after="0"/>
        <w:ind w:right="227" w:hanging="709"/>
        <w:jc w:val="both"/>
        <w:rPr>
          <w:rFonts w:cs="Calibri"/>
        </w:rPr>
      </w:pPr>
      <w:r w:rsidRPr="00135C1A">
        <w:t>3/</w:t>
      </w:r>
      <w:r w:rsidRPr="00135C1A">
        <w:tab/>
        <w:t xml:space="preserve">Tato Smlouva se řídí </w:t>
      </w:r>
      <w:r w:rsidRPr="00D552E1">
        <w:rPr>
          <w:rFonts w:cs="Calibri"/>
        </w:rPr>
        <w:t>právem České Republiky</w:t>
      </w:r>
      <w:r w:rsidR="00354C74">
        <w:rPr>
          <w:rFonts w:cs="Calibri"/>
        </w:rPr>
        <w:t>.</w:t>
      </w:r>
    </w:p>
    <w:p w14:paraId="21E7886B" w14:textId="77777777" w:rsidR="00E32844" w:rsidRPr="00D552E1" w:rsidRDefault="00732A56" w:rsidP="00FB1680">
      <w:pPr>
        <w:spacing w:after="0"/>
        <w:ind w:right="227" w:hanging="709"/>
        <w:jc w:val="both"/>
        <w:rPr>
          <w:rFonts w:cs="Calibri"/>
        </w:rPr>
      </w:pPr>
      <w:r w:rsidRPr="00D552E1">
        <w:rPr>
          <w:rFonts w:cs="Calibri"/>
        </w:rPr>
        <w:t>4/</w:t>
      </w:r>
      <w:r w:rsidRPr="00D552E1">
        <w:rPr>
          <w:rFonts w:cs="Calibri"/>
        </w:rPr>
        <w:tab/>
      </w:r>
      <w:r w:rsidR="00E32844" w:rsidRPr="00D552E1">
        <w:rPr>
          <w:rFonts w:cs="Calibri"/>
          <w:lang w:eastAsia="cs-CZ"/>
        </w:rPr>
        <w:t>Smluvní strany prohlašují, že tato smlouva neobsahuje žádné obchodní tajemství, ani informace, kte</w:t>
      </w:r>
      <w:r w:rsidR="00FB1680" w:rsidRPr="00D552E1">
        <w:rPr>
          <w:rFonts w:cs="Calibri"/>
          <w:lang w:eastAsia="cs-CZ"/>
        </w:rPr>
        <w:t xml:space="preserve">ré by nemohly být </w:t>
      </w:r>
      <w:r w:rsidR="00E32844" w:rsidRPr="00D552E1">
        <w:rPr>
          <w:rFonts w:cs="Calibri"/>
          <w:lang w:eastAsia="cs-CZ"/>
        </w:rPr>
        <w:t>zveřejněny v registru smluv dle zákona č. 340/2015 Sb., o zvláštních podmínkách účinnosti některých smluv, uveřejňování těchto smluv a o registru smluv (zákon o registru smluv)</w:t>
      </w:r>
      <w:r w:rsidR="00FB1680" w:rsidRPr="00D552E1">
        <w:rPr>
          <w:rFonts w:cs="Calibri"/>
          <w:lang w:eastAsia="cs-CZ"/>
        </w:rPr>
        <w:t>.</w:t>
      </w:r>
    </w:p>
    <w:p w14:paraId="21E7886C" w14:textId="77777777" w:rsidR="005B2B48" w:rsidRPr="0015486D" w:rsidRDefault="009E1417" w:rsidP="00377F85">
      <w:pPr>
        <w:spacing w:after="0"/>
        <w:ind w:right="227" w:hanging="709"/>
        <w:jc w:val="both"/>
      </w:pPr>
      <w:r>
        <w:lastRenderedPageBreak/>
        <w:t>5</w:t>
      </w:r>
      <w:r w:rsidR="00D32C96" w:rsidRPr="0015486D">
        <w:t>/</w:t>
      </w:r>
      <w:r w:rsidR="00D32C96" w:rsidRPr="0015486D">
        <w:tab/>
      </w:r>
      <w:r w:rsidR="005B2B48" w:rsidRPr="0015486D">
        <w:t xml:space="preserve">Nedílnou součástí této </w:t>
      </w:r>
      <w:r w:rsidR="007F0F4F">
        <w:t>Smlouvy</w:t>
      </w:r>
      <w:r w:rsidR="005B2B48" w:rsidRPr="0015486D">
        <w:t xml:space="preserve"> jsou následující přílohy:</w:t>
      </w:r>
    </w:p>
    <w:p w14:paraId="21E7886D" w14:textId="77777777" w:rsidR="00D32C96" w:rsidRPr="001003D7" w:rsidRDefault="005B2B48" w:rsidP="00135C1A">
      <w:pPr>
        <w:autoSpaceDE w:val="0"/>
        <w:autoSpaceDN w:val="0"/>
        <w:adjustRightInd w:val="0"/>
        <w:spacing w:after="0"/>
        <w:ind w:right="227" w:firstLine="708"/>
        <w:jc w:val="both"/>
      </w:pPr>
      <w:r w:rsidRPr="0015486D">
        <w:t xml:space="preserve">Příloha č. 1 </w:t>
      </w:r>
      <w:bookmarkStart w:id="4" w:name="OLE_LINK5"/>
      <w:bookmarkStart w:id="5" w:name="OLE_LINK6"/>
      <w:r w:rsidRPr="0015486D">
        <w:t>–</w:t>
      </w:r>
      <w:bookmarkEnd w:id="4"/>
      <w:bookmarkEnd w:id="5"/>
      <w:r w:rsidRPr="0015486D">
        <w:t xml:space="preserve"> </w:t>
      </w:r>
      <w:r w:rsidR="008C25CB" w:rsidRPr="00AC0404">
        <w:t xml:space="preserve">Položkový </w:t>
      </w:r>
      <w:r w:rsidR="008C25CB" w:rsidRPr="001003D7">
        <w:t>r</w:t>
      </w:r>
      <w:r w:rsidR="00127A1B" w:rsidRPr="001003D7">
        <w:t>ozpočet</w:t>
      </w:r>
      <w:r w:rsidRPr="001003D7">
        <w:t xml:space="preserve"> (dle nabídky </w:t>
      </w:r>
      <w:r w:rsidR="007F0F4F" w:rsidRPr="001003D7">
        <w:t>Zhotovitel</w:t>
      </w:r>
      <w:r w:rsidR="00B05C0E" w:rsidRPr="001003D7">
        <w:t>e</w:t>
      </w:r>
      <w:r w:rsidRPr="001003D7">
        <w:t>)</w:t>
      </w:r>
    </w:p>
    <w:p w14:paraId="21E7886E" w14:textId="77777777" w:rsidR="005B2B48" w:rsidRDefault="00D83C4E" w:rsidP="00D96635">
      <w:pPr>
        <w:autoSpaceDE w:val="0"/>
        <w:autoSpaceDN w:val="0"/>
        <w:adjustRightInd w:val="0"/>
        <w:spacing w:after="0"/>
        <w:ind w:right="227" w:hanging="709"/>
        <w:jc w:val="both"/>
      </w:pPr>
      <w:r>
        <w:t>6</w:t>
      </w:r>
      <w:r w:rsidR="00D32C96" w:rsidRPr="0015486D">
        <w:t>/</w:t>
      </w:r>
      <w:r w:rsidR="00D32C96" w:rsidRPr="0015486D">
        <w:tab/>
      </w:r>
      <w:r w:rsidR="005B2B48" w:rsidRPr="0015486D">
        <w:t xml:space="preserve">Smluvní strany prohlašují, že si </w:t>
      </w:r>
      <w:r w:rsidR="007F0F4F">
        <w:t>Smlouvu</w:t>
      </w:r>
      <w:r w:rsidR="005B2B48" w:rsidRPr="0015486D">
        <w:t xml:space="preserve"> před jejím podpisem přečetly a s jejím obsahem bez výhrad souhlasí. </w:t>
      </w:r>
      <w:r w:rsidR="007F0F4F">
        <w:t>Smlouva</w:t>
      </w:r>
      <w:r w:rsidR="005B2B48" w:rsidRPr="0015486D">
        <w:t xml:space="preserve"> je vyjádřením jejich pravé, skutečné, svobodné a vážné vůle. Na důkaz pravosti a pravdivosti těchto prohlášení připojují oprávnění zástupci smluvních </w:t>
      </w:r>
      <w:r w:rsidR="00D96635">
        <w:t>stran své vlastnoruční podpisy.</w:t>
      </w:r>
    </w:p>
    <w:p w14:paraId="21E7886F" w14:textId="77777777" w:rsidR="00102F4D" w:rsidRPr="00D96635" w:rsidRDefault="00102F4D" w:rsidP="00D96635">
      <w:pPr>
        <w:autoSpaceDE w:val="0"/>
        <w:autoSpaceDN w:val="0"/>
        <w:adjustRightInd w:val="0"/>
        <w:spacing w:after="0"/>
        <w:ind w:right="227" w:hanging="709"/>
        <w:jc w:val="both"/>
        <w:rPr>
          <w:rFonts w:cs="Calibri"/>
          <w:bCs/>
          <w:iCs/>
        </w:rPr>
      </w:pPr>
    </w:p>
    <w:p w14:paraId="21E78870" w14:textId="77777777" w:rsidR="00DC17CE" w:rsidRDefault="00DC17CE" w:rsidP="00377F85">
      <w:pPr>
        <w:spacing w:after="0"/>
        <w:ind w:right="227"/>
        <w:jc w:val="both"/>
      </w:pPr>
    </w:p>
    <w:p w14:paraId="21E78871" w14:textId="77777777" w:rsidR="00DC17CE" w:rsidRDefault="00DC17CE" w:rsidP="00377F85">
      <w:pPr>
        <w:spacing w:after="0"/>
        <w:ind w:right="227"/>
        <w:jc w:val="both"/>
      </w:pPr>
    </w:p>
    <w:p w14:paraId="21E78872" w14:textId="77777777" w:rsidR="00DC17CE" w:rsidRDefault="00DC17CE" w:rsidP="00377F85">
      <w:pPr>
        <w:spacing w:after="0"/>
        <w:ind w:right="227"/>
        <w:jc w:val="both"/>
      </w:pPr>
    </w:p>
    <w:p w14:paraId="21E78873" w14:textId="17D1DFB6" w:rsidR="005B2B48" w:rsidRPr="0015486D" w:rsidRDefault="005B2B48" w:rsidP="00D821B2">
      <w:pPr>
        <w:spacing w:after="0"/>
        <w:ind w:right="227"/>
      </w:pPr>
      <w:r w:rsidRPr="0015486D">
        <w:t xml:space="preserve">dne </w:t>
      </w:r>
      <w:proofErr w:type="gramStart"/>
      <w:r w:rsidR="0015524F">
        <w:t>12.10.2020</w:t>
      </w:r>
      <w:proofErr w:type="gramEnd"/>
      <w:r w:rsidRPr="0015486D">
        <w:tab/>
      </w:r>
      <w:r w:rsidRPr="0015486D">
        <w:tab/>
      </w:r>
      <w:r w:rsidR="00737AFD">
        <w:tab/>
      </w:r>
      <w:r w:rsidR="0071606E">
        <w:tab/>
      </w:r>
      <w:r w:rsidR="0015524F">
        <w:tab/>
        <w:t xml:space="preserve">  </w:t>
      </w:r>
      <w:r w:rsidRPr="0015486D">
        <w:t xml:space="preserve">dne </w:t>
      </w:r>
      <w:r w:rsidR="0015524F">
        <w:t>12.10.2020</w:t>
      </w:r>
    </w:p>
    <w:p w14:paraId="21E78874" w14:textId="77777777" w:rsidR="00400B7E" w:rsidRPr="0015486D" w:rsidRDefault="00400B7E" w:rsidP="00377F85">
      <w:pPr>
        <w:spacing w:after="0"/>
        <w:ind w:right="227"/>
        <w:jc w:val="both"/>
      </w:pPr>
    </w:p>
    <w:p w14:paraId="21E78875" w14:textId="77777777" w:rsidR="00B05C0E" w:rsidRPr="0015486D" w:rsidRDefault="005B2B48" w:rsidP="00377F85">
      <w:pPr>
        <w:spacing w:after="0"/>
        <w:ind w:right="227"/>
        <w:jc w:val="both"/>
      </w:pPr>
      <w:r w:rsidRPr="0015486D">
        <w:t xml:space="preserve">Za </w:t>
      </w:r>
      <w:r w:rsidR="007F0F4F">
        <w:t>Objednatel</w:t>
      </w:r>
      <w:r w:rsidR="00366DEF" w:rsidRPr="0015486D">
        <w:t>e</w:t>
      </w:r>
      <w:r w:rsidRPr="0015486D">
        <w:t>:</w:t>
      </w:r>
      <w:r w:rsidRPr="0015486D">
        <w:tab/>
      </w:r>
      <w:r w:rsidR="00D821B2" w:rsidRPr="0015486D">
        <w:tab/>
      </w:r>
      <w:r w:rsidR="00D821B2" w:rsidRPr="0015486D">
        <w:tab/>
      </w:r>
      <w:r w:rsidR="00D821B2" w:rsidRPr="0015486D">
        <w:tab/>
      </w:r>
      <w:r w:rsidR="00FB1680">
        <w:t xml:space="preserve">  </w:t>
      </w:r>
      <w:r w:rsidR="00C95EF1" w:rsidRPr="0015486D">
        <w:t xml:space="preserve">Za </w:t>
      </w:r>
      <w:r w:rsidR="007F0F4F">
        <w:t>Zhotovitel</w:t>
      </w:r>
      <w:r w:rsidR="00C57DC8" w:rsidRPr="0015486D">
        <w:t>e</w:t>
      </w:r>
      <w:r w:rsidR="00C95EF1" w:rsidRPr="0015486D">
        <w:t>:</w:t>
      </w:r>
      <w:r w:rsidR="009268DF" w:rsidRPr="0015486D">
        <w:tab/>
      </w:r>
      <w:r w:rsidR="009268DF" w:rsidRPr="0015486D">
        <w:tab/>
      </w:r>
    </w:p>
    <w:p w14:paraId="21E78876" w14:textId="77777777" w:rsidR="002C27E1" w:rsidRDefault="002C27E1" w:rsidP="00377F85">
      <w:pPr>
        <w:spacing w:after="0"/>
        <w:ind w:right="227"/>
        <w:jc w:val="both"/>
      </w:pPr>
    </w:p>
    <w:p w14:paraId="21E78877" w14:textId="77777777" w:rsidR="003F305C" w:rsidRDefault="003F305C" w:rsidP="00377F85">
      <w:pPr>
        <w:spacing w:after="0"/>
        <w:ind w:right="227"/>
        <w:jc w:val="both"/>
      </w:pPr>
    </w:p>
    <w:p w14:paraId="21E78878" w14:textId="77777777" w:rsidR="003F305C" w:rsidRPr="0015486D" w:rsidRDefault="003F305C" w:rsidP="00377F85">
      <w:pPr>
        <w:spacing w:after="0"/>
        <w:ind w:right="227"/>
        <w:jc w:val="both"/>
      </w:pPr>
    </w:p>
    <w:p w14:paraId="21E78879" w14:textId="77777777" w:rsidR="002C27E1" w:rsidRPr="0015486D" w:rsidRDefault="002C27E1" w:rsidP="00377F85">
      <w:pPr>
        <w:spacing w:after="0"/>
        <w:ind w:right="227"/>
        <w:jc w:val="both"/>
      </w:pPr>
    </w:p>
    <w:p w14:paraId="21E7887A" w14:textId="77777777" w:rsidR="005B2B48" w:rsidRPr="0015486D" w:rsidRDefault="00D32C96" w:rsidP="00377F85">
      <w:pPr>
        <w:spacing w:after="0"/>
        <w:ind w:right="227"/>
        <w:jc w:val="both"/>
      </w:pPr>
      <w:r w:rsidRPr="0015486D">
        <w:t>…………………………………………………</w:t>
      </w:r>
      <w:r w:rsidRPr="0015486D">
        <w:tab/>
      </w:r>
      <w:r w:rsidRPr="0015486D">
        <w:tab/>
      </w:r>
      <w:r w:rsidR="005B2B48" w:rsidRPr="0015486D">
        <w:t>………………………………………………</w:t>
      </w:r>
    </w:p>
    <w:p w14:paraId="21E7887B" w14:textId="7BDFE6BA" w:rsidR="00737AFD" w:rsidRDefault="00B45547" w:rsidP="00A64C89">
      <w:pPr>
        <w:spacing w:after="0"/>
        <w:ind w:right="227"/>
        <w:jc w:val="both"/>
        <w:rPr>
          <w:rFonts w:cs="Arial"/>
          <w:bCs/>
          <w:color w:val="000000"/>
        </w:rPr>
      </w:pPr>
      <w:r w:rsidRPr="00B45547">
        <w:rPr>
          <w:rFonts w:cs="Arial"/>
          <w:bCs/>
          <w:color w:val="000000"/>
        </w:rPr>
        <w:t xml:space="preserve">Mgr. Bc. Eva </w:t>
      </w:r>
      <w:proofErr w:type="spellStart"/>
      <w:r w:rsidRPr="00B45547">
        <w:rPr>
          <w:rFonts w:cs="Arial"/>
          <w:bCs/>
          <w:color w:val="000000"/>
        </w:rPr>
        <w:t>Kostecká</w:t>
      </w:r>
      <w:proofErr w:type="spellEnd"/>
      <w:r w:rsidR="0071606E">
        <w:rPr>
          <w:rFonts w:cs="Arial"/>
          <w:bCs/>
          <w:color w:val="000000"/>
        </w:rPr>
        <w:tab/>
      </w:r>
      <w:r w:rsidR="0071606E">
        <w:rPr>
          <w:rFonts w:cs="Arial"/>
          <w:bCs/>
          <w:color w:val="000000"/>
        </w:rPr>
        <w:tab/>
      </w:r>
      <w:r w:rsidR="00A64C89">
        <w:rPr>
          <w:rFonts w:cs="Arial"/>
          <w:bCs/>
          <w:color w:val="000000"/>
        </w:rPr>
        <w:tab/>
      </w:r>
      <w:r w:rsidR="0015524F">
        <w:tab/>
        <w:t>Václav Hrubý, Daniel Hruban</w:t>
      </w:r>
    </w:p>
    <w:p w14:paraId="21E7887C" w14:textId="7372D7E8" w:rsidR="00A64C89" w:rsidRDefault="00442E72" w:rsidP="00A64C89">
      <w:pPr>
        <w:spacing w:after="0"/>
        <w:ind w:right="227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Střední odborná škola, </w:t>
      </w:r>
      <w:r w:rsidR="0015524F">
        <w:rPr>
          <w:rFonts w:cs="Arial"/>
          <w:bCs/>
          <w:color w:val="000000"/>
        </w:rPr>
        <w:tab/>
      </w:r>
      <w:r w:rsidR="0015524F">
        <w:rPr>
          <w:rFonts w:cs="Arial"/>
          <w:bCs/>
          <w:color w:val="000000"/>
        </w:rPr>
        <w:tab/>
      </w:r>
      <w:r w:rsidR="0015524F">
        <w:rPr>
          <w:rFonts w:cs="Arial"/>
          <w:bCs/>
          <w:color w:val="000000"/>
        </w:rPr>
        <w:tab/>
      </w:r>
      <w:r w:rsidR="0015524F">
        <w:rPr>
          <w:rFonts w:cs="Arial"/>
          <w:bCs/>
          <w:color w:val="000000"/>
        </w:rPr>
        <w:tab/>
        <w:t>VHH THERMONT s.r.o.</w:t>
      </w:r>
    </w:p>
    <w:p w14:paraId="21E7887D" w14:textId="77777777" w:rsidR="00D2383A" w:rsidRDefault="00442E72" w:rsidP="00A64C89">
      <w:pPr>
        <w:spacing w:after="0"/>
        <w:ind w:right="227"/>
        <w:jc w:val="both"/>
      </w:pPr>
      <w:r>
        <w:rPr>
          <w:rFonts w:cs="Arial"/>
          <w:bCs/>
          <w:color w:val="000000"/>
        </w:rPr>
        <w:t>Šumperk, Zemědělská 3</w:t>
      </w:r>
      <w:r w:rsidR="0071606E">
        <w:rPr>
          <w:rFonts w:cs="Arial"/>
          <w:bCs/>
          <w:color w:val="000000"/>
        </w:rPr>
        <w:tab/>
      </w:r>
      <w:r w:rsidR="0071606E">
        <w:rPr>
          <w:rFonts w:cs="Arial"/>
          <w:bCs/>
          <w:color w:val="000000"/>
        </w:rPr>
        <w:tab/>
      </w:r>
    </w:p>
    <w:p w14:paraId="21E7887E" w14:textId="77777777" w:rsidR="00737AFD" w:rsidRDefault="00737AFD" w:rsidP="00377F85">
      <w:pPr>
        <w:spacing w:after="0"/>
        <w:ind w:right="227"/>
        <w:jc w:val="both"/>
      </w:pPr>
    </w:p>
    <w:p w14:paraId="21E7887F" w14:textId="77777777" w:rsidR="00D2383A" w:rsidRDefault="00D2383A" w:rsidP="00377F85">
      <w:pPr>
        <w:spacing w:after="0"/>
        <w:ind w:right="227"/>
        <w:jc w:val="both"/>
      </w:pPr>
    </w:p>
    <w:p w14:paraId="21E78880" w14:textId="77777777" w:rsidR="005B2B48" w:rsidRPr="007C0F13" w:rsidRDefault="005B2B48" w:rsidP="00377F85">
      <w:pPr>
        <w:spacing w:after="0"/>
        <w:ind w:right="227"/>
        <w:jc w:val="both"/>
        <w:rPr>
          <w:rFonts w:cs="Calibri"/>
        </w:rPr>
      </w:pPr>
      <w:r w:rsidRPr="007C0F13">
        <w:rPr>
          <w:rFonts w:cs="Calibri"/>
        </w:rPr>
        <w:tab/>
      </w:r>
    </w:p>
    <w:p w14:paraId="21E78881" w14:textId="77777777" w:rsidR="00D5415C" w:rsidRPr="007C0F13" w:rsidRDefault="00D5415C" w:rsidP="00377F85">
      <w:pPr>
        <w:spacing w:after="0"/>
        <w:ind w:right="227"/>
        <w:jc w:val="both"/>
        <w:rPr>
          <w:rFonts w:cs="Calibri"/>
        </w:rPr>
      </w:pPr>
    </w:p>
    <w:p w14:paraId="21E78882" w14:textId="77777777" w:rsidR="00D5415C" w:rsidRPr="0015486D" w:rsidRDefault="00D5415C" w:rsidP="00377F85">
      <w:pPr>
        <w:spacing w:after="0"/>
        <w:ind w:right="227"/>
        <w:jc w:val="both"/>
      </w:pPr>
    </w:p>
    <w:sectPr w:rsidR="00D5415C" w:rsidRPr="0015486D" w:rsidSect="0057668E">
      <w:headerReference w:type="default" r:id="rId8"/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A2D7D" w14:textId="77777777" w:rsidR="00BB6516" w:rsidRDefault="00BB6516" w:rsidP="005B2B48">
      <w:pPr>
        <w:spacing w:after="0" w:line="240" w:lineRule="auto"/>
      </w:pPr>
      <w:r>
        <w:separator/>
      </w:r>
    </w:p>
  </w:endnote>
  <w:endnote w:type="continuationSeparator" w:id="0">
    <w:p w14:paraId="79C8E6B2" w14:textId="77777777" w:rsidR="00BB6516" w:rsidRDefault="00BB6516" w:rsidP="005B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69AEF" w14:textId="77777777" w:rsidR="00BB6516" w:rsidRDefault="00BB6516" w:rsidP="005B2B48">
      <w:pPr>
        <w:spacing w:after="0" w:line="240" w:lineRule="auto"/>
      </w:pPr>
      <w:r>
        <w:separator/>
      </w:r>
    </w:p>
  </w:footnote>
  <w:footnote w:type="continuationSeparator" w:id="0">
    <w:p w14:paraId="02D9FE9F" w14:textId="77777777" w:rsidR="00BB6516" w:rsidRDefault="00BB6516" w:rsidP="005B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78887" w14:textId="77777777" w:rsidR="00317F92" w:rsidRPr="008D18C3" w:rsidRDefault="00317F92" w:rsidP="008D18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833"/>
    <w:multiLevelType w:val="hybridMultilevel"/>
    <w:tmpl w:val="4DE242D0"/>
    <w:lvl w:ilvl="0" w:tplc="6BA652FC">
      <w:start w:val="1"/>
      <w:numFmt w:val="decimal"/>
      <w:lvlText w:val="6.%1"/>
      <w:lvlJc w:val="left"/>
      <w:pPr>
        <w:tabs>
          <w:tab w:val="num" w:pos="1097"/>
        </w:tabs>
        <w:ind w:left="1097" w:hanging="73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600F9"/>
    <w:multiLevelType w:val="multilevel"/>
    <w:tmpl w:val="BAB8ADF8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" w15:restartNumberingAfterBreak="0">
    <w:nsid w:val="06D07D50"/>
    <w:multiLevelType w:val="hybridMultilevel"/>
    <w:tmpl w:val="9CAE29A0"/>
    <w:lvl w:ilvl="0" w:tplc="109EC9FC">
      <w:start w:val="1"/>
      <w:numFmt w:val="decimal"/>
      <w:lvlText w:val="5.%1"/>
      <w:lvlJc w:val="left"/>
      <w:pPr>
        <w:tabs>
          <w:tab w:val="num" w:pos="1097"/>
        </w:tabs>
        <w:ind w:left="1097" w:hanging="73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959D6"/>
    <w:multiLevelType w:val="hybridMultilevel"/>
    <w:tmpl w:val="7D5460C2"/>
    <w:lvl w:ilvl="0" w:tplc="04050011">
      <w:start w:val="1"/>
      <w:numFmt w:val="decimal"/>
      <w:lvlText w:val="%1)"/>
      <w:lvlJc w:val="left"/>
      <w:pPr>
        <w:ind w:left="15" w:hanging="360"/>
      </w:pPr>
    </w:lvl>
    <w:lvl w:ilvl="1" w:tplc="04050019" w:tentative="1">
      <w:start w:val="1"/>
      <w:numFmt w:val="lowerLetter"/>
      <w:lvlText w:val="%2."/>
      <w:lvlJc w:val="left"/>
      <w:pPr>
        <w:ind w:left="735" w:hanging="360"/>
      </w:pPr>
    </w:lvl>
    <w:lvl w:ilvl="2" w:tplc="0405001B" w:tentative="1">
      <w:start w:val="1"/>
      <w:numFmt w:val="lowerRoman"/>
      <w:lvlText w:val="%3."/>
      <w:lvlJc w:val="right"/>
      <w:pPr>
        <w:ind w:left="1455" w:hanging="180"/>
      </w:pPr>
    </w:lvl>
    <w:lvl w:ilvl="3" w:tplc="0405000F" w:tentative="1">
      <w:start w:val="1"/>
      <w:numFmt w:val="decimal"/>
      <w:lvlText w:val="%4."/>
      <w:lvlJc w:val="left"/>
      <w:pPr>
        <w:ind w:left="2175" w:hanging="360"/>
      </w:pPr>
    </w:lvl>
    <w:lvl w:ilvl="4" w:tplc="04050019" w:tentative="1">
      <w:start w:val="1"/>
      <w:numFmt w:val="lowerLetter"/>
      <w:lvlText w:val="%5."/>
      <w:lvlJc w:val="left"/>
      <w:pPr>
        <w:ind w:left="2895" w:hanging="360"/>
      </w:pPr>
    </w:lvl>
    <w:lvl w:ilvl="5" w:tplc="0405001B" w:tentative="1">
      <w:start w:val="1"/>
      <w:numFmt w:val="lowerRoman"/>
      <w:lvlText w:val="%6."/>
      <w:lvlJc w:val="right"/>
      <w:pPr>
        <w:ind w:left="3615" w:hanging="180"/>
      </w:pPr>
    </w:lvl>
    <w:lvl w:ilvl="6" w:tplc="0405000F" w:tentative="1">
      <w:start w:val="1"/>
      <w:numFmt w:val="decimal"/>
      <w:lvlText w:val="%7."/>
      <w:lvlJc w:val="left"/>
      <w:pPr>
        <w:ind w:left="4335" w:hanging="360"/>
      </w:pPr>
    </w:lvl>
    <w:lvl w:ilvl="7" w:tplc="04050019" w:tentative="1">
      <w:start w:val="1"/>
      <w:numFmt w:val="lowerLetter"/>
      <w:lvlText w:val="%8."/>
      <w:lvlJc w:val="left"/>
      <w:pPr>
        <w:ind w:left="5055" w:hanging="360"/>
      </w:pPr>
    </w:lvl>
    <w:lvl w:ilvl="8" w:tplc="040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4" w15:restartNumberingAfterBreak="0">
    <w:nsid w:val="206210A7"/>
    <w:multiLevelType w:val="multilevel"/>
    <w:tmpl w:val="06BA53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69A23FA"/>
    <w:multiLevelType w:val="multilevel"/>
    <w:tmpl w:val="B524D2E2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6" w15:restartNumberingAfterBreak="0">
    <w:nsid w:val="27A10815"/>
    <w:multiLevelType w:val="hybridMultilevel"/>
    <w:tmpl w:val="10562260"/>
    <w:lvl w:ilvl="0" w:tplc="596C04B8">
      <w:start w:val="1"/>
      <w:numFmt w:val="decimal"/>
      <w:lvlText w:val="2.%1"/>
      <w:lvlJc w:val="left"/>
      <w:pPr>
        <w:tabs>
          <w:tab w:val="num" w:pos="879"/>
        </w:tabs>
        <w:ind w:left="879" w:hanging="737"/>
      </w:pPr>
      <w:rPr>
        <w:rFonts w:hint="default"/>
        <w:b/>
      </w:rPr>
    </w:lvl>
    <w:lvl w:ilvl="1" w:tplc="0AEA13F4">
      <w:start w:val="1"/>
      <w:numFmt w:val="lowerLetter"/>
      <w:lvlText w:val="%2)"/>
      <w:lvlJc w:val="left"/>
      <w:pPr>
        <w:tabs>
          <w:tab w:val="num" w:pos="502"/>
        </w:tabs>
        <w:ind w:left="1222" w:hanging="360"/>
      </w:pPr>
      <w:rPr>
        <w:rFonts w:ascii="Calibri" w:hAnsi="Calibri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29A5695B"/>
    <w:multiLevelType w:val="hybridMultilevel"/>
    <w:tmpl w:val="3BF2076C"/>
    <w:lvl w:ilvl="0" w:tplc="0405000F">
      <w:start w:val="1"/>
      <w:numFmt w:val="decimal"/>
      <w:lvlText w:val="%1."/>
      <w:lvlJc w:val="left"/>
      <w:pPr>
        <w:ind w:left="15" w:hanging="360"/>
      </w:pPr>
    </w:lvl>
    <w:lvl w:ilvl="1" w:tplc="04050019" w:tentative="1">
      <w:start w:val="1"/>
      <w:numFmt w:val="lowerLetter"/>
      <w:lvlText w:val="%2."/>
      <w:lvlJc w:val="left"/>
      <w:pPr>
        <w:ind w:left="735" w:hanging="360"/>
      </w:pPr>
    </w:lvl>
    <w:lvl w:ilvl="2" w:tplc="0405001B" w:tentative="1">
      <w:start w:val="1"/>
      <w:numFmt w:val="lowerRoman"/>
      <w:lvlText w:val="%3."/>
      <w:lvlJc w:val="right"/>
      <w:pPr>
        <w:ind w:left="1455" w:hanging="180"/>
      </w:pPr>
    </w:lvl>
    <w:lvl w:ilvl="3" w:tplc="0405000F" w:tentative="1">
      <w:start w:val="1"/>
      <w:numFmt w:val="decimal"/>
      <w:lvlText w:val="%4."/>
      <w:lvlJc w:val="left"/>
      <w:pPr>
        <w:ind w:left="2175" w:hanging="360"/>
      </w:pPr>
    </w:lvl>
    <w:lvl w:ilvl="4" w:tplc="04050019" w:tentative="1">
      <w:start w:val="1"/>
      <w:numFmt w:val="lowerLetter"/>
      <w:lvlText w:val="%5."/>
      <w:lvlJc w:val="left"/>
      <w:pPr>
        <w:ind w:left="2895" w:hanging="360"/>
      </w:pPr>
    </w:lvl>
    <w:lvl w:ilvl="5" w:tplc="0405001B" w:tentative="1">
      <w:start w:val="1"/>
      <w:numFmt w:val="lowerRoman"/>
      <w:lvlText w:val="%6."/>
      <w:lvlJc w:val="right"/>
      <w:pPr>
        <w:ind w:left="3615" w:hanging="180"/>
      </w:pPr>
    </w:lvl>
    <w:lvl w:ilvl="6" w:tplc="0405000F" w:tentative="1">
      <w:start w:val="1"/>
      <w:numFmt w:val="decimal"/>
      <w:lvlText w:val="%7."/>
      <w:lvlJc w:val="left"/>
      <w:pPr>
        <w:ind w:left="4335" w:hanging="360"/>
      </w:pPr>
    </w:lvl>
    <w:lvl w:ilvl="7" w:tplc="04050019" w:tentative="1">
      <w:start w:val="1"/>
      <w:numFmt w:val="lowerLetter"/>
      <w:lvlText w:val="%8."/>
      <w:lvlJc w:val="left"/>
      <w:pPr>
        <w:ind w:left="5055" w:hanging="360"/>
      </w:pPr>
    </w:lvl>
    <w:lvl w:ilvl="8" w:tplc="040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8" w15:restartNumberingAfterBreak="0">
    <w:nsid w:val="32354792"/>
    <w:multiLevelType w:val="hybridMultilevel"/>
    <w:tmpl w:val="4454D246"/>
    <w:lvl w:ilvl="0" w:tplc="A71EAC16">
      <w:numFmt w:val="bullet"/>
      <w:lvlText w:val=""/>
      <w:lvlJc w:val="left"/>
      <w:pPr>
        <w:ind w:left="-2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</w:abstractNum>
  <w:abstractNum w:abstractNumId="9" w15:restartNumberingAfterBreak="0">
    <w:nsid w:val="373D6E7F"/>
    <w:multiLevelType w:val="hybridMultilevel"/>
    <w:tmpl w:val="D306236A"/>
    <w:lvl w:ilvl="0" w:tplc="99F4B6C4">
      <w:start w:val="1"/>
      <w:numFmt w:val="decimal"/>
      <w:lvlText w:val="1.%1"/>
      <w:lvlJc w:val="left"/>
      <w:pPr>
        <w:tabs>
          <w:tab w:val="num" w:pos="1097"/>
        </w:tabs>
        <w:ind w:left="1097" w:hanging="73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71C60"/>
    <w:multiLevelType w:val="multilevel"/>
    <w:tmpl w:val="AEDCD1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F46322"/>
    <w:multiLevelType w:val="multilevel"/>
    <w:tmpl w:val="F9EA17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 w15:restartNumberingAfterBreak="0">
    <w:nsid w:val="3C4D15A7"/>
    <w:multiLevelType w:val="hybridMultilevel"/>
    <w:tmpl w:val="9CAE29A0"/>
    <w:lvl w:ilvl="0" w:tplc="109EC9FC">
      <w:start w:val="1"/>
      <w:numFmt w:val="decimal"/>
      <w:lvlText w:val="5.%1"/>
      <w:lvlJc w:val="left"/>
      <w:pPr>
        <w:tabs>
          <w:tab w:val="num" w:pos="1097"/>
        </w:tabs>
        <w:ind w:left="1097" w:hanging="73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8110D"/>
    <w:multiLevelType w:val="multilevel"/>
    <w:tmpl w:val="4A421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1FA5982"/>
    <w:multiLevelType w:val="multilevel"/>
    <w:tmpl w:val="DE0896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5004655"/>
    <w:multiLevelType w:val="multilevel"/>
    <w:tmpl w:val="C8A26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6565FC"/>
    <w:multiLevelType w:val="hybridMultilevel"/>
    <w:tmpl w:val="FCD2C2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B10319"/>
    <w:multiLevelType w:val="multilevel"/>
    <w:tmpl w:val="ACFA5E14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 w15:restartNumberingAfterBreak="0">
    <w:nsid w:val="5CFF76F2"/>
    <w:multiLevelType w:val="hybridMultilevel"/>
    <w:tmpl w:val="75386D80"/>
    <w:lvl w:ilvl="0" w:tplc="40E85E70">
      <w:start w:val="1"/>
      <w:numFmt w:val="decimal"/>
      <w:lvlText w:val="3.%1"/>
      <w:lvlJc w:val="left"/>
      <w:pPr>
        <w:tabs>
          <w:tab w:val="num" w:pos="1097"/>
        </w:tabs>
        <w:ind w:left="1097" w:hanging="737"/>
      </w:pPr>
      <w:rPr>
        <w:rFonts w:hint="default"/>
        <w:b/>
        <w:color w:val="auto"/>
      </w:rPr>
    </w:lvl>
    <w:lvl w:ilvl="1" w:tplc="61DEF1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E312AF"/>
    <w:multiLevelType w:val="hybridMultilevel"/>
    <w:tmpl w:val="BC48A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5E62B4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E74A1"/>
    <w:multiLevelType w:val="multilevel"/>
    <w:tmpl w:val="32681F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654966B9"/>
    <w:multiLevelType w:val="multilevel"/>
    <w:tmpl w:val="E51020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72F628C3"/>
    <w:multiLevelType w:val="hybridMultilevel"/>
    <w:tmpl w:val="D306236A"/>
    <w:lvl w:ilvl="0" w:tplc="99F4B6C4">
      <w:start w:val="1"/>
      <w:numFmt w:val="decimal"/>
      <w:lvlText w:val="1.%1"/>
      <w:lvlJc w:val="left"/>
      <w:pPr>
        <w:tabs>
          <w:tab w:val="num" w:pos="1097"/>
        </w:tabs>
        <w:ind w:left="1097" w:hanging="73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7536E"/>
    <w:multiLevelType w:val="hybridMultilevel"/>
    <w:tmpl w:val="4DE242D0"/>
    <w:lvl w:ilvl="0" w:tplc="6BA652FC">
      <w:start w:val="1"/>
      <w:numFmt w:val="decimal"/>
      <w:lvlText w:val="6.%1"/>
      <w:lvlJc w:val="left"/>
      <w:pPr>
        <w:tabs>
          <w:tab w:val="num" w:pos="1097"/>
        </w:tabs>
        <w:ind w:left="1097" w:hanging="737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7CF7598E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9"/>
  </w:num>
  <w:num w:numId="2">
    <w:abstractNumId w:val="25"/>
  </w:num>
  <w:num w:numId="3">
    <w:abstractNumId w:val="27"/>
  </w:num>
  <w:num w:numId="4">
    <w:abstractNumId w:val="26"/>
  </w:num>
  <w:num w:numId="5">
    <w:abstractNumId w:val="22"/>
  </w:num>
  <w:num w:numId="6">
    <w:abstractNumId w:val="21"/>
  </w:num>
  <w:num w:numId="7">
    <w:abstractNumId w:val="11"/>
  </w:num>
  <w:num w:numId="8">
    <w:abstractNumId w:val="14"/>
  </w:num>
  <w:num w:numId="9">
    <w:abstractNumId w:val="1"/>
  </w:num>
  <w:num w:numId="10">
    <w:abstractNumId w:val="5"/>
  </w:num>
  <w:num w:numId="11">
    <w:abstractNumId w:val="17"/>
  </w:num>
  <w:num w:numId="12">
    <w:abstractNumId w:val="13"/>
  </w:num>
  <w:num w:numId="13">
    <w:abstractNumId w:val="15"/>
  </w:num>
  <w:num w:numId="14">
    <w:abstractNumId w:val="10"/>
  </w:num>
  <w:num w:numId="15">
    <w:abstractNumId w:val="23"/>
  </w:num>
  <w:num w:numId="16">
    <w:abstractNumId w:val="9"/>
  </w:num>
  <w:num w:numId="17">
    <w:abstractNumId w:val="6"/>
  </w:num>
  <w:num w:numId="18">
    <w:abstractNumId w:val="16"/>
  </w:num>
  <w:num w:numId="19">
    <w:abstractNumId w:val="18"/>
  </w:num>
  <w:num w:numId="20">
    <w:abstractNumId w:val="12"/>
  </w:num>
  <w:num w:numId="21">
    <w:abstractNumId w:val="2"/>
  </w:num>
  <w:num w:numId="22">
    <w:abstractNumId w:val="0"/>
  </w:num>
  <w:num w:numId="23">
    <w:abstractNumId w:val="24"/>
  </w:num>
  <w:num w:numId="24">
    <w:abstractNumId w:val="8"/>
  </w:num>
  <w:num w:numId="25">
    <w:abstractNumId w:val="4"/>
  </w:num>
  <w:num w:numId="26">
    <w:abstractNumId w:val="20"/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48"/>
    <w:rsid w:val="000014B8"/>
    <w:rsid w:val="000114EF"/>
    <w:rsid w:val="000133AB"/>
    <w:rsid w:val="00022529"/>
    <w:rsid w:val="00025E35"/>
    <w:rsid w:val="000313E1"/>
    <w:rsid w:val="000322D9"/>
    <w:rsid w:val="00032C0C"/>
    <w:rsid w:val="000475FB"/>
    <w:rsid w:val="0005197A"/>
    <w:rsid w:val="00057577"/>
    <w:rsid w:val="000638B7"/>
    <w:rsid w:val="00064EAE"/>
    <w:rsid w:val="000747D3"/>
    <w:rsid w:val="000822F4"/>
    <w:rsid w:val="00084E35"/>
    <w:rsid w:val="00085B3B"/>
    <w:rsid w:val="000A2A81"/>
    <w:rsid w:val="000A2B60"/>
    <w:rsid w:val="000A3711"/>
    <w:rsid w:val="000A556F"/>
    <w:rsid w:val="000A55DE"/>
    <w:rsid w:val="000A719C"/>
    <w:rsid w:val="000C741C"/>
    <w:rsid w:val="000D3158"/>
    <w:rsid w:val="000D4422"/>
    <w:rsid w:val="000D4650"/>
    <w:rsid w:val="000D48AD"/>
    <w:rsid w:val="000D6AFD"/>
    <w:rsid w:val="000E152E"/>
    <w:rsid w:val="000E48E9"/>
    <w:rsid w:val="000F2363"/>
    <w:rsid w:val="000F53C3"/>
    <w:rsid w:val="001003D7"/>
    <w:rsid w:val="00101809"/>
    <w:rsid w:val="00102F4D"/>
    <w:rsid w:val="00103FE5"/>
    <w:rsid w:val="00104D34"/>
    <w:rsid w:val="00106990"/>
    <w:rsid w:val="00106A09"/>
    <w:rsid w:val="00106CA1"/>
    <w:rsid w:val="0011018D"/>
    <w:rsid w:val="00114577"/>
    <w:rsid w:val="00116833"/>
    <w:rsid w:val="00116BDB"/>
    <w:rsid w:val="00120F44"/>
    <w:rsid w:val="001250C2"/>
    <w:rsid w:val="00127A1B"/>
    <w:rsid w:val="00135C1A"/>
    <w:rsid w:val="001455EE"/>
    <w:rsid w:val="001475AA"/>
    <w:rsid w:val="00151046"/>
    <w:rsid w:val="001517E4"/>
    <w:rsid w:val="0015486D"/>
    <w:rsid w:val="00154C57"/>
    <w:rsid w:val="0015524F"/>
    <w:rsid w:val="001560FF"/>
    <w:rsid w:val="00161A8F"/>
    <w:rsid w:val="00165235"/>
    <w:rsid w:val="0017477B"/>
    <w:rsid w:val="001761C4"/>
    <w:rsid w:val="00180325"/>
    <w:rsid w:val="001849AD"/>
    <w:rsid w:val="00186EA9"/>
    <w:rsid w:val="00193A90"/>
    <w:rsid w:val="001976F2"/>
    <w:rsid w:val="001A0553"/>
    <w:rsid w:val="001A5EC6"/>
    <w:rsid w:val="001A624D"/>
    <w:rsid w:val="001A6DCC"/>
    <w:rsid w:val="001B2210"/>
    <w:rsid w:val="001B31D2"/>
    <w:rsid w:val="001C2094"/>
    <w:rsid w:val="001C2460"/>
    <w:rsid w:val="001C3F74"/>
    <w:rsid w:val="001C740A"/>
    <w:rsid w:val="001D07BF"/>
    <w:rsid w:val="001D3847"/>
    <w:rsid w:val="001E0E39"/>
    <w:rsid w:val="001E21C9"/>
    <w:rsid w:val="001E6952"/>
    <w:rsid w:val="00201BF4"/>
    <w:rsid w:val="002036C9"/>
    <w:rsid w:val="00215B20"/>
    <w:rsid w:val="00217017"/>
    <w:rsid w:val="002215CD"/>
    <w:rsid w:val="00235388"/>
    <w:rsid w:val="00237B76"/>
    <w:rsid w:val="00237BFE"/>
    <w:rsid w:val="00241778"/>
    <w:rsid w:val="002613A3"/>
    <w:rsid w:val="00262416"/>
    <w:rsid w:val="0027190E"/>
    <w:rsid w:val="00287DD9"/>
    <w:rsid w:val="002929B6"/>
    <w:rsid w:val="00294040"/>
    <w:rsid w:val="002A760E"/>
    <w:rsid w:val="002B279B"/>
    <w:rsid w:val="002B62D5"/>
    <w:rsid w:val="002B7C85"/>
    <w:rsid w:val="002C1B92"/>
    <w:rsid w:val="002C2412"/>
    <w:rsid w:val="002C27E1"/>
    <w:rsid w:val="002C44FF"/>
    <w:rsid w:val="002C63FB"/>
    <w:rsid w:val="002D7BEC"/>
    <w:rsid w:val="002E39C0"/>
    <w:rsid w:val="002E41E9"/>
    <w:rsid w:val="002E7B63"/>
    <w:rsid w:val="002F0D36"/>
    <w:rsid w:val="0030398D"/>
    <w:rsid w:val="00304CCC"/>
    <w:rsid w:val="00317F92"/>
    <w:rsid w:val="00325268"/>
    <w:rsid w:val="00327B9E"/>
    <w:rsid w:val="00331E55"/>
    <w:rsid w:val="00351E0D"/>
    <w:rsid w:val="00354C74"/>
    <w:rsid w:val="00355831"/>
    <w:rsid w:val="00356683"/>
    <w:rsid w:val="00361367"/>
    <w:rsid w:val="00361EAA"/>
    <w:rsid w:val="003622FD"/>
    <w:rsid w:val="0036349E"/>
    <w:rsid w:val="00364A0C"/>
    <w:rsid w:val="00366DEF"/>
    <w:rsid w:val="00367C1A"/>
    <w:rsid w:val="00370472"/>
    <w:rsid w:val="00371DE3"/>
    <w:rsid w:val="003734A4"/>
    <w:rsid w:val="00377F85"/>
    <w:rsid w:val="003917FC"/>
    <w:rsid w:val="00391E6D"/>
    <w:rsid w:val="00394977"/>
    <w:rsid w:val="00394D4F"/>
    <w:rsid w:val="003B0C16"/>
    <w:rsid w:val="003B5267"/>
    <w:rsid w:val="003B5FD5"/>
    <w:rsid w:val="003B6A40"/>
    <w:rsid w:val="003C4761"/>
    <w:rsid w:val="003C56F0"/>
    <w:rsid w:val="003C7424"/>
    <w:rsid w:val="003D02FC"/>
    <w:rsid w:val="003D1C51"/>
    <w:rsid w:val="003D2345"/>
    <w:rsid w:val="003D5A3C"/>
    <w:rsid w:val="003D5B78"/>
    <w:rsid w:val="003D7D85"/>
    <w:rsid w:val="003E286F"/>
    <w:rsid w:val="003F0156"/>
    <w:rsid w:val="003F10CE"/>
    <w:rsid w:val="003F305C"/>
    <w:rsid w:val="003F306E"/>
    <w:rsid w:val="003F5861"/>
    <w:rsid w:val="003F5AF5"/>
    <w:rsid w:val="00400B7E"/>
    <w:rsid w:val="00404129"/>
    <w:rsid w:val="00406CDE"/>
    <w:rsid w:val="00415D56"/>
    <w:rsid w:val="00417B8D"/>
    <w:rsid w:val="0042547A"/>
    <w:rsid w:val="00433AF6"/>
    <w:rsid w:val="004361E3"/>
    <w:rsid w:val="004377C3"/>
    <w:rsid w:val="0044007F"/>
    <w:rsid w:val="00441647"/>
    <w:rsid w:val="00441D0D"/>
    <w:rsid w:val="00442119"/>
    <w:rsid w:val="00442E72"/>
    <w:rsid w:val="004432B3"/>
    <w:rsid w:val="00445EE1"/>
    <w:rsid w:val="00456B6E"/>
    <w:rsid w:val="004708FF"/>
    <w:rsid w:val="00473AD3"/>
    <w:rsid w:val="00473FF5"/>
    <w:rsid w:val="004747CC"/>
    <w:rsid w:val="00476683"/>
    <w:rsid w:val="00477370"/>
    <w:rsid w:val="004834A8"/>
    <w:rsid w:val="004844BC"/>
    <w:rsid w:val="00487B96"/>
    <w:rsid w:val="00497634"/>
    <w:rsid w:val="004A571C"/>
    <w:rsid w:val="004A5E97"/>
    <w:rsid w:val="004A6A0F"/>
    <w:rsid w:val="004B6343"/>
    <w:rsid w:val="004C23E5"/>
    <w:rsid w:val="004C28D8"/>
    <w:rsid w:val="004D1446"/>
    <w:rsid w:val="004D1F15"/>
    <w:rsid w:val="004D7B9F"/>
    <w:rsid w:val="004D7BA8"/>
    <w:rsid w:val="004E5C47"/>
    <w:rsid w:val="004E7D9E"/>
    <w:rsid w:val="004F06D2"/>
    <w:rsid w:val="004F12EA"/>
    <w:rsid w:val="004F59A2"/>
    <w:rsid w:val="00505985"/>
    <w:rsid w:val="005118DD"/>
    <w:rsid w:val="00516489"/>
    <w:rsid w:val="005171D0"/>
    <w:rsid w:val="00520164"/>
    <w:rsid w:val="0052215C"/>
    <w:rsid w:val="00523A53"/>
    <w:rsid w:val="0052761B"/>
    <w:rsid w:val="005318A2"/>
    <w:rsid w:val="00541531"/>
    <w:rsid w:val="00544566"/>
    <w:rsid w:val="00547E5A"/>
    <w:rsid w:val="00547EE6"/>
    <w:rsid w:val="00550D11"/>
    <w:rsid w:val="00557C12"/>
    <w:rsid w:val="005609BE"/>
    <w:rsid w:val="0057229A"/>
    <w:rsid w:val="00573595"/>
    <w:rsid w:val="0057668E"/>
    <w:rsid w:val="0058483F"/>
    <w:rsid w:val="005860B8"/>
    <w:rsid w:val="005938EA"/>
    <w:rsid w:val="005947CE"/>
    <w:rsid w:val="00595017"/>
    <w:rsid w:val="005A0CC5"/>
    <w:rsid w:val="005A149D"/>
    <w:rsid w:val="005A48FF"/>
    <w:rsid w:val="005A64F8"/>
    <w:rsid w:val="005B01F4"/>
    <w:rsid w:val="005B09AA"/>
    <w:rsid w:val="005B2B48"/>
    <w:rsid w:val="005C0316"/>
    <w:rsid w:val="005C52A9"/>
    <w:rsid w:val="005D2DB5"/>
    <w:rsid w:val="005D3A14"/>
    <w:rsid w:val="005D4D43"/>
    <w:rsid w:val="005E0765"/>
    <w:rsid w:val="005E268C"/>
    <w:rsid w:val="005E2BD0"/>
    <w:rsid w:val="005F1813"/>
    <w:rsid w:val="005F2137"/>
    <w:rsid w:val="005F6D56"/>
    <w:rsid w:val="005F735B"/>
    <w:rsid w:val="0061044A"/>
    <w:rsid w:val="0061198C"/>
    <w:rsid w:val="00611F9A"/>
    <w:rsid w:val="00622A8D"/>
    <w:rsid w:val="00624F20"/>
    <w:rsid w:val="00640B74"/>
    <w:rsid w:val="0064244D"/>
    <w:rsid w:val="00651BC3"/>
    <w:rsid w:val="00656BC6"/>
    <w:rsid w:val="00661F45"/>
    <w:rsid w:val="006655F0"/>
    <w:rsid w:val="0066617C"/>
    <w:rsid w:val="00666183"/>
    <w:rsid w:val="0067025E"/>
    <w:rsid w:val="00670563"/>
    <w:rsid w:val="0067487F"/>
    <w:rsid w:val="00674E63"/>
    <w:rsid w:val="006769F7"/>
    <w:rsid w:val="00682F53"/>
    <w:rsid w:val="00695A19"/>
    <w:rsid w:val="006968FA"/>
    <w:rsid w:val="006B2462"/>
    <w:rsid w:val="006B5213"/>
    <w:rsid w:val="006B5999"/>
    <w:rsid w:val="006B64D4"/>
    <w:rsid w:val="006B725E"/>
    <w:rsid w:val="006B7412"/>
    <w:rsid w:val="006C3B5D"/>
    <w:rsid w:val="006C4BE6"/>
    <w:rsid w:val="006C52EF"/>
    <w:rsid w:val="006D1839"/>
    <w:rsid w:val="006D632E"/>
    <w:rsid w:val="006D7ED6"/>
    <w:rsid w:val="006E4067"/>
    <w:rsid w:val="006E7F96"/>
    <w:rsid w:val="006F0B5F"/>
    <w:rsid w:val="00701603"/>
    <w:rsid w:val="00704BB7"/>
    <w:rsid w:val="00706203"/>
    <w:rsid w:val="00706226"/>
    <w:rsid w:val="00707AB3"/>
    <w:rsid w:val="00710978"/>
    <w:rsid w:val="0071606E"/>
    <w:rsid w:val="007173CA"/>
    <w:rsid w:val="007178D8"/>
    <w:rsid w:val="007202C9"/>
    <w:rsid w:val="0072080F"/>
    <w:rsid w:val="007231CE"/>
    <w:rsid w:val="00732A56"/>
    <w:rsid w:val="00733210"/>
    <w:rsid w:val="00737AFD"/>
    <w:rsid w:val="00741457"/>
    <w:rsid w:val="00743B8E"/>
    <w:rsid w:val="00750BBA"/>
    <w:rsid w:val="00754437"/>
    <w:rsid w:val="00772404"/>
    <w:rsid w:val="00774636"/>
    <w:rsid w:val="00774EC3"/>
    <w:rsid w:val="007761FB"/>
    <w:rsid w:val="007807A8"/>
    <w:rsid w:val="00780CBC"/>
    <w:rsid w:val="0078177B"/>
    <w:rsid w:val="00783F29"/>
    <w:rsid w:val="007855D8"/>
    <w:rsid w:val="00793DBB"/>
    <w:rsid w:val="0079411D"/>
    <w:rsid w:val="007952D5"/>
    <w:rsid w:val="00795545"/>
    <w:rsid w:val="00796ABF"/>
    <w:rsid w:val="007A36FF"/>
    <w:rsid w:val="007B4164"/>
    <w:rsid w:val="007C0130"/>
    <w:rsid w:val="007C0F13"/>
    <w:rsid w:val="007C1E8E"/>
    <w:rsid w:val="007C65CA"/>
    <w:rsid w:val="007D5F26"/>
    <w:rsid w:val="007D6368"/>
    <w:rsid w:val="007D76EB"/>
    <w:rsid w:val="007E13B2"/>
    <w:rsid w:val="007E3846"/>
    <w:rsid w:val="007E3A72"/>
    <w:rsid w:val="007E44DB"/>
    <w:rsid w:val="007E7747"/>
    <w:rsid w:val="007F0F4F"/>
    <w:rsid w:val="007F5340"/>
    <w:rsid w:val="00800008"/>
    <w:rsid w:val="00800F63"/>
    <w:rsid w:val="00804C04"/>
    <w:rsid w:val="00804F61"/>
    <w:rsid w:val="00814FE1"/>
    <w:rsid w:val="00822A4C"/>
    <w:rsid w:val="00827841"/>
    <w:rsid w:val="0083361C"/>
    <w:rsid w:val="00840037"/>
    <w:rsid w:val="00840D90"/>
    <w:rsid w:val="00845070"/>
    <w:rsid w:val="00847130"/>
    <w:rsid w:val="0085194D"/>
    <w:rsid w:val="00860BDD"/>
    <w:rsid w:val="00866607"/>
    <w:rsid w:val="00870126"/>
    <w:rsid w:val="00874734"/>
    <w:rsid w:val="00874940"/>
    <w:rsid w:val="00876E37"/>
    <w:rsid w:val="0088150A"/>
    <w:rsid w:val="008856C1"/>
    <w:rsid w:val="00885B03"/>
    <w:rsid w:val="00887095"/>
    <w:rsid w:val="00893708"/>
    <w:rsid w:val="0089491B"/>
    <w:rsid w:val="008A560E"/>
    <w:rsid w:val="008A5919"/>
    <w:rsid w:val="008A6779"/>
    <w:rsid w:val="008B1CCC"/>
    <w:rsid w:val="008B5BFC"/>
    <w:rsid w:val="008C073B"/>
    <w:rsid w:val="008C25CB"/>
    <w:rsid w:val="008D14EC"/>
    <w:rsid w:val="008D18C3"/>
    <w:rsid w:val="008D2ABB"/>
    <w:rsid w:val="008E4593"/>
    <w:rsid w:val="00900A56"/>
    <w:rsid w:val="00903D44"/>
    <w:rsid w:val="00907DA9"/>
    <w:rsid w:val="00914FF3"/>
    <w:rsid w:val="0091543A"/>
    <w:rsid w:val="00920E92"/>
    <w:rsid w:val="0092172E"/>
    <w:rsid w:val="009238E6"/>
    <w:rsid w:val="0092427C"/>
    <w:rsid w:val="009245F4"/>
    <w:rsid w:val="009268DF"/>
    <w:rsid w:val="00936552"/>
    <w:rsid w:val="009419C5"/>
    <w:rsid w:val="0095365B"/>
    <w:rsid w:val="0095416E"/>
    <w:rsid w:val="00957DFF"/>
    <w:rsid w:val="00960831"/>
    <w:rsid w:val="00963163"/>
    <w:rsid w:val="00966DA3"/>
    <w:rsid w:val="009769D1"/>
    <w:rsid w:val="00983BDA"/>
    <w:rsid w:val="00985D82"/>
    <w:rsid w:val="009871E8"/>
    <w:rsid w:val="009872B5"/>
    <w:rsid w:val="00994CDF"/>
    <w:rsid w:val="009A56D8"/>
    <w:rsid w:val="009B0335"/>
    <w:rsid w:val="009B03A1"/>
    <w:rsid w:val="009B5451"/>
    <w:rsid w:val="009C5CF8"/>
    <w:rsid w:val="009C5EE8"/>
    <w:rsid w:val="009D7D29"/>
    <w:rsid w:val="009E1417"/>
    <w:rsid w:val="009E1D90"/>
    <w:rsid w:val="009F61AE"/>
    <w:rsid w:val="00A00BBF"/>
    <w:rsid w:val="00A11942"/>
    <w:rsid w:val="00A1240D"/>
    <w:rsid w:val="00A166AE"/>
    <w:rsid w:val="00A255EC"/>
    <w:rsid w:val="00A31903"/>
    <w:rsid w:val="00A31CC2"/>
    <w:rsid w:val="00A3668C"/>
    <w:rsid w:val="00A366E0"/>
    <w:rsid w:val="00A3752B"/>
    <w:rsid w:val="00A4213F"/>
    <w:rsid w:val="00A43741"/>
    <w:rsid w:val="00A51399"/>
    <w:rsid w:val="00A514AA"/>
    <w:rsid w:val="00A5277C"/>
    <w:rsid w:val="00A60950"/>
    <w:rsid w:val="00A6159A"/>
    <w:rsid w:val="00A64C89"/>
    <w:rsid w:val="00A65220"/>
    <w:rsid w:val="00A65A45"/>
    <w:rsid w:val="00A74755"/>
    <w:rsid w:val="00A7535B"/>
    <w:rsid w:val="00A807A2"/>
    <w:rsid w:val="00A80B25"/>
    <w:rsid w:val="00A90D61"/>
    <w:rsid w:val="00A90E90"/>
    <w:rsid w:val="00AB3268"/>
    <w:rsid w:val="00AB40AB"/>
    <w:rsid w:val="00AB6F84"/>
    <w:rsid w:val="00AC0404"/>
    <w:rsid w:val="00AC2D8F"/>
    <w:rsid w:val="00AC31A2"/>
    <w:rsid w:val="00AC5F13"/>
    <w:rsid w:val="00AC6BAC"/>
    <w:rsid w:val="00AD0293"/>
    <w:rsid w:val="00AD05E6"/>
    <w:rsid w:val="00AD5286"/>
    <w:rsid w:val="00AE6259"/>
    <w:rsid w:val="00AE7F67"/>
    <w:rsid w:val="00AF291C"/>
    <w:rsid w:val="00AF630D"/>
    <w:rsid w:val="00AF716B"/>
    <w:rsid w:val="00B024D7"/>
    <w:rsid w:val="00B0267D"/>
    <w:rsid w:val="00B0556D"/>
    <w:rsid w:val="00B05C0E"/>
    <w:rsid w:val="00B16036"/>
    <w:rsid w:val="00B20648"/>
    <w:rsid w:val="00B334D3"/>
    <w:rsid w:val="00B366B6"/>
    <w:rsid w:val="00B36BC5"/>
    <w:rsid w:val="00B451A3"/>
    <w:rsid w:val="00B45547"/>
    <w:rsid w:val="00B46913"/>
    <w:rsid w:val="00B4750D"/>
    <w:rsid w:val="00B50178"/>
    <w:rsid w:val="00B539A8"/>
    <w:rsid w:val="00B54A13"/>
    <w:rsid w:val="00B56D35"/>
    <w:rsid w:val="00B6628F"/>
    <w:rsid w:val="00B67EFE"/>
    <w:rsid w:val="00B73C46"/>
    <w:rsid w:val="00B75383"/>
    <w:rsid w:val="00B7766D"/>
    <w:rsid w:val="00B85244"/>
    <w:rsid w:val="00B94AEB"/>
    <w:rsid w:val="00B95A9D"/>
    <w:rsid w:val="00B97017"/>
    <w:rsid w:val="00BA1E8E"/>
    <w:rsid w:val="00BA58EB"/>
    <w:rsid w:val="00BB04E1"/>
    <w:rsid w:val="00BB6516"/>
    <w:rsid w:val="00BC3E59"/>
    <w:rsid w:val="00BC71A4"/>
    <w:rsid w:val="00BE3A55"/>
    <w:rsid w:val="00BE5FDB"/>
    <w:rsid w:val="00BE6366"/>
    <w:rsid w:val="00BF0F28"/>
    <w:rsid w:val="00BF7777"/>
    <w:rsid w:val="00BF7E0C"/>
    <w:rsid w:val="00C0385E"/>
    <w:rsid w:val="00C07EA3"/>
    <w:rsid w:val="00C107AE"/>
    <w:rsid w:val="00C173F1"/>
    <w:rsid w:val="00C179DE"/>
    <w:rsid w:val="00C20E07"/>
    <w:rsid w:val="00C219A4"/>
    <w:rsid w:val="00C2513B"/>
    <w:rsid w:val="00C27403"/>
    <w:rsid w:val="00C3047D"/>
    <w:rsid w:val="00C3597A"/>
    <w:rsid w:val="00C438CC"/>
    <w:rsid w:val="00C514FF"/>
    <w:rsid w:val="00C51952"/>
    <w:rsid w:val="00C54597"/>
    <w:rsid w:val="00C54DA9"/>
    <w:rsid w:val="00C575E3"/>
    <w:rsid w:val="00C57DC8"/>
    <w:rsid w:val="00C62739"/>
    <w:rsid w:val="00C62AE1"/>
    <w:rsid w:val="00C6608A"/>
    <w:rsid w:val="00C73BE9"/>
    <w:rsid w:val="00C75623"/>
    <w:rsid w:val="00C75BB3"/>
    <w:rsid w:val="00C92E0B"/>
    <w:rsid w:val="00C95EF1"/>
    <w:rsid w:val="00CA740E"/>
    <w:rsid w:val="00CB0E89"/>
    <w:rsid w:val="00CB13B6"/>
    <w:rsid w:val="00CB215F"/>
    <w:rsid w:val="00CB4AB6"/>
    <w:rsid w:val="00CC3862"/>
    <w:rsid w:val="00CC3ECC"/>
    <w:rsid w:val="00CC62E0"/>
    <w:rsid w:val="00CF03DA"/>
    <w:rsid w:val="00CF0EEA"/>
    <w:rsid w:val="00CF23F5"/>
    <w:rsid w:val="00D060EF"/>
    <w:rsid w:val="00D1692B"/>
    <w:rsid w:val="00D17CFF"/>
    <w:rsid w:val="00D20944"/>
    <w:rsid w:val="00D2362D"/>
    <w:rsid w:val="00D2383A"/>
    <w:rsid w:val="00D32C96"/>
    <w:rsid w:val="00D36BFC"/>
    <w:rsid w:val="00D43E1F"/>
    <w:rsid w:val="00D44EDE"/>
    <w:rsid w:val="00D46404"/>
    <w:rsid w:val="00D46A19"/>
    <w:rsid w:val="00D47465"/>
    <w:rsid w:val="00D47AE4"/>
    <w:rsid w:val="00D5415C"/>
    <w:rsid w:val="00D552E1"/>
    <w:rsid w:val="00D637F2"/>
    <w:rsid w:val="00D63D6B"/>
    <w:rsid w:val="00D660FE"/>
    <w:rsid w:val="00D66D3A"/>
    <w:rsid w:val="00D672A4"/>
    <w:rsid w:val="00D8017F"/>
    <w:rsid w:val="00D821B2"/>
    <w:rsid w:val="00D83C4E"/>
    <w:rsid w:val="00D8655C"/>
    <w:rsid w:val="00D96635"/>
    <w:rsid w:val="00D96966"/>
    <w:rsid w:val="00DA3392"/>
    <w:rsid w:val="00DB00CF"/>
    <w:rsid w:val="00DB07C8"/>
    <w:rsid w:val="00DC027E"/>
    <w:rsid w:val="00DC0503"/>
    <w:rsid w:val="00DC17CE"/>
    <w:rsid w:val="00DC38D1"/>
    <w:rsid w:val="00DC4305"/>
    <w:rsid w:val="00DD2B0A"/>
    <w:rsid w:val="00DD3332"/>
    <w:rsid w:val="00DD432E"/>
    <w:rsid w:val="00DD4552"/>
    <w:rsid w:val="00DD5F87"/>
    <w:rsid w:val="00DD7C25"/>
    <w:rsid w:val="00DE0CCF"/>
    <w:rsid w:val="00DE14E4"/>
    <w:rsid w:val="00DE2504"/>
    <w:rsid w:val="00DE59F9"/>
    <w:rsid w:val="00DF4093"/>
    <w:rsid w:val="00E01286"/>
    <w:rsid w:val="00E02780"/>
    <w:rsid w:val="00E11F19"/>
    <w:rsid w:val="00E15A10"/>
    <w:rsid w:val="00E2346E"/>
    <w:rsid w:val="00E32322"/>
    <w:rsid w:val="00E32844"/>
    <w:rsid w:val="00E42E2F"/>
    <w:rsid w:val="00E47286"/>
    <w:rsid w:val="00E505D2"/>
    <w:rsid w:val="00E50F4D"/>
    <w:rsid w:val="00E52177"/>
    <w:rsid w:val="00E5607F"/>
    <w:rsid w:val="00E655B1"/>
    <w:rsid w:val="00E66CA5"/>
    <w:rsid w:val="00E702FE"/>
    <w:rsid w:val="00E7201A"/>
    <w:rsid w:val="00E7586E"/>
    <w:rsid w:val="00E777B5"/>
    <w:rsid w:val="00E83A7B"/>
    <w:rsid w:val="00E9040A"/>
    <w:rsid w:val="00E91865"/>
    <w:rsid w:val="00E94D6C"/>
    <w:rsid w:val="00EA36C3"/>
    <w:rsid w:val="00EA413C"/>
    <w:rsid w:val="00EA5CC9"/>
    <w:rsid w:val="00EA7AB9"/>
    <w:rsid w:val="00EB43A8"/>
    <w:rsid w:val="00EB6892"/>
    <w:rsid w:val="00EC5CF4"/>
    <w:rsid w:val="00EC6F16"/>
    <w:rsid w:val="00EE3545"/>
    <w:rsid w:val="00EE67AD"/>
    <w:rsid w:val="00EF0576"/>
    <w:rsid w:val="00F01931"/>
    <w:rsid w:val="00F07599"/>
    <w:rsid w:val="00F11FDF"/>
    <w:rsid w:val="00F13553"/>
    <w:rsid w:val="00F16A9D"/>
    <w:rsid w:val="00F17F62"/>
    <w:rsid w:val="00F20173"/>
    <w:rsid w:val="00F24C30"/>
    <w:rsid w:val="00F31BFC"/>
    <w:rsid w:val="00F33780"/>
    <w:rsid w:val="00F40BD7"/>
    <w:rsid w:val="00F40EFB"/>
    <w:rsid w:val="00F415CA"/>
    <w:rsid w:val="00F46B22"/>
    <w:rsid w:val="00F53C76"/>
    <w:rsid w:val="00F543F8"/>
    <w:rsid w:val="00F5770F"/>
    <w:rsid w:val="00F62E2E"/>
    <w:rsid w:val="00F62E45"/>
    <w:rsid w:val="00F658DD"/>
    <w:rsid w:val="00F664A3"/>
    <w:rsid w:val="00F668A6"/>
    <w:rsid w:val="00F67E52"/>
    <w:rsid w:val="00F72ED2"/>
    <w:rsid w:val="00F7580C"/>
    <w:rsid w:val="00F77418"/>
    <w:rsid w:val="00F90816"/>
    <w:rsid w:val="00F9285B"/>
    <w:rsid w:val="00F97A3E"/>
    <w:rsid w:val="00FA1ADF"/>
    <w:rsid w:val="00FA5BB8"/>
    <w:rsid w:val="00FA662F"/>
    <w:rsid w:val="00FA7CC0"/>
    <w:rsid w:val="00FA7E26"/>
    <w:rsid w:val="00FB1680"/>
    <w:rsid w:val="00FB234B"/>
    <w:rsid w:val="00FB2C4D"/>
    <w:rsid w:val="00FB595F"/>
    <w:rsid w:val="00FC0AB2"/>
    <w:rsid w:val="00FC3842"/>
    <w:rsid w:val="00FD190B"/>
    <w:rsid w:val="00FD6013"/>
    <w:rsid w:val="00FE08D7"/>
    <w:rsid w:val="00FE20AC"/>
    <w:rsid w:val="00FE2EF7"/>
    <w:rsid w:val="00FE38B1"/>
    <w:rsid w:val="00FE395E"/>
    <w:rsid w:val="00FE786F"/>
    <w:rsid w:val="00FF1BBB"/>
    <w:rsid w:val="00FF4AA0"/>
    <w:rsid w:val="00FF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E787CA"/>
  <w15:chartTrackingRefBased/>
  <w15:docId w15:val="{9E4B6C99-0FCF-4BAB-972C-061F1681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B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2B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B2B4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B48"/>
  </w:style>
  <w:style w:type="paragraph" w:styleId="Zpat">
    <w:name w:val="footer"/>
    <w:basedOn w:val="Normln"/>
    <w:link w:val="ZpatChar"/>
    <w:uiPriority w:val="99"/>
    <w:unhideWhenUsed/>
    <w:rsid w:val="005B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B48"/>
  </w:style>
  <w:style w:type="paragraph" w:customStyle="1" w:styleId="NormlnOdsazen">
    <w:name w:val="Normální  + Odsazení"/>
    <w:basedOn w:val="Normln"/>
    <w:uiPriority w:val="99"/>
    <w:rsid w:val="005B2B4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character" w:styleId="Hypertextovodkaz">
    <w:name w:val="Hyperlink"/>
    <w:uiPriority w:val="99"/>
    <w:rsid w:val="005B2B48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5B2B4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5B2B48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5B2B4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B2B48"/>
    <w:pPr>
      <w:spacing w:line="252" w:lineRule="auto"/>
      <w:ind w:left="720"/>
      <w:contextualSpacing/>
      <w:jc w:val="both"/>
    </w:pPr>
    <w:rPr>
      <w:rFonts w:ascii="Cambria" w:eastAsia="Times New Roman" w:hAnsi="Cambria"/>
    </w:rPr>
  </w:style>
  <w:style w:type="paragraph" w:customStyle="1" w:styleId="AAOdstavec">
    <w:name w:val="AA_Odstavec"/>
    <w:basedOn w:val="Normln"/>
    <w:link w:val="AAOdstavecChar"/>
    <w:uiPriority w:val="99"/>
    <w:rsid w:val="005B2B48"/>
    <w:pPr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AOdstavecChar">
    <w:name w:val="AA_Odstavec Char"/>
    <w:link w:val="AAOdstavec"/>
    <w:uiPriority w:val="99"/>
    <w:locked/>
    <w:rsid w:val="005B2B48"/>
    <w:rPr>
      <w:rFonts w:ascii="Arial" w:eastAsia="Calibri" w:hAnsi="Arial" w:cs="Times New Roman"/>
      <w:sz w:val="20"/>
      <w:szCs w:val="20"/>
    </w:rPr>
  </w:style>
  <w:style w:type="paragraph" w:customStyle="1" w:styleId="Odstavec1">
    <w:name w:val="Odstavec 1."/>
    <w:basedOn w:val="Normln"/>
    <w:uiPriority w:val="99"/>
    <w:rsid w:val="005B2B48"/>
    <w:pPr>
      <w:keepNext/>
      <w:numPr>
        <w:numId w:val="3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5B2B48"/>
    <w:pPr>
      <w:numPr>
        <w:ilvl w:val="1"/>
        <w:numId w:val="3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5609B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9BE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5609BE"/>
    <w:rPr>
      <w:rFonts w:ascii="Calibri" w:eastAsia="Calibri" w:hAnsi="Calibri" w:cs="Times New Roman"/>
      <w:b/>
      <w:bCs/>
      <w:lang w:eastAsia="en-US"/>
    </w:rPr>
  </w:style>
  <w:style w:type="character" w:styleId="Siln">
    <w:name w:val="Strong"/>
    <w:uiPriority w:val="22"/>
    <w:qFormat/>
    <w:rsid w:val="003D5B78"/>
    <w:rPr>
      <w:b/>
      <w:bCs/>
    </w:rPr>
  </w:style>
  <w:style w:type="character" w:customStyle="1" w:styleId="apple-converted-space">
    <w:name w:val="apple-converted-space"/>
    <w:rsid w:val="001B2210"/>
  </w:style>
  <w:style w:type="paragraph" w:styleId="Zkladntext">
    <w:name w:val="Body Text"/>
    <w:basedOn w:val="Normln"/>
    <w:link w:val="ZkladntextChar"/>
    <w:rsid w:val="00F2017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F20173"/>
    <w:rPr>
      <w:rFonts w:ascii="Times New Roman" w:eastAsia="Times New Roman" w:hAnsi="Times New Roman"/>
      <w:sz w:val="24"/>
      <w:lang w:eastAsia="en-US"/>
    </w:rPr>
  </w:style>
  <w:style w:type="paragraph" w:styleId="Textvbloku">
    <w:name w:val="Block Text"/>
    <w:basedOn w:val="Normln"/>
    <w:rsid w:val="00F20173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Default">
    <w:name w:val="Default"/>
    <w:rsid w:val="00B852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IMP">
    <w:name w:val="Základní text odsazený_IMP"/>
    <w:basedOn w:val="Normln"/>
    <w:rsid w:val="00651BC3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D5415C"/>
    <w:pPr>
      <w:suppressAutoHyphens/>
      <w:spacing w:after="120" w:line="240" w:lineRule="auto"/>
    </w:pPr>
    <w:rPr>
      <w:rFonts w:ascii="Times New Roman" w:eastAsia="Times New Roman" w:hAnsi="Times New Roman"/>
      <w:b/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D5415C"/>
    <w:rPr>
      <w:rFonts w:ascii="Times New Roman" w:eastAsia="Times New Roman" w:hAnsi="Times New Roman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CB92-F72F-46FC-B803-D590F514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2464</Words>
  <Characters>14541</Characters>
  <Application>Microsoft Office Word</Application>
  <DocSecurity>0</DocSecurity>
  <Lines>121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Muronova</cp:lastModifiedBy>
  <cp:revision>37</cp:revision>
  <cp:lastPrinted>2014-06-23T11:47:00Z</cp:lastPrinted>
  <dcterms:created xsi:type="dcterms:W3CDTF">2019-03-27T13:14:00Z</dcterms:created>
  <dcterms:modified xsi:type="dcterms:W3CDTF">2020-10-12T08:20:00Z</dcterms:modified>
</cp:coreProperties>
</file>