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76" w:rsidRDefault="0005132A" w:rsidP="008D2418">
      <w:pPr>
        <w:pStyle w:val="Podtitul"/>
        <w:rPr>
          <w:rFonts w:ascii="Calibri" w:hAnsi="Calibri" w:cs="Calibri"/>
          <w:sz w:val="32"/>
          <w:szCs w:val="32"/>
        </w:rPr>
      </w:pPr>
      <w:r w:rsidRPr="008D2418">
        <w:rPr>
          <w:rFonts w:ascii="Calibri" w:hAnsi="Calibri" w:cs="Calibri"/>
          <w:sz w:val="32"/>
          <w:szCs w:val="32"/>
        </w:rPr>
        <w:t>Příkazní smlouva</w:t>
      </w:r>
    </w:p>
    <w:p w:rsidR="009A4F0E" w:rsidRPr="009A4F0E" w:rsidRDefault="009A4F0E" w:rsidP="009A4F0E">
      <w:pPr>
        <w:jc w:val="both"/>
        <w:rPr>
          <w:rFonts w:ascii="Calibri" w:hAnsi="Calibri" w:cs="Calibri"/>
          <w:b/>
          <w:bCs/>
          <w:sz w:val="22"/>
          <w:szCs w:val="22"/>
        </w:rPr>
      </w:pPr>
    </w:p>
    <w:p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Číslo smlouvy příkazce: SML/</w:t>
      </w:r>
      <w:r w:rsidR="003A793F">
        <w:rPr>
          <w:rFonts w:ascii="Calibri" w:hAnsi="Calibri" w:cs="Calibri"/>
          <w:b/>
          <w:bCs/>
          <w:sz w:val="22"/>
          <w:szCs w:val="22"/>
        </w:rPr>
        <w:t>380</w:t>
      </w:r>
      <w:r w:rsidRPr="009A4F0E">
        <w:rPr>
          <w:rFonts w:ascii="Calibri" w:hAnsi="Calibri" w:cs="Calibri"/>
          <w:b/>
          <w:bCs/>
          <w:sz w:val="22"/>
          <w:szCs w:val="22"/>
        </w:rPr>
        <w:t>/20</w:t>
      </w:r>
      <w:r w:rsidR="009F7275">
        <w:rPr>
          <w:rFonts w:ascii="Calibri" w:hAnsi="Calibri" w:cs="Calibri"/>
          <w:b/>
          <w:bCs/>
          <w:sz w:val="22"/>
          <w:szCs w:val="22"/>
        </w:rPr>
        <w:t>20</w:t>
      </w:r>
    </w:p>
    <w:p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Číslo smlouvy příkazníka:</w:t>
      </w:r>
    </w:p>
    <w:p w:rsidR="00834A76" w:rsidRPr="008D2418" w:rsidRDefault="00834A76" w:rsidP="008D2418">
      <w:pPr>
        <w:jc w:val="both"/>
        <w:rPr>
          <w:rFonts w:ascii="Calibri" w:hAnsi="Calibri" w:cs="Calibri"/>
          <w:sz w:val="18"/>
          <w:szCs w:val="18"/>
        </w:rPr>
      </w:pPr>
    </w:p>
    <w:p w:rsidR="00834A76" w:rsidRPr="008D2418" w:rsidRDefault="00834A76" w:rsidP="008D2418">
      <w:pPr>
        <w:jc w:val="both"/>
        <w:rPr>
          <w:rFonts w:ascii="Calibri" w:hAnsi="Calibri" w:cs="Calibri"/>
          <w:sz w:val="18"/>
          <w:szCs w:val="18"/>
        </w:rPr>
      </w:pPr>
    </w:p>
    <w:p w:rsidR="00BF3F42" w:rsidRDefault="00267612" w:rsidP="008D2418">
      <w:pPr>
        <w:jc w:val="both"/>
        <w:rPr>
          <w:rFonts w:ascii="Calibri" w:hAnsi="Calibri" w:cs="Calibri"/>
          <w:b/>
          <w:bCs/>
          <w:sz w:val="22"/>
          <w:szCs w:val="22"/>
        </w:rPr>
      </w:pPr>
      <w:r w:rsidRPr="00267612">
        <w:rPr>
          <w:rFonts w:ascii="Calibri" w:hAnsi="Calibri" w:cs="Calibri"/>
          <w:b/>
          <w:bCs/>
          <w:sz w:val="22"/>
          <w:szCs w:val="22"/>
        </w:rPr>
        <w:t>Město Kroměříž</w:t>
      </w:r>
    </w:p>
    <w:p w:rsidR="00DF0BBB" w:rsidRPr="009809FC" w:rsidRDefault="009809FC" w:rsidP="008D2418">
      <w:pPr>
        <w:jc w:val="both"/>
        <w:rPr>
          <w:rFonts w:ascii="Calibri" w:hAnsi="Calibri" w:cs="Calibri"/>
          <w:bCs/>
          <w:sz w:val="22"/>
          <w:szCs w:val="22"/>
        </w:rPr>
      </w:pPr>
      <w:r w:rsidRPr="009809FC">
        <w:rPr>
          <w:rFonts w:ascii="Calibri" w:hAnsi="Calibri" w:cs="Calibri"/>
          <w:bCs/>
          <w:sz w:val="22"/>
          <w:szCs w:val="22"/>
        </w:rPr>
        <w:t>se sídlem</w:t>
      </w:r>
      <w:r w:rsidR="00DF0BBB" w:rsidRPr="009809FC">
        <w:rPr>
          <w:rFonts w:ascii="Calibri" w:hAnsi="Calibri" w:cs="Calibri"/>
          <w:bCs/>
          <w:sz w:val="22"/>
          <w:szCs w:val="22"/>
        </w:rPr>
        <w:t>: Velké náměstí 115</w:t>
      </w:r>
      <w:r w:rsidRPr="009809FC">
        <w:rPr>
          <w:rFonts w:ascii="Calibri" w:hAnsi="Calibri" w:cs="Calibri"/>
          <w:bCs/>
          <w:sz w:val="22"/>
          <w:szCs w:val="22"/>
        </w:rPr>
        <w:t>/1</w:t>
      </w:r>
      <w:r w:rsidR="00DF0BBB" w:rsidRPr="009809FC">
        <w:rPr>
          <w:rFonts w:ascii="Calibri" w:hAnsi="Calibri" w:cs="Calibri"/>
          <w:bCs/>
          <w:sz w:val="22"/>
          <w:szCs w:val="22"/>
        </w:rPr>
        <w:t>, 767 01 Kroměříž</w:t>
      </w:r>
    </w:p>
    <w:p w:rsidR="00DF0BBB" w:rsidRPr="009809FC" w:rsidRDefault="00DF0BBB" w:rsidP="008D2418">
      <w:pPr>
        <w:jc w:val="both"/>
        <w:rPr>
          <w:rFonts w:ascii="Calibri" w:hAnsi="Calibri" w:cs="Calibri"/>
          <w:bCs/>
          <w:sz w:val="22"/>
          <w:szCs w:val="22"/>
        </w:rPr>
      </w:pPr>
      <w:r w:rsidRPr="009809FC">
        <w:rPr>
          <w:rFonts w:ascii="Calibri" w:hAnsi="Calibri" w:cs="Calibri"/>
          <w:bCs/>
          <w:sz w:val="22"/>
          <w:szCs w:val="22"/>
        </w:rPr>
        <w:t>IČ: 00287351</w:t>
      </w:r>
    </w:p>
    <w:p w:rsidR="009809FC" w:rsidRPr="009809FC" w:rsidRDefault="009809FC" w:rsidP="008D2418">
      <w:pPr>
        <w:jc w:val="both"/>
        <w:rPr>
          <w:rFonts w:ascii="Calibri" w:hAnsi="Calibri" w:cs="Calibri"/>
          <w:bCs/>
          <w:sz w:val="22"/>
          <w:szCs w:val="22"/>
        </w:rPr>
      </w:pPr>
      <w:r w:rsidRPr="009809FC">
        <w:rPr>
          <w:rFonts w:ascii="Calibri" w:hAnsi="Calibri" w:cs="Calibri"/>
          <w:bCs/>
          <w:sz w:val="22"/>
          <w:szCs w:val="22"/>
        </w:rPr>
        <w:t>DIČ:CZ00287351</w:t>
      </w:r>
    </w:p>
    <w:p w:rsidR="00DF0BBB" w:rsidRPr="009809FC" w:rsidRDefault="009809FC" w:rsidP="008D2418">
      <w:pPr>
        <w:jc w:val="both"/>
        <w:rPr>
          <w:rFonts w:ascii="Calibri" w:hAnsi="Calibri" w:cs="Calibri"/>
          <w:bCs/>
          <w:sz w:val="22"/>
          <w:szCs w:val="22"/>
        </w:rPr>
      </w:pPr>
      <w:r w:rsidRPr="009809FC">
        <w:rPr>
          <w:rFonts w:ascii="Calibri" w:hAnsi="Calibri" w:cs="Calibri"/>
          <w:bCs/>
          <w:sz w:val="22"/>
          <w:szCs w:val="22"/>
        </w:rPr>
        <w:t>z</w:t>
      </w:r>
      <w:r w:rsidR="00DF0BBB" w:rsidRPr="009809FC">
        <w:rPr>
          <w:rFonts w:ascii="Calibri" w:hAnsi="Calibri" w:cs="Calibri"/>
          <w:bCs/>
          <w:sz w:val="22"/>
          <w:szCs w:val="22"/>
        </w:rPr>
        <w:t>astoupené</w:t>
      </w:r>
      <w:r w:rsidRPr="009809FC">
        <w:rPr>
          <w:rFonts w:ascii="Calibri" w:hAnsi="Calibri" w:cs="Calibri"/>
          <w:bCs/>
          <w:sz w:val="22"/>
          <w:szCs w:val="22"/>
        </w:rPr>
        <w:t>:</w:t>
      </w:r>
      <w:r w:rsidR="00DF0BBB" w:rsidRPr="009809FC">
        <w:rPr>
          <w:rFonts w:ascii="Calibri" w:hAnsi="Calibri" w:cs="Calibri"/>
          <w:bCs/>
          <w:sz w:val="22"/>
          <w:szCs w:val="22"/>
        </w:rPr>
        <w:t xml:space="preserve"> Mgr. Jaroslavem Němcem, starostou města</w:t>
      </w:r>
    </w:p>
    <w:p w:rsidR="009809FC" w:rsidRPr="009809FC" w:rsidRDefault="009809FC" w:rsidP="008D2418">
      <w:pPr>
        <w:jc w:val="both"/>
        <w:rPr>
          <w:rFonts w:ascii="Calibri" w:hAnsi="Calibri" w:cs="Calibri"/>
          <w:bCs/>
          <w:sz w:val="22"/>
          <w:szCs w:val="22"/>
        </w:rPr>
      </w:pPr>
      <w:r w:rsidRPr="009809FC">
        <w:rPr>
          <w:rFonts w:ascii="Calibri" w:hAnsi="Calibri" w:cs="Calibri"/>
          <w:bCs/>
          <w:sz w:val="22"/>
          <w:szCs w:val="22"/>
        </w:rPr>
        <w:t>osoby oprávněné jednat ve věcech technických:</w:t>
      </w:r>
    </w:p>
    <w:p w:rsidR="009809FC" w:rsidRDefault="009809FC" w:rsidP="0014450C">
      <w:pPr>
        <w:jc w:val="both"/>
        <w:rPr>
          <w:rFonts w:ascii="Calibri" w:hAnsi="Calibri" w:cs="Calibri"/>
          <w:bCs/>
          <w:sz w:val="22"/>
          <w:szCs w:val="22"/>
        </w:rPr>
      </w:pPr>
      <w:r w:rsidRPr="009809FC">
        <w:rPr>
          <w:rFonts w:ascii="Calibri" w:hAnsi="Calibri" w:cs="Calibri"/>
          <w:bCs/>
          <w:sz w:val="22"/>
          <w:szCs w:val="22"/>
        </w:rPr>
        <w:tab/>
        <w:t xml:space="preserve">          </w:t>
      </w:r>
      <w:proofErr w:type="spellStart"/>
      <w:r w:rsidR="0014450C">
        <w:rPr>
          <w:rFonts w:ascii="Calibri" w:hAnsi="Calibri" w:cs="Calibri"/>
          <w:bCs/>
          <w:sz w:val="22"/>
          <w:szCs w:val="22"/>
        </w:rPr>
        <w:t>xxxxxxx</w:t>
      </w:r>
      <w:proofErr w:type="spellEnd"/>
    </w:p>
    <w:p w:rsidR="009809FC" w:rsidRPr="009809FC" w:rsidRDefault="009809FC" w:rsidP="008D2418">
      <w:pPr>
        <w:jc w:val="both"/>
        <w:rPr>
          <w:rFonts w:ascii="Calibri" w:hAnsi="Calibri" w:cs="Calibri"/>
          <w:bCs/>
          <w:sz w:val="22"/>
          <w:szCs w:val="22"/>
        </w:rPr>
      </w:pPr>
    </w:p>
    <w:p w:rsidR="00DF0BBB" w:rsidRDefault="009809FC" w:rsidP="008D2418">
      <w:pPr>
        <w:jc w:val="both"/>
        <w:rPr>
          <w:rFonts w:ascii="Calibri" w:hAnsi="Calibri" w:cs="Calibri"/>
          <w:sz w:val="22"/>
          <w:szCs w:val="22"/>
        </w:rPr>
      </w:pPr>
      <w:r>
        <w:rPr>
          <w:rFonts w:ascii="Calibri" w:hAnsi="Calibri" w:cs="Calibri"/>
          <w:b/>
          <w:bCs/>
          <w:sz w:val="22"/>
          <w:szCs w:val="22"/>
        </w:rPr>
        <w:t>(</w:t>
      </w:r>
      <w:r w:rsidR="00DF0BBB">
        <w:rPr>
          <w:rFonts w:ascii="Calibri" w:hAnsi="Calibri" w:cs="Calibri"/>
          <w:b/>
          <w:bCs/>
          <w:sz w:val="22"/>
          <w:szCs w:val="22"/>
        </w:rPr>
        <w:t>dále jen „příkazce“ nebo též „zadavatel“)</w:t>
      </w:r>
    </w:p>
    <w:p w:rsidR="00D47F38" w:rsidRPr="00666811" w:rsidRDefault="00D47F38" w:rsidP="00D47F38">
      <w:pPr>
        <w:jc w:val="both"/>
        <w:rPr>
          <w:rFonts w:ascii="Calibri" w:hAnsi="Calibri" w:cs="Calibri"/>
          <w:bCs/>
          <w:color w:val="FFFFFF" w:themeColor="background1"/>
          <w:sz w:val="22"/>
          <w:szCs w:val="22"/>
        </w:rPr>
      </w:pPr>
      <w:r w:rsidRPr="00666811">
        <w:rPr>
          <w:rFonts w:ascii="Calibri" w:hAnsi="Calibri" w:cs="Calibri"/>
          <w:bCs/>
          <w:color w:val="FFFFFF" w:themeColor="background1"/>
          <w:sz w:val="22"/>
          <w:szCs w:val="22"/>
        </w:rPr>
        <w:t xml:space="preserve">Sídlo: </w:t>
      </w:r>
      <w:r w:rsidR="00267612" w:rsidRPr="00666811">
        <w:rPr>
          <w:rFonts w:ascii="Calibri" w:hAnsi="Calibri" w:cs="Calibri"/>
          <w:bCs/>
          <w:color w:val="FFFFFF" w:themeColor="background1"/>
          <w:sz w:val="22"/>
          <w:szCs w:val="22"/>
        </w:rPr>
        <w:t>Velké náměstí 115, 767 01 Kroměříž</w:t>
      </w:r>
    </w:p>
    <w:p w:rsidR="00834A76" w:rsidRPr="008D2418" w:rsidRDefault="00834A76" w:rsidP="008D2418">
      <w:pPr>
        <w:jc w:val="both"/>
        <w:rPr>
          <w:rFonts w:ascii="Calibri" w:hAnsi="Calibri" w:cs="Calibri"/>
          <w:sz w:val="22"/>
          <w:szCs w:val="22"/>
        </w:rPr>
      </w:pPr>
    </w:p>
    <w:p w:rsidR="00834A76" w:rsidRPr="008D2418" w:rsidRDefault="00834A76" w:rsidP="008D2418">
      <w:pPr>
        <w:jc w:val="both"/>
        <w:rPr>
          <w:rFonts w:ascii="Calibri" w:hAnsi="Calibri" w:cs="Calibri"/>
          <w:sz w:val="22"/>
          <w:szCs w:val="22"/>
        </w:rPr>
      </w:pPr>
      <w:r w:rsidRPr="008D2418">
        <w:rPr>
          <w:rFonts w:ascii="Calibri" w:hAnsi="Calibri" w:cs="Calibri"/>
          <w:sz w:val="22"/>
          <w:szCs w:val="22"/>
        </w:rPr>
        <w:t>a</w:t>
      </w:r>
    </w:p>
    <w:p w:rsidR="00834A76" w:rsidRPr="008D2418" w:rsidRDefault="00834A76" w:rsidP="00403FC6">
      <w:pPr>
        <w:shd w:val="clear" w:color="auto" w:fill="E7E6E6" w:themeFill="background2"/>
        <w:jc w:val="both"/>
        <w:rPr>
          <w:rFonts w:ascii="Calibri" w:hAnsi="Calibri" w:cs="Calibri"/>
          <w:sz w:val="22"/>
          <w:szCs w:val="22"/>
        </w:rPr>
      </w:pPr>
    </w:p>
    <w:p w:rsidR="00403FC6" w:rsidRDefault="00E15742" w:rsidP="00403FC6">
      <w:pPr>
        <w:shd w:val="clear" w:color="auto" w:fill="E7E6E6" w:themeFill="background2"/>
        <w:jc w:val="both"/>
        <w:rPr>
          <w:rFonts w:ascii="Calibri" w:hAnsi="Calibri" w:cs="Calibri"/>
          <w:b/>
          <w:bCs/>
          <w:sz w:val="22"/>
          <w:szCs w:val="22"/>
        </w:rPr>
      </w:pPr>
      <w:r>
        <w:rPr>
          <w:rFonts w:ascii="Calibri" w:hAnsi="Calibri" w:cs="Calibri"/>
          <w:b/>
          <w:bCs/>
          <w:sz w:val="22"/>
          <w:szCs w:val="22"/>
        </w:rPr>
        <w:t>Mgr. Klára Zábrodská, advokát</w:t>
      </w:r>
    </w:p>
    <w:p w:rsidR="00B43827" w:rsidRPr="00DF0BBB" w:rsidRDefault="009809FC" w:rsidP="00403FC6">
      <w:pPr>
        <w:shd w:val="clear" w:color="auto" w:fill="E7E6E6" w:themeFill="background2"/>
        <w:jc w:val="both"/>
        <w:rPr>
          <w:rFonts w:ascii="Calibri" w:hAnsi="Calibri" w:cs="Calibri"/>
          <w:sz w:val="22"/>
          <w:szCs w:val="22"/>
        </w:rPr>
      </w:pPr>
      <w:r>
        <w:rPr>
          <w:rFonts w:ascii="Calibri" w:hAnsi="Calibri" w:cs="Calibri"/>
          <w:bCs/>
          <w:sz w:val="22"/>
          <w:szCs w:val="22"/>
        </w:rPr>
        <w:t xml:space="preserve">se </w:t>
      </w:r>
      <w:r w:rsidR="00B43827" w:rsidRPr="00DF0BBB">
        <w:rPr>
          <w:rFonts w:ascii="Calibri" w:hAnsi="Calibri" w:cs="Calibri"/>
          <w:bCs/>
          <w:sz w:val="22"/>
          <w:szCs w:val="22"/>
        </w:rPr>
        <w:t xml:space="preserve">sídlem: </w:t>
      </w:r>
      <w:r w:rsidR="00BD7525">
        <w:rPr>
          <w:rFonts w:ascii="Calibri" w:hAnsi="Calibri" w:cs="Calibri"/>
          <w:bCs/>
          <w:sz w:val="22"/>
          <w:szCs w:val="22"/>
        </w:rPr>
        <w:t xml:space="preserve">Rybná 716/24, 110 00 Praha 1 – Staré Město </w:t>
      </w:r>
    </w:p>
    <w:p w:rsidR="009809FC" w:rsidRDefault="00B43827" w:rsidP="00403FC6">
      <w:pPr>
        <w:shd w:val="clear" w:color="auto" w:fill="E7E6E6" w:themeFill="background2"/>
        <w:jc w:val="both"/>
        <w:rPr>
          <w:rFonts w:ascii="Calibri" w:hAnsi="Calibri" w:cs="Calibri"/>
          <w:sz w:val="22"/>
          <w:szCs w:val="22"/>
        </w:rPr>
      </w:pPr>
      <w:r>
        <w:rPr>
          <w:rFonts w:ascii="Calibri" w:hAnsi="Calibri" w:cs="Calibri"/>
          <w:sz w:val="22"/>
          <w:szCs w:val="22"/>
        </w:rPr>
        <w:t>IČ:</w:t>
      </w:r>
      <w:r w:rsidR="00867CE8">
        <w:rPr>
          <w:rFonts w:ascii="Calibri" w:hAnsi="Calibri" w:cs="Calibri"/>
          <w:sz w:val="22"/>
          <w:szCs w:val="22"/>
        </w:rPr>
        <w:t xml:space="preserve"> 71333193</w:t>
      </w:r>
    </w:p>
    <w:p w:rsidR="00B43827" w:rsidRDefault="00B43827" w:rsidP="00403FC6">
      <w:pPr>
        <w:shd w:val="clear" w:color="auto" w:fill="E7E6E6" w:themeFill="background2"/>
        <w:jc w:val="both"/>
        <w:rPr>
          <w:rFonts w:ascii="Calibri" w:hAnsi="Calibri" w:cs="Calibri"/>
          <w:sz w:val="22"/>
          <w:szCs w:val="22"/>
        </w:rPr>
      </w:pPr>
      <w:r>
        <w:rPr>
          <w:rFonts w:ascii="Calibri" w:hAnsi="Calibri" w:cs="Calibri"/>
          <w:sz w:val="22"/>
          <w:szCs w:val="22"/>
        </w:rPr>
        <w:t xml:space="preserve">DIČ: </w:t>
      </w:r>
      <w:r w:rsidR="00E15742">
        <w:rPr>
          <w:rFonts w:ascii="Calibri" w:hAnsi="Calibri" w:cs="Calibri"/>
          <w:sz w:val="22"/>
          <w:szCs w:val="22"/>
        </w:rPr>
        <w:t>CZ7355290283</w:t>
      </w:r>
    </w:p>
    <w:p w:rsidR="009809FC" w:rsidRDefault="009809FC" w:rsidP="00403FC6">
      <w:pPr>
        <w:shd w:val="clear" w:color="auto" w:fill="E7E6E6" w:themeFill="background2"/>
        <w:jc w:val="both"/>
        <w:rPr>
          <w:rFonts w:ascii="Calibri" w:hAnsi="Calibri" w:cs="Calibri"/>
          <w:sz w:val="22"/>
          <w:szCs w:val="22"/>
        </w:rPr>
      </w:pPr>
    </w:p>
    <w:p w:rsidR="00834A76" w:rsidRPr="009809FC" w:rsidRDefault="00834A76" w:rsidP="00403FC6">
      <w:pPr>
        <w:shd w:val="clear" w:color="auto" w:fill="E7E6E6" w:themeFill="background2"/>
        <w:jc w:val="both"/>
        <w:rPr>
          <w:rFonts w:ascii="Calibri" w:hAnsi="Calibri" w:cs="Calibri"/>
          <w:b/>
          <w:sz w:val="22"/>
          <w:szCs w:val="22"/>
        </w:rPr>
      </w:pPr>
      <w:r w:rsidRPr="009809FC">
        <w:rPr>
          <w:rFonts w:ascii="Calibri" w:hAnsi="Calibri" w:cs="Calibri"/>
          <w:b/>
          <w:sz w:val="22"/>
          <w:szCs w:val="22"/>
        </w:rPr>
        <w:t>(dále jen „</w:t>
      </w:r>
      <w:r w:rsidR="0005132A" w:rsidRPr="009809FC">
        <w:rPr>
          <w:rFonts w:ascii="Calibri" w:hAnsi="Calibri" w:cs="Calibri"/>
          <w:b/>
          <w:sz w:val="22"/>
          <w:szCs w:val="22"/>
        </w:rPr>
        <w:t>příkazník</w:t>
      </w:r>
      <w:r w:rsidRPr="009809FC">
        <w:rPr>
          <w:rFonts w:ascii="Calibri" w:hAnsi="Calibri" w:cs="Calibri"/>
          <w:b/>
          <w:sz w:val="22"/>
          <w:szCs w:val="22"/>
        </w:rPr>
        <w:t>“)</w:t>
      </w:r>
    </w:p>
    <w:p w:rsidR="00834A76" w:rsidRPr="008D2418" w:rsidRDefault="00FE233B" w:rsidP="008D2418">
      <w:pPr>
        <w:pStyle w:val="Zpat"/>
        <w:tabs>
          <w:tab w:val="clear" w:pos="4536"/>
          <w:tab w:val="clear" w:pos="9072"/>
          <w:tab w:val="left" w:pos="1418"/>
        </w:tabs>
        <w:jc w:val="both"/>
        <w:rPr>
          <w:rFonts w:ascii="Calibri" w:hAnsi="Calibri" w:cs="Calibri"/>
          <w:bCs/>
          <w:sz w:val="22"/>
          <w:szCs w:val="22"/>
        </w:rPr>
      </w:pPr>
      <w:r>
        <w:rPr>
          <w:rFonts w:ascii="Calibri" w:hAnsi="Calibri" w:cs="Calibri"/>
          <w:bCs/>
          <w:sz w:val="22"/>
          <w:szCs w:val="22"/>
        </w:rPr>
        <w:t>(společně</w:t>
      </w:r>
      <w:r w:rsidR="00C54C78">
        <w:rPr>
          <w:rFonts w:ascii="Calibri" w:hAnsi="Calibri" w:cs="Calibri"/>
          <w:bCs/>
          <w:sz w:val="22"/>
          <w:szCs w:val="22"/>
        </w:rPr>
        <w:t xml:space="preserve"> jen</w:t>
      </w:r>
      <w:r>
        <w:rPr>
          <w:rFonts w:ascii="Calibri" w:hAnsi="Calibri" w:cs="Calibri"/>
          <w:bCs/>
          <w:sz w:val="22"/>
          <w:szCs w:val="22"/>
        </w:rPr>
        <w:t xml:space="preserve"> „smluvní strany“)</w:t>
      </w:r>
    </w:p>
    <w:p w:rsidR="00FE233B" w:rsidRDefault="00FE233B" w:rsidP="008D2418">
      <w:pPr>
        <w:pStyle w:val="Nadpis1"/>
        <w:rPr>
          <w:rFonts w:ascii="Calibri" w:hAnsi="Calibri" w:cs="Calibri"/>
          <w:sz w:val="22"/>
          <w:szCs w:val="22"/>
        </w:rPr>
      </w:pPr>
    </w:p>
    <w:p w:rsidR="00A268FB" w:rsidRPr="008D2418" w:rsidRDefault="00834A76" w:rsidP="008D2418">
      <w:pPr>
        <w:pStyle w:val="Nadpis1"/>
        <w:rPr>
          <w:rFonts w:ascii="Calibri" w:hAnsi="Calibri" w:cs="Calibri"/>
          <w:sz w:val="22"/>
          <w:szCs w:val="22"/>
        </w:rPr>
      </w:pPr>
      <w:r w:rsidRPr="008D2418">
        <w:rPr>
          <w:rFonts w:ascii="Calibri" w:hAnsi="Calibri" w:cs="Calibri"/>
          <w:sz w:val="22"/>
          <w:szCs w:val="22"/>
        </w:rPr>
        <w:t xml:space="preserve">uzavírají </w:t>
      </w:r>
      <w:r w:rsidR="009809FC">
        <w:rPr>
          <w:rFonts w:ascii="Calibri" w:hAnsi="Calibri" w:cs="Calibri"/>
          <w:sz w:val="22"/>
          <w:szCs w:val="22"/>
        </w:rPr>
        <w:t xml:space="preserve">ve smyslu </w:t>
      </w:r>
      <w:r w:rsidR="00A268FB" w:rsidRPr="008D2418">
        <w:rPr>
          <w:rFonts w:ascii="Calibri" w:hAnsi="Calibri" w:cs="Calibri"/>
          <w:sz w:val="22"/>
          <w:szCs w:val="22"/>
        </w:rPr>
        <w:t xml:space="preserve">§ 2430 a násl. zákona č. 89/2012 Sb., občanský zákoník, v platném znění,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 tuto </w:t>
      </w:r>
      <w:r w:rsidR="0005132A" w:rsidRPr="008D2418">
        <w:rPr>
          <w:rFonts w:ascii="Calibri" w:hAnsi="Calibri" w:cs="Calibri"/>
          <w:sz w:val="22"/>
          <w:szCs w:val="22"/>
        </w:rPr>
        <w:t>příkazní</w:t>
      </w:r>
      <w:r w:rsidRPr="008D2418">
        <w:rPr>
          <w:rFonts w:ascii="Calibri" w:hAnsi="Calibri" w:cs="Calibri"/>
          <w:sz w:val="22"/>
          <w:szCs w:val="22"/>
        </w:rPr>
        <w:t xml:space="preserve"> smlouvu.</w:t>
      </w:r>
    </w:p>
    <w:p w:rsidR="00834A76" w:rsidRPr="008D2418" w:rsidRDefault="00834A76" w:rsidP="008D2418">
      <w:pPr>
        <w:rPr>
          <w:rFonts w:ascii="Calibri" w:hAnsi="Calibri" w:cs="Calibri"/>
        </w:rPr>
      </w:pPr>
    </w:p>
    <w:p w:rsidR="00834A76" w:rsidRPr="008D2418" w:rsidRDefault="00834A76" w:rsidP="008D2418">
      <w:pPr>
        <w:pStyle w:val="Nadpis1"/>
        <w:numPr>
          <w:ilvl w:val="0"/>
          <w:numId w:val="1"/>
        </w:numPr>
        <w:ind w:hanging="294"/>
        <w:jc w:val="center"/>
        <w:rPr>
          <w:rFonts w:ascii="Calibri" w:hAnsi="Calibri" w:cs="Calibri"/>
          <w:b/>
          <w:sz w:val="22"/>
          <w:szCs w:val="22"/>
        </w:rPr>
      </w:pPr>
    </w:p>
    <w:p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rsidR="00B911A7" w:rsidRPr="008D2418" w:rsidRDefault="00B911A7" w:rsidP="002710CC">
      <w:pPr>
        <w:jc w:val="both"/>
        <w:rPr>
          <w:rFonts w:ascii="Calibri" w:hAnsi="Calibri" w:cs="Calibri"/>
          <w:sz w:val="22"/>
          <w:szCs w:val="22"/>
        </w:rPr>
      </w:pPr>
      <w:r w:rsidRPr="008D2418">
        <w:rPr>
          <w:rFonts w:ascii="Calibri" w:hAnsi="Calibri" w:cs="Calibri"/>
          <w:sz w:val="22"/>
          <w:szCs w:val="22"/>
        </w:rPr>
        <w:t xml:space="preserve">Předmětem plnění je výkon zadavatelských činností v rozsahu dle § </w:t>
      </w:r>
      <w:r w:rsidR="00834CCB">
        <w:rPr>
          <w:rFonts w:ascii="Calibri" w:hAnsi="Calibri" w:cs="Calibri"/>
          <w:sz w:val="22"/>
          <w:szCs w:val="22"/>
        </w:rPr>
        <w:t>43</w:t>
      </w:r>
      <w:r w:rsidRPr="008D2418">
        <w:rPr>
          <w:rFonts w:ascii="Calibri" w:hAnsi="Calibri" w:cs="Calibri"/>
          <w:sz w:val="22"/>
          <w:szCs w:val="22"/>
        </w:rPr>
        <w:t xml:space="preserve"> zákona č. </w:t>
      </w:r>
      <w:r w:rsidR="00834CCB">
        <w:rPr>
          <w:rFonts w:ascii="Calibri" w:hAnsi="Calibri" w:cs="Calibri"/>
          <w:sz w:val="22"/>
          <w:szCs w:val="22"/>
        </w:rPr>
        <w:t>134</w:t>
      </w:r>
      <w:r w:rsidRPr="008D2418">
        <w:rPr>
          <w:rFonts w:ascii="Calibri" w:hAnsi="Calibri" w:cs="Calibri"/>
          <w:sz w:val="22"/>
          <w:szCs w:val="22"/>
        </w:rPr>
        <w:t>/20</w:t>
      </w:r>
      <w:r w:rsidR="00834CCB">
        <w:rPr>
          <w:rFonts w:ascii="Calibri" w:hAnsi="Calibri" w:cs="Calibri"/>
          <w:sz w:val="22"/>
          <w:szCs w:val="22"/>
        </w:rPr>
        <w:t>1</w:t>
      </w:r>
      <w:r w:rsidRPr="008D2418">
        <w:rPr>
          <w:rFonts w:ascii="Calibri" w:hAnsi="Calibri" w:cs="Calibri"/>
          <w:sz w:val="22"/>
          <w:szCs w:val="22"/>
        </w:rPr>
        <w:t xml:space="preserve">6 Sb., o </w:t>
      </w:r>
      <w:r w:rsidR="00834CCB">
        <w:rPr>
          <w:rFonts w:ascii="Calibri" w:hAnsi="Calibri" w:cs="Calibri"/>
          <w:sz w:val="22"/>
          <w:szCs w:val="22"/>
        </w:rPr>
        <w:t xml:space="preserve">zadávání </w:t>
      </w:r>
      <w:r w:rsidRPr="008D2418">
        <w:rPr>
          <w:rFonts w:ascii="Calibri" w:hAnsi="Calibri" w:cs="Calibri"/>
          <w:sz w:val="22"/>
          <w:szCs w:val="22"/>
        </w:rPr>
        <w:t>veřejných zakáz</w:t>
      </w:r>
      <w:r w:rsidR="00834CCB">
        <w:rPr>
          <w:rFonts w:ascii="Calibri" w:hAnsi="Calibri" w:cs="Calibri"/>
          <w:sz w:val="22"/>
          <w:szCs w:val="22"/>
        </w:rPr>
        <w:t>ek</w:t>
      </w:r>
      <w:r w:rsidRPr="008D2418">
        <w:rPr>
          <w:rFonts w:ascii="Calibri" w:hAnsi="Calibri" w:cs="Calibri"/>
          <w:sz w:val="22"/>
          <w:szCs w:val="22"/>
        </w:rPr>
        <w:t xml:space="preserve">, </w:t>
      </w:r>
      <w:r w:rsidR="002164D8" w:rsidRPr="008D2418">
        <w:rPr>
          <w:rFonts w:ascii="Calibri" w:hAnsi="Calibri" w:cs="Calibri"/>
          <w:sz w:val="22"/>
          <w:szCs w:val="22"/>
        </w:rPr>
        <w:t>v</w:t>
      </w:r>
      <w:r w:rsidR="002164D8">
        <w:rPr>
          <w:rFonts w:ascii="Calibri" w:hAnsi="Calibri" w:cs="Calibri"/>
          <w:sz w:val="22"/>
          <w:szCs w:val="22"/>
        </w:rPr>
        <w:t>e znění pozdějších předpisů</w:t>
      </w:r>
      <w:r w:rsidR="002164D8" w:rsidRPr="008D2418">
        <w:rPr>
          <w:rFonts w:ascii="Calibri" w:hAnsi="Calibri" w:cs="Calibri"/>
          <w:sz w:val="22"/>
          <w:szCs w:val="22"/>
        </w:rPr>
        <w:t xml:space="preserve"> </w:t>
      </w:r>
      <w:r w:rsidRPr="008D2418">
        <w:rPr>
          <w:rFonts w:ascii="Calibri" w:hAnsi="Calibri" w:cs="Calibri"/>
          <w:bCs/>
          <w:sz w:val="22"/>
          <w:szCs w:val="22"/>
        </w:rPr>
        <w:t xml:space="preserve">(dále jen „zákon“) pro </w:t>
      </w:r>
      <w:r w:rsidR="00C85F46">
        <w:rPr>
          <w:rFonts w:ascii="Calibri" w:hAnsi="Calibri" w:cs="Calibri"/>
          <w:bCs/>
          <w:sz w:val="22"/>
          <w:szCs w:val="22"/>
        </w:rPr>
        <w:t>veřejnou zakázku</w:t>
      </w:r>
      <w:r w:rsidRPr="008D2418">
        <w:rPr>
          <w:rFonts w:ascii="Calibri" w:hAnsi="Calibri" w:cs="Calibri"/>
          <w:bCs/>
          <w:sz w:val="22"/>
          <w:szCs w:val="22"/>
        </w:rPr>
        <w:t xml:space="preserve"> </w:t>
      </w:r>
      <w:r w:rsidR="001D3FAD">
        <w:rPr>
          <w:rFonts w:ascii="Calibri" w:hAnsi="Calibri" w:cs="Calibri"/>
          <w:bCs/>
          <w:sz w:val="22"/>
          <w:szCs w:val="22"/>
        </w:rPr>
        <w:t xml:space="preserve">na výběr dodavatele </w:t>
      </w:r>
      <w:r w:rsidR="008A5FFA">
        <w:rPr>
          <w:rFonts w:ascii="Calibri" w:hAnsi="Calibri" w:cs="Calibri"/>
          <w:bCs/>
          <w:sz w:val="22"/>
          <w:szCs w:val="22"/>
        </w:rPr>
        <w:t>služby</w:t>
      </w:r>
      <w:r w:rsidR="009F7275">
        <w:rPr>
          <w:rFonts w:ascii="Calibri" w:hAnsi="Calibri" w:cs="Calibri"/>
          <w:bCs/>
          <w:sz w:val="22"/>
          <w:szCs w:val="22"/>
        </w:rPr>
        <w:t xml:space="preserve"> s názvem</w:t>
      </w:r>
      <w:r w:rsidRPr="008D2418">
        <w:rPr>
          <w:rFonts w:ascii="Calibri" w:hAnsi="Calibri" w:cs="Calibri"/>
          <w:bCs/>
          <w:sz w:val="22"/>
          <w:szCs w:val="22"/>
        </w:rPr>
        <w:t xml:space="preserve"> </w:t>
      </w:r>
      <w:r w:rsidRPr="00AA01C7">
        <w:rPr>
          <w:rFonts w:ascii="Calibri" w:hAnsi="Calibri" w:cs="Calibri"/>
          <w:b/>
          <w:bCs/>
          <w:sz w:val="22"/>
          <w:szCs w:val="22"/>
        </w:rPr>
        <w:t>„</w:t>
      </w:r>
      <w:r w:rsidR="008A5FFA">
        <w:rPr>
          <w:rFonts w:ascii="Calibri" w:hAnsi="Calibri" w:cs="Calibri"/>
          <w:b/>
          <w:bCs/>
          <w:sz w:val="22"/>
          <w:szCs w:val="22"/>
        </w:rPr>
        <w:t>Zajištění komplexního systému nakládání se směsným komunálním odpadem a využitelnými složkami komunálního odpadu na území města</w:t>
      </w:r>
      <w:r w:rsidR="006A2F08">
        <w:rPr>
          <w:rFonts w:ascii="Calibri" w:hAnsi="Calibri" w:cs="Calibri"/>
          <w:b/>
          <w:bCs/>
          <w:sz w:val="22"/>
          <w:szCs w:val="22"/>
        </w:rPr>
        <w:t xml:space="preserve"> Kroměříž</w:t>
      </w:r>
      <w:r w:rsidR="008A5FFA">
        <w:rPr>
          <w:rFonts w:ascii="Calibri" w:hAnsi="Calibri" w:cs="Calibri"/>
          <w:b/>
          <w:bCs/>
          <w:sz w:val="22"/>
          <w:szCs w:val="22"/>
        </w:rPr>
        <w:t>e</w:t>
      </w:r>
      <w:r w:rsidR="003A7C88" w:rsidRPr="00821DC6">
        <w:rPr>
          <w:rFonts w:ascii="Calibri" w:hAnsi="Calibri" w:cs="Calibri"/>
          <w:b/>
          <w:sz w:val="22"/>
          <w:szCs w:val="22"/>
        </w:rPr>
        <w:t>“</w:t>
      </w:r>
      <w:r w:rsidR="003A7C88" w:rsidRPr="00300A8D">
        <w:rPr>
          <w:rFonts w:ascii="Calibri" w:hAnsi="Calibri" w:cs="Calibri"/>
          <w:sz w:val="22"/>
          <w:szCs w:val="22"/>
        </w:rPr>
        <w:t xml:space="preserve"> </w:t>
      </w:r>
      <w:r w:rsidR="00C85F46" w:rsidRPr="001379FE">
        <w:rPr>
          <w:rFonts w:ascii="Calibri" w:hAnsi="Calibri" w:cs="Calibri"/>
          <w:bCs/>
          <w:sz w:val="22"/>
          <w:szCs w:val="22"/>
        </w:rPr>
        <w:t xml:space="preserve">zadávanou </w:t>
      </w:r>
      <w:r w:rsidR="00877AEC" w:rsidRPr="001379FE">
        <w:rPr>
          <w:rFonts w:ascii="Calibri" w:hAnsi="Calibri" w:cs="Calibri"/>
          <w:bCs/>
          <w:sz w:val="22"/>
          <w:szCs w:val="22"/>
        </w:rPr>
        <w:t>v</w:t>
      </w:r>
      <w:r w:rsidR="008A5FFA">
        <w:rPr>
          <w:rFonts w:ascii="Calibri" w:hAnsi="Calibri" w:cs="Calibri"/>
          <w:bCs/>
          <w:sz w:val="22"/>
          <w:szCs w:val="22"/>
        </w:rPr>
        <w:t> otevřeném řízení - nadlimitním</w:t>
      </w:r>
      <w:r w:rsidR="006A2F08">
        <w:rPr>
          <w:rFonts w:ascii="Calibri" w:hAnsi="Calibri" w:cs="Calibri"/>
          <w:bCs/>
          <w:sz w:val="22"/>
          <w:szCs w:val="22"/>
        </w:rPr>
        <w:t xml:space="preserve"> </w:t>
      </w:r>
      <w:r w:rsidR="00877AEC" w:rsidRPr="000B4FA0">
        <w:rPr>
          <w:rFonts w:ascii="Calibri" w:hAnsi="Calibri" w:cs="Calibri"/>
          <w:bCs/>
          <w:sz w:val="22"/>
          <w:szCs w:val="22"/>
        </w:rPr>
        <w:t>režimu</w:t>
      </w:r>
      <w:r w:rsidR="00A268FB" w:rsidRPr="001379FE">
        <w:rPr>
          <w:rFonts w:ascii="Calibri" w:hAnsi="Calibri" w:cs="Calibri"/>
          <w:sz w:val="22"/>
          <w:szCs w:val="22"/>
        </w:rPr>
        <w:t>.</w:t>
      </w:r>
      <w:r w:rsidR="00762CC1" w:rsidRPr="008D2418">
        <w:rPr>
          <w:rFonts w:ascii="Calibri" w:hAnsi="Calibri" w:cs="Calibri"/>
          <w:sz w:val="22"/>
          <w:szCs w:val="22"/>
        </w:rPr>
        <w:t xml:space="preserve"> </w:t>
      </w:r>
      <w:r w:rsidRPr="008D2418">
        <w:rPr>
          <w:rFonts w:ascii="Calibri" w:hAnsi="Calibri" w:cs="Calibri"/>
          <w:sz w:val="22"/>
          <w:szCs w:val="22"/>
        </w:rPr>
        <w:t xml:space="preserve">Veškeré činnosti </w:t>
      </w:r>
      <w:r w:rsidR="00A268FB" w:rsidRPr="008D2418">
        <w:rPr>
          <w:rFonts w:ascii="Calibri" w:hAnsi="Calibri" w:cs="Calibri"/>
          <w:sz w:val="22"/>
          <w:szCs w:val="22"/>
        </w:rPr>
        <w:t>příkazníka</w:t>
      </w:r>
      <w:r w:rsidRPr="008D2418">
        <w:rPr>
          <w:rFonts w:ascii="Calibri" w:hAnsi="Calibri" w:cs="Calibri"/>
          <w:sz w:val="22"/>
          <w:szCs w:val="22"/>
        </w:rPr>
        <w:t xml:space="preserve"> při zadávání veřejn</w:t>
      </w:r>
      <w:r w:rsidR="00C85F46">
        <w:rPr>
          <w:rFonts w:ascii="Calibri" w:hAnsi="Calibri" w:cs="Calibri"/>
          <w:sz w:val="22"/>
          <w:szCs w:val="22"/>
        </w:rPr>
        <w:t>é</w:t>
      </w:r>
      <w:r w:rsidRPr="008D2418">
        <w:rPr>
          <w:rFonts w:ascii="Calibri" w:hAnsi="Calibri" w:cs="Calibri"/>
          <w:sz w:val="22"/>
          <w:szCs w:val="22"/>
        </w:rPr>
        <w:t xml:space="preserve"> zakázk</w:t>
      </w:r>
      <w:r w:rsidR="00C85F46">
        <w:rPr>
          <w:rFonts w:ascii="Calibri" w:hAnsi="Calibri" w:cs="Calibri"/>
          <w:sz w:val="22"/>
          <w:szCs w:val="22"/>
        </w:rPr>
        <w:t>y</w:t>
      </w:r>
      <w:r w:rsidRPr="008D2418">
        <w:rPr>
          <w:rFonts w:ascii="Calibri" w:hAnsi="Calibri" w:cs="Calibri"/>
          <w:sz w:val="22"/>
          <w:szCs w:val="22"/>
        </w:rPr>
        <w:t xml:space="preserve"> budou prováděny v rozsahu a lhůtách dle příslušných ustanovení zákona.</w:t>
      </w:r>
    </w:p>
    <w:p w:rsidR="009266F0" w:rsidRPr="008D2418" w:rsidRDefault="009266F0" w:rsidP="008D2418">
      <w:pPr>
        <w:ind w:left="360"/>
        <w:jc w:val="both"/>
        <w:rPr>
          <w:rFonts w:ascii="Calibri" w:hAnsi="Calibri" w:cs="Calibri"/>
          <w:sz w:val="22"/>
          <w:szCs w:val="22"/>
        </w:rPr>
      </w:pPr>
    </w:p>
    <w:p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předpokládaného harmonogramu veřejné zakázky;</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zadávací dokumentace;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zapracování připomínek zadavatele do návrhu zadávací dokumentace;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zařazení předmětu veřejné zakázky podle CPV - Společného slovníku pro veřejné zakázky;</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čistopisu zadávací dokumentace;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příslušného zveřejnění zadávacího řízení;</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poskytnutí zadávací dokumentace všem zájemcům;</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 součinnosti se zadavatelem vypracování a poskytování vysvětlení zadávací dokumentace;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příkazníka na prohlídce místa plnění, pokud je prohlídka místa plnění organizována, včetně zpracování prezenční listiny účastníků;</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lastRenderedPageBreak/>
        <w:t>vypracování návrhu dokumentů pro ustanovení komise pro otevírání obálek a hodnotící komise, případně komise pro posouzení kvalifikace;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čestného prohlášení o střetu zájmů a mlčenlivosti členů komise pro otevírání obálek, hodnotící komise, případně komise pro posouzení kvalifikace;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na jednání komise pro otevírání obálek, hodnotící komise, případně komise pro posouzení kvalifikace;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věcná a formální kontrola obálek s nabídkami dodavatelů, vypracování návrhu posouzení a hodnocení nabídek;</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protokolu o jednání komise pro otevírání obálek, hodnotící komise, případně komise pro posouzení kvalifikace;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rozhodnutí zadavatele o případných námitkách, včetně zajištění jeho odesílání či doručování;</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spolupráce v případě správního řízení vedeného ÚOHS vč. přípravy dokumentace pro předání  ÚOHS a vypracování stanoviska za příkazce pro ÚOHS;</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písemné zprávy zadavatele;</w:t>
      </w:r>
    </w:p>
    <w:p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součinnost při zveřejňování na profilu zadavatele;</w:t>
      </w:r>
    </w:p>
    <w:p w:rsidR="00FE233B"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kompletace a předání veškeré dokumentace o veřejné zakázce</w:t>
      </w:r>
    </w:p>
    <w:p w:rsidR="009A769F" w:rsidRDefault="00FE233B" w:rsidP="00F052CE">
      <w:pPr>
        <w:pStyle w:val="Odstavecseseznamem"/>
        <w:numPr>
          <w:ilvl w:val="0"/>
          <w:numId w:val="44"/>
        </w:numPr>
        <w:ind w:left="1276" w:hanging="425"/>
        <w:jc w:val="both"/>
        <w:rPr>
          <w:rFonts w:ascii="Calibri" w:hAnsi="Calibri" w:cs="Calibri"/>
          <w:sz w:val="22"/>
          <w:szCs w:val="22"/>
        </w:rPr>
      </w:pPr>
      <w:r>
        <w:rPr>
          <w:rFonts w:ascii="Calibri" w:hAnsi="Calibri" w:cs="Calibri"/>
          <w:sz w:val="22"/>
          <w:szCs w:val="22"/>
        </w:rPr>
        <w:t>vypracování všech dalších dokumentů a podkladů nutných pro řádný průběh veřejné zakázky</w:t>
      </w:r>
      <w:r w:rsidR="009A769F" w:rsidRPr="009A769F">
        <w:rPr>
          <w:rFonts w:ascii="Calibri" w:hAnsi="Calibri" w:cs="Calibri"/>
          <w:sz w:val="22"/>
          <w:szCs w:val="22"/>
        </w:rPr>
        <w:t>.</w:t>
      </w:r>
    </w:p>
    <w:p w:rsidR="009266F0" w:rsidRPr="008D2418" w:rsidRDefault="009266F0" w:rsidP="008D2418">
      <w:pPr>
        <w:ind w:left="1134"/>
        <w:jc w:val="both"/>
        <w:rPr>
          <w:rFonts w:ascii="Calibri" w:hAnsi="Calibri" w:cs="Calibri"/>
          <w:sz w:val="22"/>
          <w:szCs w:val="22"/>
        </w:rPr>
      </w:pPr>
    </w:p>
    <w:p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rsidR="009266F0" w:rsidRPr="008D2418" w:rsidRDefault="009266F0" w:rsidP="0048062E">
      <w:pPr>
        <w:ind w:left="567" w:hanging="567"/>
        <w:jc w:val="both"/>
        <w:rPr>
          <w:rFonts w:ascii="Calibri" w:hAnsi="Calibri" w:cs="Calibri"/>
          <w:sz w:val="22"/>
          <w:szCs w:val="22"/>
        </w:rPr>
      </w:pPr>
    </w:p>
    <w:p w:rsidR="009223AE" w:rsidRPr="005537A8" w:rsidRDefault="0005132A" w:rsidP="005537A8">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Příkazník</w:t>
      </w:r>
      <w:r w:rsidR="009266F0" w:rsidRPr="008D2418">
        <w:rPr>
          <w:rFonts w:ascii="Calibri" w:hAnsi="Calibri" w:cs="Calibri"/>
          <w:sz w:val="22"/>
          <w:szCs w:val="22"/>
        </w:rPr>
        <w:t xml:space="preserve"> čestně prohlašuje, že v době podpisu této smlouvy není </w:t>
      </w:r>
      <w:r w:rsidR="00070B68">
        <w:rPr>
          <w:rFonts w:ascii="Calibri" w:hAnsi="Calibri" w:cs="Calibri"/>
          <w:sz w:val="22"/>
          <w:szCs w:val="22"/>
        </w:rPr>
        <w:t xml:space="preserve">ve střetu zájmů ve smyslu </w:t>
      </w:r>
      <w:r w:rsidR="005537A8">
        <w:rPr>
          <w:rFonts w:ascii="Calibri" w:hAnsi="Calibri" w:cs="Calibri"/>
          <w:sz w:val="22"/>
          <w:szCs w:val="22"/>
        </w:rPr>
        <w:t>§</w:t>
      </w:r>
      <w:r w:rsidR="00070B68" w:rsidRPr="005537A8">
        <w:rPr>
          <w:rFonts w:ascii="Calibri" w:hAnsi="Calibri" w:cs="Calibri"/>
          <w:sz w:val="22"/>
          <w:szCs w:val="22"/>
        </w:rPr>
        <w:t xml:space="preserve">44 </w:t>
      </w:r>
      <w:r w:rsidR="009266F0" w:rsidRPr="005537A8">
        <w:rPr>
          <w:rFonts w:ascii="Calibri" w:hAnsi="Calibri" w:cs="Calibri"/>
          <w:sz w:val="22"/>
          <w:szCs w:val="22"/>
        </w:rPr>
        <w:t xml:space="preserve">zákona. Pokud by v průběhu činnosti </w:t>
      </w:r>
      <w:r w:rsidR="00A268FB" w:rsidRPr="005537A8">
        <w:rPr>
          <w:rFonts w:ascii="Calibri" w:hAnsi="Calibri" w:cs="Calibri"/>
          <w:sz w:val="22"/>
          <w:szCs w:val="22"/>
        </w:rPr>
        <w:t>příkazníka</w:t>
      </w:r>
      <w:r w:rsidR="009266F0" w:rsidRPr="005537A8">
        <w:rPr>
          <w:rFonts w:ascii="Calibri" w:hAnsi="Calibri" w:cs="Calibri"/>
          <w:sz w:val="22"/>
          <w:szCs w:val="22"/>
        </w:rPr>
        <w:t xml:space="preserve"> podle této smlouvy nastaly nové skutečnosti, je </w:t>
      </w:r>
      <w:r w:rsidRPr="005537A8">
        <w:rPr>
          <w:rFonts w:ascii="Calibri" w:hAnsi="Calibri" w:cs="Calibri"/>
          <w:sz w:val="22"/>
          <w:szCs w:val="22"/>
        </w:rPr>
        <w:t>příkazník</w:t>
      </w:r>
      <w:r w:rsidR="009266F0" w:rsidRPr="005537A8">
        <w:rPr>
          <w:rFonts w:ascii="Calibri" w:hAnsi="Calibri" w:cs="Calibri"/>
          <w:sz w:val="22"/>
          <w:szCs w:val="22"/>
        </w:rPr>
        <w:t xml:space="preserve"> povinen je bezodkladně </w:t>
      </w:r>
      <w:r w:rsidR="00A268FB" w:rsidRPr="005537A8">
        <w:rPr>
          <w:rFonts w:ascii="Calibri" w:hAnsi="Calibri" w:cs="Calibri"/>
          <w:sz w:val="22"/>
          <w:szCs w:val="22"/>
        </w:rPr>
        <w:t>příkazci</w:t>
      </w:r>
      <w:r w:rsidR="009266F0" w:rsidRPr="005537A8">
        <w:rPr>
          <w:rFonts w:ascii="Calibri" w:hAnsi="Calibri" w:cs="Calibri"/>
          <w:sz w:val="22"/>
          <w:szCs w:val="22"/>
        </w:rPr>
        <w:t xml:space="preserve"> oznámit.</w:t>
      </w:r>
    </w:p>
    <w:p w:rsidR="004F490F" w:rsidRPr="008D2418" w:rsidRDefault="004F490F" w:rsidP="0048062E">
      <w:pPr>
        <w:pStyle w:val="Odstavecseseznamem"/>
        <w:ind w:left="567" w:hanging="567"/>
        <w:rPr>
          <w:rFonts w:ascii="Calibri" w:hAnsi="Calibri" w:cs="Calibri"/>
          <w:sz w:val="22"/>
          <w:szCs w:val="22"/>
        </w:rPr>
      </w:pPr>
    </w:p>
    <w:p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rsidR="009223AE" w:rsidRPr="008D2418" w:rsidRDefault="009223AE" w:rsidP="00EE2122">
      <w:pPr>
        <w:jc w:val="both"/>
        <w:rPr>
          <w:rFonts w:ascii="Calibri" w:hAnsi="Calibri" w:cs="Calibri"/>
          <w:sz w:val="22"/>
          <w:szCs w:val="22"/>
        </w:rPr>
      </w:pPr>
    </w:p>
    <w:p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rsidR="009223AE" w:rsidRPr="008D2418" w:rsidRDefault="009223AE" w:rsidP="0048062E">
      <w:pPr>
        <w:ind w:left="567" w:hanging="567"/>
        <w:jc w:val="both"/>
        <w:rPr>
          <w:rFonts w:ascii="Calibri" w:hAnsi="Calibri" w:cs="Calibri"/>
          <w:bCs/>
          <w:iCs/>
          <w:sz w:val="22"/>
          <w:szCs w:val="22"/>
        </w:rPr>
      </w:pPr>
    </w:p>
    <w:p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Předmětem plnění dle této smlouvy není:</w:t>
      </w:r>
    </w:p>
    <w:p w:rsidR="00786D81" w:rsidRPr="008D2418" w:rsidRDefault="00786D81"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 </w:t>
      </w:r>
      <w:r w:rsidR="00070B68">
        <w:rPr>
          <w:rFonts w:ascii="Calibri" w:hAnsi="Calibri" w:cs="Calibri"/>
          <w:bCs/>
          <w:iCs/>
          <w:sz w:val="22"/>
          <w:szCs w:val="22"/>
        </w:rPr>
        <w:t>43</w:t>
      </w:r>
      <w:r w:rsidRPr="008D2418">
        <w:rPr>
          <w:rFonts w:ascii="Calibri" w:hAnsi="Calibri" w:cs="Calibri"/>
          <w:bCs/>
          <w:iCs/>
          <w:sz w:val="22"/>
          <w:szCs w:val="22"/>
        </w:rPr>
        <w:t xml:space="preserve"> odst. 2 zákona;</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w:t>
      </w:r>
      <w:r w:rsidR="00C85F46" w:rsidRPr="008D2418">
        <w:rPr>
          <w:rFonts w:ascii="Calibri" w:hAnsi="Calibri" w:cs="Calibri"/>
          <w:bCs/>
          <w:iCs/>
          <w:sz w:val="22"/>
          <w:szCs w:val="22"/>
        </w:rPr>
        <w:t xml:space="preserve">plnění </w:t>
      </w:r>
      <w:r w:rsidRPr="008D2418">
        <w:rPr>
          <w:rFonts w:ascii="Calibri" w:hAnsi="Calibri" w:cs="Calibri"/>
          <w:bCs/>
          <w:iCs/>
          <w:sz w:val="22"/>
          <w:szCs w:val="22"/>
        </w:rPr>
        <w:t>veřejné zakázky;</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předpokládané hodnoty veřejné zakázky;</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sidR="00070B68">
        <w:rPr>
          <w:rFonts w:ascii="Calibri" w:hAnsi="Calibri" w:cs="Calibri"/>
          <w:bCs/>
          <w:iCs/>
          <w:sz w:val="22"/>
          <w:szCs w:val="22"/>
        </w:rPr>
        <w:t>6</w:t>
      </w:r>
      <w:r w:rsidRPr="008D2418">
        <w:rPr>
          <w:rFonts w:ascii="Calibri" w:hAnsi="Calibri" w:cs="Calibri"/>
          <w:bCs/>
          <w:iCs/>
          <w:sz w:val="22"/>
          <w:szCs w:val="22"/>
        </w:rPr>
        <w:t xml:space="preserve"> zákona;</w:t>
      </w:r>
    </w:p>
    <w:p w:rsidR="00A24656" w:rsidRPr="008D2418" w:rsidRDefault="00A24656"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2844C0" w:rsidRPr="008D2418">
        <w:rPr>
          <w:rFonts w:ascii="Calibri" w:hAnsi="Calibri" w:cs="Calibri"/>
          <w:bCs/>
          <w:iCs/>
          <w:sz w:val="22"/>
          <w:szCs w:val="22"/>
        </w:rPr>
        <w:t xml:space="preserve">ování služeb </w:t>
      </w:r>
      <w:r w:rsidR="00AC236D">
        <w:rPr>
          <w:rFonts w:ascii="Calibri" w:hAnsi="Calibri" w:cs="Calibri"/>
          <w:bCs/>
          <w:iCs/>
          <w:sz w:val="22"/>
          <w:szCs w:val="22"/>
        </w:rPr>
        <w:t>elektronického nástroje dle zákona</w:t>
      </w:r>
      <w:r w:rsidR="002844C0" w:rsidRPr="008D2418">
        <w:rPr>
          <w:rFonts w:ascii="Calibri" w:hAnsi="Calibri" w:cs="Calibri"/>
          <w:bCs/>
          <w:iCs/>
          <w:sz w:val="22"/>
          <w:szCs w:val="22"/>
        </w:rPr>
        <w:t>;</w:t>
      </w:r>
    </w:p>
    <w:p w:rsidR="002844C0" w:rsidRPr="008D2418" w:rsidRDefault="002844C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rsidR="00A0632A" w:rsidRDefault="00A0632A" w:rsidP="00A0632A">
      <w:pPr>
        <w:ind w:left="567"/>
        <w:jc w:val="both"/>
        <w:rPr>
          <w:rFonts w:ascii="Calibri" w:hAnsi="Calibri" w:cs="Calibri"/>
          <w:bCs/>
          <w:iCs/>
          <w:sz w:val="22"/>
          <w:szCs w:val="22"/>
        </w:rPr>
      </w:pPr>
    </w:p>
    <w:p w:rsidR="00A0632A"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Pakliže bude příkazce požadovat po příkazníkovi úkony nad rámec činností uvedených v čl. 1.2. této smlouvy, je příkazník povinen na to příkazce upozornit; jinak se má za to, že takové úkony jsou součástí předmětu plnění dle této smlouvy a jsou zahrnuty v odměně dle této smlouvy.</w:t>
      </w:r>
    </w:p>
    <w:p w:rsidR="008B2C71" w:rsidRPr="002710CC" w:rsidRDefault="008B2C71" w:rsidP="00403FC6">
      <w:pPr>
        <w:numPr>
          <w:ilvl w:val="1"/>
          <w:numId w:val="2"/>
        </w:numPr>
        <w:shd w:val="clear" w:color="auto" w:fill="E7E6E6" w:themeFill="background2"/>
        <w:spacing w:before="120"/>
        <w:ind w:left="567" w:hanging="567"/>
        <w:jc w:val="both"/>
        <w:rPr>
          <w:rFonts w:ascii="Calibri" w:hAnsi="Calibri" w:cs="Calibri"/>
          <w:bCs/>
          <w:iCs/>
          <w:sz w:val="22"/>
          <w:szCs w:val="22"/>
        </w:rPr>
      </w:pPr>
      <w:r w:rsidRPr="00C7090C">
        <w:rPr>
          <w:rFonts w:ascii="Calibri" w:hAnsi="Calibri" w:cs="Calibri"/>
          <w:sz w:val="22"/>
          <w:szCs w:val="22"/>
        </w:rPr>
        <w:lastRenderedPageBreak/>
        <w:t xml:space="preserve">Příkazník prohlašuje, že je držitelem platného oprávnění k podnikání, které jej opravňuje k realizaci předmětu smlouvy a že má platně uzavřenou </w:t>
      </w:r>
      <w:r w:rsidRPr="000B4FA0">
        <w:rPr>
          <w:rFonts w:ascii="Calibri" w:hAnsi="Calibri" w:cs="Calibri"/>
          <w:sz w:val="22"/>
          <w:szCs w:val="22"/>
        </w:rPr>
        <w:t xml:space="preserve">Pojistnou smlouvu </w:t>
      </w:r>
      <w:r w:rsidR="00E15742">
        <w:rPr>
          <w:rFonts w:ascii="Calibri" w:hAnsi="Calibri" w:cs="Calibri"/>
          <w:sz w:val="22"/>
          <w:szCs w:val="22"/>
        </w:rPr>
        <w:t xml:space="preserve">2904309313 (Rámcová pojistná smlouva uzavřená mezi Českou advokátní komorou a </w:t>
      </w:r>
      <w:proofErr w:type="spellStart"/>
      <w:r w:rsidR="00E15742">
        <w:rPr>
          <w:rFonts w:ascii="Calibri" w:hAnsi="Calibri" w:cs="Calibri"/>
          <w:sz w:val="22"/>
          <w:szCs w:val="22"/>
        </w:rPr>
        <w:t>Generali</w:t>
      </w:r>
      <w:proofErr w:type="spellEnd"/>
      <w:r w:rsidR="00E15742">
        <w:rPr>
          <w:rFonts w:ascii="Calibri" w:hAnsi="Calibri" w:cs="Calibri"/>
          <w:sz w:val="22"/>
          <w:szCs w:val="22"/>
        </w:rPr>
        <w:t xml:space="preserve"> Pojišťovnou, a.s. – hromadné pojištění advokátů)</w:t>
      </w:r>
      <w:r w:rsidR="008A5FFA">
        <w:rPr>
          <w:rFonts w:ascii="Calibri" w:hAnsi="Calibri" w:cs="Calibri"/>
          <w:sz w:val="22"/>
          <w:szCs w:val="22"/>
        </w:rPr>
        <w:t xml:space="preserve"> </w:t>
      </w:r>
      <w:r w:rsidRPr="000B4FA0">
        <w:rPr>
          <w:rFonts w:ascii="Calibri" w:hAnsi="Calibri" w:cs="Calibri"/>
          <w:sz w:val="22"/>
          <w:szCs w:val="22"/>
        </w:rPr>
        <w:t xml:space="preserve">pro pojištění podnikatelských rizik se společností </w:t>
      </w:r>
      <w:proofErr w:type="spellStart"/>
      <w:r w:rsidR="00E15742">
        <w:rPr>
          <w:rFonts w:ascii="Calibri" w:hAnsi="Calibri" w:cs="Calibri"/>
          <w:sz w:val="22"/>
          <w:szCs w:val="22"/>
        </w:rPr>
        <w:t>Generali</w:t>
      </w:r>
      <w:proofErr w:type="spellEnd"/>
      <w:r w:rsidR="00E15742">
        <w:rPr>
          <w:rFonts w:ascii="Calibri" w:hAnsi="Calibri" w:cs="Calibri"/>
          <w:sz w:val="22"/>
          <w:szCs w:val="22"/>
        </w:rPr>
        <w:t xml:space="preserve"> Pojišťovnou, a.s.</w:t>
      </w:r>
      <w:r w:rsidR="008A5FFA">
        <w:rPr>
          <w:rFonts w:ascii="Calibri" w:hAnsi="Calibri" w:cs="Calibri"/>
          <w:sz w:val="22"/>
          <w:szCs w:val="22"/>
        </w:rPr>
        <w:t xml:space="preserve"> </w:t>
      </w:r>
      <w:r w:rsidRPr="000B4FA0">
        <w:rPr>
          <w:rFonts w:ascii="Calibri" w:hAnsi="Calibri" w:cs="Calibri"/>
          <w:sz w:val="22"/>
          <w:szCs w:val="22"/>
        </w:rPr>
        <w:t xml:space="preserve">s pojistným limitem </w:t>
      </w:r>
      <w:r w:rsidR="00403FC6">
        <w:rPr>
          <w:rFonts w:ascii="Calibri" w:hAnsi="Calibri" w:cs="Calibri"/>
          <w:sz w:val="22"/>
          <w:szCs w:val="22"/>
        </w:rPr>
        <w:t xml:space="preserve">min. </w:t>
      </w:r>
      <w:r w:rsidR="00491E42" w:rsidRPr="000B4FA0">
        <w:rPr>
          <w:rFonts w:ascii="Calibri" w:hAnsi="Calibri" w:cs="Calibri"/>
          <w:sz w:val="22"/>
          <w:szCs w:val="22"/>
        </w:rPr>
        <w:t xml:space="preserve">5 </w:t>
      </w:r>
      <w:r w:rsidRPr="000B4FA0">
        <w:rPr>
          <w:rFonts w:ascii="Calibri" w:hAnsi="Calibri" w:cs="Calibri"/>
          <w:sz w:val="22"/>
          <w:szCs w:val="22"/>
        </w:rPr>
        <w:t>mil. Kč</w:t>
      </w:r>
      <w:r w:rsidRPr="00C7090C">
        <w:rPr>
          <w:rFonts w:ascii="Calibri" w:hAnsi="Calibri" w:cs="Calibri"/>
          <w:sz w:val="22"/>
          <w:szCs w:val="22"/>
        </w:rPr>
        <w:t xml:space="preserve"> Pojištění bude platné a účinné po celou dobu plnění dle této smlouvy.</w:t>
      </w:r>
    </w:p>
    <w:p w:rsidR="002710CC" w:rsidRPr="00C7090C" w:rsidRDefault="002710CC" w:rsidP="002710CC">
      <w:pPr>
        <w:spacing w:before="120"/>
        <w:ind w:left="567"/>
        <w:jc w:val="both"/>
        <w:rPr>
          <w:rFonts w:ascii="Calibri" w:hAnsi="Calibri" w:cs="Calibri"/>
          <w:bCs/>
          <w:iCs/>
          <w:sz w:val="22"/>
          <w:szCs w:val="22"/>
        </w:rPr>
      </w:pPr>
    </w:p>
    <w:p w:rsidR="00834A76" w:rsidRPr="008D2418" w:rsidRDefault="00834A76" w:rsidP="008D2418">
      <w:pPr>
        <w:jc w:val="both"/>
        <w:rPr>
          <w:rFonts w:ascii="Calibri" w:hAnsi="Calibri" w:cs="Calibri"/>
          <w:sz w:val="22"/>
          <w:szCs w:val="22"/>
        </w:rPr>
      </w:pPr>
    </w:p>
    <w:p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rsidR="002844C0" w:rsidRPr="008D2418" w:rsidRDefault="002844C0" w:rsidP="008D2418">
      <w:pPr>
        <w:ind w:left="540"/>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rsidR="00834A76" w:rsidRPr="008D2418" w:rsidRDefault="00834A76" w:rsidP="008D2418">
      <w:pPr>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rsidR="00834A76" w:rsidRPr="008D2418" w:rsidRDefault="00834A76" w:rsidP="008D2418">
      <w:pPr>
        <w:jc w:val="both"/>
        <w:rPr>
          <w:rFonts w:ascii="Calibri" w:hAnsi="Calibri" w:cs="Calibri"/>
          <w:sz w:val="22"/>
          <w:szCs w:val="22"/>
        </w:rPr>
      </w:pPr>
    </w:p>
    <w:p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rsidR="00082FCF" w:rsidRPr="008D2418" w:rsidRDefault="00082FCF" w:rsidP="008D2418">
      <w:pPr>
        <w:ind w:left="540"/>
        <w:jc w:val="both"/>
        <w:rPr>
          <w:rFonts w:ascii="Calibri" w:hAnsi="Calibri" w:cs="Calibri"/>
          <w:sz w:val="22"/>
          <w:szCs w:val="22"/>
        </w:rPr>
      </w:pPr>
    </w:p>
    <w:p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0"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0"/>
    </w:p>
    <w:p w:rsidR="00DC49C3" w:rsidRDefault="00DC49C3" w:rsidP="00DC49C3">
      <w:pPr>
        <w:ind w:left="540"/>
        <w:jc w:val="both"/>
        <w:rPr>
          <w:rFonts w:ascii="Calibri" w:hAnsi="Calibri" w:cs="Calibri"/>
          <w:sz w:val="22"/>
          <w:szCs w:val="22"/>
        </w:rPr>
      </w:pPr>
    </w:p>
    <w:p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rsidR="001B07A8" w:rsidRPr="008D2418" w:rsidRDefault="001B07A8" w:rsidP="00FE233B">
      <w:pPr>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rsidR="000817A5" w:rsidRPr="008D2418" w:rsidRDefault="000817A5" w:rsidP="008D2418">
      <w:pPr>
        <w:ind w:left="540"/>
        <w:jc w:val="both"/>
        <w:rPr>
          <w:rFonts w:ascii="Calibri" w:hAnsi="Calibri" w:cs="Calibri"/>
          <w:sz w:val="22"/>
          <w:szCs w:val="22"/>
        </w:rPr>
      </w:pPr>
    </w:p>
    <w:p w:rsidR="004F490F" w:rsidRDefault="000817A5" w:rsidP="00E822DD">
      <w:pPr>
        <w:numPr>
          <w:ilvl w:val="1"/>
          <w:numId w:val="9"/>
        </w:numPr>
        <w:tabs>
          <w:tab w:val="clear" w:pos="360"/>
          <w:tab w:val="num" w:pos="540"/>
        </w:tabs>
        <w:ind w:left="540" w:hanging="540"/>
        <w:jc w:val="both"/>
        <w:rPr>
          <w:rFonts w:ascii="Calibri" w:hAnsi="Calibri" w:cs="Calibri"/>
          <w:sz w:val="22"/>
          <w:szCs w:val="22"/>
        </w:rPr>
      </w:pPr>
      <w:r w:rsidRPr="006D2CD9">
        <w:rPr>
          <w:rFonts w:ascii="Calibri" w:hAnsi="Calibri" w:cs="Calibri"/>
          <w:sz w:val="22"/>
          <w:szCs w:val="22"/>
        </w:rPr>
        <w:t xml:space="preserve">Příkazce je povinen předat příkazníkovi technickou specifikaci veřejné zakázky. </w:t>
      </w:r>
      <w:r w:rsidR="00FE233B">
        <w:rPr>
          <w:rFonts w:ascii="Calibri" w:hAnsi="Calibri" w:cs="Calibri"/>
          <w:sz w:val="22"/>
          <w:szCs w:val="22"/>
        </w:rPr>
        <w:t>Jakékoliv podklady</w:t>
      </w:r>
      <w:r w:rsidRPr="006D2CD9">
        <w:rPr>
          <w:rFonts w:ascii="Calibri" w:hAnsi="Calibri" w:cs="Calibri"/>
          <w:sz w:val="22"/>
          <w:szCs w:val="22"/>
        </w:rPr>
        <w:t xml:space="preserve"> nesmí obsahovat požadavky nebo odkazy na obchodní firmy, názvy nebo jména, specifická označení, které platí pro určitou osobu (§ </w:t>
      </w:r>
      <w:r w:rsidR="00070B68" w:rsidRPr="006D2CD9">
        <w:rPr>
          <w:rFonts w:ascii="Calibri" w:hAnsi="Calibri" w:cs="Calibri"/>
          <w:sz w:val="22"/>
          <w:szCs w:val="22"/>
        </w:rPr>
        <w:t>89 odst. 5</w:t>
      </w:r>
      <w:r w:rsidR="00E822DD">
        <w:rPr>
          <w:rFonts w:ascii="Calibri" w:hAnsi="Calibri" w:cs="Calibri"/>
          <w:sz w:val="22"/>
          <w:szCs w:val="22"/>
        </w:rPr>
        <w:t xml:space="preserve"> zákona).</w:t>
      </w:r>
    </w:p>
    <w:p w:rsidR="00E822DD" w:rsidRPr="006D2CD9" w:rsidRDefault="00E822DD" w:rsidP="00E822DD">
      <w:pPr>
        <w:ind w:left="540"/>
        <w:jc w:val="both"/>
        <w:rPr>
          <w:rFonts w:ascii="Calibri" w:hAnsi="Calibri" w:cs="Calibri"/>
          <w:sz w:val="22"/>
          <w:szCs w:val="22"/>
        </w:rPr>
      </w:pPr>
    </w:p>
    <w:p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uchazečem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lastRenderedPageBreak/>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rsidR="00786D81" w:rsidRPr="008D2418" w:rsidRDefault="00786D81" w:rsidP="008D2418">
      <w:pPr>
        <w:ind w:left="540"/>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267612">
        <w:rPr>
          <w:rFonts w:ascii="Calibri" w:hAnsi="Calibri" w:cs="Calibri"/>
          <w:sz w:val="22"/>
          <w:szCs w:val="22"/>
        </w:rPr>
        <w:t xml:space="preserve">např.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rsidR="00082FCF" w:rsidRPr="008D2418" w:rsidRDefault="00082FCF" w:rsidP="008D2418">
      <w:pPr>
        <w:ind w:left="540"/>
        <w:jc w:val="both"/>
        <w:rPr>
          <w:rFonts w:ascii="Calibri" w:hAnsi="Calibri" w:cs="Calibri"/>
          <w:sz w:val="22"/>
          <w:szCs w:val="22"/>
        </w:rPr>
      </w:pPr>
    </w:p>
    <w:p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DC49C3">
        <w:rPr>
          <w:rFonts w:ascii="Calibri" w:hAnsi="Calibri" w:cs="Calibri"/>
          <w:sz w:val="22"/>
          <w:szCs w:val="22"/>
        </w:rPr>
        <w:t xml:space="preserve"> a podmínkami </w:t>
      </w:r>
      <w:r w:rsidR="00267612">
        <w:rPr>
          <w:rFonts w:ascii="Calibri" w:hAnsi="Calibri" w:cs="Calibri"/>
          <w:bCs/>
          <w:sz w:val="22"/>
          <w:szCs w:val="22"/>
        </w:rPr>
        <w:t>interní směrnice zadavatele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rsidR="00834A76" w:rsidRPr="008D2418" w:rsidRDefault="00834A76" w:rsidP="008D2418">
      <w:pPr>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rsidR="00834A76" w:rsidRPr="008D2418" w:rsidRDefault="00834A76" w:rsidP="008D2418">
      <w:pPr>
        <w:jc w:val="both"/>
        <w:rPr>
          <w:rFonts w:ascii="Calibri" w:hAnsi="Calibri" w:cs="Calibri"/>
          <w:sz w:val="22"/>
          <w:szCs w:val="22"/>
        </w:rPr>
      </w:pPr>
    </w:p>
    <w:p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rsidR="00834A76" w:rsidRPr="008D2418" w:rsidRDefault="00834A76" w:rsidP="008D2418">
      <w:pPr>
        <w:jc w:val="both"/>
        <w:rPr>
          <w:rFonts w:ascii="Calibri" w:hAnsi="Calibri" w:cs="Calibri"/>
          <w:sz w:val="22"/>
          <w:szCs w:val="22"/>
        </w:rPr>
      </w:pPr>
    </w:p>
    <w:p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rsidR="0048062E" w:rsidRPr="0048062E" w:rsidRDefault="004F490F" w:rsidP="006A2F08">
      <w:pPr>
        <w:pStyle w:val="Styl1"/>
      </w:pPr>
      <w:r w:rsidRPr="0048062E">
        <w:t xml:space="preserve">Za </w:t>
      </w:r>
      <w:r w:rsidR="00F24B18">
        <w:t>výkon činností dle čl. I této smlouvy</w:t>
      </w:r>
      <w:r w:rsidR="000D6943" w:rsidRPr="0048062E">
        <w:t xml:space="preserve"> </w:t>
      </w:r>
      <w:r w:rsidRPr="0048062E">
        <w:t xml:space="preserve">je </w:t>
      </w:r>
      <w:r w:rsidR="0005132A" w:rsidRPr="0048062E">
        <w:t>příkazce</w:t>
      </w:r>
      <w:r w:rsidRPr="0048062E">
        <w:t xml:space="preserve"> povinen zaplatit řádně a včas </w:t>
      </w:r>
      <w:r w:rsidR="002844C0" w:rsidRPr="0048062E">
        <w:t>příkazníkovi odměnu.</w:t>
      </w:r>
      <w:r w:rsidR="0048062E">
        <w:t xml:space="preserve"> </w:t>
      </w:r>
      <w:r w:rsidR="0048062E" w:rsidRPr="0048062E">
        <w:t>Odměna za organizační zajištění celého pr</w:t>
      </w:r>
      <w:r w:rsidR="001C0558">
        <w:t xml:space="preserve">ůběhu veřejné zakázky s názvem </w:t>
      </w:r>
      <w:r w:rsidR="00403FC6" w:rsidRPr="00AA01C7">
        <w:rPr>
          <w:b/>
        </w:rPr>
        <w:t>„</w:t>
      </w:r>
      <w:r w:rsidR="00970D6D">
        <w:rPr>
          <w:b/>
          <w:bCs w:val="0"/>
        </w:rPr>
        <w:t>Zajištění komplexního systému nakládání se směsným komunálním odpadem a využitelnými složkami komunálního odpadu na území města</w:t>
      </w:r>
      <w:r w:rsidR="00970D6D">
        <w:rPr>
          <w:b/>
        </w:rPr>
        <w:t xml:space="preserve"> Kroměříž</w:t>
      </w:r>
      <w:r w:rsidR="00970D6D">
        <w:rPr>
          <w:b/>
          <w:bCs w:val="0"/>
        </w:rPr>
        <w:t>e</w:t>
      </w:r>
      <w:r w:rsidR="00970D6D" w:rsidRPr="006A2F08">
        <w:rPr>
          <w:b/>
        </w:rPr>
        <w:t xml:space="preserve"> </w:t>
      </w:r>
      <w:r w:rsidR="006A2F08" w:rsidRPr="006A2F08">
        <w:rPr>
          <w:b/>
        </w:rPr>
        <w:t>"</w:t>
      </w:r>
      <w:r w:rsidR="006A2F08">
        <w:rPr>
          <w:b/>
        </w:rPr>
        <w:t xml:space="preserve"> </w:t>
      </w:r>
      <w:r w:rsidR="0048062E" w:rsidRPr="00CE769A">
        <w:t>dle čl</w:t>
      </w:r>
      <w:r w:rsidR="0048062E" w:rsidRPr="00E15742">
        <w:t xml:space="preserve">. I. </w:t>
      </w:r>
      <w:r w:rsidR="00E15742" w:rsidRPr="00E15742">
        <w:t>této smlouvy se sjednává ve výši 180.000,- K</w:t>
      </w:r>
      <w:r w:rsidR="0048062E" w:rsidRPr="00E15742">
        <w:t>č</w:t>
      </w:r>
      <w:r w:rsidR="00E15742" w:rsidRPr="00E15742">
        <w:t xml:space="preserve"> (slovy: jedno sto osmdesát tisíc korun českých) b</w:t>
      </w:r>
      <w:r w:rsidR="0048062E" w:rsidRPr="00E15742">
        <w:t>ez DPH</w:t>
      </w:r>
      <w:r w:rsidR="00E15742" w:rsidRPr="00E15742">
        <w:t>, 21 % DPH ve výši 37.800,-</w:t>
      </w:r>
      <w:r w:rsidR="00E15742" w:rsidRPr="00E15742">
        <w:rPr>
          <w:shd w:val="clear" w:color="auto" w:fill="E7E6E6" w:themeFill="background2"/>
        </w:rPr>
        <w:t xml:space="preserve"> </w:t>
      </w:r>
      <w:r w:rsidR="00E15742" w:rsidRPr="00E15742">
        <w:t>Kč, včetně DPH celkem 217.800,-  K</w:t>
      </w:r>
      <w:r w:rsidR="00D47F38" w:rsidRPr="00E15742">
        <w:t xml:space="preserve">č. </w:t>
      </w:r>
      <w:r w:rsidR="0048062E" w:rsidRPr="00E15742">
        <w:t>Odměna je splatná na základě řádně</w:t>
      </w:r>
      <w:r w:rsidR="0048062E" w:rsidRPr="0048062E">
        <w:t xml:space="preserve"> vystavené faktury – daňového dokladu se splatností </w:t>
      </w:r>
      <w:r w:rsidR="00F24B18">
        <w:t>21</w:t>
      </w:r>
      <w:r w:rsidR="0048062E" w:rsidRPr="0048062E">
        <w:t xml:space="preserve"> dnů. Odměna je splatná v těchto částech:</w:t>
      </w:r>
    </w:p>
    <w:p w:rsidR="00055804" w:rsidRDefault="00055804" w:rsidP="00491E42">
      <w:pPr>
        <w:pStyle w:val="Zkladntextodsazen3"/>
        <w:numPr>
          <w:ilvl w:val="0"/>
          <w:numId w:val="14"/>
        </w:numPr>
        <w:tabs>
          <w:tab w:val="left" w:pos="993"/>
        </w:tabs>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 xml:space="preserve">zahájení zadávacího řízení (tj. ke dni odeslání </w:t>
      </w:r>
      <w:r w:rsidR="00491E42" w:rsidRPr="00491E42">
        <w:rPr>
          <w:rFonts w:ascii="Calibri" w:hAnsi="Calibri" w:cs="Calibri"/>
          <w:bCs/>
          <w:sz w:val="22"/>
          <w:szCs w:val="22"/>
        </w:rPr>
        <w:t>oznámení o zahájení zadávacího řízení</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rsidR="00055804" w:rsidRPr="00F82735" w:rsidRDefault="00055804" w:rsidP="00055804">
      <w:pPr>
        <w:pStyle w:val="Zkladntextodsazen3"/>
        <w:numPr>
          <w:ilvl w:val="0"/>
          <w:numId w:val="14"/>
        </w:numPr>
        <w:tabs>
          <w:tab w:val="left" w:pos="993"/>
        </w:tabs>
        <w:ind w:left="993" w:hanging="284"/>
        <w:rPr>
          <w:rFonts w:ascii="Calibri" w:hAnsi="Calibri" w:cs="Calibri"/>
          <w:bCs/>
          <w:sz w:val="22"/>
          <w:szCs w:val="22"/>
        </w:rPr>
      </w:pPr>
      <w:r w:rsidRPr="00F82735">
        <w:rPr>
          <w:rFonts w:ascii="Calibri" w:hAnsi="Calibri" w:cs="Calibri"/>
          <w:bCs/>
          <w:sz w:val="22"/>
          <w:szCs w:val="22"/>
        </w:rPr>
        <w:t xml:space="preserve">ke dni </w:t>
      </w:r>
      <w:r w:rsidR="00070B68">
        <w:rPr>
          <w:rFonts w:ascii="Calibri" w:hAnsi="Calibri" w:cs="Calibri"/>
          <w:bCs/>
          <w:sz w:val="22"/>
          <w:szCs w:val="22"/>
        </w:rPr>
        <w:t>předání dokumentace veřejné zakázky příkazci</w:t>
      </w:r>
      <w:r>
        <w:rPr>
          <w:rFonts w:ascii="Calibri" w:hAnsi="Calibri" w:cs="Calibri"/>
          <w:bCs/>
          <w:sz w:val="22"/>
          <w:szCs w:val="22"/>
        </w:rPr>
        <w:t xml:space="preserve"> ve výši 5</w:t>
      </w:r>
      <w:r w:rsidRPr="00F82735">
        <w:rPr>
          <w:rFonts w:ascii="Calibri" w:hAnsi="Calibri" w:cs="Calibri"/>
          <w:bCs/>
          <w:sz w:val="22"/>
          <w:szCs w:val="22"/>
        </w:rPr>
        <w:t>0</w:t>
      </w:r>
      <w:r w:rsidR="001D3FAD">
        <w:rPr>
          <w:rFonts w:ascii="Calibri" w:hAnsi="Calibri" w:cs="Calibri"/>
          <w:bCs/>
          <w:sz w:val="22"/>
          <w:szCs w:val="22"/>
        </w:rPr>
        <w:t xml:space="preserve"> </w:t>
      </w:r>
      <w:r w:rsidRPr="00F82735">
        <w:rPr>
          <w:rFonts w:ascii="Calibri" w:hAnsi="Calibri" w:cs="Calibri"/>
          <w:bCs/>
          <w:sz w:val="22"/>
          <w:szCs w:val="22"/>
        </w:rPr>
        <w:t>% z odměny.</w:t>
      </w:r>
    </w:p>
    <w:p w:rsidR="0048062E" w:rsidRPr="0048062E" w:rsidRDefault="0048062E" w:rsidP="0048062E">
      <w:pPr>
        <w:pStyle w:val="Styl1"/>
        <w:numPr>
          <w:ilvl w:val="0"/>
          <w:numId w:val="0"/>
        </w:numPr>
        <w:ind w:left="567"/>
      </w:pPr>
    </w:p>
    <w:p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rsidR="00981EAE" w:rsidRPr="008D2418" w:rsidRDefault="00981EAE" w:rsidP="008D2418">
      <w:pPr>
        <w:pStyle w:val="Zkladntextodsazen3"/>
        <w:ind w:left="567"/>
        <w:rPr>
          <w:rFonts w:ascii="Calibri" w:hAnsi="Calibri" w:cs="Calibri"/>
          <w:sz w:val="22"/>
          <w:szCs w:val="22"/>
        </w:rPr>
      </w:pPr>
    </w:p>
    <w:p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rsidR="002844C0" w:rsidRPr="008D2418" w:rsidRDefault="002844C0" w:rsidP="008D2418">
      <w:pPr>
        <w:pStyle w:val="Zkladntextodsazen3"/>
        <w:ind w:left="567"/>
        <w:rPr>
          <w:rFonts w:ascii="Calibri" w:hAnsi="Calibri" w:cs="Calibri"/>
          <w:sz w:val="22"/>
          <w:szCs w:val="22"/>
        </w:rPr>
      </w:pPr>
    </w:p>
    <w:p w:rsidR="00834A76" w:rsidRPr="007E1710"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7E1710">
        <w:rPr>
          <w:rFonts w:ascii="Calibri" w:hAnsi="Calibri" w:cs="Calibri"/>
          <w:sz w:val="22"/>
          <w:szCs w:val="22"/>
        </w:rPr>
        <w:t xml:space="preserve">V případě zrušení veřejné zakázky </w:t>
      </w:r>
      <w:r w:rsidR="005518F1" w:rsidRPr="007E1710">
        <w:rPr>
          <w:rFonts w:ascii="Calibri" w:hAnsi="Calibri" w:cs="Calibri"/>
          <w:sz w:val="22"/>
          <w:szCs w:val="22"/>
        </w:rPr>
        <w:t xml:space="preserve">z jakéhokoliv důvodu přísluší příkazníkovi odměna ve výši </w:t>
      </w:r>
      <w:r w:rsidR="007E1710" w:rsidRPr="00EE2122">
        <w:rPr>
          <w:rFonts w:ascii="Calibri" w:hAnsi="Calibri" w:cs="Calibri"/>
          <w:sz w:val="22"/>
          <w:szCs w:val="22"/>
        </w:rPr>
        <w:t>odpovídající prokazatelně odvedené práci.</w:t>
      </w:r>
    </w:p>
    <w:p w:rsidR="00812578" w:rsidRDefault="00812578" w:rsidP="00812578">
      <w:pPr>
        <w:pStyle w:val="Odstavecseseznamem"/>
        <w:rPr>
          <w:rFonts w:ascii="Calibri" w:hAnsi="Calibri" w:cs="Calibri"/>
          <w:sz w:val="22"/>
          <w:szCs w:val="22"/>
        </w:rPr>
      </w:pPr>
    </w:p>
    <w:p w:rsidR="00812578" w:rsidRPr="00812578" w:rsidRDefault="00812578" w:rsidP="00812578">
      <w:pPr>
        <w:pStyle w:val="Styl1"/>
        <w:rPr>
          <w:shd w:val="clear" w:color="auto" w:fill="FFFFFF"/>
        </w:rPr>
      </w:pPr>
      <w:r w:rsidRPr="00812578">
        <w:lastRenderedPageBreak/>
        <w:t xml:space="preserve">Příkazník </w:t>
      </w:r>
      <w:r w:rsidRPr="00812578">
        <w:rPr>
          <w:shd w:val="clear" w:color="auto" w:fill="FFFFFF"/>
        </w:rPr>
        <w:t xml:space="preserve">podpisem této smlouvy uděluje </w:t>
      </w:r>
      <w:r w:rsidR="00F24B18">
        <w:rPr>
          <w:shd w:val="clear" w:color="auto" w:fill="FFFFFF"/>
        </w:rPr>
        <w:t>příkazci</w:t>
      </w:r>
      <w:r w:rsidRPr="00812578">
        <w:rPr>
          <w:shd w:val="clear" w:color="auto" w:fill="FFFFFF"/>
        </w:rPr>
        <w:t xml:space="preserve"> výslovný souhlas k uvedení údajů o uhrazených daňových dokladech </w:t>
      </w:r>
      <w:r w:rsidR="00F24B18">
        <w:rPr>
          <w:shd w:val="clear" w:color="auto" w:fill="FFFFFF"/>
        </w:rPr>
        <w:t>příkazníka</w:t>
      </w:r>
      <w:r w:rsidRPr="00812578">
        <w:rPr>
          <w:spacing w:val="2"/>
          <w:shd w:val="clear" w:color="auto" w:fill="FFFFFF"/>
        </w:rPr>
        <w:t xml:space="preserve"> ze </w:t>
      </w:r>
      <w:r w:rsidRPr="00812578">
        <w:rPr>
          <w:shd w:val="clear" w:color="auto" w:fill="FFFFFF"/>
        </w:rPr>
        <w:t xml:space="preserve">strany </w:t>
      </w:r>
      <w:r w:rsidR="00F24B18">
        <w:rPr>
          <w:shd w:val="clear" w:color="auto" w:fill="FFFFFF"/>
        </w:rPr>
        <w:t>příkazce</w:t>
      </w:r>
      <w:r w:rsidRPr="00812578">
        <w:rPr>
          <w:shd w:val="clear" w:color="auto" w:fill="FFFFFF"/>
        </w:rPr>
        <w:t xml:space="preserve"> na webových stránkách </w:t>
      </w:r>
      <w:r w:rsidR="00F24B18">
        <w:rPr>
          <w:shd w:val="clear" w:color="auto" w:fill="FFFFFF"/>
        </w:rPr>
        <w:t>příkazce</w:t>
      </w:r>
      <w:r w:rsidRPr="00812578">
        <w:rPr>
          <w:spacing w:val="2"/>
          <w:shd w:val="clear" w:color="auto" w:fill="FFFFFF"/>
        </w:rPr>
        <w:t xml:space="preserve">, a </w:t>
      </w:r>
      <w:r w:rsidRPr="00812578">
        <w:rPr>
          <w:shd w:val="clear" w:color="auto" w:fill="FFFFFF"/>
        </w:rPr>
        <w:t xml:space="preserve">to ve formě uvedení názvu </w:t>
      </w:r>
      <w:r w:rsidR="00F24B18">
        <w:rPr>
          <w:shd w:val="clear" w:color="auto" w:fill="FFFFFF"/>
        </w:rPr>
        <w:t>příkazníka</w:t>
      </w:r>
      <w:r w:rsidRPr="00812578">
        <w:rPr>
          <w:shd w:val="clear" w:color="auto" w:fill="FFFFFF"/>
        </w:rPr>
        <w:t>, jeho IČ, výše uhrazené částky a účelu platby.</w:t>
      </w:r>
    </w:p>
    <w:p w:rsidR="00834A76" w:rsidRPr="008D2418" w:rsidRDefault="00834A76" w:rsidP="008D2418">
      <w:pPr>
        <w:pStyle w:val="Zkladntext3"/>
        <w:tabs>
          <w:tab w:val="num" w:pos="540"/>
        </w:tabs>
        <w:jc w:val="both"/>
        <w:rPr>
          <w:rFonts w:ascii="Calibri" w:hAnsi="Calibri" w:cs="Calibri"/>
          <w:sz w:val="22"/>
          <w:szCs w:val="22"/>
        </w:rPr>
      </w:pPr>
    </w:p>
    <w:p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rsidR="00834A76"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00B06D46">
        <w:rPr>
          <w:rFonts w:ascii="Calibri" w:hAnsi="Calibri" w:cs="Calibri"/>
          <w:i w:val="0"/>
          <w:sz w:val="22"/>
          <w:szCs w:val="22"/>
          <w:u w:val="none"/>
        </w:rPr>
        <w:t xml:space="preserve"> a nahradit příkazci škodu, která by mu </w:t>
      </w:r>
      <w:r w:rsidR="002A5E8B">
        <w:rPr>
          <w:rFonts w:ascii="Calibri" w:hAnsi="Calibri" w:cs="Calibri"/>
          <w:i w:val="0"/>
          <w:sz w:val="22"/>
          <w:szCs w:val="22"/>
          <w:u w:val="none"/>
        </w:rPr>
        <w:t xml:space="preserve">prokazatelně </w:t>
      </w:r>
      <w:r w:rsidR="00B06D46">
        <w:rPr>
          <w:rFonts w:ascii="Calibri" w:hAnsi="Calibri" w:cs="Calibri"/>
          <w:i w:val="0"/>
          <w:sz w:val="22"/>
          <w:szCs w:val="22"/>
          <w:u w:val="none"/>
        </w:rPr>
        <w:t>vznikla v souvislosti se zrušením zadávacího řízení</w:t>
      </w:r>
      <w:r w:rsidR="00E822DD">
        <w:rPr>
          <w:rFonts w:ascii="Calibri" w:hAnsi="Calibri" w:cs="Calibri"/>
          <w:i w:val="0"/>
          <w:sz w:val="22"/>
          <w:szCs w:val="22"/>
          <w:u w:val="none"/>
        </w:rPr>
        <w:t>.</w:t>
      </w:r>
    </w:p>
    <w:p w:rsidR="002A5E8B" w:rsidRDefault="002A5E8B" w:rsidP="002A5E8B">
      <w:pPr>
        <w:pStyle w:val="Zkladntext"/>
        <w:tabs>
          <w:tab w:val="num" w:pos="2340"/>
        </w:tabs>
        <w:ind w:left="540"/>
        <w:jc w:val="both"/>
        <w:rPr>
          <w:rFonts w:ascii="Calibri" w:hAnsi="Calibri" w:cs="Calibri"/>
          <w:i w:val="0"/>
          <w:sz w:val="22"/>
          <w:szCs w:val="22"/>
          <w:u w:val="none"/>
        </w:rPr>
      </w:pPr>
    </w:p>
    <w:p w:rsidR="00122F6A" w:rsidRPr="008D2418" w:rsidRDefault="00122F6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Pr>
          <w:rFonts w:ascii="Calibri" w:hAnsi="Calibri" w:cs="Calibri"/>
          <w:i w:val="0"/>
          <w:sz w:val="22"/>
          <w:szCs w:val="22"/>
          <w:u w:val="none"/>
        </w:rPr>
        <w:t xml:space="preserve">Pro případ prokazatelně zaviněného prodlení příkazníka s poskytnutím plnění dle této smlouvy je příkazce oprávněn účtovat příkazníkovi smluvní pokutu ve výši </w:t>
      </w:r>
      <w:r w:rsidR="002A5E8B">
        <w:rPr>
          <w:rFonts w:ascii="Calibri" w:hAnsi="Calibri" w:cs="Calibri"/>
          <w:i w:val="0"/>
          <w:sz w:val="22"/>
          <w:szCs w:val="22"/>
          <w:u w:val="none"/>
        </w:rPr>
        <w:t>250</w:t>
      </w:r>
      <w:r>
        <w:rPr>
          <w:rFonts w:ascii="Calibri" w:hAnsi="Calibri" w:cs="Calibri"/>
          <w:i w:val="0"/>
          <w:sz w:val="22"/>
          <w:szCs w:val="22"/>
          <w:u w:val="none"/>
        </w:rPr>
        <w:t>,-</w:t>
      </w:r>
      <w:r w:rsidR="00E822DD">
        <w:rPr>
          <w:rFonts w:ascii="Calibri" w:hAnsi="Calibri" w:cs="Calibri"/>
          <w:i w:val="0"/>
          <w:sz w:val="22"/>
          <w:szCs w:val="22"/>
          <w:u w:val="none"/>
        </w:rPr>
        <w:t xml:space="preserve"> </w:t>
      </w:r>
      <w:r>
        <w:rPr>
          <w:rFonts w:ascii="Calibri" w:hAnsi="Calibri" w:cs="Calibri"/>
          <w:i w:val="0"/>
          <w:sz w:val="22"/>
          <w:szCs w:val="22"/>
          <w:u w:val="none"/>
        </w:rPr>
        <w:t>Kč za každý započatý den prodlení.</w:t>
      </w:r>
    </w:p>
    <w:p w:rsidR="000C7B48" w:rsidRPr="008D2418" w:rsidRDefault="000C7B48" w:rsidP="008D2418">
      <w:pPr>
        <w:pStyle w:val="Zkladntext"/>
        <w:tabs>
          <w:tab w:val="num" w:pos="2340"/>
        </w:tabs>
        <w:ind w:left="540"/>
        <w:jc w:val="both"/>
        <w:rPr>
          <w:rFonts w:ascii="Calibri" w:hAnsi="Calibri" w:cs="Calibri"/>
          <w:i w:val="0"/>
          <w:sz w:val="22"/>
          <w:szCs w:val="22"/>
          <w:u w:val="none"/>
        </w:rPr>
      </w:pPr>
    </w:p>
    <w:p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r w:rsidR="00B06D46">
        <w:rPr>
          <w:rFonts w:ascii="Calibri" w:hAnsi="Calibri" w:cs="Calibri"/>
          <w:i w:val="0"/>
          <w:sz w:val="22"/>
          <w:szCs w:val="22"/>
          <w:u w:val="none"/>
        </w:rPr>
        <w:t xml:space="preserve"> V případě chyby nebo vady v poskytnuté službě na straně příkazníka je tento povinen bez odkladu tuto chybu či vadu odstranit na vlastní náklady a předat příkazci bezchybné vyřízení věci ve lhůtě do 10 dnů od doručení reklamace či oznámení o zjištění vady. V případě nedodržení lhůty k odstranění chyby či vady dle věty předchozí je příkazník povinen uhradit příkazci smluvní pokutu ve výši </w:t>
      </w:r>
      <w:r w:rsidR="002A5E8B">
        <w:rPr>
          <w:rFonts w:ascii="Calibri" w:hAnsi="Calibri" w:cs="Calibri"/>
          <w:i w:val="0"/>
          <w:sz w:val="22"/>
          <w:szCs w:val="22"/>
          <w:u w:val="none"/>
        </w:rPr>
        <w:t>250</w:t>
      </w:r>
      <w:r w:rsidR="00B06D46">
        <w:rPr>
          <w:rFonts w:ascii="Calibri" w:hAnsi="Calibri" w:cs="Calibri"/>
          <w:i w:val="0"/>
          <w:sz w:val="22"/>
          <w:szCs w:val="22"/>
          <w:u w:val="none"/>
        </w:rPr>
        <w:t>,- Kč za každý i započatý den prodlení. Smluvní pokuta je splatná do 14 dnů ode dne jejího vyúčtování příkazníkovi.</w:t>
      </w:r>
    </w:p>
    <w:p w:rsidR="000C7B48" w:rsidRPr="008D2418" w:rsidRDefault="000C7B48" w:rsidP="008D2418">
      <w:pPr>
        <w:pStyle w:val="Zkladntext"/>
        <w:tabs>
          <w:tab w:val="num" w:pos="2340"/>
        </w:tabs>
        <w:ind w:left="540"/>
        <w:jc w:val="both"/>
        <w:rPr>
          <w:rFonts w:ascii="Calibri" w:hAnsi="Calibri" w:cs="Calibri"/>
          <w:i w:val="0"/>
          <w:sz w:val="22"/>
          <w:szCs w:val="22"/>
          <w:u w:val="none"/>
        </w:rPr>
      </w:pPr>
    </w:p>
    <w:p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rsidR="000C7B48" w:rsidRPr="008D2418" w:rsidRDefault="000C7B48" w:rsidP="008D2418">
      <w:pPr>
        <w:pStyle w:val="Zkladntext"/>
        <w:tabs>
          <w:tab w:val="num" w:pos="2340"/>
        </w:tabs>
        <w:ind w:left="540"/>
        <w:jc w:val="both"/>
        <w:rPr>
          <w:rFonts w:ascii="Calibri" w:hAnsi="Calibri" w:cs="Calibri"/>
          <w:i w:val="0"/>
          <w:sz w:val="22"/>
          <w:szCs w:val="22"/>
          <w:u w:val="none"/>
        </w:rPr>
      </w:pPr>
    </w:p>
    <w:p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rsidR="00082FCF" w:rsidRPr="008D2418" w:rsidRDefault="00082FCF" w:rsidP="008D2418">
      <w:pPr>
        <w:pStyle w:val="Zkladntext"/>
        <w:tabs>
          <w:tab w:val="num" w:pos="2340"/>
        </w:tabs>
        <w:ind w:left="540"/>
        <w:jc w:val="both"/>
        <w:rPr>
          <w:rFonts w:ascii="Calibri" w:hAnsi="Calibri" w:cs="Calibri"/>
          <w:i w:val="0"/>
          <w:sz w:val="22"/>
          <w:szCs w:val="22"/>
          <w:u w:val="none"/>
        </w:rPr>
      </w:pPr>
    </w:p>
    <w:p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rsidR="002D01B3" w:rsidRDefault="002D01B3" w:rsidP="002D01B3">
      <w:pPr>
        <w:pStyle w:val="Zkladntext"/>
        <w:tabs>
          <w:tab w:val="num" w:pos="2340"/>
        </w:tabs>
        <w:ind w:left="540"/>
        <w:jc w:val="both"/>
        <w:rPr>
          <w:rFonts w:ascii="Calibri" w:hAnsi="Calibri" w:cs="Calibri"/>
          <w:i w:val="0"/>
          <w:sz w:val="22"/>
          <w:szCs w:val="22"/>
          <w:u w:val="none"/>
        </w:rPr>
      </w:pPr>
    </w:p>
    <w:p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rsidR="002D01B3" w:rsidRDefault="002D01B3" w:rsidP="002D01B3">
      <w:pPr>
        <w:pStyle w:val="Zkladntext"/>
        <w:tabs>
          <w:tab w:val="num" w:pos="2340"/>
        </w:tabs>
        <w:ind w:left="540"/>
        <w:jc w:val="both"/>
        <w:rPr>
          <w:rFonts w:ascii="Calibri" w:hAnsi="Calibri" w:cs="Calibri"/>
          <w:i w:val="0"/>
          <w:sz w:val="22"/>
          <w:szCs w:val="22"/>
          <w:u w:val="none"/>
        </w:rPr>
      </w:pPr>
    </w:p>
    <w:p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proofErr w:type="gramStart"/>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této</w:t>
      </w:r>
      <w:proofErr w:type="gramEnd"/>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r w:rsidRPr="002D01B3">
        <w:rPr>
          <w:rFonts w:ascii="Calibri" w:hAnsi="Calibri" w:cs="Calibri"/>
          <w:i w:val="0"/>
          <w:sz w:val="22"/>
          <w:szCs w:val="22"/>
          <w:u w:val="none"/>
        </w:rPr>
        <w:t>5.000</w:t>
      </w:r>
      <w:r>
        <w:rPr>
          <w:rFonts w:ascii="Calibri" w:hAnsi="Calibri" w:cs="Calibri"/>
          <w:i w:val="0"/>
          <w:sz w:val="22"/>
          <w:szCs w:val="22"/>
          <w:u w:val="none"/>
        </w:rPr>
        <w:t>,-</w:t>
      </w:r>
      <w:r w:rsidRPr="002D01B3">
        <w:rPr>
          <w:rFonts w:ascii="Calibri" w:hAnsi="Calibri" w:cs="Calibri"/>
          <w:i w:val="0"/>
          <w:sz w:val="22"/>
          <w:szCs w:val="22"/>
          <w:u w:val="none"/>
        </w:rPr>
        <w:t xml:space="preserve"> Kč za každé jednotlivé porušení této povinnosti.</w:t>
      </w:r>
    </w:p>
    <w:p w:rsidR="002A5E8B" w:rsidRDefault="002A5E8B" w:rsidP="002A5E8B">
      <w:pPr>
        <w:pStyle w:val="Zkladntext"/>
        <w:tabs>
          <w:tab w:val="num" w:pos="2340"/>
        </w:tabs>
        <w:ind w:left="540"/>
        <w:jc w:val="both"/>
        <w:rPr>
          <w:rFonts w:ascii="Calibri" w:hAnsi="Calibri" w:cs="Calibri"/>
          <w:i w:val="0"/>
          <w:sz w:val="22"/>
          <w:szCs w:val="22"/>
          <w:u w:val="none"/>
        </w:rPr>
      </w:pPr>
    </w:p>
    <w:p w:rsidR="002A5E8B" w:rsidRPr="008D2418" w:rsidRDefault="002A5E8B"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A5E8B">
        <w:rPr>
          <w:rFonts w:ascii="Calibri" w:hAnsi="Calibri" w:cs="Calibri"/>
          <w:i w:val="0"/>
          <w:sz w:val="22"/>
          <w:szCs w:val="22"/>
          <w:u w:val="none"/>
        </w:rPr>
        <w:t>Za každé další porušení této smlouvy se sjednává smluvní pokuta ve výši 2.000,- Kč za každé jednotlivé porušení smlouvy prokázané poškozenou smluvní stranou</w:t>
      </w:r>
      <w:r>
        <w:rPr>
          <w:rFonts w:ascii="Calibri" w:hAnsi="Calibri" w:cs="Calibri"/>
          <w:i w:val="0"/>
          <w:sz w:val="22"/>
          <w:szCs w:val="22"/>
          <w:u w:val="none"/>
        </w:rPr>
        <w:t>.</w:t>
      </w:r>
    </w:p>
    <w:p w:rsidR="00D87985" w:rsidRPr="008D2418" w:rsidRDefault="00D87985" w:rsidP="008D2418">
      <w:pPr>
        <w:pStyle w:val="Zkladntext"/>
        <w:tabs>
          <w:tab w:val="num" w:pos="2340"/>
        </w:tabs>
        <w:ind w:left="540"/>
        <w:jc w:val="both"/>
        <w:rPr>
          <w:rFonts w:ascii="Calibri" w:hAnsi="Calibri" w:cs="Calibri"/>
          <w:i w:val="0"/>
          <w:sz w:val="22"/>
          <w:szCs w:val="22"/>
          <w:u w:val="none"/>
        </w:rPr>
      </w:pPr>
    </w:p>
    <w:p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lastRenderedPageBreak/>
        <w:t>V.</w:t>
      </w:r>
    </w:p>
    <w:p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w:t>
      </w:r>
      <w:r w:rsidR="00FA10D5">
        <w:rPr>
          <w:rFonts w:ascii="Calibri" w:hAnsi="Calibri" w:cs="Calibri"/>
          <w:i w:val="0"/>
          <w:sz w:val="22"/>
          <w:szCs w:val="22"/>
          <w:u w:val="none"/>
        </w:rPr>
        <w:t xml:space="preserve"> musí mít písemnou formu a</w:t>
      </w:r>
      <w:r w:rsidRPr="008D2418">
        <w:rPr>
          <w:rFonts w:ascii="Calibri" w:hAnsi="Calibri" w:cs="Calibri"/>
          <w:i w:val="0"/>
          <w:sz w:val="22"/>
          <w:szCs w:val="22"/>
          <w:u w:val="none"/>
        </w:rPr>
        <w:t xml:space="preserve"> je možno </w:t>
      </w:r>
      <w:r w:rsidR="00FA10D5">
        <w:rPr>
          <w:rFonts w:ascii="Calibri" w:hAnsi="Calibri" w:cs="Calibri"/>
          <w:i w:val="0"/>
          <w:sz w:val="22"/>
          <w:szCs w:val="22"/>
          <w:u w:val="none"/>
        </w:rPr>
        <w:t xml:space="preserve">ji </w:t>
      </w:r>
      <w:r w:rsidRPr="008D2418">
        <w:rPr>
          <w:rFonts w:ascii="Calibri" w:hAnsi="Calibri" w:cs="Calibri"/>
          <w:i w:val="0"/>
          <w:sz w:val="22"/>
          <w:szCs w:val="22"/>
          <w:u w:val="none"/>
        </w:rPr>
        <w:t>doručit osobně</w:t>
      </w:r>
      <w:r w:rsidR="00002CD8">
        <w:rPr>
          <w:rFonts w:ascii="Calibri" w:hAnsi="Calibri" w:cs="Calibri"/>
          <w:i w:val="0"/>
          <w:sz w:val="22"/>
          <w:szCs w:val="22"/>
          <w:u w:val="none"/>
        </w:rPr>
        <w:t xml:space="preserve"> nebo</w:t>
      </w:r>
      <w:r w:rsidRPr="008D2418">
        <w:rPr>
          <w:rFonts w:ascii="Calibri" w:hAnsi="Calibri" w:cs="Calibri"/>
          <w:i w:val="0"/>
          <w:sz w:val="22"/>
          <w:szCs w:val="22"/>
          <w:u w:val="none"/>
        </w:rPr>
        <w:t xml:space="preserve"> prostřednictvím poštovního doručovatele</w:t>
      </w:r>
      <w:r w:rsidR="00002CD8">
        <w:rPr>
          <w:rFonts w:ascii="Calibri" w:hAnsi="Calibri" w:cs="Calibri"/>
          <w:i w:val="0"/>
          <w:sz w:val="22"/>
          <w:szCs w:val="22"/>
          <w:u w:val="none"/>
        </w:rPr>
        <w:t xml:space="preserve"> na adresu sídla druhé smluvní strany</w:t>
      </w:r>
      <w:r w:rsidRPr="008D2418">
        <w:rPr>
          <w:rFonts w:ascii="Calibri" w:hAnsi="Calibri" w:cs="Calibri"/>
          <w:i w:val="0"/>
          <w:sz w:val="22"/>
          <w:szCs w:val="22"/>
          <w:u w:val="none"/>
        </w:rPr>
        <w:t>,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odkladu</w:t>
      </w:r>
      <w:r w:rsidR="00A73765">
        <w:rPr>
          <w:rFonts w:ascii="Calibri" w:hAnsi="Calibri" w:cs="Calibri"/>
          <w:i w:val="0"/>
          <w:sz w:val="22"/>
          <w:szCs w:val="22"/>
          <w:u w:val="none"/>
        </w:rPr>
        <w:t>, v opačném případě je smluvní strana, která vypoví smlouvu, povinna nahradit škodu způsobenou výpovědí druhé smluvní straně</w:t>
      </w:r>
      <w:r w:rsidRPr="008D2418">
        <w:rPr>
          <w:rFonts w:ascii="Calibri" w:hAnsi="Calibri" w:cs="Calibri"/>
          <w:i w:val="0"/>
          <w:sz w:val="22"/>
          <w:szCs w:val="22"/>
          <w:u w:val="none"/>
        </w:rPr>
        <w:t>. V případě výpovědi smlouvy uhradí příkazce příkazníkovi přiměřenou část odměny za do té doby prokazatelně provedené plnění.</w:t>
      </w:r>
    </w:p>
    <w:p w:rsidR="004849D9" w:rsidRPr="00267612" w:rsidRDefault="004849D9" w:rsidP="00267612"/>
    <w:p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rsidR="00D41B5C" w:rsidRPr="008D2418" w:rsidRDefault="00D41B5C" w:rsidP="008D2418">
      <w:pPr>
        <w:pStyle w:val="Zkladntext"/>
        <w:ind w:left="567"/>
        <w:jc w:val="both"/>
        <w:rPr>
          <w:rFonts w:ascii="Calibri" w:hAnsi="Calibri" w:cs="Calibri"/>
          <w:i w:val="0"/>
          <w:sz w:val="22"/>
          <w:szCs w:val="22"/>
          <w:u w:val="none"/>
        </w:rPr>
      </w:pPr>
    </w:p>
    <w:p w:rsidR="00970D6D" w:rsidRDefault="00E97B7B"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A74C9E">
        <w:rPr>
          <w:rFonts w:asciiTheme="minorHAnsi" w:hAnsiTheme="minorHAnsi" w:cs="Arial"/>
          <w:i w:val="0"/>
          <w:iCs/>
          <w:sz w:val="22"/>
          <w:szCs w:val="22"/>
          <w:u w:val="none"/>
        </w:rPr>
        <w:t>Tato smlouva nabývá</w:t>
      </w:r>
      <w:r w:rsidR="00970D6D">
        <w:rPr>
          <w:rFonts w:asciiTheme="minorHAnsi" w:hAnsiTheme="minorHAnsi" w:cs="Arial"/>
          <w:i w:val="0"/>
          <w:iCs/>
          <w:sz w:val="22"/>
          <w:szCs w:val="22"/>
          <w:u w:val="none"/>
        </w:rPr>
        <w:t xml:space="preserve"> platnosti dnem oboustranného podpisu oběma smluvními stranami a</w:t>
      </w:r>
      <w:r w:rsidRPr="00A74C9E">
        <w:rPr>
          <w:rFonts w:asciiTheme="minorHAnsi" w:hAnsiTheme="minorHAnsi" w:cs="Arial"/>
          <w:i w:val="0"/>
          <w:iCs/>
          <w:sz w:val="22"/>
          <w:szCs w:val="22"/>
          <w:u w:val="none"/>
        </w:rPr>
        <w:t xml:space="preserve"> účinnosti dnem jejího uveřejnění v registru smluv dle zákona č. 340/2015 Sb., o zvláštních podmínkách účinnosti některých smluv, uveřejňování těchto smluv a o registru smluv (zákon o registru smluv), ve znění pozdějších předpisů.</w:t>
      </w:r>
      <w:r w:rsidR="00D41B5C" w:rsidRPr="008D2418">
        <w:rPr>
          <w:rFonts w:ascii="Calibri" w:hAnsi="Calibri" w:cs="Calibri"/>
          <w:i w:val="0"/>
          <w:sz w:val="22"/>
          <w:szCs w:val="22"/>
          <w:u w:val="none"/>
        </w:rPr>
        <w:t xml:space="preserve"> </w:t>
      </w:r>
      <w:r w:rsidR="00970D6D">
        <w:rPr>
          <w:rFonts w:asciiTheme="minorHAnsi" w:hAnsiTheme="minorHAnsi"/>
          <w:i w:val="0"/>
          <w:color w:val="000000"/>
          <w:sz w:val="22"/>
          <w:szCs w:val="22"/>
          <w:u w:val="none"/>
        </w:rPr>
        <w:t>T</w:t>
      </w:r>
      <w:r w:rsidR="00970D6D" w:rsidRPr="004849D9">
        <w:rPr>
          <w:rFonts w:asciiTheme="minorHAnsi" w:hAnsiTheme="minorHAnsi"/>
          <w:i w:val="0"/>
          <w:color w:val="000000"/>
          <w:sz w:val="22"/>
          <w:szCs w:val="22"/>
          <w:u w:val="none"/>
        </w:rPr>
        <w:t>uto smlouvu uveřejní v registru</w:t>
      </w:r>
      <w:r w:rsidR="00970D6D">
        <w:rPr>
          <w:rFonts w:asciiTheme="minorHAnsi" w:hAnsiTheme="minorHAnsi"/>
          <w:i w:val="0"/>
          <w:color w:val="000000"/>
          <w:sz w:val="22"/>
          <w:szCs w:val="22"/>
          <w:u w:val="none"/>
        </w:rPr>
        <w:t xml:space="preserve"> smluv za podmínek stanovených</w:t>
      </w:r>
      <w:r w:rsidR="00970D6D" w:rsidRPr="004849D9">
        <w:rPr>
          <w:rFonts w:asciiTheme="minorHAnsi" w:hAnsiTheme="minorHAnsi"/>
          <w:i w:val="0"/>
          <w:color w:val="000000"/>
          <w:sz w:val="22"/>
          <w:szCs w:val="22"/>
          <w:u w:val="none"/>
        </w:rPr>
        <w:t xml:space="preserve"> zákonem </w:t>
      </w:r>
      <w:r w:rsidR="00970D6D">
        <w:rPr>
          <w:rFonts w:asciiTheme="minorHAnsi" w:hAnsiTheme="minorHAnsi"/>
          <w:i w:val="0"/>
          <w:color w:val="000000"/>
          <w:sz w:val="22"/>
          <w:szCs w:val="22"/>
          <w:u w:val="none"/>
        </w:rPr>
        <w:t>příkazce</w:t>
      </w:r>
      <w:r w:rsidR="00970D6D" w:rsidRPr="004849D9">
        <w:rPr>
          <w:rFonts w:asciiTheme="minorHAnsi" w:hAnsiTheme="minorHAnsi"/>
          <w:i w:val="0"/>
          <w:color w:val="000000"/>
          <w:sz w:val="22"/>
          <w:szCs w:val="22"/>
          <w:u w:val="none"/>
        </w:rPr>
        <w:t xml:space="preserve">.  Smluvní strany prohlašují, že skutečnosti uvedené v této smlouvě nepovažují za obchodní tajemství ve smyslu </w:t>
      </w:r>
      <w:proofErr w:type="spellStart"/>
      <w:r w:rsidR="00970D6D" w:rsidRPr="004849D9">
        <w:rPr>
          <w:rFonts w:asciiTheme="minorHAnsi" w:hAnsiTheme="minorHAnsi"/>
          <w:i w:val="0"/>
          <w:color w:val="000000"/>
          <w:sz w:val="22"/>
          <w:szCs w:val="22"/>
          <w:u w:val="none"/>
        </w:rPr>
        <w:t>ust</w:t>
      </w:r>
      <w:proofErr w:type="spellEnd"/>
      <w:r w:rsidR="00970D6D" w:rsidRPr="004849D9">
        <w:rPr>
          <w:rFonts w:asciiTheme="minorHAnsi" w:hAnsiTheme="minorHAnsi"/>
          <w:i w:val="0"/>
          <w:color w:val="000000"/>
          <w:sz w:val="22"/>
          <w:szCs w:val="22"/>
          <w:u w:val="none"/>
        </w:rPr>
        <w:t>. § 504 občanského zákoníku a udělují svolení k jejich užití a zveřejnění bez ustanovení jakýchkoliv dalších podmínek</w:t>
      </w:r>
    </w:p>
    <w:p w:rsidR="00970D6D" w:rsidRDefault="00970D6D" w:rsidP="00970D6D">
      <w:pPr>
        <w:pStyle w:val="Odstavecseseznamem"/>
        <w:rPr>
          <w:rFonts w:ascii="Calibri" w:hAnsi="Calibri" w:cs="Calibri"/>
          <w:i/>
          <w:sz w:val="22"/>
          <w:szCs w:val="22"/>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Tuto smlouvu lze měnit pouze písemnými dodatky potvrzenými oběma smluvními stranami.</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dohodly, že vzájemná komunikace bude probíhat jak písemně, tak elektronicky, telefonicky nebo ústně, a to vždy dle povahy úkonu.</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zavazují řešit všechny spory, které by v budoucnu mohly vzniknout z plnění na základě této smlouvy, zásadně smírnou cestou.</w:t>
      </w:r>
    </w:p>
    <w:p w:rsidR="00D41B5C" w:rsidRPr="008D2418" w:rsidRDefault="00D41B5C" w:rsidP="008D2418">
      <w:pPr>
        <w:pStyle w:val="Zkladntext"/>
        <w:ind w:left="567"/>
        <w:jc w:val="both"/>
        <w:rPr>
          <w:rFonts w:ascii="Calibri" w:hAnsi="Calibri" w:cs="Calibri"/>
          <w:i w:val="0"/>
          <w:sz w:val="22"/>
          <w:szCs w:val="22"/>
          <w:u w:val="none"/>
        </w:rPr>
      </w:pPr>
    </w:p>
    <w:p w:rsidR="00D41B5C" w:rsidRDefault="00D41B5C" w:rsidP="00970D6D">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rsidR="00970D6D" w:rsidRPr="00970D6D" w:rsidRDefault="00970D6D" w:rsidP="00970D6D">
      <w:pPr>
        <w:pStyle w:val="Zkladntext"/>
        <w:jc w:val="both"/>
        <w:rPr>
          <w:rFonts w:ascii="Calibri" w:hAnsi="Calibri" w:cs="Calibri"/>
          <w:i w:val="0"/>
          <w:sz w:val="22"/>
          <w:szCs w:val="22"/>
          <w:u w:val="none"/>
        </w:rPr>
      </w:pPr>
    </w:p>
    <w:p w:rsidR="00970D6D" w:rsidRDefault="00002CD8" w:rsidP="00970D6D">
      <w:pPr>
        <w:pStyle w:val="Zkladntext"/>
        <w:ind w:left="567" w:hanging="567"/>
        <w:jc w:val="both"/>
        <w:rPr>
          <w:rFonts w:ascii="Calibri" w:hAnsi="Calibri" w:cs="Calibri"/>
          <w:i w:val="0"/>
          <w:sz w:val="22"/>
          <w:szCs w:val="22"/>
          <w:u w:val="none"/>
        </w:rPr>
      </w:pPr>
      <w:r>
        <w:rPr>
          <w:rFonts w:ascii="Calibri" w:hAnsi="Calibri" w:cs="Calibri"/>
          <w:i w:val="0"/>
          <w:sz w:val="22"/>
          <w:szCs w:val="22"/>
          <w:u w:val="none"/>
        </w:rPr>
        <w:t>6.8</w:t>
      </w:r>
      <w:r>
        <w:rPr>
          <w:rFonts w:ascii="Calibri" w:hAnsi="Calibri" w:cs="Calibri"/>
          <w:i w:val="0"/>
          <w:sz w:val="22"/>
          <w:szCs w:val="22"/>
          <w:u w:val="none"/>
        </w:rPr>
        <w:tab/>
      </w:r>
      <w:r w:rsidR="000D6943" w:rsidRPr="008D2418">
        <w:rPr>
          <w:rFonts w:ascii="Calibri" w:hAnsi="Calibri" w:cs="Calibri"/>
          <w:i w:val="0"/>
          <w:sz w:val="22"/>
          <w:szCs w:val="22"/>
          <w:u w:val="none"/>
        </w:rPr>
        <w:t xml:space="preserve">Tato smlouva je vyhotovena ve </w:t>
      </w:r>
      <w:r w:rsidR="003728A9">
        <w:rPr>
          <w:rFonts w:ascii="Calibri" w:hAnsi="Calibri" w:cs="Calibri"/>
          <w:i w:val="0"/>
          <w:sz w:val="22"/>
          <w:szCs w:val="22"/>
          <w:u w:val="none"/>
        </w:rPr>
        <w:t>třech</w:t>
      </w:r>
      <w:r w:rsidR="000D6943" w:rsidRPr="008D2418">
        <w:rPr>
          <w:rFonts w:ascii="Calibri" w:hAnsi="Calibri" w:cs="Calibri"/>
          <w:i w:val="0"/>
          <w:sz w:val="22"/>
          <w:szCs w:val="22"/>
          <w:u w:val="none"/>
        </w:rPr>
        <w:t xml:space="preserve"> stejnopisech, z nichž </w:t>
      </w:r>
      <w:r w:rsidR="003728A9">
        <w:rPr>
          <w:rFonts w:ascii="Calibri" w:hAnsi="Calibri" w:cs="Calibri"/>
          <w:i w:val="0"/>
          <w:sz w:val="22"/>
          <w:szCs w:val="22"/>
          <w:u w:val="none"/>
        </w:rPr>
        <w:t xml:space="preserve">příkazce obdrží dvě </w:t>
      </w:r>
      <w:proofErr w:type="spellStart"/>
      <w:r w:rsidR="003728A9">
        <w:rPr>
          <w:rFonts w:ascii="Calibri" w:hAnsi="Calibri" w:cs="Calibri"/>
          <w:i w:val="0"/>
          <w:sz w:val="22"/>
          <w:szCs w:val="22"/>
          <w:u w:val="none"/>
        </w:rPr>
        <w:t>paré</w:t>
      </w:r>
      <w:proofErr w:type="spellEnd"/>
      <w:r w:rsidR="003728A9">
        <w:rPr>
          <w:rFonts w:ascii="Calibri" w:hAnsi="Calibri" w:cs="Calibri"/>
          <w:i w:val="0"/>
          <w:sz w:val="22"/>
          <w:szCs w:val="22"/>
          <w:u w:val="none"/>
        </w:rPr>
        <w:t xml:space="preserve"> smlouvy a příkazník </w:t>
      </w:r>
      <w:r w:rsidR="000D6943" w:rsidRPr="008D2418">
        <w:rPr>
          <w:rFonts w:ascii="Calibri" w:hAnsi="Calibri" w:cs="Calibri"/>
          <w:i w:val="0"/>
          <w:sz w:val="22"/>
          <w:szCs w:val="22"/>
          <w:u w:val="none"/>
        </w:rPr>
        <w:t>jed</w:t>
      </w:r>
      <w:r w:rsidR="003728A9">
        <w:rPr>
          <w:rFonts w:ascii="Calibri" w:hAnsi="Calibri" w:cs="Calibri"/>
          <w:i w:val="0"/>
          <w:sz w:val="22"/>
          <w:szCs w:val="22"/>
          <w:u w:val="none"/>
        </w:rPr>
        <w:t xml:space="preserve">no </w:t>
      </w:r>
      <w:proofErr w:type="spellStart"/>
      <w:r w:rsidR="003728A9">
        <w:rPr>
          <w:rFonts w:ascii="Calibri" w:hAnsi="Calibri" w:cs="Calibri"/>
          <w:i w:val="0"/>
          <w:sz w:val="22"/>
          <w:szCs w:val="22"/>
          <w:u w:val="none"/>
        </w:rPr>
        <w:t>paré</w:t>
      </w:r>
      <w:proofErr w:type="spellEnd"/>
      <w:r w:rsidR="003728A9">
        <w:rPr>
          <w:rFonts w:ascii="Calibri" w:hAnsi="Calibri" w:cs="Calibri"/>
          <w:i w:val="0"/>
          <w:sz w:val="22"/>
          <w:szCs w:val="22"/>
          <w:u w:val="none"/>
        </w:rPr>
        <w:t xml:space="preserve"> smlouvy</w:t>
      </w:r>
      <w:r w:rsidR="000D6943" w:rsidRPr="008D2418">
        <w:rPr>
          <w:rFonts w:ascii="Calibri" w:hAnsi="Calibri" w:cs="Calibri"/>
          <w:i w:val="0"/>
          <w:sz w:val="22"/>
          <w:szCs w:val="22"/>
          <w:u w:val="none"/>
        </w:rPr>
        <w:t xml:space="preserve">. </w:t>
      </w:r>
    </w:p>
    <w:p w:rsidR="00970D6D" w:rsidRDefault="00970D6D" w:rsidP="00970D6D">
      <w:pPr>
        <w:pStyle w:val="Zkladntext"/>
        <w:ind w:left="567" w:hanging="567"/>
        <w:jc w:val="both"/>
        <w:rPr>
          <w:rFonts w:ascii="Calibri" w:hAnsi="Calibri" w:cs="Calibri"/>
          <w:i w:val="0"/>
          <w:sz w:val="22"/>
          <w:szCs w:val="22"/>
          <w:u w:val="none"/>
        </w:rPr>
      </w:pPr>
    </w:p>
    <w:p w:rsidR="001079F7" w:rsidRDefault="00970D6D" w:rsidP="001079F7">
      <w:pPr>
        <w:pStyle w:val="Zkladntext"/>
        <w:ind w:left="567" w:hanging="567"/>
        <w:jc w:val="both"/>
        <w:rPr>
          <w:rFonts w:ascii="Calibri" w:hAnsi="Calibri" w:cs="Calibri"/>
          <w:i w:val="0"/>
          <w:sz w:val="22"/>
          <w:szCs w:val="22"/>
          <w:u w:val="none"/>
        </w:rPr>
      </w:pPr>
      <w:r>
        <w:rPr>
          <w:rFonts w:ascii="Calibri" w:hAnsi="Calibri" w:cs="Calibri"/>
          <w:i w:val="0"/>
          <w:sz w:val="22"/>
          <w:szCs w:val="22"/>
          <w:u w:val="none"/>
        </w:rPr>
        <w:t xml:space="preserve">6. 9. </w:t>
      </w:r>
      <w:r>
        <w:rPr>
          <w:rFonts w:ascii="Calibri" w:hAnsi="Calibri" w:cs="Calibri"/>
          <w:i w:val="0"/>
          <w:sz w:val="22"/>
          <w:szCs w:val="22"/>
          <w:u w:val="none"/>
        </w:rPr>
        <w:tab/>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w:t>
      </w:r>
      <w:r w:rsidR="001079F7">
        <w:rPr>
          <w:rFonts w:ascii="Calibri" w:hAnsi="Calibri" w:cs="Calibri"/>
          <w:i w:val="0"/>
          <w:sz w:val="22"/>
          <w:szCs w:val="22"/>
          <w:u w:val="none"/>
        </w:rPr>
        <w:t xml:space="preserve">pojují své vlastnoruční podpisy. </w:t>
      </w:r>
    </w:p>
    <w:p w:rsidR="001079F7" w:rsidRDefault="001079F7" w:rsidP="001079F7">
      <w:pPr>
        <w:pStyle w:val="Zkladntext"/>
        <w:ind w:left="567" w:hanging="567"/>
        <w:jc w:val="both"/>
        <w:rPr>
          <w:rFonts w:ascii="Calibri" w:hAnsi="Calibri" w:cs="Calibri"/>
          <w:i w:val="0"/>
          <w:sz w:val="22"/>
          <w:szCs w:val="22"/>
          <w:u w:val="none"/>
        </w:rPr>
      </w:pPr>
    </w:p>
    <w:p w:rsidR="001079F7" w:rsidRPr="001079F7" w:rsidRDefault="001079F7" w:rsidP="001079F7">
      <w:pPr>
        <w:pStyle w:val="Zkladntext"/>
        <w:ind w:left="567" w:hanging="567"/>
        <w:jc w:val="both"/>
        <w:rPr>
          <w:rFonts w:ascii="Calibri" w:hAnsi="Calibri" w:cs="Calibri"/>
          <w:i w:val="0"/>
          <w:sz w:val="22"/>
          <w:szCs w:val="22"/>
          <w:u w:val="none"/>
        </w:rPr>
      </w:pPr>
      <w:r>
        <w:rPr>
          <w:rFonts w:ascii="Calibri" w:hAnsi="Calibri" w:cs="Calibri"/>
          <w:i w:val="0"/>
          <w:sz w:val="22"/>
          <w:szCs w:val="22"/>
          <w:u w:val="none"/>
        </w:rPr>
        <w:t xml:space="preserve">6. 10. </w:t>
      </w:r>
      <w:r w:rsidRPr="001079F7">
        <w:rPr>
          <w:rFonts w:asciiTheme="minorHAnsi" w:hAnsiTheme="minorHAnsi" w:cstheme="minorHAnsi"/>
          <w:i w:val="0"/>
          <w:sz w:val="22"/>
          <w:szCs w:val="22"/>
          <w:u w:val="none"/>
        </w:rPr>
        <w:t xml:space="preserve">Tato smlouva byla schválena usnesením </w:t>
      </w:r>
      <w:r w:rsidR="003A793F">
        <w:rPr>
          <w:rFonts w:asciiTheme="minorHAnsi" w:hAnsiTheme="minorHAnsi" w:cstheme="minorHAnsi"/>
          <w:i w:val="0"/>
          <w:sz w:val="22"/>
          <w:szCs w:val="22"/>
          <w:u w:val="none"/>
        </w:rPr>
        <w:t xml:space="preserve">58. </w:t>
      </w:r>
      <w:r w:rsidRPr="001079F7">
        <w:rPr>
          <w:rFonts w:asciiTheme="minorHAnsi" w:hAnsiTheme="minorHAnsi" w:cstheme="minorHAnsi"/>
          <w:i w:val="0"/>
          <w:sz w:val="22"/>
          <w:szCs w:val="22"/>
          <w:u w:val="none"/>
        </w:rPr>
        <w:t xml:space="preserve">Rady města Kroměříže č. </w:t>
      </w:r>
      <w:r w:rsidR="003A793F">
        <w:rPr>
          <w:rFonts w:asciiTheme="minorHAnsi" w:hAnsiTheme="minorHAnsi" w:cstheme="minorHAnsi"/>
          <w:i w:val="0"/>
          <w:sz w:val="22"/>
          <w:szCs w:val="22"/>
          <w:u w:val="none"/>
        </w:rPr>
        <w:t>1465</w:t>
      </w:r>
      <w:r w:rsidRPr="001079F7">
        <w:rPr>
          <w:rFonts w:asciiTheme="minorHAnsi" w:hAnsiTheme="minorHAnsi" w:cstheme="minorHAnsi"/>
          <w:i w:val="0"/>
          <w:sz w:val="22"/>
          <w:szCs w:val="22"/>
          <w:u w:val="none"/>
        </w:rPr>
        <w:t xml:space="preserve"> ze dne </w:t>
      </w:r>
      <w:r>
        <w:rPr>
          <w:rFonts w:asciiTheme="minorHAnsi" w:hAnsiTheme="minorHAnsi" w:cstheme="minorHAnsi"/>
          <w:i w:val="0"/>
          <w:sz w:val="22"/>
          <w:szCs w:val="22"/>
          <w:u w:val="none"/>
        </w:rPr>
        <w:t>1. 10</w:t>
      </w:r>
      <w:r w:rsidRPr="001079F7">
        <w:rPr>
          <w:rFonts w:asciiTheme="minorHAnsi" w:hAnsiTheme="minorHAnsi" w:cstheme="minorHAnsi"/>
          <w:i w:val="0"/>
          <w:sz w:val="22"/>
          <w:szCs w:val="22"/>
          <w:u w:val="none"/>
        </w:rPr>
        <w:t>. 2020.</w:t>
      </w:r>
    </w:p>
    <w:p w:rsidR="001079F7" w:rsidRPr="009A4F0E" w:rsidRDefault="001079F7" w:rsidP="00970D6D">
      <w:pPr>
        <w:pStyle w:val="Zkladntext"/>
        <w:ind w:left="567" w:hanging="567"/>
        <w:jc w:val="both"/>
        <w:rPr>
          <w:rFonts w:ascii="Calibri" w:hAnsi="Calibri" w:cs="Calibri"/>
          <w:sz w:val="22"/>
        </w:rPr>
      </w:pPr>
    </w:p>
    <w:p w:rsidR="002D01B3" w:rsidRPr="008D2418" w:rsidRDefault="002D01B3" w:rsidP="008D2418">
      <w:pPr>
        <w:widowControl w:val="0"/>
        <w:jc w:val="both"/>
        <w:rPr>
          <w:rFonts w:ascii="Calibri" w:hAnsi="Calibri" w:cs="Calibri"/>
          <w:sz w:val="22"/>
        </w:rPr>
      </w:pPr>
    </w:p>
    <w:p w:rsidR="00970D6D" w:rsidRDefault="00970D6D" w:rsidP="008D2418">
      <w:pPr>
        <w:widowControl w:val="0"/>
        <w:jc w:val="both"/>
        <w:rPr>
          <w:rFonts w:ascii="Calibri" w:hAnsi="Calibri" w:cs="Calibri"/>
          <w:sz w:val="22"/>
        </w:rPr>
      </w:pPr>
    </w:p>
    <w:p w:rsidR="00970D6D" w:rsidRDefault="00970D6D" w:rsidP="008D2418">
      <w:pPr>
        <w:widowControl w:val="0"/>
        <w:jc w:val="both"/>
        <w:rPr>
          <w:rFonts w:ascii="Calibri" w:hAnsi="Calibri" w:cs="Calibri"/>
          <w:sz w:val="22"/>
        </w:rPr>
      </w:pPr>
    </w:p>
    <w:p w:rsidR="000C7B48" w:rsidRPr="008D2418" w:rsidRDefault="00834A76" w:rsidP="008D2418">
      <w:pPr>
        <w:widowControl w:val="0"/>
        <w:jc w:val="both"/>
        <w:rPr>
          <w:rFonts w:ascii="Calibri" w:hAnsi="Calibri" w:cs="Calibri"/>
          <w:sz w:val="22"/>
        </w:rPr>
      </w:pPr>
      <w:r w:rsidRPr="008D2418">
        <w:rPr>
          <w:rFonts w:ascii="Calibri" w:hAnsi="Calibri" w:cs="Calibri"/>
          <w:sz w:val="22"/>
        </w:rPr>
        <w:t>V</w:t>
      </w:r>
      <w:r w:rsidR="000C7B48" w:rsidRPr="008D2418">
        <w:rPr>
          <w:rFonts w:ascii="Calibri" w:hAnsi="Calibri" w:cs="Calibri"/>
          <w:sz w:val="22"/>
        </w:rPr>
        <w:t> </w:t>
      </w:r>
      <w:r w:rsidR="00A66210">
        <w:rPr>
          <w:rFonts w:ascii="Calibri" w:hAnsi="Calibri" w:cs="Calibri"/>
          <w:sz w:val="22"/>
        </w:rPr>
        <w:t>Kroměříži</w:t>
      </w:r>
      <w:r w:rsidRPr="008D2418">
        <w:rPr>
          <w:rFonts w:ascii="Calibri" w:hAnsi="Calibri" w:cs="Calibri"/>
          <w:sz w:val="22"/>
        </w:rPr>
        <w:t xml:space="preserve"> dne </w:t>
      </w:r>
      <w:r w:rsidR="000114BC">
        <w:rPr>
          <w:rFonts w:ascii="Calibri" w:hAnsi="Calibri" w:cs="Calibri"/>
          <w:sz w:val="22"/>
        </w:rPr>
        <w:t>10.2020</w:t>
      </w:r>
      <w:r w:rsidR="000114BC">
        <w:rPr>
          <w:rFonts w:ascii="Calibri" w:hAnsi="Calibri" w:cs="Calibri"/>
          <w:sz w:val="22"/>
        </w:rPr>
        <w:tab/>
      </w:r>
      <w:r w:rsidR="000114BC">
        <w:rPr>
          <w:rFonts w:ascii="Calibri" w:hAnsi="Calibri" w:cs="Calibri"/>
          <w:sz w:val="22"/>
        </w:rPr>
        <w:tab/>
      </w:r>
      <w:r w:rsidR="002D01B3">
        <w:rPr>
          <w:rFonts w:ascii="Calibri" w:hAnsi="Calibri" w:cs="Calibri"/>
          <w:sz w:val="22"/>
        </w:rPr>
        <w:tab/>
      </w:r>
      <w:bookmarkStart w:id="1" w:name="_GoBack"/>
      <w:bookmarkEnd w:id="1"/>
      <w:r w:rsidR="000C7B48" w:rsidRPr="00055804">
        <w:rPr>
          <w:rFonts w:ascii="Calibri" w:hAnsi="Calibri" w:cs="Calibri"/>
          <w:sz w:val="22"/>
        </w:rPr>
        <w:t>V</w:t>
      </w:r>
      <w:r w:rsidR="00055804" w:rsidRPr="00055804">
        <w:rPr>
          <w:rFonts w:ascii="Calibri" w:hAnsi="Calibri" w:cs="Calibri"/>
          <w:sz w:val="22"/>
        </w:rPr>
        <w:t> </w:t>
      </w:r>
      <w:r w:rsidR="00E15742">
        <w:rPr>
          <w:rFonts w:ascii="Calibri" w:hAnsi="Calibri" w:cs="Calibri"/>
          <w:sz w:val="22"/>
        </w:rPr>
        <w:t>Praze</w:t>
      </w:r>
      <w:r w:rsidR="00055804" w:rsidRPr="00055804">
        <w:rPr>
          <w:rFonts w:ascii="Calibri" w:hAnsi="Calibri" w:cs="Calibri"/>
          <w:bCs/>
          <w:sz w:val="22"/>
        </w:rPr>
        <w:t xml:space="preserve"> </w:t>
      </w:r>
      <w:r w:rsidR="000C7B48" w:rsidRPr="00055804">
        <w:rPr>
          <w:rFonts w:ascii="Calibri" w:hAnsi="Calibri" w:cs="Calibri"/>
          <w:sz w:val="22"/>
        </w:rPr>
        <w:t>dne</w:t>
      </w:r>
      <w:r w:rsidR="000C7B48" w:rsidRPr="008D2418">
        <w:rPr>
          <w:rFonts w:ascii="Calibri" w:hAnsi="Calibri" w:cs="Calibri"/>
          <w:sz w:val="22"/>
        </w:rPr>
        <w:t xml:space="preserve"> </w:t>
      </w:r>
      <w:r w:rsidR="000114BC">
        <w:rPr>
          <w:rFonts w:ascii="Calibri" w:hAnsi="Calibri" w:cs="Calibri"/>
          <w:sz w:val="22"/>
        </w:rPr>
        <w:t>07.10.2020</w:t>
      </w:r>
    </w:p>
    <w:p w:rsidR="009A4F0E" w:rsidRDefault="009A4F0E" w:rsidP="008D2418">
      <w:pPr>
        <w:rPr>
          <w:rFonts w:ascii="Calibri" w:hAnsi="Calibri" w:cs="Calibri"/>
          <w:sz w:val="22"/>
        </w:rPr>
      </w:pPr>
    </w:p>
    <w:p w:rsidR="009809FC" w:rsidRDefault="009809FC" w:rsidP="008D2418">
      <w:pPr>
        <w:rPr>
          <w:rFonts w:ascii="Calibri" w:hAnsi="Calibri" w:cs="Calibri"/>
          <w:sz w:val="22"/>
        </w:rPr>
      </w:pPr>
    </w:p>
    <w:p w:rsidR="009809FC" w:rsidRDefault="009809FC" w:rsidP="008D2418">
      <w:pPr>
        <w:rPr>
          <w:rFonts w:ascii="Calibri" w:hAnsi="Calibri" w:cs="Calibri"/>
          <w:sz w:val="22"/>
        </w:rPr>
      </w:pPr>
    </w:p>
    <w:p w:rsidR="000C7B48" w:rsidRPr="008D2418" w:rsidRDefault="000C7B48" w:rsidP="008D2418">
      <w:pPr>
        <w:rPr>
          <w:rFonts w:ascii="Calibri" w:hAnsi="Calibri" w:cs="Calibri"/>
          <w:sz w:val="22"/>
        </w:rPr>
      </w:pPr>
      <w:r w:rsidRPr="008D2418">
        <w:rPr>
          <w:rFonts w:ascii="Calibri" w:hAnsi="Calibri" w:cs="Calibri"/>
          <w:sz w:val="22"/>
        </w:rPr>
        <w:t>…………………………………………………</w:t>
      </w:r>
      <w:r w:rsidRPr="008D2418">
        <w:rPr>
          <w:rFonts w:ascii="Calibri" w:hAnsi="Calibri" w:cs="Calibri"/>
          <w:sz w:val="22"/>
        </w:rPr>
        <w:tab/>
      </w:r>
      <w:r w:rsidRPr="008D2418">
        <w:rPr>
          <w:rFonts w:ascii="Calibri" w:hAnsi="Calibri" w:cs="Calibri"/>
          <w:sz w:val="22"/>
        </w:rPr>
        <w:tab/>
        <w:t>…………………………………………………</w:t>
      </w:r>
    </w:p>
    <w:p w:rsidR="002D01B3" w:rsidRDefault="00267612" w:rsidP="002D01B3">
      <w:pPr>
        <w:rPr>
          <w:rFonts w:ascii="Calibri" w:hAnsi="Calibri" w:cs="Calibri"/>
          <w:b/>
          <w:sz w:val="22"/>
          <w:szCs w:val="22"/>
        </w:rPr>
      </w:pPr>
      <w:r w:rsidRPr="00267612">
        <w:rPr>
          <w:rFonts w:ascii="Calibri" w:hAnsi="Calibri" w:cs="Calibri"/>
          <w:b/>
          <w:bCs/>
          <w:sz w:val="22"/>
          <w:szCs w:val="22"/>
        </w:rPr>
        <w:t>Město Kroměříž</w:t>
      </w:r>
      <w:r w:rsidR="00E15742">
        <w:rPr>
          <w:rFonts w:ascii="Calibri" w:hAnsi="Calibri" w:cs="Calibri"/>
          <w:b/>
          <w:bCs/>
          <w:sz w:val="22"/>
          <w:szCs w:val="22"/>
        </w:rPr>
        <w:tab/>
      </w:r>
      <w:r w:rsidR="00E15742">
        <w:rPr>
          <w:rFonts w:ascii="Calibri" w:hAnsi="Calibri" w:cs="Calibri"/>
          <w:b/>
          <w:bCs/>
          <w:sz w:val="22"/>
          <w:szCs w:val="22"/>
        </w:rPr>
        <w:tab/>
      </w:r>
      <w:r w:rsidR="00E15742">
        <w:rPr>
          <w:rFonts w:ascii="Calibri" w:hAnsi="Calibri" w:cs="Calibri"/>
          <w:b/>
          <w:bCs/>
          <w:sz w:val="22"/>
          <w:szCs w:val="22"/>
        </w:rPr>
        <w:tab/>
      </w:r>
      <w:r w:rsidR="00E15742">
        <w:rPr>
          <w:rFonts w:ascii="Calibri" w:hAnsi="Calibri" w:cs="Calibri"/>
          <w:b/>
          <w:bCs/>
          <w:sz w:val="22"/>
          <w:szCs w:val="22"/>
        </w:rPr>
        <w:tab/>
        <w:t>Mgr. Klára Zábrodská, advokát</w:t>
      </w:r>
    </w:p>
    <w:p w:rsidR="00A73860" w:rsidRPr="00A0632A" w:rsidRDefault="00070B68" w:rsidP="00055804">
      <w:pPr>
        <w:rPr>
          <w:rFonts w:ascii="Calibri" w:hAnsi="Calibri" w:cs="Calibri"/>
          <w:i/>
        </w:rPr>
      </w:pPr>
      <w:r>
        <w:rPr>
          <w:rFonts w:ascii="Calibri" w:hAnsi="Calibri" w:cs="Calibri"/>
          <w:bCs/>
          <w:sz w:val="22"/>
          <w:szCs w:val="22"/>
        </w:rPr>
        <w:t>Mgr. Jaroslav Němec, starosta města</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2" w15:restartNumberingAfterBreak="0">
    <w:nsid w:val="42E76BA5"/>
    <w:multiLevelType w:val="hybridMultilevel"/>
    <w:tmpl w:val="BCF497DE"/>
    <w:lvl w:ilvl="0" w:tplc="B3347D2C">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7"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30"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1"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2"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5"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8"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0"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
  </w:num>
  <w:num w:numId="4">
    <w:abstractNumId w:val="23"/>
  </w:num>
  <w:num w:numId="5">
    <w:abstractNumId w:val="29"/>
  </w:num>
  <w:num w:numId="6">
    <w:abstractNumId w:val="18"/>
  </w:num>
  <w:num w:numId="7">
    <w:abstractNumId w:val="27"/>
  </w:num>
  <w:num w:numId="8">
    <w:abstractNumId w:val="13"/>
  </w:num>
  <w:num w:numId="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6"/>
  </w:num>
  <w:num w:numId="12">
    <w:abstractNumId w:val="6"/>
  </w:num>
  <w:num w:numId="13">
    <w:abstractNumId w:val="20"/>
  </w:num>
  <w:num w:numId="14">
    <w:abstractNumId w:val="41"/>
  </w:num>
  <w:num w:numId="15">
    <w:abstractNumId w:val="5"/>
  </w:num>
  <w:num w:numId="16">
    <w:abstractNumId w:val="14"/>
  </w:num>
  <w:num w:numId="17">
    <w:abstractNumId w:val="34"/>
  </w:num>
  <w:num w:numId="18">
    <w:abstractNumId w:val="0"/>
  </w:num>
  <w:num w:numId="19">
    <w:abstractNumId w:val="21"/>
  </w:num>
  <w:num w:numId="20">
    <w:abstractNumId w:val="12"/>
  </w:num>
  <w:num w:numId="21">
    <w:abstractNumId w:val="3"/>
  </w:num>
  <w:num w:numId="22">
    <w:abstractNumId w:val="37"/>
  </w:num>
  <w:num w:numId="23">
    <w:abstractNumId w:val="39"/>
  </w:num>
  <w:num w:numId="24">
    <w:abstractNumId w:val="30"/>
  </w:num>
  <w:num w:numId="25">
    <w:abstractNumId w:val="9"/>
  </w:num>
  <w:num w:numId="26">
    <w:abstractNumId w:val="15"/>
  </w:num>
  <w:num w:numId="27">
    <w:abstractNumId w:val="2"/>
  </w:num>
  <w:num w:numId="28">
    <w:abstractNumId w:val="16"/>
  </w:num>
  <w:num w:numId="29">
    <w:abstractNumId w:val="19"/>
  </w:num>
  <w:num w:numId="30">
    <w:abstractNumId w:val="4"/>
  </w:num>
  <w:num w:numId="31">
    <w:abstractNumId w:val="35"/>
  </w:num>
  <w:num w:numId="32">
    <w:abstractNumId w:val="17"/>
  </w:num>
  <w:num w:numId="33">
    <w:abstractNumId w:val="38"/>
  </w:num>
  <w:num w:numId="34">
    <w:abstractNumId w:val="24"/>
  </w:num>
  <w:num w:numId="35">
    <w:abstractNumId w:val="7"/>
  </w:num>
  <w:num w:numId="36">
    <w:abstractNumId w:val="28"/>
  </w:num>
  <w:num w:numId="37">
    <w:abstractNumId w:val="40"/>
  </w:num>
  <w:num w:numId="38">
    <w:abstractNumId w:val="32"/>
  </w:num>
  <w:num w:numId="39">
    <w:abstractNumId w:val="25"/>
  </w:num>
  <w:num w:numId="40">
    <w:abstractNumId w:val="8"/>
  </w:num>
  <w:num w:numId="41">
    <w:abstractNumId w:val="42"/>
  </w:num>
  <w:num w:numId="42">
    <w:abstractNumId w:val="26"/>
  </w:num>
  <w:num w:numId="43">
    <w:abstractNumId w:val="1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76"/>
    <w:rsid w:val="000022D2"/>
    <w:rsid w:val="00002CD8"/>
    <w:rsid w:val="000114BC"/>
    <w:rsid w:val="0005132A"/>
    <w:rsid w:val="00055804"/>
    <w:rsid w:val="00070B68"/>
    <w:rsid w:val="000817A5"/>
    <w:rsid w:val="00082FCF"/>
    <w:rsid w:val="000B3D46"/>
    <w:rsid w:val="000B4FA0"/>
    <w:rsid w:val="000C354A"/>
    <w:rsid w:val="000C7B48"/>
    <w:rsid w:val="000D6943"/>
    <w:rsid w:val="001079F7"/>
    <w:rsid w:val="00107B44"/>
    <w:rsid w:val="00122F6A"/>
    <w:rsid w:val="001379FE"/>
    <w:rsid w:val="001421DA"/>
    <w:rsid w:val="0014450C"/>
    <w:rsid w:val="00161826"/>
    <w:rsid w:val="001954D2"/>
    <w:rsid w:val="001959AC"/>
    <w:rsid w:val="001B07A8"/>
    <w:rsid w:val="001B1BAA"/>
    <w:rsid w:val="001B2B25"/>
    <w:rsid w:val="001C0558"/>
    <w:rsid w:val="001D3FAD"/>
    <w:rsid w:val="002164D8"/>
    <w:rsid w:val="00243CF6"/>
    <w:rsid w:val="00254937"/>
    <w:rsid w:val="00266EB2"/>
    <w:rsid w:val="002670F0"/>
    <w:rsid w:val="00267612"/>
    <w:rsid w:val="002710CC"/>
    <w:rsid w:val="0028184F"/>
    <w:rsid w:val="002844C0"/>
    <w:rsid w:val="002A5E8B"/>
    <w:rsid w:val="002C03E0"/>
    <w:rsid w:val="002D01B3"/>
    <w:rsid w:val="00300A8D"/>
    <w:rsid w:val="00364D44"/>
    <w:rsid w:val="003728A9"/>
    <w:rsid w:val="00394F3B"/>
    <w:rsid w:val="003A32D6"/>
    <w:rsid w:val="003A793F"/>
    <w:rsid w:val="003A7C88"/>
    <w:rsid w:val="003B061C"/>
    <w:rsid w:val="003B0761"/>
    <w:rsid w:val="003C1A6A"/>
    <w:rsid w:val="003D2840"/>
    <w:rsid w:val="00403FC6"/>
    <w:rsid w:val="004463F6"/>
    <w:rsid w:val="0048062E"/>
    <w:rsid w:val="004849D9"/>
    <w:rsid w:val="00491E42"/>
    <w:rsid w:val="004B1531"/>
    <w:rsid w:val="004E1B0A"/>
    <w:rsid w:val="004F490F"/>
    <w:rsid w:val="005518F1"/>
    <w:rsid w:val="005537A8"/>
    <w:rsid w:val="005828B5"/>
    <w:rsid w:val="005832C4"/>
    <w:rsid w:val="005B3A15"/>
    <w:rsid w:val="00623322"/>
    <w:rsid w:val="0064580A"/>
    <w:rsid w:val="00666811"/>
    <w:rsid w:val="006A2F08"/>
    <w:rsid w:val="006B6EAE"/>
    <w:rsid w:val="006D2CD9"/>
    <w:rsid w:val="006E29BD"/>
    <w:rsid w:val="006F714E"/>
    <w:rsid w:val="007074EE"/>
    <w:rsid w:val="00762CC1"/>
    <w:rsid w:val="00766D99"/>
    <w:rsid w:val="00786773"/>
    <w:rsid w:val="00786D81"/>
    <w:rsid w:val="00794A7C"/>
    <w:rsid w:val="007D18C6"/>
    <w:rsid w:val="007E1710"/>
    <w:rsid w:val="007F3AE9"/>
    <w:rsid w:val="00802221"/>
    <w:rsid w:val="00810B51"/>
    <w:rsid w:val="00812578"/>
    <w:rsid w:val="00821DC6"/>
    <w:rsid w:val="00834A76"/>
    <w:rsid w:val="00834CCB"/>
    <w:rsid w:val="00837194"/>
    <w:rsid w:val="00867CE8"/>
    <w:rsid w:val="0087419D"/>
    <w:rsid w:val="00877AEC"/>
    <w:rsid w:val="008A5FFA"/>
    <w:rsid w:val="008A709D"/>
    <w:rsid w:val="008B2C71"/>
    <w:rsid w:val="008D2418"/>
    <w:rsid w:val="009223AE"/>
    <w:rsid w:val="009266F0"/>
    <w:rsid w:val="009304C1"/>
    <w:rsid w:val="00946B13"/>
    <w:rsid w:val="00966EC0"/>
    <w:rsid w:val="00970D6D"/>
    <w:rsid w:val="009809FC"/>
    <w:rsid w:val="00981EAE"/>
    <w:rsid w:val="009977A2"/>
    <w:rsid w:val="009A4F0E"/>
    <w:rsid w:val="009A769F"/>
    <w:rsid w:val="009B79D8"/>
    <w:rsid w:val="009D3B21"/>
    <w:rsid w:val="009E27CD"/>
    <w:rsid w:val="009F7275"/>
    <w:rsid w:val="00A0632A"/>
    <w:rsid w:val="00A24656"/>
    <w:rsid w:val="00A268FB"/>
    <w:rsid w:val="00A40EA9"/>
    <w:rsid w:val="00A66210"/>
    <w:rsid w:val="00A73765"/>
    <w:rsid w:val="00A73860"/>
    <w:rsid w:val="00A74C9E"/>
    <w:rsid w:val="00A85E2A"/>
    <w:rsid w:val="00AA01C7"/>
    <w:rsid w:val="00AC10D5"/>
    <w:rsid w:val="00AC236D"/>
    <w:rsid w:val="00B06D46"/>
    <w:rsid w:val="00B31439"/>
    <w:rsid w:val="00B43827"/>
    <w:rsid w:val="00B444C8"/>
    <w:rsid w:val="00B84B06"/>
    <w:rsid w:val="00B911A7"/>
    <w:rsid w:val="00BA1C9C"/>
    <w:rsid w:val="00BD0665"/>
    <w:rsid w:val="00BD2925"/>
    <w:rsid w:val="00BD7525"/>
    <w:rsid w:val="00BF25D6"/>
    <w:rsid w:val="00BF3F42"/>
    <w:rsid w:val="00C1562C"/>
    <w:rsid w:val="00C441AA"/>
    <w:rsid w:val="00C54C78"/>
    <w:rsid w:val="00C84421"/>
    <w:rsid w:val="00C85F46"/>
    <w:rsid w:val="00C90CA7"/>
    <w:rsid w:val="00CB48EE"/>
    <w:rsid w:val="00CC5F98"/>
    <w:rsid w:val="00CE769A"/>
    <w:rsid w:val="00CE7F88"/>
    <w:rsid w:val="00CF07DE"/>
    <w:rsid w:val="00D31C85"/>
    <w:rsid w:val="00D41B5C"/>
    <w:rsid w:val="00D47F38"/>
    <w:rsid w:val="00D7675D"/>
    <w:rsid w:val="00D87985"/>
    <w:rsid w:val="00DA1AAE"/>
    <w:rsid w:val="00DC49C3"/>
    <w:rsid w:val="00DC710A"/>
    <w:rsid w:val="00DF0BBB"/>
    <w:rsid w:val="00E032A5"/>
    <w:rsid w:val="00E10141"/>
    <w:rsid w:val="00E11F4E"/>
    <w:rsid w:val="00E15742"/>
    <w:rsid w:val="00E61BC9"/>
    <w:rsid w:val="00E726E6"/>
    <w:rsid w:val="00E822DD"/>
    <w:rsid w:val="00E833DD"/>
    <w:rsid w:val="00E93425"/>
    <w:rsid w:val="00E97B7B"/>
    <w:rsid w:val="00ED5CB3"/>
    <w:rsid w:val="00EE2122"/>
    <w:rsid w:val="00F052CE"/>
    <w:rsid w:val="00F052FA"/>
    <w:rsid w:val="00F1258C"/>
    <w:rsid w:val="00F24B18"/>
    <w:rsid w:val="00F27447"/>
    <w:rsid w:val="00F4066F"/>
    <w:rsid w:val="00F57092"/>
    <w:rsid w:val="00F80971"/>
    <w:rsid w:val="00F865B9"/>
    <w:rsid w:val="00F87562"/>
    <w:rsid w:val="00FA10D5"/>
    <w:rsid w:val="00FC466F"/>
    <w:rsid w:val="00FE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B1E3F-70D7-4D25-9490-9FDD40C1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834A76"/>
    <w:pPr>
      <w:jc w:val="center"/>
    </w:pPr>
    <w:rPr>
      <w:rFonts w:ascii="Book Antiqua" w:hAnsi="Book Antiqua" w:cs="Courier New"/>
      <w:b/>
      <w:bCs/>
      <w:sz w:val="48"/>
    </w:rPr>
  </w:style>
  <w:style w:type="character" w:customStyle="1" w:styleId="PodtitulChar">
    <w:name w:val="Podtitul Char"/>
    <w:link w:val="Podtitul"/>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uiPriority w:val="34"/>
    <w:qFormat/>
    <w:rsid w:val="009266F0"/>
    <w:pPr>
      <w:ind w:left="720"/>
      <w:contextualSpacing/>
    </w:pPr>
  </w:style>
  <w:style w:type="paragraph" w:styleId="Textkomente">
    <w:name w:val="annotation text"/>
    <w:basedOn w:val="Normln"/>
    <w:link w:val="TextkomenteChar"/>
    <w:semiHidden/>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semiHidden/>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6D2CD9"/>
    <w:rPr>
      <w:rFonts w:ascii="Tahoma" w:hAnsi="Tahoma" w:cs="Tahoma"/>
      <w:sz w:val="16"/>
      <w:szCs w:val="16"/>
    </w:rPr>
  </w:style>
  <w:style w:type="character" w:customStyle="1" w:styleId="TextbublinyChar">
    <w:name w:val="Text bubliny Char"/>
    <w:basedOn w:val="Standardnpsmoodstavce"/>
    <w:link w:val="Textbubliny"/>
    <w:uiPriority w:val="99"/>
    <w:semiHidden/>
    <w:rsid w:val="006D2CD9"/>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6D2CD9"/>
    <w:rPr>
      <w:sz w:val="16"/>
      <w:szCs w:val="16"/>
    </w:rPr>
  </w:style>
  <w:style w:type="paragraph" w:styleId="Pedmtkomente">
    <w:name w:val="annotation subject"/>
    <w:basedOn w:val="Textkomente"/>
    <w:next w:val="Textkomente"/>
    <w:link w:val="PedmtkomenteChar"/>
    <w:uiPriority w:val="99"/>
    <w:semiHidden/>
    <w:unhideWhenUsed/>
    <w:rsid w:val="006D2CD9"/>
    <w:pPr>
      <w:widowControl/>
      <w:overflowPunct/>
      <w:autoSpaceDE/>
      <w:autoSpaceDN/>
      <w:adjustRightInd/>
    </w:pPr>
    <w:rPr>
      <w:b/>
      <w:bCs/>
      <w:kern w:val="0"/>
    </w:rPr>
  </w:style>
  <w:style w:type="character" w:customStyle="1" w:styleId="PedmtkomenteChar">
    <w:name w:val="Předmět komentáře Char"/>
    <w:basedOn w:val="TextkomenteChar"/>
    <w:link w:val="Pedmtkomente"/>
    <w:uiPriority w:val="99"/>
    <w:semiHidden/>
    <w:rsid w:val="006D2CD9"/>
    <w:rPr>
      <w:rFonts w:ascii="Times New Roman" w:eastAsia="Times New Roman" w:hAnsi="Times New Roman" w:cs="Times New Roman"/>
      <w:b/>
      <w:bCs/>
      <w:kern w:val="28"/>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773743024">
      <w:bodyDiv w:val="1"/>
      <w:marLeft w:val="0"/>
      <w:marRight w:val="0"/>
      <w:marTop w:val="0"/>
      <w:marBottom w:val="0"/>
      <w:divBdr>
        <w:top w:val="none" w:sz="0" w:space="0" w:color="auto"/>
        <w:left w:val="none" w:sz="0" w:space="0" w:color="auto"/>
        <w:bottom w:val="none" w:sz="0" w:space="0" w:color="auto"/>
        <w:right w:val="none" w:sz="0" w:space="0" w:color="auto"/>
      </w:divBdr>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05FF-0ECC-4F82-AD10-8060E165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2560</Words>
  <Characters>15110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Kašík</dc:creator>
  <cp:lastModifiedBy>Krejčiříková Jaroslava</cp:lastModifiedBy>
  <cp:revision>2</cp:revision>
  <cp:lastPrinted>2020-09-18T08:59:00Z</cp:lastPrinted>
  <dcterms:created xsi:type="dcterms:W3CDTF">2020-10-12T07:46:00Z</dcterms:created>
  <dcterms:modified xsi:type="dcterms:W3CDTF">2020-10-12T07:46:00Z</dcterms:modified>
</cp:coreProperties>
</file>