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54" w:rsidRPr="00105892" w:rsidRDefault="00BE0054" w:rsidP="004D38C8">
      <w:pPr>
        <w:pStyle w:val="Nadpis1"/>
        <w:spacing w:line="283" w:lineRule="auto"/>
        <w:jc w:val="center"/>
        <w:rPr>
          <w:rFonts w:ascii="Calibri" w:hAnsi="Calibri"/>
          <w:bCs w:val="0"/>
          <w:sz w:val="32"/>
          <w:szCs w:val="32"/>
        </w:rPr>
      </w:pPr>
      <w:r w:rsidRPr="00105892">
        <w:rPr>
          <w:rFonts w:ascii="Calibri" w:hAnsi="Calibri"/>
          <w:bCs w:val="0"/>
          <w:sz w:val="32"/>
          <w:szCs w:val="32"/>
        </w:rPr>
        <w:t>Smlouva o dílo</w:t>
      </w:r>
    </w:p>
    <w:p w:rsidR="00BE0054" w:rsidRPr="00FB68BB" w:rsidRDefault="00BE0054" w:rsidP="00917620">
      <w:pPr>
        <w:jc w:val="center"/>
        <w:rPr>
          <w:rFonts w:ascii="Calibri" w:hAnsi="Calibri"/>
          <w:b/>
          <w:sz w:val="22"/>
          <w:szCs w:val="22"/>
        </w:rPr>
      </w:pPr>
      <w:r w:rsidRPr="00FB68BB">
        <w:rPr>
          <w:rFonts w:ascii="Calibri" w:hAnsi="Calibri"/>
          <w:sz w:val="22"/>
          <w:szCs w:val="22"/>
        </w:rPr>
        <w:t>číslo objednatele</w:t>
      </w:r>
      <w:r w:rsidRPr="000C0BCE">
        <w:rPr>
          <w:rFonts w:ascii="Calibri" w:hAnsi="Calibri"/>
          <w:sz w:val="22"/>
          <w:szCs w:val="22"/>
        </w:rPr>
        <w:t xml:space="preserve">: </w:t>
      </w:r>
      <w:r w:rsidRPr="000C0BCE">
        <w:rPr>
          <w:rFonts w:ascii="Calibri" w:hAnsi="Calibri"/>
          <w:b/>
          <w:sz w:val="22"/>
          <w:szCs w:val="22"/>
        </w:rPr>
        <w:t>NP</w:t>
      </w:r>
      <w:r w:rsidR="00E4234B">
        <w:rPr>
          <w:rFonts w:ascii="Calibri" w:hAnsi="Calibri"/>
          <w:b/>
          <w:sz w:val="22"/>
          <w:szCs w:val="22"/>
        </w:rPr>
        <w:t>U</w:t>
      </w:r>
      <w:r w:rsidRPr="000C0BCE">
        <w:rPr>
          <w:rFonts w:ascii="Calibri" w:hAnsi="Calibri"/>
          <w:b/>
          <w:sz w:val="22"/>
          <w:szCs w:val="22"/>
        </w:rPr>
        <w:t>-450/</w:t>
      </w:r>
      <w:r w:rsidR="00464C93">
        <w:rPr>
          <w:rFonts w:ascii="Calibri" w:hAnsi="Calibri"/>
          <w:b/>
          <w:sz w:val="22"/>
          <w:szCs w:val="22"/>
        </w:rPr>
        <w:t>79315</w:t>
      </w:r>
      <w:r w:rsidR="0091565D" w:rsidRPr="000C0BCE">
        <w:rPr>
          <w:rFonts w:ascii="Calibri" w:hAnsi="Calibri"/>
          <w:b/>
          <w:sz w:val="22"/>
          <w:szCs w:val="22"/>
        </w:rPr>
        <w:t>/20</w:t>
      </w:r>
      <w:r w:rsidR="00E4234B">
        <w:rPr>
          <w:rFonts w:ascii="Calibri" w:hAnsi="Calibri"/>
          <w:b/>
          <w:sz w:val="22"/>
          <w:szCs w:val="22"/>
        </w:rPr>
        <w:t>20</w:t>
      </w:r>
    </w:p>
    <w:p w:rsidR="00BE0054" w:rsidRPr="00FB68BB" w:rsidRDefault="00BE0054" w:rsidP="00917620">
      <w:pPr>
        <w:pStyle w:val="Nadpis1"/>
        <w:pBdr>
          <w:bottom w:val="single" w:sz="4" w:space="1" w:color="auto"/>
        </w:pBdr>
        <w:jc w:val="center"/>
        <w:rPr>
          <w:rFonts w:ascii="Calibri" w:hAnsi="Calibri"/>
          <w:b w:val="0"/>
          <w:bCs w:val="0"/>
          <w:sz w:val="22"/>
          <w:szCs w:val="22"/>
        </w:rPr>
      </w:pPr>
      <w:r w:rsidRPr="00FB68BB">
        <w:rPr>
          <w:rFonts w:ascii="Calibri" w:hAnsi="Calibri"/>
          <w:b w:val="0"/>
          <w:bCs w:val="0"/>
          <w:sz w:val="22"/>
          <w:szCs w:val="22"/>
        </w:rPr>
        <w:t xml:space="preserve">uzavřená ve smyslu ustanovení </w:t>
      </w:r>
      <w:r w:rsidR="0092691D" w:rsidRPr="00FB68BB">
        <w:rPr>
          <w:rFonts w:ascii="Calibri" w:hAnsi="Calibri"/>
          <w:b w:val="0"/>
          <w:bCs w:val="0"/>
          <w:sz w:val="22"/>
          <w:szCs w:val="22"/>
        </w:rPr>
        <w:t>§ 2586 a násl. zákona č. 89/2012 Sb., Občanský zákoník</w:t>
      </w:r>
    </w:p>
    <w:p w:rsidR="00BE0054" w:rsidRPr="00FB68BB" w:rsidRDefault="00BE0054" w:rsidP="00917620">
      <w:pPr>
        <w:pStyle w:val="Nzev"/>
        <w:jc w:val="both"/>
        <w:rPr>
          <w:rFonts w:ascii="Calibri" w:hAnsi="Calibri"/>
          <w:sz w:val="22"/>
          <w:szCs w:val="22"/>
        </w:rPr>
      </w:pPr>
    </w:p>
    <w:p w:rsidR="00BE0054" w:rsidRPr="00FB68BB" w:rsidRDefault="00BE0054" w:rsidP="00917620">
      <w:pPr>
        <w:pStyle w:val="Nzev"/>
        <w:ind w:left="360" w:hanging="360"/>
        <w:rPr>
          <w:rFonts w:ascii="Calibri" w:hAnsi="Calibri"/>
          <w:sz w:val="22"/>
          <w:szCs w:val="22"/>
        </w:rPr>
      </w:pPr>
      <w:r w:rsidRPr="00FB68BB">
        <w:rPr>
          <w:rFonts w:ascii="Calibri" w:hAnsi="Calibri"/>
          <w:sz w:val="22"/>
          <w:szCs w:val="22"/>
        </w:rPr>
        <w:t>I.</w:t>
      </w:r>
    </w:p>
    <w:p w:rsidR="00BE0054" w:rsidRPr="00FB68BB" w:rsidRDefault="00BE0054" w:rsidP="00917620">
      <w:pPr>
        <w:pStyle w:val="Nzev"/>
        <w:ind w:left="360" w:hanging="360"/>
        <w:rPr>
          <w:rFonts w:ascii="Calibri" w:hAnsi="Calibri"/>
          <w:sz w:val="22"/>
          <w:szCs w:val="22"/>
        </w:rPr>
      </w:pPr>
      <w:r w:rsidRPr="00FB68BB">
        <w:rPr>
          <w:rFonts w:ascii="Calibri" w:hAnsi="Calibri"/>
          <w:sz w:val="22"/>
          <w:szCs w:val="22"/>
        </w:rPr>
        <w:t>Smluvní strany</w:t>
      </w:r>
    </w:p>
    <w:p w:rsidR="004879FE" w:rsidRDefault="00BE0054" w:rsidP="004879FE">
      <w:pPr>
        <w:pStyle w:val="Zkladntext21"/>
        <w:rPr>
          <w:rFonts w:ascii="Calibri" w:hAnsi="Calibri"/>
          <w:b/>
          <w:bCs/>
          <w:sz w:val="22"/>
          <w:szCs w:val="22"/>
          <w:lang w:eastAsia="ar-SA"/>
        </w:rPr>
      </w:pPr>
      <w:r w:rsidRPr="00FB68BB">
        <w:rPr>
          <w:rFonts w:ascii="Calibri" w:hAnsi="Calibri"/>
          <w:b/>
          <w:bCs/>
          <w:sz w:val="22"/>
          <w:szCs w:val="22"/>
        </w:rPr>
        <w:t>Objednatel</w:t>
      </w:r>
      <w:r w:rsidRPr="00FB68BB">
        <w:rPr>
          <w:rFonts w:ascii="Calibri" w:hAnsi="Calibri"/>
          <w:b/>
          <w:sz w:val="22"/>
          <w:szCs w:val="22"/>
        </w:rPr>
        <w:t>:</w:t>
      </w:r>
      <w:r w:rsidR="002A2BBA" w:rsidRPr="00FB68BB">
        <w:rPr>
          <w:rFonts w:ascii="Calibri" w:hAnsi="Calibri"/>
          <w:sz w:val="22"/>
          <w:szCs w:val="22"/>
        </w:rPr>
        <w:t xml:space="preserve"> </w:t>
      </w:r>
      <w:r w:rsidR="002A2BBA" w:rsidRPr="00FB68BB">
        <w:rPr>
          <w:rFonts w:ascii="Calibri" w:hAnsi="Calibri"/>
          <w:sz w:val="22"/>
          <w:szCs w:val="22"/>
        </w:rPr>
        <w:tab/>
      </w:r>
      <w:r w:rsidR="004879FE">
        <w:rPr>
          <w:rFonts w:ascii="Calibri" w:hAnsi="Calibri"/>
          <w:b/>
          <w:bCs/>
          <w:sz w:val="22"/>
          <w:szCs w:val="22"/>
        </w:rPr>
        <w:t>Národní památkový ústav, státní příspěvková organizace</w:t>
      </w:r>
    </w:p>
    <w:p w:rsidR="004879FE" w:rsidRDefault="004879FE" w:rsidP="004879FE">
      <w:pPr>
        <w:pStyle w:val="Zkladntext21"/>
        <w:ind w:left="708" w:firstLine="708"/>
        <w:rPr>
          <w:rFonts w:ascii="Calibri" w:hAnsi="Calibri"/>
          <w:bCs/>
          <w:sz w:val="22"/>
          <w:szCs w:val="22"/>
        </w:rPr>
      </w:pPr>
      <w:r>
        <w:rPr>
          <w:rFonts w:ascii="Calibri" w:hAnsi="Calibri"/>
          <w:bCs/>
          <w:sz w:val="22"/>
          <w:szCs w:val="22"/>
        </w:rPr>
        <w:t>IČ: 75032333 DIČ: CZ75032333</w:t>
      </w:r>
    </w:p>
    <w:p w:rsidR="004879FE" w:rsidRDefault="004879FE" w:rsidP="004879FE">
      <w:pPr>
        <w:pStyle w:val="Zkladntext21"/>
        <w:ind w:left="708" w:firstLine="708"/>
        <w:rPr>
          <w:rFonts w:ascii="Calibri" w:hAnsi="Calibri"/>
          <w:bCs/>
          <w:sz w:val="22"/>
          <w:szCs w:val="22"/>
        </w:rPr>
      </w:pPr>
      <w:r>
        <w:rPr>
          <w:rFonts w:ascii="Calibri" w:hAnsi="Calibri"/>
          <w:bCs/>
          <w:sz w:val="22"/>
          <w:szCs w:val="22"/>
        </w:rPr>
        <w:t>se sídlem Valdštejnské náměstí  162/3, 118 01 Praha 1 - Malá Strana</w:t>
      </w:r>
    </w:p>
    <w:p w:rsidR="004879FE" w:rsidRDefault="004879FE" w:rsidP="004879FE">
      <w:pPr>
        <w:pStyle w:val="Zkladntext21"/>
        <w:ind w:left="708" w:firstLine="708"/>
        <w:rPr>
          <w:rFonts w:ascii="Calibri" w:hAnsi="Calibri"/>
          <w:b/>
          <w:bCs/>
          <w:sz w:val="22"/>
          <w:szCs w:val="22"/>
        </w:rPr>
      </w:pPr>
      <w:r>
        <w:rPr>
          <w:rFonts w:ascii="Calibri" w:hAnsi="Calibri"/>
          <w:b/>
          <w:bCs/>
          <w:sz w:val="22"/>
          <w:szCs w:val="22"/>
        </w:rPr>
        <w:t xml:space="preserve">kterou zastupuje: </w:t>
      </w:r>
    </w:p>
    <w:p w:rsidR="004879FE" w:rsidRDefault="004879FE" w:rsidP="004879FE">
      <w:pPr>
        <w:pStyle w:val="Zkladntext21"/>
        <w:ind w:left="708" w:firstLine="708"/>
        <w:rPr>
          <w:rFonts w:ascii="Calibri" w:hAnsi="Calibri"/>
          <w:b/>
          <w:bCs/>
          <w:sz w:val="22"/>
          <w:szCs w:val="22"/>
        </w:rPr>
      </w:pPr>
      <w:r>
        <w:rPr>
          <w:rFonts w:ascii="Calibri" w:hAnsi="Calibri"/>
          <w:b/>
          <w:bCs/>
          <w:sz w:val="22"/>
          <w:szCs w:val="22"/>
        </w:rPr>
        <w:t>Územní památková správa v Kroměříži</w:t>
      </w:r>
    </w:p>
    <w:p w:rsidR="004879FE" w:rsidRDefault="004879FE" w:rsidP="004879FE">
      <w:pPr>
        <w:pStyle w:val="Zkladntext21"/>
        <w:ind w:left="708" w:firstLine="708"/>
        <w:rPr>
          <w:rFonts w:ascii="Calibri" w:hAnsi="Calibri"/>
          <w:b/>
          <w:bCs/>
          <w:sz w:val="22"/>
          <w:szCs w:val="22"/>
        </w:rPr>
      </w:pPr>
      <w:r>
        <w:rPr>
          <w:rFonts w:ascii="Calibri" w:hAnsi="Calibri"/>
          <w:b/>
          <w:bCs/>
          <w:sz w:val="22"/>
          <w:szCs w:val="22"/>
        </w:rPr>
        <w:t>se sídlem Sněmovní nám. 1, 767 01 Kroměříž</w:t>
      </w:r>
    </w:p>
    <w:p w:rsidR="004879FE" w:rsidRDefault="004879FE" w:rsidP="004879FE">
      <w:pPr>
        <w:pStyle w:val="Zkladntext21"/>
        <w:ind w:left="708" w:firstLine="708"/>
        <w:rPr>
          <w:rFonts w:ascii="Calibri" w:hAnsi="Calibri"/>
          <w:b/>
          <w:bCs/>
          <w:sz w:val="22"/>
          <w:szCs w:val="22"/>
        </w:rPr>
      </w:pPr>
      <w:r>
        <w:rPr>
          <w:rFonts w:ascii="Calibri" w:hAnsi="Calibri"/>
          <w:b/>
          <w:bCs/>
          <w:sz w:val="22"/>
          <w:szCs w:val="22"/>
        </w:rPr>
        <w:t xml:space="preserve">jednající: Ing. Petrem Šubíkem, ředitelem </w:t>
      </w:r>
    </w:p>
    <w:p w:rsidR="004879FE" w:rsidRDefault="004879FE" w:rsidP="004879FE">
      <w:pPr>
        <w:pStyle w:val="Zkladntext21"/>
        <w:ind w:left="282" w:firstLine="1134"/>
        <w:rPr>
          <w:rFonts w:ascii="Calibri" w:hAnsi="Calibri"/>
          <w:bCs/>
          <w:sz w:val="22"/>
          <w:szCs w:val="22"/>
        </w:rPr>
      </w:pPr>
      <w:r>
        <w:rPr>
          <w:rFonts w:ascii="Calibri" w:hAnsi="Calibri"/>
          <w:bCs/>
          <w:sz w:val="22"/>
          <w:szCs w:val="22"/>
        </w:rPr>
        <w:t xml:space="preserve">zástupce pro věcné záležitosti: </w:t>
      </w:r>
      <w:r w:rsidR="00AE4F71">
        <w:rPr>
          <w:rFonts w:ascii="Calibri" w:hAnsi="Calibri"/>
          <w:bCs/>
          <w:sz w:val="22"/>
          <w:szCs w:val="22"/>
        </w:rPr>
        <w:t>xxxxxxxxxxxx</w:t>
      </w:r>
    </w:p>
    <w:p w:rsidR="004879FE" w:rsidRPr="009F2990" w:rsidRDefault="004879FE" w:rsidP="004879FE">
      <w:pPr>
        <w:ind w:left="282" w:firstLine="1134"/>
        <w:jc w:val="both"/>
        <w:rPr>
          <w:rFonts w:ascii="Calibri" w:hAnsi="Calibri"/>
          <w:sz w:val="22"/>
          <w:szCs w:val="22"/>
        </w:rPr>
      </w:pPr>
      <w:r>
        <w:rPr>
          <w:rFonts w:ascii="Calibri" w:hAnsi="Calibri"/>
          <w:sz w:val="22"/>
          <w:szCs w:val="22"/>
        </w:rPr>
        <w:t xml:space="preserve">zástupce pro věci technické (TDS):  </w:t>
      </w:r>
      <w:r w:rsidR="00AE4F71">
        <w:rPr>
          <w:rFonts w:ascii="Calibri" w:hAnsi="Calibri"/>
          <w:sz w:val="22"/>
          <w:szCs w:val="22"/>
        </w:rPr>
        <w:t>xxxxxxxxxx</w:t>
      </w:r>
      <w:r w:rsidRPr="00464C93">
        <w:rPr>
          <w:rFonts w:ascii="Calibri" w:hAnsi="Calibri"/>
          <w:sz w:val="22"/>
          <w:szCs w:val="22"/>
        </w:rPr>
        <w:t xml:space="preserve">, </w:t>
      </w:r>
      <w:hyperlink r:id="rId8" w:history="1">
        <w:r w:rsidR="00DB202B" w:rsidRPr="00464C93">
          <w:rPr>
            <w:rStyle w:val="Hypertextovodkaz"/>
            <w:rFonts w:ascii="Calibri" w:hAnsi="Calibri"/>
            <w:color w:val="auto"/>
            <w:sz w:val="22"/>
            <w:szCs w:val="22"/>
            <w:u w:val="none"/>
          </w:rPr>
          <w:t>tel:</w:t>
        </w:r>
        <w:r w:rsidR="00464C93" w:rsidRPr="00464C93">
          <w:rPr>
            <w:rStyle w:val="Hypertextovodkaz"/>
            <w:rFonts w:ascii="Calibri" w:hAnsi="Calibri"/>
            <w:color w:val="auto"/>
            <w:sz w:val="22"/>
            <w:szCs w:val="22"/>
            <w:u w:val="none"/>
          </w:rPr>
          <w:t xml:space="preserve"> </w:t>
        </w:r>
      </w:hyperlink>
      <w:r w:rsidR="00AE4F71">
        <w:rPr>
          <w:rStyle w:val="Hypertextovodkaz"/>
          <w:rFonts w:ascii="Calibri" w:hAnsi="Calibri"/>
          <w:color w:val="auto"/>
          <w:sz w:val="22"/>
          <w:szCs w:val="22"/>
          <w:u w:val="none"/>
        </w:rPr>
        <w:t>xxxxxxxxxxxxxx</w:t>
      </w:r>
    </w:p>
    <w:p w:rsidR="004879FE" w:rsidRDefault="004879FE" w:rsidP="004879FE">
      <w:pPr>
        <w:pStyle w:val="Zkladntext21"/>
        <w:ind w:left="282" w:firstLine="1134"/>
        <w:rPr>
          <w:rFonts w:ascii="Calibri" w:hAnsi="Calibri"/>
          <w:bCs/>
          <w:sz w:val="22"/>
          <w:szCs w:val="22"/>
        </w:rPr>
      </w:pPr>
      <w:r>
        <w:rPr>
          <w:rFonts w:ascii="Calibri" w:hAnsi="Calibri"/>
          <w:bCs/>
          <w:sz w:val="22"/>
          <w:szCs w:val="22"/>
        </w:rPr>
        <w:t>bankovní spojení: ČNB, č. účtu: 500005-60039011/0710</w:t>
      </w:r>
    </w:p>
    <w:p w:rsidR="004879FE" w:rsidRDefault="004879FE" w:rsidP="004879FE">
      <w:pPr>
        <w:pStyle w:val="Zkladntext21"/>
        <w:tabs>
          <w:tab w:val="left" w:pos="1134"/>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bCs/>
          <w:sz w:val="22"/>
          <w:szCs w:val="22"/>
        </w:rPr>
        <w:t xml:space="preserve">(dále jen </w:t>
      </w:r>
      <w:r>
        <w:rPr>
          <w:rFonts w:ascii="Calibri" w:hAnsi="Calibri"/>
          <w:b/>
          <w:bCs/>
          <w:sz w:val="22"/>
          <w:szCs w:val="22"/>
        </w:rPr>
        <w:t>„objednatel“</w:t>
      </w:r>
      <w:r>
        <w:rPr>
          <w:rFonts w:ascii="Calibri" w:hAnsi="Calibri"/>
          <w:bCs/>
          <w:sz w:val="22"/>
          <w:szCs w:val="22"/>
        </w:rPr>
        <w:t>) na straně jedné</w:t>
      </w:r>
    </w:p>
    <w:p w:rsidR="00CB1C7F" w:rsidRDefault="00CB1C7F" w:rsidP="004879FE">
      <w:pPr>
        <w:ind w:left="519" w:firstLine="48"/>
        <w:jc w:val="both"/>
        <w:rPr>
          <w:rFonts w:ascii="Calibri" w:hAnsi="Calibri"/>
          <w:sz w:val="22"/>
          <w:szCs w:val="22"/>
        </w:rPr>
      </w:pPr>
    </w:p>
    <w:p w:rsidR="004879FE" w:rsidRDefault="004879FE" w:rsidP="004879FE">
      <w:pPr>
        <w:ind w:left="519" w:firstLine="48"/>
        <w:jc w:val="both"/>
        <w:rPr>
          <w:rFonts w:ascii="Calibri" w:hAnsi="Calibri"/>
          <w:sz w:val="22"/>
          <w:szCs w:val="22"/>
        </w:rPr>
      </w:pPr>
      <w:r>
        <w:rPr>
          <w:rFonts w:ascii="Calibri" w:hAnsi="Calibri"/>
          <w:sz w:val="22"/>
          <w:szCs w:val="22"/>
        </w:rPr>
        <w:t>a</w:t>
      </w:r>
    </w:p>
    <w:p w:rsidR="00D22970" w:rsidRDefault="00D22970" w:rsidP="00381466">
      <w:pPr>
        <w:pStyle w:val="Zkladntext21"/>
        <w:rPr>
          <w:rFonts w:ascii="Calibri" w:hAnsi="Calibri"/>
          <w:sz w:val="22"/>
          <w:szCs w:val="22"/>
        </w:rPr>
      </w:pPr>
    </w:p>
    <w:p w:rsidR="00CB1C7F" w:rsidRPr="00FB68BB" w:rsidRDefault="00CB1C7F" w:rsidP="00381466">
      <w:pPr>
        <w:pStyle w:val="Zkladntext21"/>
        <w:rPr>
          <w:rFonts w:ascii="Calibri" w:hAnsi="Calibri"/>
          <w:sz w:val="22"/>
          <w:szCs w:val="22"/>
        </w:rPr>
      </w:pPr>
    </w:p>
    <w:p w:rsidR="00CB1C7F" w:rsidRPr="00904FB6" w:rsidRDefault="00BE0054" w:rsidP="00CB1C7F">
      <w:pPr>
        <w:suppressAutoHyphens w:val="0"/>
        <w:rPr>
          <w:rFonts w:asciiTheme="minorHAnsi" w:hAnsiTheme="minorHAnsi" w:cstheme="minorHAnsi"/>
          <w:b/>
          <w:sz w:val="22"/>
          <w:szCs w:val="22"/>
        </w:rPr>
      </w:pPr>
      <w:r w:rsidRPr="00904FB6">
        <w:rPr>
          <w:rFonts w:asciiTheme="minorHAnsi" w:hAnsiTheme="minorHAnsi" w:cstheme="minorHAnsi"/>
          <w:b/>
          <w:sz w:val="22"/>
          <w:szCs w:val="22"/>
        </w:rPr>
        <w:t>Zhotovitel:</w:t>
      </w:r>
      <w:r w:rsidR="002A2BBA" w:rsidRPr="00904FB6">
        <w:rPr>
          <w:rFonts w:asciiTheme="minorHAnsi" w:hAnsiTheme="minorHAnsi" w:cstheme="minorHAnsi"/>
          <w:b/>
          <w:sz w:val="22"/>
          <w:szCs w:val="22"/>
        </w:rPr>
        <w:tab/>
      </w:r>
      <w:r w:rsidR="008427B0" w:rsidRPr="00904FB6">
        <w:rPr>
          <w:rFonts w:asciiTheme="minorHAnsi" w:hAnsiTheme="minorHAnsi" w:cstheme="minorHAnsi"/>
          <w:b/>
          <w:sz w:val="22"/>
          <w:szCs w:val="22"/>
        </w:rPr>
        <w:t>MALANG s.r.o,</w:t>
      </w:r>
    </w:p>
    <w:p w:rsidR="00CB1C7F" w:rsidRPr="00904FB6" w:rsidRDefault="00CB1C7F" w:rsidP="00CB1C7F">
      <w:pPr>
        <w:suppressAutoHyphens w:val="0"/>
        <w:rPr>
          <w:rFonts w:asciiTheme="minorHAnsi" w:hAnsiTheme="minorHAnsi" w:cstheme="minorHAnsi"/>
          <w:sz w:val="22"/>
          <w:szCs w:val="22"/>
        </w:rPr>
      </w:pPr>
      <w:r w:rsidRPr="00904FB6">
        <w:rPr>
          <w:rFonts w:asciiTheme="minorHAnsi" w:hAnsiTheme="minorHAnsi" w:cstheme="minorHAnsi"/>
          <w:b/>
          <w:sz w:val="22"/>
          <w:szCs w:val="22"/>
        </w:rPr>
        <w:tab/>
      </w:r>
      <w:r w:rsidRPr="00904FB6">
        <w:rPr>
          <w:rFonts w:asciiTheme="minorHAnsi" w:hAnsiTheme="minorHAnsi" w:cstheme="minorHAnsi"/>
          <w:b/>
          <w:sz w:val="22"/>
          <w:szCs w:val="22"/>
        </w:rPr>
        <w:tab/>
      </w:r>
      <w:r w:rsidRPr="00904FB6">
        <w:rPr>
          <w:rFonts w:asciiTheme="minorHAnsi" w:hAnsiTheme="minorHAnsi" w:cstheme="minorHAnsi"/>
          <w:sz w:val="22"/>
          <w:szCs w:val="22"/>
        </w:rPr>
        <w:t xml:space="preserve">se sídlem: </w:t>
      </w:r>
      <w:r w:rsidR="008427B0" w:rsidRPr="00904FB6">
        <w:rPr>
          <w:rStyle w:val="platne1"/>
          <w:rFonts w:asciiTheme="minorHAnsi" w:hAnsiTheme="minorHAnsi" w:cstheme="minorHAnsi"/>
          <w:sz w:val="22"/>
          <w:szCs w:val="22"/>
        </w:rPr>
        <w:t>Zámečnická 90/2 Brno-město, PSČ 602 00</w:t>
      </w:r>
    </w:p>
    <w:p w:rsidR="008427B0" w:rsidRPr="00904FB6" w:rsidRDefault="00CB1C7F" w:rsidP="008427B0">
      <w:pPr>
        <w:ind w:left="1134" w:firstLine="282"/>
        <w:jc w:val="both"/>
        <w:rPr>
          <w:rFonts w:asciiTheme="minorHAnsi" w:hAnsiTheme="minorHAnsi" w:cstheme="minorHAnsi"/>
          <w:sz w:val="22"/>
          <w:szCs w:val="22"/>
        </w:rPr>
      </w:pPr>
      <w:r w:rsidRPr="00904FB6">
        <w:rPr>
          <w:rFonts w:asciiTheme="minorHAnsi" w:hAnsiTheme="minorHAnsi" w:cstheme="minorHAnsi"/>
          <w:sz w:val="22"/>
          <w:szCs w:val="22"/>
        </w:rPr>
        <w:t xml:space="preserve">IČ: </w:t>
      </w:r>
      <w:r w:rsidR="008427B0" w:rsidRPr="00904FB6">
        <w:rPr>
          <w:rFonts w:asciiTheme="minorHAnsi" w:hAnsiTheme="minorHAnsi" w:cstheme="minorHAnsi"/>
          <w:sz w:val="22"/>
          <w:szCs w:val="22"/>
        </w:rPr>
        <w:t>27720993</w:t>
      </w:r>
      <w:r w:rsidRPr="00904FB6">
        <w:rPr>
          <w:rFonts w:asciiTheme="minorHAnsi" w:hAnsiTheme="minorHAnsi" w:cstheme="minorHAnsi"/>
          <w:sz w:val="22"/>
          <w:szCs w:val="22"/>
        </w:rPr>
        <w:t>, DIČ: CZ</w:t>
      </w:r>
      <w:r w:rsidR="008427B0" w:rsidRPr="00904FB6">
        <w:rPr>
          <w:rFonts w:asciiTheme="minorHAnsi" w:hAnsiTheme="minorHAnsi" w:cstheme="minorHAnsi"/>
          <w:sz w:val="22"/>
          <w:szCs w:val="22"/>
        </w:rPr>
        <w:t>27720993</w:t>
      </w:r>
    </w:p>
    <w:p w:rsidR="008427B0" w:rsidRPr="00904FB6" w:rsidRDefault="008427B0" w:rsidP="00CB1C7F">
      <w:pPr>
        <w:ind w:left="1134" w:firstLine="282"/>
        <w:jc w:val="both"/>
        <w:rPr>
          <w:rFonts w:asciiTheme="minorHAnsi" w:hAnsiTheme="minorHAnsi" w:cstheme="minorHAnsi"/>
          <w:sz w:val="22"/>
          <w:szCs w:val="22"/>
        </w:rPr>
      </w:pPr>
      <w:r w:rsidRPr="00904FB6">
        <w:rPr>
          <w:rFonts w:asciiTheme="minorHAnsi" w:hAnsiTheme="minorHAnsi" w:cstheme="minorHAnsi"/>
          <w:sz w:val="22"/>
          <w:szCs w:val="22"/>
        </w:rPr>
        <w:t>zapsán v OR vedeném Krajským soudem v Brně, oddíl C, vložka 54490</w:t>
      </w:r>
    </w:p>
    <w:p w:rsidR="00CB1C7F" w:rsidRPr="00904FB6" w:rsidRDefault="00CB1C7F" w:rsidP="00CB1C7F">
      <w:pPr>
        <w:ind w:left="1134" w:firstLine="282"/>
        <w:jc w:val="both"/>
        <w:rPr>
          <w:rFonts w:asciiTheme="minorHAnsi" w:hAnsiTheme="minorHAnsi" w:cstheme="minorHAnsi"/>
          <w:sz w:val="22"/>
          <w:szCs w:val="22"/>
        </w:rPr>
      </w:pPr>
      <w:r w:rsidRPr="00904FB6">
        <w:rPr>
          <w:rFonts w:asciiTheme="minorHAnsi" w:hAnsiTheme="minorHAnsi" w:cstheme="minorHAnsi"/>
          <w:sz w:val="22"/>
          <w:szCs w:val="22"/>
        </w:rPr>
        <w:t xml:space="preserve">zastoupena jednatelem: </w:t>
      </w:r>
      <w:r w:rsidR="00AE4F71">
        <w:rPr>
          <w:rFonts w:asciiTheme="minorHAnsi" w:hAnsiTheme="minorHAnsi" w:cstheme="minorHAnsi"/>
          <w:sz w:val="22"/>
          <w:szCs w:val="22"/>
        </w:rPr>
        <w:t>xxxxxxxxxxxxxx</w:t>
      </w:r>
    </w:p>
    <w:p w:rsidR="002F57E6" w:rsidRDefault="00CB1C7F" w:rsidP="00CB1C7F">
      <w:pPr>
        <w:ind w:left="1134" w:firstLine="282"/>
        <w:rPr>
          <w:rFonts w:asciiTheme="minorHAnsi" w:hAnsiTheme="minorHAnsi" w:cstheme="minorHAnsi"/>
          <w:sz w:val="22"/>
          <w:szCs w:val="22"/>
        </w:rPr>
      </w:pPr>
      <w:r w:rsidRPr="00904FB6">
        <w:rPr>
          <w:rFonts w:asciiTheme="minorHAnsi" w:hAnsiTheme="minorHAnsi" w:cstheme="minorHAnsi"/>
          <w:sz w:val="22"/>
          <w:szCs w:val="22"/>
        </w:rPr>
        <w:t xml:space="preserve">e-mail: </w:t>
      </w:r>
      <w:hyperlink r:id="rId9" w:history="1">
        <w:r w:rsidR="00AE4F71">
          <w:rPr>
            <w:rStyle w:val="Hypertextovodkaz"/>
            <w:rFonts w:asciiTheme="minorHAnsi" w:hAnsiTheme="minorHAnsi" w:cstheme="minorHAnsi"/>
            <w:sz w:val="22"/>
            <w:szCs w:val="22"/>
          </w:rPr>
          <w:t>xxxxxxxxxxxxxxxxxxxx</w:t>
        </w:r>
      </w:hyperlink>
      <w:r w:rsidR="002F57E6">
        <w:rPr>
          <w:rFonts w:asciiTheme="minorHAnsi" w:hAnsiTheme="minorHAnsi" w:cstheme="minorHAnsi"/>
          <w:sz w:val="22"/>
          <w:szCs w:val="22"/>
        </w:rPr>
        <w:t xml:space="preserve">, </w:t>
      </w:r>
    </w:p>
    <w:p w:rsidR="008427B0" w:rsidRPr="00904FB6" w:rsidRDefault="00CB1C7F" w:rsidP="00CB1C7F">
      <w:pPr>
        <w:ind w:left="1134" w:firstLine="282"/>
        <w:rPr>
          <w:rFonts w:asciiTheme="minorHAnsi" w:hAnsiTheme="minorHAnsi" w:cstheme="minorHAnsi"/>
          <w:sz w:val="22"/>
          <w:szCs w:val="22"/>
        </w:rPr>
      </w:pPr>
      <w:r w:rsidRPr="00904FB6">
        <w:rPr>
          <w:rFonts w:asciiTheme="minorHAnsi" w:hAnsiTheme="minorHAnsi" w:cstheme="minorHAnsi"/>
          <w:sz w:val="22"/>
          <w:szCs w:val="22"/>
        </w:rPr>
        <w:t xml:space="preserve">Bankovní spojení: </w:t>
      </w:r>
      <w:r w:rsidR="00AE4F71">
        <w:rPr>
          <w:rFonts w:asciiTheme="minorHAnsi" w:hAnsiTheme="minorHAnsi" w:cstheme="minorHAnsi"/>
          <w:sz w:val="22"/>
          <w:szCs w:val="22"/>
        </w:rPr>
        <w:t>xxxxxxxxxxxxxxx</w:t>
      </w:r>
      <w:r w:rsidR="002F57E6">
        <w:rPr>
          <w:rFonts w:asciiTheme="minorHAnsi" w:hAnsiTheme="minorHAnsi" w:cstheme="minorHAnsi"/>
          <w:sz w:val="22"/>
          <w:szCs w:val="22"/>
        </w:rPr>
        <w:t xml:space="preserve">, č. účtu </w:t>
      </w:r>
      <w:r w:rsidR="00AE4F71">
        <w:rPr>
          <w:rFonts w:asciiTheme="minorHAnsi" w:hAnsiTheme="minorHAnsi" w:cstheme="minorHAnsi"/>
          <w:sz w:val="22"/>
          <w:szCs w:val="22"/>
        </w:rPr>
        <w:t>xxxxxxxxxxxxxx</w:t>
      </w:r>
    </w:p>
    <w:p w:rsidR="00261ACF" w:rsidRPr="00904FB6" w:rsidRDefault="00CB1C7F" w:rsidP="00CB1C7F">
      <w:pPr>
        <w:ind w:left="1134" w:firstLine="282"/>
        <w:rPr>
          <w:rFonts w:asciiTheme="minorHAnsi" w:hAnsiTheme="minorHAnsi" w:cstheme="minorHAnsi"/>
          <w:bCs/>
          <w:i/>
          <w:sz w:val="22"/>
          <w:szCs w:val="22"/>
        </w:rPr>
      </w:pPr>
      <w:r w:rsidRPr="00904FB6">
        <w:rPr>
          <w:rFonts w:asciiTheme="minorHAnsi" w:hAnsiTheme="minorHAnsi" w:cstheme="minorHAnsi"/>
          <w:sz w:val="22"/>
          <w:szCs w:val="22"/>
        </w:rPr>
        <w:t xml:space="preserve">(dále jen </w:t>
      </w:r>
      <w:r w:rsidRPr="00904FB6">
        <w:rPr>
          <w:rFonts w:asciiTheme="minorHAnsi" w:hAnsiTheme="minorHAnsi" w:cstheme="minorHAnsi"/>
          <w:b/>
          <w:sz w:val="22"/>
          <w:szCs w:val="22"/>
        </w:rPr>
        <w:t>„zhotovitel“</w:t>
      </w:r>
      <w:r w:rsidRPr="00904FB6">
        <w:rPr>
          <w:rFonts w:asciiTheme="minorHAnsi" w:hAnsiTheme="minorHAnsi" w:cstheme="minorHAnsi"/>
          <w:sz w:val="22"/>
          <w:szCs w:val="22"/>
        </w:rPr>
        <w:t>)</w:t>
      </w:r>
      <w:r w:rsidRPr="00904FB6">
        <w:rPr>
          <w:rFonts w:asciiTheme="minorHAnsi" w:hAnsiTheme="minorHAnsi" w:cstheme="minorHAnsi"/>
          <w:bCs/>
          <w:sz w:val="22"/>
          <w:szCs w:val="22"/>
        </w:rPr>
        <w:t xml:space="preserve"> na straně druhé,</w:t>
      </w:r>
      <w:r w:rsidR="00261ACF" w:rsidRPr="00904FB6">
        <w:rPr>
          <w:rFonts w:asciiTheme="minorHAnsi" w:hAnsiTheme="minorHAnsi" w:cstheme="minorHAnsi"/>
          <w:bCs/>
          <w:i/>
          <w:sz w:val="22"/>
          <w:szCs w:val="22"/>
        </w:rPr>
        <w:t xml:space="preserve"> </w:t>
      </w:r>
    </w:p>
    <w:p w:rsidR="00DD4D75" w:rsidRPr="00904FB6" w:rsidRDefault="00DD4D75" w:rsidP="002A2BBA">
      <w:pPr>
        <w:ind w:left="1134" w:firstLine="282"/>
        <w:rPr>
          <w:rFonts w:asciiTheme="minorHAnsi" w:hAnsiTheme="minorHAnsi" w:cstheme="minorHAnsi"/>
          <w:bCs/>
          <w:i/>
          <w:sz w:val="22"/>
          <w:szCs w:val="22"/>
        </w:rPr>
      </w:pPr>
    </w:p>
    <w:p w:rsidR="00D22970" w:rsidRPr="00FB68BB" w:rsidRDefault="00D22970" w:rsidP="00917620">
      <w:pPr>
        <w:tabs>
          <w:tab w:val="left" w:pos="538"/>
        </w:tabs>
        <w:ind w:left="4248" w:hanging="4248"/>
        <w:jc w:val="center"/>
        <w:rPr>
          <w:rFonts w:asciiTheme="minorHAnsi" w:hAnsiTheme="minorHAnsi"/>
          <w:b/>
          <w:sz w:val="22"/>
          <w:szCs w:val="22"/>
        </w:rPr>
      </w:pPr>
      <w:r w:rsidRPr="00FB68BB">
        <w:rPr>
          <w:rFonts w:asciiTheme="minorHAnsi" w:hAnsiTheme="minorHAnsi"/>
          <w:b/>
          <w:sz w:val="22"/>
          <w:szCs w:val="22"/>
        </w:rPr>
        <w:t>II.</w:t>
      </w:r>
    </w:p>
    <w:p w:rsidR="00D22970" w:rsidRPr="00FB68BB" w:rsidRDefault="00D22970" w:rsidP="00917620">
      <w:pPr>
        <w:tabs>
          <w:tab w:val="left" w:pos="538"/>
        </w:tabs>
        <w:ind w:left="519" w:hanging="538"/>
        <w:jc w:val="center"/>
        <w:rPr>
          <w:rFonts w:asciiTheme="minorHAnsi" w:hAnsiTheme="minorHAnsi"/>
          <w:b/>
          <w:sz w:val="22"/>
          <w:szCs w:val="22"/>
        </w:rPr>
      </w:pPr>
      <w:r w:rsidRPr="00FB68BB">
        <w:rPr>
          <w:rFonts w:asciiTheme="minorHAnsi" w:hAnsiTheme="minorHAnsi"/>
          <w:b/>
          <w:sz w:val="22"/>
          <w:szCs w:val="22"/>
        </w:rPr>
        <w:t>Předmět smlouvy</w:t>
      </w:r>
    </w:p>
    <w:p w:rsidR="009225FC" w:rsidRPr="00644D37" w:rsidRDefault="009225FC" w:rsidP="009225FC">
      <w:pPr>
        <w:ind w:left="426" w:hanging="426"/>
        <w:jc w:val="both"/>
        <w:rPr>
          <w:rFonts w:asciiTheme="minorHAnsi" w:hAnsiTheme="minorHAnsi"/>
          <w:b/>
          <w:sz w:val="22"/>
          <w:szCs w:val="22"/>
        </w:rPr>
      </w:pPr>
      <w:r w:rsidRPr="00561AC9">
        <w:rPr>
          <w:rFonts w:asciiTheme="minorHAnsi" w:hAnsiTheme="minorHAnsi"/>
          <w:sz w:val="22"/>
          <w:szCs w:val="22"/>
        </w:rPr>
        <w:t>2.1</w:t>
      </w:r>
      <w:r>
        <w:rPr>
          <w:rFonts w:asciiTheme="minorHAnsi" w:hAnsiTheme="minorHAnsi"/>
          <w:sz w:val="20"/>
          <w:szCs w:val="20"/>
        </w:rPr>
        <w:t xml:space="preserve"> </w:t>
      </w:r>
      <w:r>
        <w:rPr>
          <w:rFonts w:asciiTheme="minorHAnsi" w:hAnsiTheme="minorHAnsi"/>
          <w:sz w:val="20"/>
          <w:szCs w:val="20"/>
        </w:rPr>
        <w:tab/>
      </w:r>
      <w:r w:rsidRPr="009225FC">
        <w:rPr>
          <w:rFonts w:asciiTheme="minorHAnsi" w:hAnsiTheme="minorHAnsi"/>
          <w:sz w:val="22"/>
          <w:szCs w:val="22"/>
        </w:rPr>
        <w:t>Podkladem pro uzavření smlouvy je nabídka zhotovitele ze dne</w:t>
      </w:r>
      <w:r w:rsidR="00316FB7">
        <w:rPr>
          <w:rFonts w:asciiTheme="minorHAnsi" w:hAnsiTheme="minorHAnsi"/>
          <w:sz w:val="22"/>
          <w:szCs w:val="22"/>
        </w:rPr>
        <w:t xml:space="preserve"> </w:t>
      </w:r>
      <w:r w:rsidR="005E50C7">
        <w:rPr>
          <w:rFonts w:asciiTheme="minorHAnsi" w:hAnsiTheme="minorHAnsi"/>
          <w:sz w:val="22"/>
          <w:szCs w:val="22"/>
        </w:rPr>
        <w:t>25. září</w:t>
      </w:r>
      <w:r w:rsidR="000D4BA5">
        <w:rPr>
          <w:rFonts w:asciiTheme="minorHAnsi" w:hAnsiTheme="minorHAnsi"/>
          <w:sz w:val="22"/>
          <w:szCs w:val="22"/>
        </w:rPr>
        <w:t xml:space="preserve"> </w:t>
      </w:r>
      <w:r w:rsidR="00316FB7">
        <w:rPr>
          <w:rFonts w:asciiTheme="minorHAnsi" w:hAnsiTheme="minorHAnsi"/>
          <w:sz w:val="22"/>
          <w:szCs w:val="22"/>
        </w:rPr>
        <w:t>2020</w:t>
      </w:r>
      <w:r w:rsidR="0051308C">
        <w:rPr>
          <w:rFonts w:asciiTheme="minorHAnsi" w:hAnsiTheme="minorHAnsi"/>
          <w:sz w:val="22"/>
          <w:szCs w:val="22"/>
        </w:rPr>
        <w:t xml:space="preserve">, která je přílohou </w:t>
      </w:r>
      <w:r w:rsidR="005E50C7">
        <w:rPr>
          <w:rFonts w:asciiTheme="minorHAnsi" w:hAnsiTheme="minorHAnsi"/>
          <w:sz w:val="22"/>
          <w:szCs w:val="22"/>
        </w:rPr>
        <w:t>č. 1</w:t>
      </w:r>
      <w:r w:rsidR="006D1BAE">
        <w:rPr>
          <w:rFonts w:asciiTheme="minorHAnsi" w:hAnsiTheme="minorHAnsi"/>
          <w:sz w:val="22"/>
          <w:szCs w:val="22"/>
        </w:rPr>
        <w:t xml:space="preserve"> </w:t>
      </w:r>
      <w:r w:rsidR="005E50C7">
        <w:rPr>
          <w:rFonts w:asciiTheme="minorHAnsi" w:hAnsiTheme="minorHAnsi"/>
          <w:sz w:val="22"/>
          <w:szCs w:val="22"/>
        </w:rPr>
        <w:t>této</w:t>
      </w:r>
      <w:r w:rsidR="00266E3C">
        <w:rPr>
          <w:rFonts w:asciiTheme="minorHAnsi" w:hAnsiTheme="minorHAnsi"/>
          <w:sz w:val="22"/>
          <w:szCs w:val="22"/>
        </w:rPr>
        <w:t xml:space="preserve"> </w:t>
      </w:r>
      <w:r w:rsidR="00B22B05">
        <w:rPr>
          <w:rFonts w:asciiTheme="minorHAnsi" w:hAnsiTheme="minorHAnsi"/>
          <w:sz w:val="22"/>
          <w:szCs w:val="22"/>
        </w:rPr>
        <w:t>smlouvy. Veřejná</w:t>
      </w:r>
      <w:r w:rsidR="00E27384">
        <w:rPr>
          <w:rFonts w:asciiTheme="minorHAnsi" w:hAnsiTheme="minorHAnsi"/>
          <w:sz w:val="22"/>
          <w:szCs w:val="22"/>
        </w:rPr>
        <w:t xml:space="preserve"> zakázka je evidovaná prostřednictvím elektronického systému NEN (Národního elektronického nástroje) pod ev. číslem</w:t>
      </w:r>
      <w:r w:rsidRPr="009225FC">
        <w:rPr>
          <w:rFonts w:asciiTheme="minorHAnsi" w:hAnsiTheme="minorHAnsi" w:cs="Calibri"/>
          <w:sz w:val="22"/>
          <w:szCs w:val="22"/>
        </w:rPr>
        <w:t xml:space="preserve"> </w:t>
      </w:r>
      <w:r w:rsidR="00E27384" w:rsidRPr="00644D37">
        <w:rPr>
          <w:rFonts w:asciiTheme="minorHAnsi" w:hAnsiTheme="minorHAnsi" w:cs="Calibri"/>
          <w:b/>
          <w:sz w:val="22"/>
          <w:szCs w:val="22"/>
        </w:rPr>
        <w:t>N006/</w:t>
      </w:r>
      <w:r w:rsidR="00316FB7">
        <w:rPr>
          <w:rFonts w:asciiTheme="minorHAnsi" w:hAnsiTheme="minorHAnsi" w:cs="Calibri"/>
          <w:b/>
          <w:sz w:val="22"/>
          <w:szCs w:val="22"/>
        </w:rPr>
        <w:t>20</w:t>
      </w:r>
      <w:r w:rsidR="00E27384" w:rsidRPr="00644D37">
        <w:rPr>
          <w:rFonts w:asciiTheme="minorHAnsi" w:hAnsiTheme="minorHAnsi" w:cs="Calibri"/>
          <w:b/>
          <w:sz w:val="22"/>
          <w:szCs w:val="22"/>
        </w:rPr>
        <w:t>/V</w:t>
      </w:r>
      <w:r w:rsidR="00316FB7">
        <w:rPr>
          <w:rFonts w:asciiTheme="minorHAnsi" w:hAnsiTheme="minorHAnsi" w:cs="Calibri"/>
          <w:b/>
          <w:sz w:val="22"/>
          <w:szCs w:val="22"/>
        </w:rPr>
        <w:t>0002</w:t>
      </w:r>
      <w:r w:rsidR="00953D0F">
        <w:rPr>
          <w:rFonts w:asciiTheme="minorHAnsi" w:hAnsiTheme="minorHAnsi" w:cs="Calibri"/>
          <w:b/>
          <w:sz w:val="22"/>
          <w:szCs w:val="22"/>
        </w:rPr>
        <w:t>6604</w:t>
      </w:r>
      <w:r w:rsidR="00A404F9" w:rsidRPr="00644D37">
        <w:rPr>
          <w:rFonts w:asciiTheme="minorHAnsi" w:hAnsiTheme="minorHAnsi" w:cs="Calibri"/>
          <w:b/>
          <w:sz w:val="22"/>
          <w:szCs w:val="22"/>
        </w:rPr>
        <w:t>.</w:t>
      </w:r>
    </w:p>
    <w:p w:rsidR="003C70A1" w:rsidRDefault="009225FC" w:rsidP="009225FC">
      <w:pPr>
        <w:suppressAutoHyphens w:val="0"/>
        <w:ind w:left="426" w:hanging="426"/>
        <w:jc w:val="both"/>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C065F4" w:rsidRPr="00FB68BB">
        <w:rPr>
          <w:rFonts w:asciiTheme="minorHAnsi" w:hAnsiTheme="minorHAnsi"/>
          <w:sz w:val="22"/>
          <w:szCs w:val="22"/>
        </w:rPr>
        <w:t>Př</w:t>
      </w:r>
      <w:r w:rsidR="00930B7C" w:rsidRPr="00FB68BB">
        <w:rPr>
          <w:rFonts w:asciiTheme="minorHAnsi" w:hAnsiTheme="minorHAnsi"/>
          <w:sz w:val="22"/>
          <w:szCs w:val="22"/>
        </w:rPr>
        <w:t xml:space="preserve">edmětem této smlouvy je závazek </w:t>
      </w:r>
      <w:r w:rsidR="00C065F4" w:rsidRPr="00FB68BB">
        <w:rPr>
          <w:rFonts w:asciiTheme="minorHAnsi" w:hAnsiTheme="minorHAnsi"/>
          <w:sz w:val="22"/>
          <w:szCs w:val="22"/>
        </w:rPr>
        <w:t>zhotovitele provést v rozsahu a za podmínek sjednaných v této smlouvě dílo specifikované v článku III.</w:t>
      </w:r>
      <w:r w:rsidR="006732B6" w:rsidRPr="00FB68BB">
        <w:rPr>
          <w:rFonts w:asciiTheme="minorHAnsi" w:hAnsiTheme="minorHAnsi"/>
          <w:sz w:val="22"/>
          <w:szCs w:val="22"/>
        </w:rPr>
        <w:t xml:space="preserve"> a IV.</w:t>
      </w:r>
      <w:r w:rsidR="00C065F4" w:rsidRPr="00FB68BB">
        <w:rPr>
          <w:rFonts w:asciiTheme="minorHAnsi" w:hAnsiTheme="minorHAnsi"/>
          <w:sz w:val="22"/>
          <w:szCs w:val="22"/>
        </w:rPr>
        <w:t xml:space="preserve"> této smlouvy, jakož i další sjednaná plnění. </w:t>
      </w:r>
    </w:p>
    <w:p w:rsidR="00C065F4" w:rsidRDefault="00AF196D" w:rsidP="009225FC">
      <w:pPr>
        <w:suppressAutoHyphens w:val="0"/>
        <w:ind w:left="426" w:hanging="426"/>
        <w:jc w:val="both"/>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r>
      <w:r w:rsidR="00C065F4" w:rsidRPr="00FB68BB">
        <w:rPr>
          <w:rFonts w:asciiTheme="minorHAnsi" w:hAnsiTheme="minorHAnsi"/>
          <w:sz w:val="22"/>
          <w:szCs w:val="22"/>
        </w:rPr>
        <w:t xml:space="preserve">Objednatel se zavazuje, že dílo provedené v souladu s touto smlouvou převezme a uhradí cenu díla sjednanou </w:t>
      </w:r>
      <w:r w:rsidR="006D15A6" w:rsidRPr="00FB68BB">
        <w:rPr>
          <w:rFonts w:asciiTheme="minorHAnsi" w:hAnsiTheme="minorHAnsi"/>
          <w:sz w:val="22"/>
          <w:szCs w:val="22"/>
        </w:rPr>
        <w:t xml:space="preserve">níže </w:t>
      </w:r>
      <w:r w:rsidR="00C065F4" w:rsidRPr="00FB68BB">
        <w:rPr>
          <w:rFonts w:asciiTheme="minorHAnsi" w:hAnsiTheme="minorHAnsi"/>
          <w:sz w:val="22"/>
          <w:szCs w:val="22"/>
        </w:rPr>
        <w:t>v ustanovení článku V. této smlouvy.</w:t>
      </w:r>
    </w:p>
    <w:p w:rsidR="003C70A1" w:rsidRPr="00FB68BB" w:rsidRDefault="003C70A1" w:rsidP="009225FC">
      <w:pPr>
        <w:tabs>
          <w:tab w:val="left" w:pos="538"/>
        </w:tabs>
        <w:jc w:val="both"/>
        <w:rPr>
          <w:rFonts w:asciiTheme="minorHAnsi" w:hAnsiTheme="minorHAnsi"/>
          <w:sz w:val="22"/>
          <w:szCs w:val="22"/>
        </w:rPr>
      </w:pPr>
    </w:p>
    <w:p w:rsidR="00C065F4" w:rsidRPr="00FB68BB" w:rsidRDefault="00C065F4" w:rsidP="00917620">
      <w:pPr>
        <w:pStyle w:val="Nzev"/>
        <w:suppressAutoHyphens w:val="0"/>
        <w:rPr>
          <w:rFonts w:asciiTheme="minorHAnsi" w:hAnsiTheme="minorHAnsi"/>
          <w:sz w:val="22"/>
          <w:szCs w:val="22"/>
        </w:rPr>
      </w:pPr>
      <w:r w:rsidRPr="00FB68BB">
        <w:rPr>
          <w:rFonts w:asciiTheme="minorHAnsi" w:hAnsiTheme="minorHAnsi"/>
          <w:sz w:val="22"/>
          <w:szCs w:val="22"/>
        </w:rPr>
        <w:t>III.</w:t>
      </w:r>
    </w:p>
    <w:p w:rsidR="00C065F4" w:rsidRPr="00FB68BB" w:rsidRDefault="00C065F4" w:rsidP="00917620">
      <w:pPr>
        <w:pStyle w:val="Nzev"/>
        <w:rPr>
          <w:rFonts w:asciiTheme="minorHAnsi" w:hAnsiTheme="minorHAnsi"/>
          <w:sz w:val="22"/>
          <w:szCs w:val="22"/>
        </w:rPr>
      </w:pPr>
      <w:r w:rsidRPr="00FB68BB">
        <w:rPr>
          <w:rFonts w:asciiTheme="minorHAnsi" w:hAnsiTheme="minorHAnsi"/>
          <w:sz w:val="22"/>
          <w:szCs w:val="22"/>
        </w:rPr>
        <w:t>Předmět díla</w:t>
      </w:r>
    </w:p>
    <w:p w:rsidR="00C065F4" w:rsidRDefault="00A1505C" w:rsidP="002A2BBA">
      <w:pPr>
        <w:tabs>
          <w:tab w:val="left" w:pos="538"/>
        </w:tabs>
        <w:ind w:left="567" w:hanging="567"/>
        <w:jc w:val="both"/>
        <w:rPr>
          <w:rFonts w:asciiTheme="minorHAnsi" w:hAnsiTheme="minorHAnsi"/>
          <w:b/>
          <w:sz w:val="22"/>
          <w:szCs w:val="22"/>
        </w:rPr>
      </w:pPr>
      <w:r w:rsidRPr="00FB68BB">
        <w:rPr>
          <w:rFonts w:asciiTheme="minorHAnsi" w:hAnsiTheme="minorHAnsi"/>
          <w:sz w:val="22"/>
          <w:szCs w:val="22"/>
        </w:rPr>
        <w:t>3.1</w:t>
      </w:r>
      <w:r w:rsidR="00940077" w:rsidRPr="00FB68BB">
        <w:rPr>
          <w:rFonts w:asciiTheme="minorHAnsi" w:hAnsiTheme="minorHAnsi"/>
          <w:sz w:val="22"/>
          <w:szCs w:val="22"/>
        </w:rPr>
        <w:tab/>
      </w:r>
      <w:r w:rsidR="00C065F4" w:rsidRPr="00FB68BB">
        <w:rPr>
          <w:rFonts w:asciiTheme="minorHAnsi" w:hAnsiTheme="minorHAnsi"/>
          <w:sz w:val="22"/>
          <w:szCs w:val="22"/>
        </w:rPr>
        <w:t>Za podmínek sjednaných touto smlouvou a jejími přílohami se zhotovitel zavazuje provést svým jménem, na své náklady a n</w:t>
      </w:r>
      <w:r w:rsidR="00273149" w:rsidRPr="00FB68BB">
        <w:rPr>
          <w:rFonts w:asciiTheme="minorHAnsi" w:hAnsiTheme="minorHAnsi"/>
          <w:sz w:val="22"/>
          <w:szCs w:val="22"/>
        </w:rPr>
        <w:t>a své nebezpečí pro objednatele dílo</w:t>
      </w:r>
      <w:r w:rsidR="00A73F74" w:rsidRPr="00FB68BB">
        <w:rPr>
          <w:rFonts w:asciiTheme="minorHAnsi" w:hAnsiTheme="minorHAnsi"/>
          <w:b/>
          <w:sz w:val="22"/>
          <w:szCs w:val="22"/>
        </w:rPr>
        <w:t>: „</w:t>
      </w:r>
      <w:r w:rsidR="00971D3A">
        <w:rPr>
          <w:rFonts w:asciiTheme="minorHAnsi" w:hAnsiTheme="minorHAnsi"/>
          <w:b/>
          <w:sz w:val="22"/>
          <w:szCs w:val="22"/>
        </w:rPr>
        <w:t xml:space="preserve">SZ </w:t>
      </w:r>
      <w:r w:rsidR="00AB5EDC">
        <w:rPr>
          <w:rFonts w:asciiTheme="minorHAnsi" w:hAnsiTheme="minorHAnsi"/>
          <w:b/>
          <w:sz w:val="22"/>
          <w:szCs w:val="22"/>
        </w:rPr>
        <w:t xml:space="preserve">Uherčice </w:t>
      </w:r>
      <w:r w:rsidR="00AA2365" w:rsidRPr="00FB68BB">
        <w:rPr>
          <w:rFonts w:asciiTheme="minorHAnsi" w:hAnsiTheme="minorHAnsi"/>
          <w:b/>
          <w:sz w:val="22"/>
          <w:szCs w:val="22"/>
        </w:rPr>
        <w:t>–</w:t>
      </w:r>
      <w:r w:rsidR="009F38D4" w:rsidRPr="00FB68BB">
        <w:rPr>
          <w:rFonts w:asciiTheme="minorHAnsi" w:hAnsiTheme="minorHAnsi"/>
          <w:b/>
          <w:sz w:val="22"/>
          <w:szCs w:val="22"/>
        </w:rPr>
        <w:t xml:space="preserve"> </w:t>
      </w:r>
      <w:r w:rsidR="00AB5EDC">
        <w:rPr>
          <w:rFonts w:asciiTheme="minorHAnsi" w:hAnsiTheme="minorHAnsi"/>
          <w:b/>
          <w:sz w:val="22"/>
          <w:szCs w:val="22"/>
        </w:rPr>
        <w:t>obnova  místností starého zámku</w:t>
      </w:r>
      <w:r w:rsidR="004D55D6">
        <w:rPr>
          <w:rFonts w:asciiTheme="minorHAnsi" w:hAnsiTheme="minorHAnsi"/>
          <w:b/>
          <w:sz w:val="22"/>
          <w:szCs w:val="22"/>
        </w:rPr>
        <w:t xml:space="preserve"> - p</w:t>
      </w:r>
      <w:r w:rsidR="00AA2365" w:rsidRPr="00FB68BB">
        <w:rPr>
          <w:rFonts w:asciiTheme="minorHAnsi" w:hAnsiTheme="minorHAnsi"/>
          <w:b/>
          <w:sz w:val="22"/>
          <w:szCs w:val="22"/>
        </w:rPr>
        <w:t xml:space="preserve">rojektová </w:t>
      </w:r>
      <w:r w:rsidR="00A52143" w:rsidRPr="00FB68BB">
        <w:rPr>
          <w:rFonts w:asciiTheme="minorHAnsi" w:hAnsiTheme="minorHAnsi"/>
          <w:b/>
          <w:sz w:val="22"/>
          <w:szCs w:val="22"/>
        </w:rPr>
        <w:t xml:space="preserve">dokumentace </w:t>
      </w:r>
      <w:r w:rsidR="002F57E6">
        <w:rPr>
          <w:rFonts w:asciiTheme="minorHAnsi" w:hAnsiTheme="minorHAnsi"/>
          <w:b/>
          <w:sz w:val="22"/>
          <w:szCs w:val="22"/>
        </w:rPr>
        <w:t xml:space="preserve">pro provedení stavby </w:t>
      </w:r>
      <w:r w:rsidR="001122A0" w:rsidRPr="00FB68BB">
        <w:rPr>
          <w:rFonts w:asciiTheme="minorHAnsi" w:hAnsiTheme="minorHAnsi"/>
          <w:b/>
          <w:sz w:val="22"/>
          <w:szCs w:val="22"/>
          <w:u w:val="single"/>
        </w:rPr>
        <w:t xml:space="preserve">pro </w:t>
      </w:r>
      <w:r w:rsidR="002F57E6">
        <w:rPr>
          <w:rFonts w:asciiTheme="minorHAnsi" w:hAnsiTheme="minorHAnsi"/>
          <w:b/>
          <w:sz w:val="22"/>
          <w:szCs w:val="22"/>
          <w:u w:val="single"/>
        </w:rPr>
        <w:t xml:space="preserve">změnu stavby před dokončením </w:t>
      </w:r>
      <w:r w:rsidR="00AB5EDC">
        <w:rPr>
          <w:rFonts w:asciiTheme="minorHAnsi" w:hAnsiTheme="minorHAnsi"/>
          <w:b/>
          <w:sz w:val="22"/>
          <w:szCs w:val="22"/>
        </w:rPr>
        <w:t>(dále tak jako „PD“) v rozsahu dle přílohy č. 1 k této smlouvě.</w:t>
      </w:r>
    </w:p>
    <w:p w:rsidR="00946B0B" w:rsidRPr="00FB68BB" w:rsidRDefault="00A1505C"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3.</w:t>
      </w:r>
      <w:r w:rsidR="0036733E">
        <w:rPr>
          <w:rFonts w:asciiTheme="minorHAnsi" w:hAnsiTheme="minorHAnsi"/>
          <w:sz w:val="22"/>
          <w:szCs w:val="22"/>
        </w:rPr>
        <w:t>2</w:t>
      </w:r>
      <w:r w:rsidR="00940077" w:rsidRPr="00FB68BB">
        <w:rPr>
          <w:rFonts w:asciiTheme="minorHAnsi" w:hAnsiTheme="minorHAnsi"/>
          <w:sz w:val="22"/>
          <w:szCs w:val="22"/>
        </w:rPr>
        <w:tab/>
      </w:r>
      <w:r w:rsidR="00C065F4" w:rsidRPr="00FB68BB">
        <w:rPr>
          <w:rFonts w:asciiTheme="minorHAnsi" w:hAnsiTheme="minorHAnsi"/>
          <w:sz w:val="22"/>
          <w:szCs w:val="22"/>
        </w:rPr>
        <w:t>Projektové práce na výše uvedenou stavbu budou provedeny v souladu s</w:t>
      </w:r>
      <w:r w:rsidR="00742632" w:rsidRPr="00FB68BB">
        <w:rPr>
          <w:rFonts w:asciiTheme="minorHAnsi" w:hAnsiTheme="minorHAnsi"/>
          <w:sz w:val="22"/>
          <w:szCs w:val="22"/>
        </w:rPr>
        <w:t>e</w:t>
      </w:r>
      <w:r w:rsidR="00C065F4" w:rsidRPr="00FB68BB">
        <w:rPr>
          <w:rFonts w:asciiTheme="minorHAnsi" w:hAnsiTheme="minorHAnsi"/>
          <w:sz w:val="22"/>
          <w:szCs w:val="22"/>
        </w:rPr>
        <w:t>  záko</w:t>
      </w:r>
      <w:r w:rsidR="00742632" w:rsidRPr="00FB68BB">
        <w:rPr>
          <w:rFonts w:asciiTheme="minorHAnsi" w:hAnsiTheme="minorHAnsi"/>
          <w:sz w:val="22"/>
          <w:szCs w:val="22"/>
        </w:rPr>
        <w:t>nem</w:t>
      </w:r>
      <w:r w:rsidR="00C065F4" w:rsidRPr="00FB68BB">
        <w:rPr>
          <w:rFonts w:asciiTheme="minorHAnsi" w:hAnsiTheme="minorHAnsi"/>
          <w:sz w:val="22"/>
          <w:szCs w:val="22"/>
        </w:rPr>
        <w:t xml:space="preserve"> </w:t>
      </w:r>
      <w:r w:rsidR="00273149" w:rsidRPr="00FB68BB">
        <w:rPr>
          <w:rFonts w:asciiTheme="minorHAnsi" w:hAnsiTheme="minorHAnsi"/>
          <w:sz w:val="22"/>
          <w:szCs w:val="22"/>
        </w:rPr>
        <w:t>č.183/2006</w:t>
      </w:r>
      <w:r w:rsidR="00FA7165" w:rsidRPr="00FB68BB">
        <w:rPr>
          <w:rFonts w:asciiTheme="minorHAnsi" w:hAnsiTheme="minorHAnsi"/>
          <w:sz w:val="22"/>
          <w:szCs w:val="22"/>
        </w:rPr>
        <w:t xml:space="preserve"> </w:t>
      </w:r>
      <w:r w:rsidR="00273149" w:rsidRPr="00FB68BB">
        <w:rPr>
          <w:rFonts w:asciiTheme="minorHAnsi" w:hAnsiTheme="minorHAnsi"/>
          <w:sz w:val="22"/>
          <w:szCs w:val="22"/>
        </w:rPr>
        <w:t xml:space="preserve">Sb., </w:t>
      </w:r>
      <w:r w:rsidR="00FA7165" w:rsidRPr="00FB68BB">
        <w:rPr>
          <w:rFonts w:asciiTheme="minorHAnsi" w:hAnsiTheme="minorHAnsi"/>
          <w:sz w:val="22"/>
          <w:szCs w:val="22"/>
        </w:rPr>
        <w:t>o územním plánování a stavebním řádu (S</w:t>
      </w:r>
      <w:r w:rsidR="00273149" w:rsidRPr="00FB68BB">
        <w:rPr>
          <w:rFonts w:asciiTheme="minorHAnsi" w:hAnsiTheme="minorHAnsi"/>
          <w:sz w:val="22"/>
          <w:szCs w:val="22"/>
        </w:rPr>
        <w:t>tavební zákon</w:t>
      </w:r>
      <w:r w:rsidR="00FA7165" w:rsidRPr="00FB68BB">
        <w:rPr>
          <w:rFonts w:asciiTheme="minorHAnsi" w:hAnsiTheme="minorHAnsi"/>
          <w:sz w:val="22"/>
          <w:szCs w:val="22"/>
        </w:rPr>
        <w:t>)</w:t>
      </w:r>
      <w:r w:rsidR="00273149" w:rsidRPr="00FB68BB">
        <w:rPr>
          <w:rFonts w:asciiTheme="minorHAnsi" w:hAnsiTheme="minorHAnsi"/>
          <w:sz w:val="22"/>
          <w:szCs w:val="22"/>
        </w:rPr>
        <w:t xml:space="preserve">, </w:t>
      </w:r>
      <w:r w:rsidR="00C065F4" w:rsidRPr="00FB68BB">
        <w:rPr>
          <w:rFonts w:asciiTheme="minorHAnsi" w:hAnsiTheme="minorHAnsi"/>
          <w:sz w:val="22"/>
          <w:szCs w:val="22"/>
        </w:rPr>
        <w:t xml:space="preserve">v platném znění, </w:t>
      </w:r>
      <w:r w:rsidR="00273149" w:rsidRPr="00FB68BB">
        <w:rPr>
          <w:rFonts w:asciiTheme="minorHAnsi" w:hAnsiTheme="minorHAnsi"/>
          <w:sz w:val="22"/>
          <w:szCs w:val="22"/>
        </w:rPr>
        <w:t xml:space="preserve">s </w:t>
      </w:r>
      <w:r w:rsidR="00C065F4" w:rsidRPr="00FB68BB">
        <w:rPr>
          <w:rFonts w:asciiTheme="minorHAnsi" w:hAnsiTheme="minorHAnsi"/>
          <w:sz w:val="22"/>
          <w:szCs w:val="22"/>
        </w:rPr>
        <w:t xml:space="preserve">podmínkami rozsahu a obsahu projektové dokumentace dle vyhlášky č. </w:t>
      </w:r>
      <w:r w:rsidR="00D43121" w:rsidRPr="00FB68BB">
        <w:rPr>
          <w:rFonts w:asciiTheme="minorHAnsi" w:hAnsiTheme="minorHAnsi"/>
          <w:sz w:val="22"/>
          <w:szCs w:val="22"/>
        </w:rPr>
        <w:t>503/2006</w:t>
      </w:r>
      <w:r w:rsidR="00273149" w:rsidRPr="00FB68BB">
        <w:rPr>
          <w:rFonts w:asciiTheme="minorHAnsi" w:hAnsiTheme="minorHAnsi"/>
          <w:sz w:val="22"/>
          <w:szCs w:val="22"/>
        </w:rPr>
        <w:t xml:space="preserve"> Sb., o </w:t>
      </w:r>
      <w:r w:rsidR="00273149" w:rsidRPr="00FB68BB">
        <w:rPr>
          <w:rFonts w:asciiTheme="minorHAnsi" w:hAnsiTheme="minorHAnsi"/>
          <w:sz w:val="22"/>
          <w:szCs w:val="22"/>
        </w:rPr>
        <w:lastRenderedPageBreak/>
        <w:t>dokumentaci staveb,</w:t>
      </w:r>
      <w:r w:rsidR="00C065F4" w:rsidRPr="00FB68BB">
        <w:rPr>
          <w:rFonts w:asciiTheme="minorHAnsi" w:hAnsiTheme="minorHAnsi"/>
          <w:sz w:val="22"/>
          <w:szCs w:val="22"/>
        </w:rPr>
        <w:t xml:space="preserve"> v platném znění, platnými ČSN a zákon</w:t>
      </w:r>
      <w:r w:rsidR="002F28F7" w:rsidRPr="00FB68BB">
        <w:rPr>
          <w:rFonts w:asciiTheme="minorHAnsi" w:hAnsiTheme="minorHAnsi"/>
          <w:sz w:val="22"/>
          <w:szCs w:val="22"/>
        </w:rPr>
        <w:t>em</w:t>
      </w:r>
      <w:r w:rsidR="00C065F4" w:rsidRPr="00FB68BB">
        <w:rPr>
          <w:rFonts w:asciiTheme="minorHAnsi" w:hAnsiTheme="minorHAnsi"/>
          <w:sz w:val="22"/>
          <w:szCs w:val="22"/>
        </w:rPr>
        <w:t xml:space="preserve"> č. 309/2006 Sb.,</w:t>
      </w:r>
      <w:r w:rsidR="00273149" w:rsidRPr="00FB68BB">
        <w:rPr>
          <w:rFonts w:asciiTheme="minorHAnsi" w:hAnsiTheme="minorHAnsi"/>
          <w:sz w:val="22"/>
          <w:szCs w:val="22"/>
        </w:rPr>
        <w:t xml:space="preserve"> </w:t>
      </w:r>
      <w:r w:rsidR="00C065F4" w:rsidRPr="00FB68BB">
        <w:rPr>
          <w:rFonts w:asciiTheme="minorHAnsi" w:hAnsiTheme="minorHAnsi"/>
          <w:sz w:val="22"/>
          <w:szCs w:val="22"/>
        </w:rPr>
        <w:t>o bezpečn</w:t>
      </w:r>
      <w:r w:rsidR="00273149" w:rsidRPr="00FB68BB">
        <w:rPr>
          <w:rFonts w:asciiTheme="minorHAnsi" w:hAnsiTheme="minorHAnsi"/>
          <w:sz w:val="22"/>
          <w:szCs w:val="22"/>
        </w:rPr>
        <w:t>osti a ochrany zdraví při práci,</w:t>
      </w:r>
      <w:r w:rsidR="00C065F4" w:rsidRPr="00FB68BB">
        <w:rPr>
          <w:rFonts w:asciiTheme="minorHAnsi" w:hAnsiTheme="minorHAnsi"/>
          <w:sz w:val="22"/>
          <w:szCs w:val="22"/>
        </w:rPr>
        <w:t xml:space="preserve"> v platném znění.</w:t>
      </w:r>
      <w:r w:rsidR="007B2BA7" w:rsidRPr="00FB68BB">
        <w:rPr>
          <w:rFonts w:asciiTheme="minorHAnsi" w:hAnsiTheme="minorHAnsi"/>
          <w:sz w:val="22"/>
          <w:szCs w:val="22"/>
        </w:rPr>
        <w:t xml:space="preserve"> </w:t>
      </w:r>
    </w:p>
    <w:p w:rsidR="003F557E" w:rsidRPr="00FB68BB" w:rsidRDefault="00946B0B"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377CD5">
        <w:rPr>
          <w:rFonts w:asciiTheme="minorHAnsi" w:hAnsiTheme="minorHAnsi"/>
          <w:sz w:val="22"/>
          <w:szCs w:val="22"/>
        </w:rPr>
        <w:t>3</w:t>
      </w:r>
      <w:r w:rsidRPr="00FB68BB">
        <w:rPr>
          <w:rFonts w:asciiTheme="minorHAnsi" w:hAnsiTheme="minorHAnsi"/>
          <w:sz w:val="22"/>
          <w:szCs w:val="22"/>
        </w:rPr>
        <w:tab/>
        <w:t>Rozpracovaná PD a navrhovaná řešení budou průběžně konzultována a odsouhlasována zástupci objednatele a orgány státní památkové péče. Zhotovitel se zavazuje při vytváření PD spolupracovat se stavebním úřadem a orgány památkové péče, jakož i dalšími příslušnými institucemi, a zavazuje se zapracovat do PD všechny jejich připomínky.</w:t>
      </w:r>
    </w:p>
    <w:p w:rsidR="003F557E" w:rsidRDefault="003F557E" w:rsidP="00AB5EDC">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F84E62">
        <w:rPr>
          <w:rFonts w:asciiTheme="minorHAnsi" w:hAnsiTheme="minorHAnsi"/>
          <w:sz w:val="22"/>
          <w:szCs w:val="22"/>
        </w:rPr>
        <w:t>4</w:t>
      </w:r>
      <w:r w:rsidRPr="00FB68BB">
        <w:rPr>
          <w:rFonts w:asciiTheme="minorHAnsi" w:hAnsiTheme="minorHAnsi"/>
          <w:sz w:val="22"/>
          <w:szCs w:val="22"/>
        </w:rPr>
        <w:tab/>
      </w:r>
      <w:r w:rsidRPr="005E6AFF">
        <w:rPr>
          <w:rFonts w:asciiTheme="minorHAnsi" w:hAnsiTheme="minorHAnsi"/>
          <w:sz w:val="22"/>
          <w:szCs w:val="22"/>
        </w:rPr>
        <w:t xml:space="preserve">PD </w:t>
      </w:r>
      <w:r w:rsidR="006543A5" w:rsidRPr="005E6AFF">
        <w:rPr>
          <w:rFonts w:asciiTheme="minorHAnsi" w:hAnsiTheme="minorHAnsi"/>
          <w:sz w:val="22"/>
          <w:szCs w:val="22"/>
        </w:rPr>
        <w:t>bude zpracována jako jednostupňová</w:t>
      </w:r>
      <w:r w:rsidR="002D1BFB">
        <w:rPr>
          <w:rFonts w:asciiTheme="minorHAnsi" w:hAnsiTheme="minorHAnsi"/>
          <w:sz w:val="22"/>
          <w:szCs w:val="22"/>
        </w:rPr>
        <w:t xml:space="preserve"> </w:t>
      </w:r>
      <w:r w:rsidR="008602BB">
        <w:rPr>
          <w:rFonts w:asciiTheme="minorHAnsi" w:hAnsiTheme="minorHAnsi"/>
          <w:sz w:val="22"/>
          <w:szCs w:val="22"/>
        </w:rPr>
        <w:t>(</w:t>
      </w:r>
      <w:r w:rsidR="006E7C1D">
        <w:rPr>
          <w:rFonts w:asciiTheme="minorHAnsi" w:hAnsiTheme="minorHAnsi"/>
          <w:sz w:val="22"/>
          <w:szCs w:val="22"/>
        </w:rPr>
        <w:t xml:space="preserve">ve společném </w:t>
      </w:r>
      <w:r w:rsidR="00AB5EDC">
        <w:rPr>
          <w:rFonts w:asciiTheme="minorHAnsi" w:hAnsiTheme="minorHAnsi"/>
          <w:sz w:val="22"/>
          <w:szCs w:val="22"/>
        </w:rPr>
        <w:t>pro</w:t>
      </w:r>
      <w:r w:rsidR="006E7C1D">
        <w:rPr>
          <w:rFonts w:asciiTheme="minorHAnsi" w:hAnsiTheme="minorHAnsi"/>
          <w:sz w:val="22"/>
          <w:szCs w:val="22"/>
        </w:rPr>
        <w:t xml:space="preserve"> stavební řízení</w:t>
      </w:r>
      <w:r w:rsidR="008602BB">
        <w:rPr>
          <w:rFonts w:asciiTheme="minorHAnsi" w:hAnsiTheme="minorHAnsi"/>
          <w:sz w:val="22"/>
          <w:szCs w:val="22"/>
        </w:rPr>
        <w:t xml:space="preserve"> v rozsahu</w:t>
      </w:r>
      <w:r w:rsidR="00AB5EDC">
        <w:rPr>
          <w:rFonts w:asciiTheme="minorHAnsi" w:hAnsiTheme="minorHAnsi"/>
          <w:sz w:val="22"/>
          <w:szCs w:val="22"/>
        </w:rPr>
        <w:t xml:space="preserve"> pro vydání stavebního povolení a</w:t>
      </w:r>
      <w:r w:rsidR="008602BB">
        <w:rPr>
          <w:rFonts w:asciiTheme="minorHAnsi" w:hAnsiTheme="minorHAnsi"/>
          <w:sz w:val="22"/>
          <w:szCs w:val="22"/>
        </w:rPr>
        <w:t xml:space="preserve"> výběr zhotovitele</w:t>
      </w:r>
      <w:r w:rsidR="00AB5EDC">
        <w:rPr>
          <w:rFonts w:asciiTheme="minorHAnsi" w:hAnsiTheme="minorHAnsi"/>
          <w:sz w:val="22"/>
          <w:szCs w:val="22"/>
        </w:rPr>
        <w:t>).</w:t>
      </w:r>
      <w:r w:rsidRPr="005E6AFF">
        <w:rPr>
          <w:rFonts w:asciiTheme="minorHAnsi" w:hAnsiTheme="minorHAnsi"/>
          <w:sz w:val="22"/>
          <w:szCs w:val="22"/>
        </w:rPr>
        <w:t xml:space="preserve"> </w:t>
      </w:r>
      <w:r w:rsidR="0062581B" w:rsidRPr="005E6AFF">
        <w:rPr>
          <w:rFonts w:asciiTheme="minorHAnsi" w:hAnsiTheme="minorHAnsi"/>
          <w:sz w:val="22"/>
          <w:szCs w:val="22"/>
        </w:rPr>
        <w:t xml:space="preserve"> </w:t>
      </w:r>
      <w:r w:rsidR="006543A5">
        <w:rPr>
          <w:rFonts w:asciiTheme="minorHAnsi" w:hAnsiTheme="minorHAnsi"/>
          <w:sz w:val="22"/>
          <w:szCs w:val="22"/>
        </w:rPr>
        <w:t xml:space="preserve"> </w:t>
      </w:r>
    </w:p>
    <w:p w:rsidR="0014067E" w:rsidRDefault="003F557E" w:rsidP="0014067E">
      <w:pPr>
        <w:tabs>
          <w:tab w:val="left" w:pos="567"/>
        </w:tabs>
        <w:ind w:left="567" w:hanging="567"/>
        <w:jc w:val="both"/>
        <w:rPr>
          <w:rFonts w:asciiTheme="minorHAnsi" w:hAnsiTheme="minorHAnsi"/>
          <w:sz w:val="22"/>
          <w:szCs w:val="22"/>
        </w:rPr>
      </w:pPr>
      <w:r w:rsidRPr="00FB68BB">
        <w:rPr>
          <w:rFonts w:asciiTheme="minorHAnsi" w:hAnsiTheme="minorHAnsi"/>
          <w:sz w:val="22"/>
          <w:szCs w:val="22"/>
        </w:rPr>
        <w:t>3.</w:t>
      </w:r>
      <w:r w:rsidR="008F4EF6">
        <w:rPr>
          <w:rFonts w:asciiTheme="minorHAnsi" w:hAnsiTheme="minorHAnsi"/>
          <w:sz w:val="22"/>
          <w:szCs w:val="22"/>
        </w:rPr>
        <w:t>5</w:t>
      </w:r>
      <w:r w:rsidR="00CD240E">
        <w:rPr>
          <w:rFonts w:asciiTheme="minorHAnsi" w:hAnsiTheme="minorHAnsi"/>
          <w:sz w:val="22"/>
          <w:szCs w:val="22"/>
        </w:rPr>
        <w:tab/>
      </w:r>
      <w:r w:rsidRPr="00FB68BB">
        <w:rPr>
          <w:rFonts w:asciiTheme="minorHAnsi" w:hAnsiTheme="minorHAnsi"/>
          <w:sz w:val="22"/>
          <w:szCs w:val="22"/>
        </w:rPr>
        <w:t>PD bude členěna na jednotlivé oddíly</w:t>
      </w:r>
      <w:r w:rsidR="0014067E">
        <w:rPr>
          <w:rFonts w:asciiTheme="minorHAnsi" w:hAnsiTheme="minorHAnsi"/>
          <w:sz w:val="22"/>
          <w:szCs w:val="22"/>
        </w:rPr>
        <w:t>:</w:t>
      </w:r>
    </w:p>
    <w:p w:rsidR="00953D0F" w:rsidRDefault="0014067E" w:rsidP="0014067E">
      <w:pPr>
        <w:tabs>
          <w:tab w:val="left" w:pos="567"/>
        </w:tabs>
        <w:ind w:left="567" w:hanging="567"/>
        <w:jc w:val="both"/>
        <w:rPr>
          <w:rFonts w:asciiTheme="minorHAnsi" w:hAnsiTheme="minorHAnsi"/>
          <w:sz w:val="22"/>
          <w:szCs w:val="22"/>
        </w:rPr>
      </w:pPr>
      <w:r>
        <w:rPr>
          <w:rFonts w:asciiTheme="minorHAnsi" w:hAnsiTheme="minorHAnsi"/>
          <w:sz w:val="22"/>
          <w:szCs w:val="22"/>
        </w:rPr>
        <w:tab/>
        <w:t xml:space="preserve">1. Projektová dokumentace </w:t>
      </w:r>
      <w:r w:rsidR="00580780">
        <w:rPr>
          <w:rFonts w:asciiTheme="minorHAnsi" w:hAnsiTheme="minorHAnsi"/>
          <w:sz w:val="22"/>
          <w:szCs w:val="22"/>
        </w:rPr>
        <w:t>pro provedení stavby</w:t>
      </w:r>
      <w:r w:rsidR="002D1BFB">
        <w:rPr>
          <w:rFonts w:asciiTheme="minorHAnsi" w:hAnsiTheme="minorHAnsi"/>
          <w:sz w:val="22"/>
          <w:szCs w:val="22"/>
        </w:rPr>
        <w:t xml:space="preserve"> (PD DPS)</w:t>
      </w:r>
    </w:p>
    <w:p w:rsidR="0014067E" w:rsidRDefault="00953D0F" w:rsidP="00953D0F">
      <w:pPr>
        <w:tabs>
          <w:tab w:val="left" w:pos="567"/>
        </w:tabs>
        <w:ind w:left="567"/>
        <w:jc w:val="both"/>
        <w:rPr>
          <w:rFonts w:asciiTheme="minorHAnsi" w:hAnsiTheme="minorHAnsi"/>
          <w:sz w:val="22"/>
          <w:szCs w:val="22"/>
        </w:rPr>
      </w:pPr>
      <w:r>
        <w:rPr>
          <w:rFonts w:asciiTheme="minorHAnsi" w:hAnsiTheme="minorHAnsi"/>
          <w:sz w:val="22"/>
          <w:szCs w:val="22"/>
        </w:rPr>
        <w:t>2</w:t>
      </w:r>
      <w:r w:rsidR="002D1BFB">
        <w:rPr>
          <w:rFonts w:asciiTheme="minorHAnsi" w:hAnsiTheme="minorHAnsi"/>
          <w:sz w:val="22"/>
          <w:szCs w:val="22"/>
        </w:rPr>
        <w:t>.</w:t>
      </w:r>
      <w:r>
        <w:rPr>
          <w:rFonts w:asciiTheme="minorHAnsi" w:hAnsiTheme="minorHAnsi"/>
          <w:sz w:val="22"/>
          <w:szCs w:val="22"/>
        </w:rPr>
        <w:t xml:space="preserve"> restaurátorské záměry</w:t>
      </w:r>
    </w:p>
    <w:p w:rsidR="00946B0B" w:rsidRDefault="003F557E"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8F4EF6">
        <w:rPr>
          <w:rFonts w:asciiTheme="minorHAnsi" w:hAnsiTheme="minorHAnsi"/>
          <w:sz w:val="22"/>
          <w:szCs w:val="22"/>
        </w:rPr>
        <w:t>6</w:t>
      </w:r>
      <w:r w:rsidR="00EA06D5" w:rsidRPr="00FB68BB">
        <w:rPr>
          <w:rFonts w:asciiTheme="minorHAnsi" w:hAnsiTheme="minorHAnsi"/>
          <w:sz w:val="22"/>
          <w:szCs w:val="22"/>
        </w:rPr>
        <w:t xml:space="preserve"> </w:t>
      </w:r>
      <w:r w:rsidRPr="00FB68BB">
        <w:rPr>
          <w:rFonts w:asciiTheme="minorHAnsi" w:hAnsiTheme="minorHAnsi"/>
          <w:sz w:val="22"/>
          <w:szCs w:val="22"/>
        </w:rPr>
        <w:tab/>
      </w:r>
      <w:r w:rsidR="00C1288F" w:rsidRPr="00FB68BB">
        <w:rPr>
          <w:rFonts w:asciiTheme="minorHAnsi" w:hAnsiTheme="minorHAnsi"/>
          <w:sz w:val="22"/>
          <w:szCs w:val="22"/>
        </w:rPr>
        <w:t xml:space="preserve">V PD pro provedení stavby se požaduje podrobné členění položek rozpočtů a výkazů výměr bez agregovaných položek. Jako samostatné složky bude zpracován soupis stavebních prací, dodávek a služeb s výkazem výměr (dále jen „soupis prací“) zpracovaný podle cenové soustavy aktuální k vytvoření tohoto soupisu prací, nezbytných k provedení stavby. Součástí bude rovněž slepý položkový rozpočet, který bude podkladem pro výběr zhotovitele stavby. </w:t>
      </w:r>
      <w:r w:rsidR="00C065F4" w:rsidRPr="00FB68BB">
        <w:rPr>
          <w:rFonts w:asciiTheme="minorHAnsi" w:hAnsiTheme="minorHAnsi"/>
          <w:sz w:val="22"/>
          <w:szCs w:val="22"/>
        </w:rPr>
        <w:t>Podrobný výkaz výměr bude splňovat požadavky zadávací dokumentace veřejné zakázky dle zákona č. 1</w:t>
      </w:r>
      <w:r w:rsidR="009225FC">
        <w:rPr>
          <w:rFonts w:asciiTheme="minorHAnsi" w:hAnsiTheme="minorHAnsi"/>
          <w:sz w:val="22"/>
          <w:szCs w:val="22"/>
        </w:rPr>
        <w:t>34</w:t>
      </w:r>
      <w:r w:rsidR="00C065F4" w:rsidRPr="00FB68BB">
        <w:rPr>
          <w:rFonts w:asciiTheme="minorHAnsi" w:hAnsiTheme="minorHAnsi"/>
          <w:sz w:val="22"/>
          <w:szCs w:val="22"/>
        </w:rPr>
        <w:t>/20</w:t>
      </w:r>
      <w:r w:rsidR="009225FC">
        <w:rPr>
          <w:rFonts w:asciiTheme="minorHAnsi" w:hAnsiTheme="minorHAnsi"/>
          <w:sz w:val="22"/>
          <w:szCs w:val="22"/>
        </w:rPr>
        <w:t>1</w:t>
      </w:r>
      <w:r w:rsidR="00C065F4" w:rsidRPr="00FB68BB">
        <w:rPr>
          <w:rFonts w:asciiTheme="minorHAnsi" w:hAnsiTheme="minorHAnsi"/>
          <w:sz w:val="22"/>
          <w:szCs w:val="22"/>
        </w:rPr>
        <w:t xml:space="preserve">6 Sb., o </w:t>
      </w:r>
      <w:r w:rsidR="009225FC">
        <w:rPr>
          <w:rFonts w:asciiTheme="minorHAnsi" w:hAnsiTheme="minorHAnsi"/>
          <w:sz w:val="22"/>
          <w:szCs w:val="22"/>
        </w:rPr>
        <w:t xml:space="preserve">zadávání </w:t>
      </w:r>
      <w:r w:rsidR="00C065F4" w:rsidRPr="00FB68BB">
        <w:rPr>
          <w:rFonts w:asciiTheme="minorHAnsi" w:hAnsiTheme="minorHAnsi"/>
          <w:sz w:val="22"/>
          <w:szCs w:val="22"/>
        </w:rPr>
        <w:t>veřejn</w:t>
      </w:r>
      <w:r w:rsidR="0014354B" w:rsidRPr="00FB68BB">
        <w:rPr>
          <w:rFonts w:asciiTheme="minorHAnsi" w:hAnsiTheme="minorHAnsi"/>
          <w:sz w:val="22"/>
          <w:szCs w:val="22"/>
        </w:rPr>
        <w:t>ých zakáz</w:t>
      </w:r>
      <w:r w:rsidR="009225FC">
        <w:rPr>
          <w:rFonts w:asciiTheme="minorHAnsi" w:hAnsiTheme="minorHAnsi"/>
          <w:sz w:val="22"/>
          <w:szCs w:val="22"/>
        </w:rPr>
        <w:t>e</w:t>
      </w:r>
      <w:r w:rsidR="0014354B" w:rsidRPr="00FB68BB">
        <w:rPr>
          <w:rFonts w:asciiTheme="minorHAnsi" w:hAnsiTheme="minorHAnsi"/>
          <w:sz w:val="22"/>
          <w:szCs w:val="22"/>
        </w:rPr>
        <w:t xml:space="preserve">k, v platném znění, </w:t>
      </w:r>
      <w:r w:rsidR="00C065F4" w:rsidRPr="00FB68BB">
        <w:rPr>
          <w:rFonts w:asciiTheme="minorHAnsi" w:hAnsiTheme="minorHAnsi"/>
          <w:sz w:val="22"/>
          <w:szCs w:val="22"/>
        </w:rPr>
        <w:t xml:space="preserve">výpočty výměr položek dle </w:t>
      </w:r>
      <w:r w:rsidR="009225FC">
        <w:rPr>
          <w:rFonts w:asciiTheme="minorHAnsi" w:hAnsiTheme="minorHAnsi"/>
          <w:sz w:val="22"/>
          <w:szCs w:val="22"/>
        </w:rPr>
        <w:t xml:space="preserve">prováděcí </w:t>
      </w:r>
      <w:r w:rsidR="00C065F4" w:rsidRPr="00FB68BB">
        <w:rPr>
          <w:rFonts w:asciiTheme="minorHAnsi" w:hAnsiTheme="minorHAnsi"/>
          <w:sz w:val="22"/>
          <w:szCs w:val="22"/>
        </w:rPr>
        <w:t>vyhlášk</w:t>
      </w:r>
      <w:r w:rsidR="00273149" w:rsidRPr="00FB68BB">
        <w:rPr>
          <w:rFonts w:asciiTheme="minorHAnsi" w:hAnsiTheme="minorHAnsi"/>
          <w:sz w:val="22"/>
          <w:szCs w:val="22"/>
        </w:rPr>
        <w:t>y</w:t>
      </w:r>
      <w:r w:rsidR="009225FC">
        <w:rPr>
          <w:rFonts w:asciiTheme="minorHAnsi" w:hAnsiTheme="minorHAnsi"/>
          <w:sz w:val="22"/>
          <w:szCs w:val="22"/>
        </w:rPr>
        <w:t xml:space="preserve"> k tomuto zákonu</w:t>
      </w:r>
      <w:r w:rsidR="00C065F4" w:rsidRPr="00FB68BB">
        <w:rPr>
          <w:rFonts w:asciiTheme="minorHAnsi" w:hAnsiTheme="minorHAnsi"/>
          <w:sz w:val="22"/>
          <w:szCs w:val="22"/>
        </w:rPr>
        <w:t xml:space="preserve"> a bude obsahovat rov</w:t>
      </w:r>
      <w:r w:rsidR="00273149" w:rsidRPr="00FB68BB">
        <w:rPr>
          <w:rFonts w:asciiTheme="minorHAnsi" w:hAnsiTheme="minorHAnsi"/>
          <w:sz w:val="22"/>
          <w:szCs w:val="22"/>
        </w:rPr>
        <w:t xml:space="preserve">něž </w:t>
      </w:r>
      <w:r w:rsidR="006E494B" w:rsidRPr="00FB68BB">
        <w:rPr>
          <w:rFonts w:asciiTheme="minorHAnsi" w:hAnsiTheme="minorHAnsi"/>
          <w:sz w:val="22"/>
          <w:szCs w:val="22"/>
        </w:rPr>
        <w:t>položky vedlejších nákladů.</w:t>
      </w:r>
    </w:p>
    <w:p w:rsidR="0062581B" w:rsidRPr="00FB68BB" w:rsidRDefault="0062581B" w:rsidP="00917620">
      <w:pPr>
        <w:tabs>
          <w:tab w:val="left" w:pos="538"/>
        </w:tabs>
        <w:ind w:left="567" w:hanging="567"/>
        <w:jc w:val="both"/>
        <w:rPr>
          <w:rFonts w:asciiTheme="minorHAnsi" w:hAnsiTheme="minorHAnsi"/>
          <w:sz w:val="22"/>
          <w:szCs w:val="22"/>
        </w:rPr>
      </w:pPr>
      <w:r>
        <w:rPr>
          <w:rFonts w:asciiTheme="minorHAnsi" w:hAnsiTheme="minorHAnsi"/>
          <w:sz w:val="22"/>
          <w:szCs w:val="22"/>
        </w:rPr>
        <w:t>3.</w:t>
      </w:r>
      <w:r w:rsidR="008F4EF6">
        <w:rPr>
          <w:rFonts w:asciiTheme="minorHAnsi" w:hAnsiTheme="minorHAnsi"/>
          <w:sz w:val="22"/>
          <w:szCs w:val="22"/>
        </w:rPr>
        <w:t>7</w:t>
      </w:r>
      <w:r>
        <w:rPr>
          <w:rFonts w:asciiTheme="minorHAnsi" w:hAnsiTheme="minorHAnsi"/>
          <w:sz w:val="22"/>
          <w:szCs w:val="22"/>
        </w:rPr>
        <w:tab/>
      </w:r>
      <w:r w:rsidRPr="005E6AFF">
        <w:rPr>
          <w:rFonts w:asciiTheme="minorHAnsi" w:hAnsiTheme="minorHAnsi"/>
          <w:sz w:val="22"/>
          <w:szCs w:val="22"/>
        </w:rPr>
        <w:t>Součástí předmětu díla je i inženýrská činnost, která zahrnuje zajištění stanoviska památkové péče</w:t>
      </w:r>
      <w:r w:rsidR="00F84E62">
        <w:rPr>
          <w:rFonts w:asciiTheme="minorHAnsi" w:hAnsiTheme="minorHAnsi"/>
          <w:sz w:val="22"/>
          <w:szCs w:val="22"/>
        </w:rPr>
        <w:t>,</w:t>
      </w:r>
      <w:r>
        <w:rPr>
          <w:rFonts w:asciiTheme="minorHAnsi" w:hAnsiTheme="minorHAnsi"/>
          <w:sz w:val="22"/>
          <w:szCs w:val="22"/>
        </w:rPr>
        <w:t xml:space="preserve"> </w:t>
      </w:r>
      <w:r w:rsidR="00F84E62" w:rsidRPr="005E6AFF">
        <w:rPr>
          <w:rFonts w:asciiTheme="minorHAnsi" w:hAnsiTheme="minorHAnsi"/>
          <w:sz w:val="22"/>
          <w:szCs w:val="22"/>
        </w:rPr>
        <w:t>zajištění stavebního povolení</w:t>
      </w:r>
      <w:r>
        <w:rPr>
          <w:rFonts w:asciiTheme="minorHAnsi" w:hAnsiTheme="minorHAnsi"/>
          <w:sz w:val="22"/>
          <w:szCs w:val="22"/>
        </w:rPr>
        <w:t xml:space="preserve"> </w:t>
      </w:r>
      <w:r w:rsidR="00F84E62">
        <w:rPr>
          <w:rFonts w:asciiTheme="minorHAnsi" w:hAnsiTheme="minorHAnsi"/>
          <w:sz w:val="22"/>
          <w:szCs w:val="22"/>
        </w:rPr>
        <w:t>včetně zajištění vyjádření účastníků řízení a dotčených orgánů státní správy.</w:t>
      </w:r>
    </w:p>
    <w:p w:rsidR="00B305FA" w:rsidRDefault="00946B0B"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8F4EF6">
        <w:rPr>
          <w:rFonts w:asciiTheme="minorHAnsi" w:hAnsiTheme="minorHAnsi"/>
          <w:sz w:val="22"/>
          <w:szCs w:val="22"/>
        </w:rPr>
        <w:t>8</w:t>
      </w:r>
      <w:r w:rsidRPr="00FB68BB">
        <w:rPr>
          <w:rFonts w:asciiTheme="minorHAnsi" w:hAnsiTheme="minorHAnsi"/>
          <w:sz w:val="22"/>
          <w:szCs w:val="22"/>
        </w:rPr>
        <w:tab/>
      </w:r>
      <w:r w:rsidRPr="00FB68BB">
        <w:rPr>
          <w:rFonts w:asciiTheme="minorHAnsi" w:hAnsiTheme="minorHAnsi"/>
          <w:sz w:val="22"/>
          <w:szCs w:val="22"/>
        </w:rPr>
        <w:tab/>
      </w:r>
      <w:r w:rsidR="002D7410" w:rsidRPr="00FB68BB">
        <w:rPr>
          <w:rFonts w:asciiTheme="minorHAnsi" w:hAnsiTheme="minorHAnsi"/>
          <w:sz w:val="22"/>
          <w:szCs w:val="22"/>
        </w:rPr>
        <w:t>Objednatelem</w:t>
      </w:r>
      <w:r w:rsidR="00C065F4" w:rsidRPr="00FB68BB">
        <w:rPr>
          <w:rFonts w:asciiTheme="minorHAnsi" w:hAnsiTheme="minorHAnsi"/>
          <w:sz w:val="22"/>
          <w:szCs w:val="22"/>
        </w:rPr>
        <w:t xml:space="preserve"> odsouhlasená konečná verze </w:t>
      </w:r>
      <w:r w:rsidR="00B305FA" w:rsidRPr="00FB68BB">
        <w:rPr>
          <w:rFonts w:asciiTheme="minorHAnsi" w:hAnsiTheme="minorHAnsi"/>
          <w:sz w:val="22"/>
          <w:szCs w:val="22"/>
        </w:rPr>
        <w:t>PD</w:t>
      </w:r>
      <w:r w:rsidR="00C065F4" w:rsidRPr="00FB68BB">
        <w:rPr>
          <w:rFonts w:asciiTheme="minorHAnsi" w:hAnsiTheme="minorHAnsi"/>
          <w:sz w:val="22"/>
          <w:szCs w:val="22"/>
        </w:rPr>
        <w:t xml:space="preserve"> bude odevzdána</w:t>
      </w:r>
      <w:r w:rsidR="00D14092" w:rsidRPr="00FB68BB">
        <w:rPr>
          <w:rFonts w:asciiTheme="minorHAnsi" w:hAnsiTheme="minorHAnsi"/>
          <w:sz w:val="22"/>
          <w:szCs w:val="22"/>
        </w:rPr>
        <w:t xml:space="preserve"> </w:t>
      </w:r>
      <w:r w:rsidR="002D7410" w:rsidRPr="00FB68BB">
        <w:rPr>
          <w:rFonts w:asciiTheme="minorHAnsi" w:hAnsiTheme="minorHAnsi"/>
          <w:sz w:val="22"/>
          <w:szCs w:val="22"/>
        </w:rPr>
        <w:t xml:space="preserve">v jazyce českém </w:t>
      </w:r>
      <w:r w:rsidR="00D14092" w:rsidRPr="00FB68BB">
        <w:rPr>
          <w:rFonts w:asciiTheme="minorHAnsi" w:hAnsiTheme="minorHAnsi"/>
          <w:sz w:val="22"/>
          <w:szCs w:val="22"/>
        </w:rPr>
        <w:t>v požadovaném počtu</w:t>
      </w:r>
      <w:r w:rsidR="00B305FA" w:rsidRPr="00FB68BB">
        <w:rPr>
          <w:rFonts w:asciiTheme="minorHAnsi" w:hAnsiTheme="minorHAnsi"/>
          <w:sz w:val="22"/>
          <w:szCs w:val="22"/>
        </w:rPr>
        <w:t>:</w:t>
      </w:r>
    </w:p>
    <w:p w:rsidR="00E5241A" w:rsidRDefault="00E5241A" w:rsidP="00917620">
      <w:pPr>
        <w:tabs>
          <w:tab w:val="left" w:pos="538"/>
        </w:tabs>
        <w:ind w:left="567" w:hanging="567"/>
        <w:jc w:val="both"/>
        <w:rPr>
          <w:rFonts w:asciiTheme="minorHAnsi" w:hAnsiTheme="minorHAnsi"/>
          <w:sz w:val="22"/>
          <w:szCs w:val="22"/>
        </w:rPr>
      </w:pPr>
      <w:r>
        <w:rPr>
          <w:rFonts w:asciiTheme="minorHAnsi" w:hAnsiTheme="minorHAnsi"/>
          <w:sz w:val="22"/>
          <w:szCs w:val="22"/>
        </w:rPr>
        <w:tab/>
        <w:t>- PD DPS v počtu 3 ks v písemné podobě</w:t>
      </w:r>
      <w:r w:rsidR="005C603B">
        <w:rPr>
          <w:rFonts w:asciiTheme="minorHAnsi" w:hAnsiTheme="minorHAnsi"/>
          <w:sz w:val="22"/>
          <w:szCs w:val="22"/>
        </w:rPr>
        <w:t>;</w:t>
      </w:r>
    </w:p>
    <w:p w:rsidR="00953D0F" w:rsidRDefault="00953D0F" w:rsidP="00953D0F">
      <w:pPr>
        <w:tabs>
          <w:tab w:val="left" w:pos="538"/>
        </w:tabs>
        <w:ind w:left="567"/>
        <w:jc w:val="both"/>
        <w:rPr>
          <w:rFonts w:asciiTheme="minorHAnsi" w:hAnsiTheme="minorHAnsi"/>
          <w:sz w:val="22"/>
          <w:szCs w:val="22"/>
        </w:rPr>
      </w:pPr>
      <w:r>
        <w:rPr>
          <w:rFonts w:asciiTheme="minorHAnsi" w:hAnsiTheme="minorHAnsi"/>
          <w:sz w:val="22"/>
          <w:szCs w:val="22"/>
        </w:rPr>
        <w:t>- Restaurátorské záměry v počtu 3 ks v písemné podobě</w:t>
      </w:r>
    </w:p>
    <w:p w:rsidR="00E5241A" w:rsidRDefault="00953D0F" w:rsidP="00917620">
      <w:pPr>
        <w:tabs>
          <w:tab w:val="left" w:pos="538"/>
        </w:tabs>
        <w:ind w:left="567" w:hanging="567"/>
        <w:jc w:val="both"/>
        <w:rPr>
          <w:rFonts w:asciiTheme="minorHAnsi" w:hAnsiTheme="minorHAnsi"/>
          <w:sz w:val="22"/>
          <w:szCs w:val="22"/>
        </w:rPr>
      </w:pPr>
      <w:r>
        <w:rPr>
          <w:rFonts w:asciiTheme="minorHAnsi" w:hAnsiTheme="minorHAnsi"/>
          <w:sz w:val="22"/>
          <w:szCs w:val="22"/>
        </w:rPr>
        <w:tab/>
        <w:t xml:space="preserve">- PD </w:t>
      </w:r>
      <w:r w:rsidR="00E5241A">
        <w:rPr>
          <w:rFonts w:asciiTheme="minorHAnsi" w:hAnsiTheme="minorHAnsi"/>
          <w:sz w:val="22"/>
          <w:szCs w:val="22"/>
        </w:rPr>
        <w:t>v počtu 2 ks v digitální formě na CD formát (PDF,DWG,DOC,XLS,JPG)</w:t>
      </w:r>
      <w:r w:rsidR="005C603B">
        <w:rPr>
          <w:rFonts w:asciiTheme="minorHAnsi" w:hAnsiTheme="minorHAnsi"/>
          <w:sz w:val="22"/>
          <w:szCs w:val="22"/>
        </w:rPr>
        <w:t>.</w:t>
      </w:r>
    </w:p>
    <w:p w:rsidR="00D36B7F" w:rsidRDefault="00D36B7F" w:rsidP="00D36B7F">
      <w:pPr>
        <w:tabs>
          <w:tab w:val="left" w:pos="1134"/>
        </w:tabs>
        <w:suppressAutoHyphens w:val="0"/>
        <w:ind w:left="567" w:hanging="567"/>
        <w:jc w:val="both"/>
        <w:rPr>
          <w:rFonts w:asciiTheme="minorHAnsi" w:hAnsiTheme="minorHAnsi"/>
          <w:sz w:val="22"/>
          <w:szCs w:val="22"/>
        </w:rPr>
      </w:pPr>
      <w:r>
        <w:rPr>
          <w:rFonts w:asciiTheme="minorHAnsi" w:hAnsiTheme="minorHAnsi"/>
          <w:sz w:val="22"/>
          <w:szCs w:val="22"/>
        </w:rPr>
        <w:t>3.9</w:t>
      </w:r>
      <w:r>
        <w:rPr>
          <w:rFonts w:asciiTheme="minorHAnsi" w:hAnsiTheme="minorHAnsi"/>
          <w:sz w:val="22"/>
          <w:szCs w:val="22"/>
        </w:rPr>
        <w:tab/>
        <w:t>Zhotovitel podpisem této smlouvy stvrzuje, že převzal od objednatele všechny podklady, které jsou nezbytné pro provedení předmětného díla.</w:t>
      </w:r>
    </w:p>
    <w:p w:rsidR="00E5241A" w:rsidRDefault="00E5241A" w:rsidP="00E5241A">
      <w:pPr>
        <w:rPr>
          <w:b/>
          <w:u w:val="single"/>
        </w:rPr>
      </w:pPr>
    </w:p>
    <w:p w:rsidR="00026FA1" w:rsidRPr="00FB68BB" w:rsidRDefault="00B7625F" w:rsidP="00917620">
      <w:pPr>
        <w:suppressAutoHyphens w:val="0"/>
        <w:jc w:val="center"/>
        <w:rPr>
          <w:rFonts w:asciiTheme="minorHAnsi" w:hAnsiTheme="minorHAnsi"/>
          <w:b/>
          <w:sz w:val="22"/>
          <w:szCs w:val="22"/>
        </w:rPr>
      </w:pPr>
      <w:r>
        <w:rPr>
          <w:rFonts w:asciiTheme="minorHAnsi" w:hAnsiTheme="minorHAnsi"/>
          <w:b/>
          <w:sz w:val="22"/>
          <w:szCs w:val="22"/>
        </w:rPr>
        <w:t>I</w:t>
      </w:r>
      <w:r w:rsidR="00026FA1" w:rsidRPr="00FB68BB">
        <w:rPr>
          <w:rFonts w:asciiTheme="minorHAnsi" w:hAnsiTheme="minorHAnsi"/>
          <w:b/>
          <w:sz w:val="22"/>
          <w:szCs w:val="22"/>
        </w:rPr>
        <w:t>V.</w:t>
      </w:r>
    </w:p>
    <w:p w:rsidR="002740B9" w:rsidRPr="00FB68BB" w:rsidRDefault="00026FA1" w:rsidP="00917620">
      <w:pPr>
        <w:suppressAutoHyphens w:val="0"/>
        <w:jc w:val="center"/>
        <w:rPr>
          <w:rFonts w:asciiTheme="minorHAnsi" w:hAnsiTheme="minorHAnsi"/>
          <w:b/>
          <w:sz w:val="22"/>
          <w:szCs w:val="22"/>
        </w:rPr>
      </w:pPr>
      <w:r w:rsidRPr="00FB68BB">
        <w:rPr>
          <w:rFonts w:asciiTheme="minorHAnsi" w:hAnsiTheme="minorHAnsi"/>
          <w:b/>
          <w:sz w:val="22"/>
          <w:szCs w:val="22"/>
        </w:rPr>
        <w:t>Doba plnění</w:t>
      </w:r>
      <w:r w:rsidR="002740B9" w:rsidRPr="00FB68BB">
        <w:rPr>
          <w:rFonts w:asciiTheme="minorHAnsi" w:hAnsiTheme="minorHAnsi"/>
          <w:b/>
          <w:sz w:val="22"/>
          <w:szCs w:val="22"/>
        </w:rPr>
        <w:t xml:space="preserve"> a místo plnění</w:t>
      </w:r>
    </w:p>
    <w:p w:rsidR="00026FA1" w:rsidRPr="00FB68BB" w:rsidRDefault="00CE53CD" w:rsidP="00917620">
      <w:pPr>
        <w:suppressAutoHyphens w:val="0"/>
        <w:ind w:left="567" w:hanging="567"/>
        <w:jc w:val="both"/>
        <w:rPr>
          <w:rFonts w:asciiTheme="minorHAnsi" w:hAnsiTheme="minorHAnsi"/>
          <w:sz w:val="22"/>
          <w:szCs w:val="22"/>
        </w:rPr>
      </w:pPr>
      <w:r>
        <w:rPr>
          <w:rFonts w:asciiTheme="minorHAnsi" w:hAnsiTheme="minorHAnsi"/>
          <w:sz w:val="22"/>
          <w:szCs w:val="22"/>
        </w:rPr>
        <w:t>4</w:t>
      </w:r>
      <w:r w:rsidR="004E11FA" w:rsidRPr="00FB68BB">
        <w:rPr>
          <w:rFonts w:asciiTheme="minorHAnsi" w:hAnsiTheme="minorHAnsi"/>
          <w:sz w:val="22"/>
          <w:szCs w:val="22"/>
        </w:rPr>
        <w:t>.1</w:t>
      </w:r>
      <w:r w:rsidR="004E11FA" w:rsidRPr="00FB68BB">
        <w:rPr>
          <w:rFonts w:asciiTheme="minorHAnsi" w:hAnsiTheme="minorHAnsi"/>
          <w:sz w:val="22"/>
          <w:szCs w:val="22"/>
        </w:rPr>
        <w:tab/>
      </w:r>
      <w:r w:rsidR="00026FA1" w:rsidRPr="00FB68BB">
        <w:rPr>
          <w:rFonts w:asciiTheme="minorHAnsi" w:hAnsiTheme="minorHAnsi"/>
          <w:sz w:val="22"/>
          <w:szCs w:val="22"/>
        </w:rPr>
        <w:t xml:space="preserve">Zhotovitel se zavazuje celé dílo řádně zhotovit, ukončit a předat objednateli v těchto termínech: </w:t>
      </w:r>
    </w:p>
    <w:p w:rsidR="00026FA1" w:rsidRPr="00FB68BB" w:rsidRDefault="00026FA1" w:rsidP="00917620">
      <w:pPr>
        <w:numPr>
          <w:ilvl w:val="0"/>
          <w:numId w:val="19"/>
        </w:numPr>
        <w:suppressAutoHyphens w:val="0"/>
        <w:ind w:hanging="294"/>
        <w:jc w:val="both"/>
        <w:rPr>
          <w:rFonts w:asciiTheme="minorHAnsi" w:hAnsiTheme="minorHAnsi"/>
          <w:sz w:val="22"/>
          <w:szCs w:val="22"/>
        </w:rPr>
      </w:pPr>
      <w:r w:rsidRPr="00FB68BB">
        <w:rPr>
          <w:rFonts w:asciiTheme="minorHAnsi" w:hAnsiTheme="minorHAnsi"/>
          <w:sz w:val="22"/>
          <w:szCs w:val="22"/>
        </w:rPr>
        <w:t>termín zahájení díla</w:t>
      </w:r>
      <w:r w:rsidR="00D10F80" w:rsidRPr="00FB68BB">
        <w:rPr>
          <w:rFonts w:asciiTheme="minorHAnsi" w:hAnsiTheme="minorHAnsi"/>
          <w:sz w:val="22"/>
          <w:szCs w:val="22"/>
        </w:rPr>
        <w:t>:</w:t>
      </w:r>
      <w:r w:rsidRPr="00FB68BB">
        <w:rPr>
          <w:rFonts w:asciiTheme="minorHAnsi" w:hAnsiTheme="minorHAnsi"/>
          <w:sz w:val="22"/>
          <w:szCs w:val="22"/>
        </w:rPr>
        <w:t xml:space="preserve"> </w:t>
      </w:r>
      <w:r w:rsidR="00B467B6" w:rsidRPr="00FB68BB">
        <w:rPr>
          <w:rFonts w:asciiTheme="minorHAnsi" w:hAnsiTheme="minorHAnsi"/>
          <w:sz w:val="22"/>
          <w:szCs w:val="22"/>
        </w:rPr>
        <w:t xml:space="preserve">do </w:t>
      </w:r>
      <w:r w:rsidR="00CC48A9">
        <w:rPr>
          <w:rFonts w:asciiTheme="minorHAnsi" w:hAnsiTheme="minorHAnsi"/>
          <w:sz w:val="22"/>
          <w:szCs w:val="22"/>
        </w:rPr>
        <w:t>3</w:t>
      </w:r>
      <w:r w:rsidR="00B467B6" w:rsidRPr="00FB68BB">
        <w:rPr>
          <w:rFonts w:asciiTheme="minorHAnsi" w:hAnsiTheme="minorHAnsi"/>
          <w:sz w:val="22"/>
          <w:szCs w:val="22"/>
        </w:rPr>
        <w:t xml:space="preserve"> pracovních dnů </w:t>
      </w:r>
      <w:r w:rsidR="00813C4A">
        <w:rPr>
          <w:rFonts w:asciiTheme="minorHAnsi" w:hAnsiTheme="minorHAnsi"/>
          <w:sz w:val="22"/>
          <w:szCs w:val="22"/>
        </w:rPr>
        <w:t>od</w:t>
      </w:r>
      <w:r w:rsidRPr="00FB68BB">
        <w:rPr>
          <w:rFonts w:asciiTheme="minorHAnsi" w:hAnsiTheme="minorHAnsi"/>
          <w:sz w:val="22"/>
          <w:szCs w:val="22"/>
        </w:rPr>
        <w:t xml:space="preserve"> </w:t>
      </w:r>
      <w:r w:rsidR="004C3FE1">
        <w:rPr>
          <w:rFonts w:asciiTheme="minorHAnsi" w:hAnsiTheme="minorHAnsi"/>
          <w:sz w:val="22"/>
          <w:szCs w:val="22"/>
        </w:rPr>
        <w:t>účinnosti</w:t>
      </w:r>
      <w:r w:rsidRPr="00FB68BB">
        <w:rPr>
          <w:rFonts w:asciiTheme="minorHAnsi" w:hAnsiTheme="minorHAnsi"/>
          <w:sz w:val="22"/>
          <w:szCs w:val="22"/>
        </w:rPr>
        <w:t xml:space="preserve"> této smlouvy</w:t>
      </w:r>
      <w:r w:rsidR="00E51A26">
        <w:rPr>
          <w:rFonts w:asciiTheme="minorHAnsi" w:hAnsiTheme="minorHAnsi"/>
          <w:sz w:val="22"/>
          <w:szCs w:val="22"/>
        </w:rPr>
        <w:t>;</w:t>
      </w:r>
      <w:r w:rsidRPr="00FB68BB">
        <w:rPr>
          <w:rFonts w:asciiTheme="minorHAnsi" w:hAnsiTheme="minorHAnsi"/>
          <w:sz w:val="22"/>
          <w:szCs w:val="22"/>
        </w:rPr>
        <w:t xml:space="preserve">  </w:t>
      </w:r>
    </w:p>
    <w:p w:rsidR="00216704" w:rsidRDefault="00026FA1" w:rsidP="005A6F7C">
      <w:pPr>
        <w:numPr>
          <w:ilvl w:val="0"/>
          <w:numId w:val="19"/>
        </w:numPr>
        <w:suppressAutoHyphens w:val="0"/>
        <w:ind w:hanging="294"/>
        <w:jc w:val="both"/>
        <w:rPr>
          <w:rFonts w:asciiTheme="minorHAnsi" w:hAnsiTheme="minorHAnsi"/>
          <w:sz w:val="22"/>
          <w:szCs w:val="22"/>
        </w:rPr>
      </w:pPr>
      <w:r w:rsidRPr="00216704">
        <w:rPr>
          <w:rFonts w:asciiTheme="minorHAnsi" w:hAnsiTheme="minorHAnsi"/>
          <w:sz w:val="22"/>
          <w:szCs w:val="22"/>
        </w:rPr>
        <w:t xml:space="preserve">termín </w:t>
      </w:r>
      <w:r w:rsidR="00930B7C" w:rsidRPr="00216704">
        <w:rPr>
          <w:rFonts w:asciiTheme="minorHAnsi" w:hAnsiTheme="minorHAnsi"/>
          <w:sz w:val="22"/>
          <w:szCs w:val="22"/>
        </w:rPr>
        <w:t xml:space="preserve">předání </w:t>
      </w:r>
      <w:r w:rsidR="0035699D" w:rsidRPr="00216704">
        <w:rPr>
          <w:rFonts w:asciiTheme="minorHAnsi" w:hAnsiTheme="minorHAnsi"/>
          <w:sz w:val="22"/>
          <w:szCs w:val="22"/>
        </w:rPr>
        <w:t>PD D</w:t>
      </w:r>
      <w:r w:rsidR="00953D0F">
        <w:rPr>
          <w:rFonts w:asciiTheme="minorHAnsi" w:hAnsiTheme="minorHAnsi"/>
          <w:sz w:val="22"/>
          <w:szCs w:val="22"/>
        </w:rPr>
        <w:t>P</w:t>
      </w:r>
      <w:r w:rsidR="0035699D" w:rsidRPr="00216704">
        <w:rPr>
          <w:rFonts w:asciiTheme="minorHAnsi" w:hAnsiTheme="minorHAnsi"/>
          <w:sz w:val="22"/>
          <w:szCs w:val="22"/>
        </w:rPr>
        <w:t>S</w:t>
      </w:r>
      <w:r w:rsidR="00953D0F">
        <w:rPr>
          <w:rFonts w:asciiTheme="minorHAnsi" w:hAnsiTheme="minorHAnsi"/>
          <w:sz w:val="22"/>
          <w:szCs w:val="22"/>
        </w:rPr>
        <w:t xml:space="preserve"> včetně restaurátorských záměrů</w:t>
      </w:r>
      <w:r w:rsidR="0035699D" w:rsidRPr="00216704">
        <w:rPr>
          <w:rFonts w:asciiTheme="minorHAnsi" w:hAnsiTheme="minorHAnsi"/>
          <w:sz w:val="22"/>
          <w:szCs w:val="22"/>
        </w:rPr>
        <w:t xml:space="preserve"> </w:t>
      </w:r>
      <w:r w:rsidR="00216704">
        <w:rPr>
          <w:rFonts w:asciiTheme="minorHAnsi" w:hAnsiTheme="minorHAnsi"/>
          <w:sz w:val="22"/>
          <w:szCs w:val="22"/>
        </w:rPr>
        <w:t xml:space="preserve">do </w:t>
      </w:r>
      <w:r w:rsidR="00AB5EDC">
        <w:rPr>
          <w:rFonts w:asciiTheme="minorHAnsi" w:hAnsiTheme="minorHAnsi"/>
          <w:sz w:val="22"/>
          <w:szCs w:val="22"/>
        </w:rPr>
        <w:t>20. října 2020</w:t>
      </w:r>
      <w:r w:rsidR="00E51A26">
        <w:rPr>
          <w:rFonts w:asciiTheme="minorHAnsi" w:hAnsiTheme="minorHAnsi"/>
          <w:sz w:val="22"/>
          <w:szCs w:val="22"/>
        </w:rPr>
        <w:t>;</w:t>
      </w:r>
      <w:r w:rsidR="00333301">
        <w:rPr>
          <w:rFonts w:asciiTheme="minorHAnsi" w:hAnsiTheme="minorHAnsi"/>
          <w:sz w:val="22"/>
          <w:szCs w:val="22"/>
        </w:rPr>
        <w:t xml:space="preserve"> </w:t>
      </w:r>
    </w:p>
    <w:p w:rsidR="00336C57" w:rsidRDefault="00E92358" w:rsidP="005A6F7C">
      <w:pPr>
        <w:numPr>
          <w:ilvl w:val="0"/>
          <w:numId w:val="19"/>
        </w:numPr>
        <w:suppressAutoHyphens w:val="0"/>
        <w:ind w:hanging="294"/>
        <w:jc w:val="both"/>
        <w:rPr>
          <w:rFonts w:asciiTheme="minorHAnsi" w:hAnsiTheme="minorHAnsi"/>
          <w:sz w:val="22"/>
          <w:szCs w:val="22"/>
        </w:rPr>
      </w:pPr>
      <w:r>
        <w:rPr>
          <w:rFonts w:asciiTheme="minorHAnsi" w:hAnsiTheme="minorHAnsi"/>
          <w:sz w:val="22"/>
          <w:szCs w:val="22"/>
        </w:rPr>
        <w:t>z</w:t>
      </w:r>
      <w:r w:rsidR="00336C57" w:rsidRPr="00216704">
        <w:rPr>
          <w:rFonts w:asciiTheme="minorHAnsi" w:hAnsiTheme="minorHAnsi"/>
          <w:sz w:val="22"/>
          <w:szCs w:val="22"/>
        </w:rPr>
        <w:t xml:space="preserve">ajištění vyjádření účastníků řízení a dotčených orgánů státní </w:t>
      </w:r>
      <w:r w:rsidR="00216704">
        <w:rPr>
          <w:rFonts w:asciiTheme="minorHAnsi" w:hAnsiTheme="minorHAnsi"/>
          <w:sz w:val="22"/>
          <w:szCs w:val="22"/>
        </w:rPr>
        <w:t>s</w:t>
      </w:r>
      <w:r w:rsidR="00336C57" w:rsidRPr="00216704">
        <w:rPr>
          <w:rFonts w:asciiTheme="minorHAnsi" w:hAnsiTheme="minorHAnsi"/>
          <w:sz w:val="22"/>
          <w:szCs w:val="22"/>
        </w:rPr>
        <w:t>právy a zahájení řízení o umístění a povolení stavby do 1</w:t>
      </w:r>
      <w:r>
        <w:rPr>
          <w:rFonts w:asciiTheme="minorHAnsi" w:hAnsiTheme="minorHAnsi"/>
          <w:sz w:val="22"/>
          <w:szCs w:val="22"/>
        </w:rPr>
        <w:t>0</w:t>
      </w:r>
      <w:r w:rsidR="00336C57" w:rsidRPr="00216704">
        <w:rPr>
          <w:rFonts w:asciiTheme="minorHAnsi" w:hAnsiTheme="minorHAnsi"/>
          <w:sz w:val="22"/>
          <w:szCs w:val="22"/>
        </w:rPr>
        <w:t xml:space="preserve"> týdnů od odevzdání PD  D</w:t>
      </w:r>
      <w:r w:rsidR="00953D0F">
        <w:rPr>
          <w:rFonts w:asciiTheme="minorHAnsi" w:hAnsiTheme="minorHAnsi"/>
          <w:sz w:val="22"/>
          <w:szCs w:val="22"/>
        </w:rPr>
        <w:t>PS</w:t>
      </w:r>
      <w:r w:rsidR="00E51A26">
        <w:rPr>
          <w:rFonts w:asciiTheme="minorHAnsi" w:hAnsiTheme="minorHAnsi"/>
          <w:sz w:val="22"/>
          <w:szCs w:val="22"/>
        </w:rPr>
        <w:t>;</w:t>
      </w:r>
    </w:p>
    <w:p w:rsidR="00E92358" w:rsidRPr="00216704" w:rsidRDefault="00E92358" w:rsidP="005A6F7C">
      <w:pPr>
        <w:numPr>
          <w:ilvl w:val="0"/>
          <w:numId w:val="19"/>
        </w:numPr>
        <w:suppressAutoHyphens w:val="0"/>
        <w:ind w:hanging="294"/>
        <w:jc w:val="both"/>
        <w:rPr>
          <w:rFonts w:asciiTheme="minorHAnsi" w:hAnsiTheme="minorHAnsi"/>
          <w:sz w:val="22"/>
          <w:szCs w:val="22"/>
        </w:rPr>
      </w:pPr>
      <w:r>
        <w:rPr>
          <w:rFonts w:asciiTheme="minorHAnsi" w:hAnsiTheme="minorHAnsi"/>
          <w:sz w:val="22"/>
          <w:szCs w:val="22"/>
        </w:rPr>
        <w:t>termín předání PD DPS včetně výkazu výměr a položkového rozpočtu do 4 týdnů od rozhodnutí o umístění a provedení stavby</w:t>
      </w:r>
      <w:r w:rsidR="00E51A26">
        <w:rPr>
          <w:rFonts w:asciiTheme="minorHAnsi" w:hAnsiTheme="minorHAnsi"/>
          <w:sz w:val="22"/>
          <w:szCs w:val="22"/>
        </w:rPr>
        <w:t>.</w:t>
      </w:r>
      <w:r>
        <w:rPr>
          <w:rFonts w:asciiTheme="minorHAnsi" w:hAnsiTheme="minorHAnsi"/>
          <w:sz w:val="22"/>
          <w:szCs w:val="22"/>
        </w:rPr>
        <w:t xml:space="preserve"> </w:t>
      </w:r>
    </w:p>
    <w:p w:rsidR="003F557E" w:rsidRPr="00FB68BB" w:rsidRDefault="00CE53CD" w:rsidP="00917620">
      <w:pPr>
        <w:ind w:left="567" w:hanging="567"/>
        <w:jc w:val="both"/>
        <w:rPr>
          <w:rFonts w:asciiTheme="minorHAnsi" w:hAnsiTheme="minorHAnsi"/>
          <w:b/>
          <w:sz w:val="22"/>
          <w:szCs w:val="22"/>
        </w:rPr>
      </w:pPr>
      <w:r>
        <w:rPr>
          <w:rFonts w:asciiTheme="minorHAnsi" w:hAnsiTheme="minorHAnsi"/>
          <w:sz w:val="22"/>
          <w:szCs w:val="22"/>
        </w:rPr>
        <w:t>4</w:t>
      </w:r>
      <w:r w:rsidR="002740B9" w:rsidRPr="00FB68BB">
        <w:rPr>
          <w:rFonts w:asciiTheme="minorHAnsi" w:hAnsiTheme="minorHAnsi"/>
          <w:sz w:val="22"/>
          <w:szCs w:val="22"/>
        </w:rPr>
        <w:t xml:space="preserve">.2 </w:t>
      </w:r>
      <w:r w:rsidR="000845CE" w:rsidRPr="00FB68BB">
        <w:rPr>
          <w:rFonts w:asciiTheme="minorHAnsi" w:hAnsiTheme="minorHAnsi"/>
          <w:sz w:val="22"/>
          <w:szCs w:val="22"/>
        </w:rPr>
        <w:tab/>
      </w:r>
      <w:r w:rsidR="002740B9" w:rsidRPr="00FB68BB">
        <w:rPr>
          <w:rFonts w:asciiTheme="minorHAnsi" w:hAnsiTheme="minorHAnsi"/>
          <w:sz w:val="22"/>
          <w:szCs w:val="22"/>
        </w:rPr>
        <w:t xml:space="preserve">Místem </w:t>
      </w:r>
      <w:r w:rsidR="00E6740F" w:rsidRPr="00FB68BB">
        <w:rPr>
          <w:rFonts w:asciiTheme="minorHAnsi" w:hAnsiTheme="minorHAnsi"/>
          <w:sz w:val="22"/>
          <w:szCs w:val="22"/>
        </w:rPr>
        <w:t xml:space="preserve">předání díla </w:t>
      </w:r>
      <w:r w:rsidR="0014033B" w:rsidRPr="00FB68BB">
        <w:rPr>
          <w:rFonts w:asciiTheme="minorHAnsi" w:hAnsiTheme="minorHAnsi"/>
          <w:sz w:val="22"/>
          <w:szCs w:val="22"/>
        </w:rPr>
        <w:t xml:space="preserve">PD </w:t>
      </w:r>
      <w:r w:rsidR="004F3EDD" w:rsidRPr="00FB68BB">
        <w:rPr>
          <w:rFonts w:asciiTheme="minorHAnsi" w:hAnsiTheme="minorHAnsi"/>
          <w:sz w:val="22"/>
          <w:szCs w:val="22"/>
        </w:rPr>
        <w:t>je</w:t>
      </w:r>
      <w:r w:rsidR="00332DC3" w:rsidRPr="00FB68BB">
        <w:rPr>
          <w:rFonts w:asciiTheme="minorHAnsi" w:hAnsiTheme="minorHAnsi"/>
          <w:b/>
          <w:sz w:val="22"/>
          <w:szCs w:val="22"/>
        </w:rPr>
        <w:t xml:space="preserve"> </w:t>
      </w:r>
      <w:r w:rsidR="003F557E" w:rsidRPr="00FB68BB">
        <w:rPr>
          <w:rFonts w:asciiTheme="minorHAnsi" w:hAnsiTheme="minorHAnsi"/>
          <w:b/>
          <w:sz w:val="22"/>
          <w:szCs w:val="22"/>
        </w:rPr>
        <w:t xml:space="preserve">Státní zámek </w:t>
      </w:r>
      <w:r w:rsidR="00AB5EDC">
        <w:rPr>
          <w:rFonts w:asciiTheme="minorHAnsi" w:hAnsiTheme="minorHAnsi"/>
          <w:b/>
          <w:sz w:val="22"/>
          <w:szCs w:val="22"/>
        </w:rPr>
        <w:t>Uherčice</w:t>
      </w:r>
      <w:r w:rsidR="00E51A26">
        <w:rPr>
          <w:rFonts w:asciiTheme="minorHAnsi" w:hAnsiTheme="minorHAnsi"/>
          <w:b/>
          <w:sz w:val="22"/>
          <w:szCs w:val="22"/>
        </w:rPr>
        <w:t>.</w:t>
      </w:r>
    </w:p>
    <w:p w:rsidR="0014033B" w:rsidRPr="00FB68BB" w:rsidRDefault="00CE53CD" w:rsidP="00917620">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4</w:t>
      </w:r>
      <w:r w:rsidR="0014033B" w:rsidRPr="00FB68BB">
        <w:rPr>
          <w:rFonts w:asciiTheme="minorHAnsi" w:hAnsiTheme="minorHAnsi"/>
          <w:sz w:val="22"/>
          <w:szCs w:val="22"/>
        </w:rPr>
        <w:t>.3</w:t>
      </w:r>
      <w:r w:rsidR="0014033B" w:rsidRPr="00FB68BB">
        <w:rPr>
          <w:rFonts w:asciiTheme="minorHAnsi" w:hAnsiTheme="minorHAnsi"/>
          <w:sz w:val="22"/>
          <w:szCs w:val="22"/>
        </w:rPr>
        <w:tab/>
        <w:t>O odevzdání</w:t>
      </w:r>
      <w:r w:rsidR="003F557E" w:rsidRPr="00FB68BB">
        <w:rPr>
          <w:rFonts w:asciiTheme="minorHAnsi" w:hAnsiTheme="minorHAnsi"/>
          <w:sz w:val="22"/>
          <w:szCs w:val="22"/>
        </w:rPr>
        <w:t xml:space="preserve"> </w:t>
      </w:r>
      <w:r w:rsidR="0014033B" w:rsidRPr="00FB68BB">
        <w:rPr>
          <w:rFonts w:asciiTheme="minorHAnsi" w:hAnsiTheme="minorHAnsi"/>
          <w:sz w:val="22"/>
          <w:szCs w:val="22"/>
        </w:rPr>
        <w:t>PD objednateli bude sepsán protokol, podepsaný oprávněnými zástupci obou smluvních stran. Za objednatele je oprávněn protokol o převzetí PD podep</w:t>
      </w:r>
      <w:r w:rsidR="00FE0782" w:rsidRPr="00FB68BB">
        <w:rPr>
          <w:rFonts w:asciiTheme="minorHAnsi" w:hAnsiTheme="minorHAnsi"/>
          <w:sz w:val="22"/>
          <w:szCs w:val="22"/>
        </w:rPr>
        <w:t>sat zástupce pro věci technické. 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rsidR="0014033B" w:rsidRPr="00FB68BB" w:rsidRDefault="00CE53CD" w:rsidP="00917620">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4</w:t>
      </w:r>
      <w:r w:rsidR="0014033B" w:rsidRPr="00FB68BB">
        <w:rPr>
          <w:rFonts w:asciiTheme="minorHAnsi" w:hAnsiTheme="minorHAnsi"/>
          <w:sz w:val="22"/>
          <w:szCs w:val="22"/>
        </w:rPr>
        <w:t>.4</w:t>
      </w:r>
      <w:r w:rsidR="0014033B" w:rsidRPr="00FB68BB">
        <w:rPr>
          <w:rFonts w:asciiTheme="minorHAnsi" w:hAnsiTheme="minorHAnsi"/>
          <w:sz w:val="22"/>
          <w:szCs w:val="22"/>
        </w:rPr>
        <w:tab/>
        <w:t xml:space="preserve">Lhůty uvedené výše v ustanovení odst. 1 tohoto článku se prodlužují o dobu, po kterou byly dotčené orgány, jejichž stanoviska je zhotovitel v rámci své činnosti povinen opatřit nečinné. </w:t>
      </w:r>
      <w:r w:rsidR="0014033B" w:rsidRPr="00FB68BB">
        <w:rPr>
          <w:rFonts w:asciiTheme="minorHAnsi" w:hAnsiTheme="minorHAnsi"/>
          <w:sz w:val="22"/>
          <w:szCs w:val="22"/>
        </w:rPr>
        <w:lastRenderedPageBreak/>
        <w:t>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rsidR="00FE0782" w:rsidRPr="00FB68BB" w:rsidRDefault="00CE53CD" w:rsidP="00917620">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4</w:t>
      </w:r>
      <w:r w:rsidR="00FE0782" w:rsidRPr="00FB68BB">
        <w:rPr>
          <w:rFonts w:asciiTheme="minorHAnsi" w:hAnsiTheme="minorHAnsi"/>
          <w:sz w:val="22"/>
          <w:szCs w:val="22"/>
        </w:rPr>
        <w:t>.5</w:t>
      </w:r>
      <w:r w:rsidR="004E11FA" w:rsidRPr="00FB68BB">
        <w:rPr>
          <w:rFonts w:asciiTheme="minorHAnsi" w:hAnsiTheme="minorHAnsi"/>
          <w:sz w:val="22"/>
          <w:szCs w:val="22"/>
        </w:rPr>
        <w:tab/>
      </w:r>
      <w:r w:rsidR="00FE0782" w:rsidRPr="00FB68BB">
        <w:rPr>
          <w:rFonts w:asciiTheme="minorHAnsi" w:hAnsiTheme="minorHAnsi"/>
          <w:sz w:val="22"/>
          <w:szCs w:val="22"/>
        </w:rPr>
        <w:t>Zhotovitel je povinen provést PD a další úkony na svůj náklad a na své nebezpečí v termínech stanovených výše v odst. 1 tohoto článku. Zhotovitel je oprávněn PD nebo její dílčí část provést ještě před stanoveným termínem.</w:t>
      </w:r>
    </w:p>
    <w:p w:rsidR="00066E63" w:rsidRPr="00FB68BB" w:rsidRDefault="00066E63" w:rsidP="00917620">
      <w:pPr>
        <w:tabs>
          <w:tab w:val="left" w:pos="538"/>
        </w:tabs>
        <w:ind w:left="519" w:hanging="538"/>
        <w:jc w:val="center"/>
        <w:rPr>
          <w:rFonts w:asciiTheme="minorHAnsi" w:hAnsiTheme="minorHAnsi"/>
          <w:b/>
          <w:sz w:val="22"/>
          <w:szCs w:val="22"/>
        </w:rPr>
      </w:pPr>
    </w:p>
    <w:p w:rsidR="00D22970" w:rsidRPr="00FB68BB" w:rsidRDefault="00C56DDB" w:rsidP="00917620">
      <w:pPr>
        <w:tabs>
          <w:tab w:val="left" w:pos="538"/>
        </w:tabs>
        <w:ind w:left="519" w:hanging="538"/>
        <w:jc w:val="center"/>
        <w:rPr>
          <w:rFonts w:asciiTheme="minorHAnsi" w:hAnsiTheme="minorHAnsi"/>
          <w:b/>
          <w:sz w:val="22"/>
          <w:szCs w:val="22"/>
        </w:rPr>
      </w:pPr>
      <w:r w:rsidRPr="00FB68BB">
        <w:rPr>
          <w:rFonts w:asciiTheme="minorHAnsi" w:hAnsiTheme="minorHAnsi"/>
          <w:b/>
          <w:sz w:val="22"/>
          <w:szCs w:val="22"/>
        </w:rPr>
        <w:t>V</w:t>
      </w:r>
      <w:r w:rsidR="00D22970" w:rsidRPr="00FB68BB">
        <w:rPr>
          <w:rFonts w:asciiTheme="minorHAnsi" w:hAnsiTheme="minorHAnsi"/>
          <w:b/>
          <w:sz w:val="22"/>
          <w:szCs w:val="22"/>
        </w:rPr>
        <w:t>.</w:t>
      </w:r>
    </w:p>
    <w:p w:rsidR="00D22970" w:rsidRPr="00FB68BB" w:rsidRDefault="00D22970" w:rsidP="00917620">
      <w:pPr>
        <w:tabs>
          <w:tab w:val="left" w:pos="538"/>
        </w:tabs>
        <w:ind w:left="519" w:hanging="538"/>
        <w:jc w:val="center"/>
        <w:rPr>
          <w:rFonts w:asciiTheme="minorHAnsi" w:hAnsiTheme="minorHAnsi"/>
          <w:sz w:val="22"/>
          <w:szCs w:val="22"/>
        </w:rPr>
      </w:pPr>
      <w:r w:rsidRPr="00FB68BB">
        <w:rPr>
          <w:rFonts w:asciiTheme="minorHAnsi" w:hAnsiTheme="minorHAnsi"/>
          <w:b/>
          <w:sz w:val="22"/>
          <w:szCs w:val="22"/>
        </w:rPr>
        <w:t>Cena za provedení díla</w:t>
      </w:r>
    </w:p>
    <w:p w:rsidR="00FE0782" w:rsidRPr="00FB68BB" w:rsidRDefault="00CE53CD" w:rsidP="00917620">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5</w:t>
      </w:r>
      <w:r w:rsidR="000845CE" w:rsidRPr="00FB68BB">
        <w:rPr>
          <w:rFonts w:asciiTheme="minorHAnsi" w:hAnsiTheme="minorHAnsi"/>
          <w:sz w:val="22"/>
          <w:szCs w:val="22"/>
        </w:rPr>
        <w:t>.1</w:t>
      </w:r>
      <w:r w:rsidR="000845CE" w:rsidRPr="00FB68BB">
        <w:rPr>
          <w:rFonts w:asciiTheme="minorHAnsi" w:hAnsiTheme="minorHAnsi"/>
          <w:sz w:val="22"/>
          <w:szCs w:val="22"/>
        </w:rPr>
        <w:tab/>
      </w:r>
      <w:r w:rsidR="00FE0782" w:rsidRPr="00FB68BB">
        <w:rPr>
          <w:rFonts w:asciiTheme="minorHAnsi" w:hAnsiTheme="minorHAnsi"/>
          <w:sz w:val="22"/>
          <w:szCs w:val="22"/>
        </w:rPr>
        <w:t>Smluvní strany se dohodly na tom, že cena za provedení díla specifikovaného v článku III. a IV této smlouvy vychází z nabídky zhotovitele a činí:</w:t>
      </w:r>
    </w:p>
    <w:p w:rsidR="00D13892" w:rsidRDefault="00FB058D" w:rsidP="00D6193A">
      <w:pPr>
        <w:pStyle w:val="Default"/>
        <w:ind w:left="567"/>
        <w:jc w:val="both"/>
        <w:rPr>
          <w:rFonts w:asciiTheme="minorHAnsi" w:hAnsiTheme="minorHAnsi"/>
          <w:color w:val="auto"/>
          <w:sz w:val="22"/>
          <w:szCs w:val="22"/>
        </w:rPr>
      </w:pPr>
      <w:r w:rsidRPr="00FB68BB">
        <w:rPr>
          <w:rFonts w:asciiTheme="minorHAnsi" w:hAnsiTheme="minorHAnsi"/>
          <w:color w:val="auto"/>
          <w:sz w:val="22"/>
          <w:szCs w:val="22"/>
        </w:rPr>
        <w:t>Cena</w:t>
      </w:r>
      <w:r w:rsidR="00AF404E">
        <w:rPr>
          <w:rFonts w:asciiTheme="minorHAnsi" w:hAnsiTheme="minorHAnsi"/>
          <w:color w:val="auto"/>
          <w:sz w:val="22"/>
          <w:szCs w:val="22"/>
        </w:rPr>
        <w:t xml:space="preserve"> </w:t>
      </w:r>
      <w:r w:rsidR="006B321F" w:rsidRPr="00FB68BB">
        <w:rPr>
          <w:rFonts w:asciiTheme="minorHAnsi" w:hAnsiTheme="minorHAnsi"/>
          <w:color w:val="auto"/>
          <w:sz w:val="22"/>
          <w:szCs w:val="22"/>
        </w:rPr>
        <w:t xml:space="preserve">díla </w:t>
      </w:r>
      <w:r w:rsidR="0073649B">
        <w:rPr>
          <w:rFonts w:asciiTheme="minorHAnsi" w:hAnsiTheme="minorHAnsi"/>
          <w:color w:val="auto"/>
          <w:sz w:val="22"/>
          <w:szCs w:val="22"/>
        </w:rPr>
        <w:t>za předmět plnění uvedený v čl.</w:t>
      </w:r>
      <w:r w:rsidR="00217B12">
        <w:rPr>
          <w:rFonts w:asciiTheme="minorHAnsi" w:hAnsiTheme="minorHAnsi"/>
          <w:color w:val="auto"/>
          <w:sz w:val="22"/>
          <w:szCs w:val="22"/>
        </w:rPr>
        <w:t xml:space="preserve"> </w:t>
      </w:r>
      <w:r w:rsidR="0073649B">
        <w:rPr>
          <w:rFonts w:asciiTheme="minorHAnsi" w:hAnsiTheme="minorHAnsi"/>
          <w:color w:val="auto"/>
          <w:sz w:val="22"/>
          <w:szCs w:val="22"/>
        </w:rPr>
        <w:t>III.</w:t>
      </w:r>
      <w:r w:rsidRPr="00FB68BB">
        <w:rPr>
          <w:rFonts w:asciiTheme="minorHAnsi" w:hAnsiTheme="minorHAnsi"/>
          <w:color w:val="auto"/>
          <w:sz w:val="22"/>
          <w:szCs w:val="22"/>
        </w:rPr>
        <w:t xml:space="preserve"> </w:t>
      </w:r>
      <w:r w:rsidR="001E7DAA">
        <w:rPr>
          <w:rFonts w:asciiTheme="minorHAnsi" w:hAnsiTheme="minorHAnsi"/>
          <w:color w:val="auto"/>
          <w:sz w:val="22"/>
          <w:szCs w:val="22"/>
        </w:rPr>
        <w:t>a IV.</w:t>
      </w:r>
      <w:r w:rsidR="00217B12">
        <w:rPr>
          <w:rFonts w:asciiTheme="minorHAnsi" w:hAnsiTheme="minorHAnsi"/>
          <w:color w:val="auto"/>
          <w:sz w:val="22"/>
          <w:szCs w:val="22"/>
        </w:rPr>
        <w:t xml:space="preserve"> </w:t>
      </w:r>
      <w:r w:rsidR="00E635F4">
        <w:rPr>
          <w:rFonts w:asciiTheme="minorHAnsi" w:hAnsiTheme="minorHAnsi"/>
          <w:color w:val="auto"/>
          <w:sz w:val="22"/>
          <w:szCs w:val="22"/>
        </w:rPr>
        <w:t xml:space="preserve">činí </w:t>
      </w:r>
      <w:r w:rsidRPr="00E70236">
        <w:rPr>
          <w:rFonts w:asciiTheme="minorHAnsi" w:hAnsiTheme="minorHAnsi"/>
          <w:color w:val="auto"/>
          <w:sz w:val="22"/>
          <w:szCs w:val="22"/>
        </w:rPr>
        <w:t>celkem</w:t>
      </w:r>
      <w:r w:rsidR="008A770A" w:rsidRPr="00E70236">
        <w:rPr>
          <w:rFonts w:asciiTheme="minorHAnsi" w:hAnsiTheme="minorHAnsi"/>
          <w:color w:val="auto"/>
          <w:sz w:val="22"/>
          <w:szCs w:val="22"/>
        </w:rPr>
        <w:t xml:space="preserve"> </w:t>
      </w:r>
      <w:r w:rsidR="00AB5EDC" w:rsidRPr="00FD2733">
        <w:rPr>
          <w:rFonts w:asciiTheme="minorHAnsi" w:hAnsiTheme="minorHAnsi"/>
          <w:b/>
          <w:color w:val="auto"/>
          <w:sz w:val="22"/>
          <w:szCs w:val="22"/>
        </w:rPr>
        <w:t>300 000</w:t>
      </w:r>
      <w:r w:rsidRPr="00FD2733">
        <w:rPr>
          <w:rFonts w:asciiTheme="minorHAnsi" w:hAnsiTheme="minorHAnsi"/>
          <w:b/>
          <w:color w:val="auto"/>
          <w:sz w:val="22"/>
          <w:szCs w:val="22"/>
        </w:rPr>
        <w:t>,-Kč</w:t>
      </w:r>
      <w:r w:rsidR="00F966DB" w:rsidRPr="00E70236">
        <w:rPr>
          <w:rFonts w:asciiTheme="minorHAnsi" w:hAnsiTheme="minorHAnsi"/>
          <w:b/>
          <w:color w:val="auto"/>
          <w:sz w:val="22"/>
          <w:szCs w:val="22"/>
        </w:rPr>
        <w:t xml:space="preserve"> </w:t>
      </w:r>
      <w:r w:rsidRPr="00E70236">
        <w:rPr>
          <w:rFonts w:asciiTheme="minorHAnsi" w:hAnsiTheme="minorHAnsi"/>
          <w:b/>
          <w:color w:val="auto"/>
          <w:sz w:val="22"/>
          <w:szCs w:val="22"/>
        </w:rPr>
        <w:t>(slovy</w:t>
      </w:r>
      <w:r w:rsidR="003F557E" w:rsidRPr="00E70236">
        <w:rPr>
          <w:rFonts w:asciiTheme="minorHAnsi" w:hAnsiTheme="minorHAnsi"/>
          <w:b/>
          <w:color w:val="auto"/>
          <w:sz w:val="22"/>
          <w:szCs w:val="22"/>
        </w:rPr>
        <w:t>:</w:t>
      </w:r>
      <w:r w:rsidR="00F966DB" w:rsidRPr="00E70236">
        <w:rPr>
          <w:rFonts w:asciiTheme="minorHAnsi" w:hAnsiTheme="minorHAnsi"/>
          <w:b/>
          <w:color w:val="auto"/>
          <w:sz w:val="22"/>
          <w:szCs w:val="22"/>
        </w:rPr>
        <w:t xml:space="preserve"> </w:t>
      </w:r>
      <w:r w:rsidR="00AB5EDC">
        <w:rPr>
          <w:rFonts w:asciiTheme="minorHAnsi" w:hAnsiTheme="minorHAnsi"/>
          <w:b/>
          <w:color w:val="auto"/>
          <w:sz w:val="22"/>
          <w:szCs w:val="22"/>
        </w:rPr>
        <w:t xml:space="preserve">tři sta tisíc </w:t>
      </w:r>
      <w:r w:rsidR="003D1168" w:rsidRPr="00E70236">
        <w:rPr>
          <w:rFonts w:asciiTheme="minorHAnsi" w:hAnsiTheme="minorHAnsi"/>
          <w:b/>
          <w:color w:val="auto"/>
          <w:sz w:val="22"/>
          <w:szCs w:val="22"/>
        </w:rPr>
        <w:t>korun</w:t>
      </w:r>
      <w:r w:rsidR="00F44036" w:rsidRPr="00E70236">
        <w:rPr>
          <w:rFonts w:asciiTheme="minorHAnsi" w:hAnsiTheme="minorHAnsi"/>
          <w:b/>
          <w:color w:val="auto"/>
          <w:sz w:val="22"/>
          <w:szCs w:val="22"/>
        </w:rPr>
        <w:t xml:space="preserve"> </w:t>
      </w:r>
      <w:r w:rsidRPr="00E70236">
        <w:rPr>
          <w:rFonts w:asciiTheme="minorHAnsi" w:hAnsiTheme="minorHAnsi"/>
          <w:b/>
          <w:color w:val="auto"/>
          <w:sz w:val="22"/>
          <w:szCs w:val="22"/>
        </w:rPr>
        <w:t>českých)</w:t>
      </w:r>
      <w:r w:rsidR="000C717F" w:rsidRPr="00E70236">
        <w:rPr>
          <w:rFonts w:asciiTheme="minorHAnsi" w:hAnsiTheme="minorHAnsi"/>
          <w:color w:val="auto"/>
          <w:sz w:val="22"/>
          <w:szCs w:val="22"/>
        </w:rPr>
        <w:t xml:space="preserve">. </w:t>
      </w:r>
      <w:r w:rsidR="00CC4E36">
        <w:rPr>
          <w:rFonts w:asciiTheme="minorHAnsi" w:hAnsiTheme="minorHAnsi"/>
          <w:color w:val="auto"/>
          <w:sz w:val="22"/>
          <w:szCs w:val="22"/>
        </w:rPr>
        <w:t>K ceně o dílo</w:t>
      </w:r>
      <w:r w:rsidR="00366B6F">
        <w:rPr>
          <w:rFonts w:asciiTheme="minorHAnsi" w:hAnsiTheme="minorHAnsi"/>
          <w:color w:val="auto"/>
          <w:sz w:val="22"/>
          <w:szCs w:val="22"/>
        </w:rPr>
        <w:t xml:space="preserve"> bude připočteno DPH v sazbě aktuální v den uskutečnění zdanitelného plnění. </w:t>
      </w:r>
      <w:r w:rsidR="00366B6F" w:rsidRPr="00366B6F">
        <w:rPr>
          <w:rFonts w:asciiTheme="minorHAnsi" w:hAnsiTheme="minorHAnsi"/>
          <w:b/>
          <w:color w:val="auto"/>
          <w:sz w:val="22"/>
          <w:szCs w:val="22"/>
        </w:rPr>
        <w:t xml:space="preserve">Cena celkem s DPH ke dni uzavření této smlouvy činí </w:t>
      </w:r>
      <w:r w:rsidR="00AB5EDC">
        <w:rPr>
          <w:rFonts w:asciiTheme="minorHAnsi" w:hAnsiTheme="minorHAnsi"/>
          <w:b/>
          <w:color w:val="auto"/>
          <w:sz w:val="22"/>
          <w:szCs w:val="22"/>
        </w:rPr>
        <w:t>363 000</w:t>
      </w:r>
      <w:r w:rsidR="00366B6F" w:rsidRPr="00366B6F">
        <w:rPr>
          <w:rFonts w:asciiTheme="minorHAnsi" w:hAnsiTheme="minorHAnsi"/>
          <w:b/>
          <w:color w:val="auto"/>
          <w:sz w:val="22"/>
          <w:szCs w:val="22"/>
        </w:rPr>
        <w:t xml:space="preserve">,- Kč (slovy: </w:t>
      </w:r>
      <w:r w:rsidR="00AB5EDC">
        <w:rPr>
          <w:rFonts w:asciiTheme="minorHAnsi" w:hAnsiTheme="minorHAnsi"/>
          <w:b/>
          <w:color w:val="auto"/>
          <w:sz w:val="22"/>
          <w:szCs w:val="22"/>
        </w:rPr>
        <w:t>tři sta šedesát tři tisíce k</w:t>
      </w:r>
      <w:r w:rsidR="00366B6F" w:rsidRPr="00366B6F">
        <w:rPr>
          <w:rFonts w:asciiTheme="minorHAnsi" w:hAnsiTheme="minorHAnsi"/>
          <w:b/>
          <w:color w:val="auto"/>
          <w:sz w:val="22"/>
          <w:szCs w:val="22"/>
        </w:rPr>
        <w:t>orun českých).</w:t>
      </w:r>
      <w:r w:rsidR="008A770A" w:rsidRPr="00E70236">
        <w:rPr>
          <w:rFonts w:asciiTheme="minorHAnsi" w:hAnsiTheme="minorHAnsi"/>
          <w:color w:val="auto"/>
          <w:sz w:val="22"/>
          <w:szCs w:val="22"/>
        </w:rPr>
        <w:t xml:space="preserve"> </w:t>
      </w:r>
    </w:p>
    <w:p w:rsidR="00FB058D" w:rsidRDefault="00CE53CD" w:rsidP="00D13892">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5</w:t>
      </w:r>
      <w:r w:rsidR="00D13892">
        <w:rPr>
          <w:rFonts w:asciiTheme="minorHAnsi" w:hAnsiTheme="minorHAnsi"/>
          <w:sz w:val="22"/>
          <w:szCs w:val="22"/>
        </w:rPr>
        <w:t>.2</w:t>
      </w:r>
      <w:r w:rsidR="00D13892">
        <w:rPr>
          <w:rFonts w:asciiTheme="minorHAnsi" w:hAnsiTheme="minorHAnsi"/>
          <w:sz w:val="22"/>
          <w:szCs w:val="22"/>
        </w:rPr>
        <w:tab/>
      </w:r>
      <w:r w:rsidR="00FB058D" w:rsidRPr="00E70236">
        <w:rPr>
          <w:rFonts w:asciiTheme="minorHAnsi" w:hAnsiTheme="minorHAnsi"/>
          <w:sz w:val="22"/>
          <w:szCs w:val="22"/>
        </w:rPr>
        <w:t>Cena obsahuje veškeré nutné náklady k řádnému zpracování</w:t>
      </w:r>
      <w:r w:rsidR="003F557E" w:rsidRPr="00E70236">
        <w:rPr>
          <w:rFonts w:asciiTheme="minorHAnsi" w:hAnsiTheme="minorHAnsi"/>
          <w:sz w:val="22"/>
          <w:szCs w:val="22"/>
        </w:rPr>
        <w:t xml:space="preserve"> </w:t>
      </w:r>
      <w:r w:rsidR="00FB058D" w:rsidRPr="00E70236">
        <w:rPr>
          <w:rFonts w:asciiTheme="minorHAnsi" w:hAnsiTheme="minorHAnsi"/>
          <w:sz w:val="22"/>
          <w:szCs w:val="22"/>
        </w:rPr>
        <w:t>PD včetně vyhotovení příslušných</w:t>
      </w:r>
      <w:r w:rsidR="00FB058D" w:rsidRPr="00FB68BB">
        <w:rPr>
          <w:rFonts w:asciiTheme="minorHAnsi" w:hAnsiTheme="minorHAnsi"/>
          <w:sz w:val="22"/>
          <w:szCs w:val="22"/>
        </w:rPr>
        <w:t xml:space="preserve"> zpráv a všech dalších souvisejících nákladů</w:t>
      </w:r>
      <w:r w:rsidR="009B0958" w:rsidRPr="00FB68BB">
        <w:rPr>
          <w:rFonts w:asciiTheme="minorHAnsi" w:hAnsiTheme="minorHAnsi"/>
          <w:sz w:val="22"/>
          <w:szCs w:val="22"/>
        </w:rPr>
        <w:t>, vyjma správních poplatků</w:t>
      </w:r>
      <w:r w:rsidR="00531753">
        <w:rPr>
          <w:rFonts w:asciiTheme="minorHAnsi" w:hAnsiTheme="minorHAnsi"/>
          <w:sz w:val="22"/>
          <w:szCs w:val="22"/>
        </w:rPr>
        <w:t>, nákladů na vytýčení podzemních vedení a inženýrských sít</w:t>
      </w:r>
      <w:r w:rsidR="003614C6">
        <w:rPr>
          <w:rFonts w:asciiTheme="minorHAnsi" w:hAnsiTheme="minorHAnsi"/>
          <w:sz w:val="22"/>
          <w:szCs w:val="22"/>
        </w:rPr>
        <w:t>í</w:t>
      </w:r>
      <w:r w:rsidR="00D13892">
        <w:rPr>
          <w:rFonts w:asciiTheme="minorHAnsi" w:hAnsiTheme="minorHAnsi"/>
          <w:sz w:val="22"/>
          <w:szCs w:val="22"/>
        </w:rPr>
        <w:t>, nákladů na průzkumné práce, náklad</w:t>
      </w:r>
      <w:r w:rsidR="002C5ACE">
        <w:rPr>
          <w:rFonts w:asciiTheme="minorHAnsi" w:hAnsiTheme="minorHAnsi"/>
          <w:sz w:val="22"/>
          <w:szCs w:val="22"/>
        </w:rPr>
        <w:t>ů</w:t>
      </w:r>
      <w:r w:rsidR="00D13892">
        <w:rPr>
          <w:rFonts w:asciiTheme="minorHAnsi" w:hAnsiTheme="minorHAnsi"/>
          <w:sz w:val="22"/>
          <w:szCs w:val="22"/>
        </w:rPr>
        <w:t xml:space="preserve"> na autorský a technický dozor stavby.</w:t>
      </w:r>
      <w:r w:rsidR="00217B12">
        <w:rPr>
          <w:rFonts w:asciiTheme="minorHAnsi" w:hAnsiTheme="minorHAnsi"/>
          <w:sz w:val="22"/>
          <w:szCs w:val="22"/>
        </w:rPr>
        <w:t xml:space="preserve"> </w:t>
      </w:r>
      <w:r w:rsidR="00FB058D" w:rsidRPr="00FB68BB">
        <w:rPr>
          <w:rFonts w:asciiTheme="minorHAnsi" w:hAnsiTheme="minorHAnsi"/>
          <w:sz w:val="22"/>
          <w:szCs w:val="22"/>
        </w:rPr>
        <w:t xml:space="preserve">V ceně díla jsou zahrnuty veškeré náklady zhotovitele související s řádným zhotovením a předáním díla včetně nákladů na doplnění díla v případě zjištění vad a </w:t>
      </w:r>
      <w:r w:rsidR="00A226D5" w:rsidRPr="00FB68BB">
        <w:rPr>
          <w:rFonts w:asciiTheme="minorHAnsi" w:hAnsiTheme="minorHAnsi"/>
          <w:sz w:val="22"/>
          <w:szCs w:val="22"/>
        </w:rPr>
        <w:t>nedodělků v předané dokumentaci</w:t>
      </w:r>
      <w:r w:rsidR="00030672" w:rsidRPr="00FB68BB">
        <w:rPr>
          <w:rFonts w:asciiTheme="minorHAnsi" w:hAnsiTheme="minorHAnsi"/>
          <w:sz w:val="22"/>
          <w:szCs w:val="22"/>
        </w:rPr>
        <w:t>.</w:t>
      </w:r>
      <w:r w:rsidR="00A226D5" w:rsidRPr="00FB68BB">
        <w:rPr>
          <w:rFonts w:asciiTheme="minorHAnsi" w:hAnsiTheme="minorHAnsi"/>
          <w:sz w:val="22"/>
          <w:szCs w:val="22"/>
        </w:rPr>
        <w:t xml:space="preserve"> </w:t>
      </w:r>
      <w:r w:rsidR="00EE40BC">
        <w:rPr>
          <w:rFonts w:asciiTheme="minorHAnsi" w:hAnsiTheme="minorHAnsi"/>
          <w:sz w:val="22"/>
          <w:szCs w:val="22"/>
        </w:rPr>
        <w:t>Objednatel neposkytuje zhotoviteli žádné zálohy.</w:t>
      </w:r>
    </w:p>
    <w:p w:rsidR="000C717F" w:rsidRPr="00FB68BB" w:rsidRDefault="00CE53CD" w:rsidP="00917620">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5</w:t>
      </w:r>
      <w:r w:rsidR="008202DF" w:rsidRPr="00FB68BB">
        <w:rPr>
          <w:rFonts w:asciiTheme="minorHAnsi" w:hAnsiTheme="minorHAnsi"/>
          <w:sz w:val="22"/>
          <w:szCs w:val="22"/>
        </w:rPr>
        <w:t>.</w:t>
      </w:r>
      <w:r w:rsidR="00D3038D">
        <w:rPr>
          <w:rFonts w:asciiTheme="minorHAnsi" w:hAnsiTheme="minorHAnsi"/>
          <w:sz w:val="22"/>
          <w:szCs w:val="22"/>
        </w:rPr>
        <w:t>3</w:t>
      </w:r>
      <w:r w:rsidR="008202DF" w:rsidRPr="00FB68BB">
        <w:rPr>
          <w:rFonts w:asciiTheme="minorHAnsi" w:hAnsiTheme="minorHAnsi"/>
          <w:sz w:val="22"/>
          <w:szCs w:val="22"/>
        </w:rPr>
        <w:tab/>
        <w:t xml:space="preserve">Smluvní cena uvedená výše v bodě </w:t>
      </w:r>
      <w:r w:rsidR="003C0872">
        <w:rPr>
          <w:rFonts w:asciiTheme="minorHAnsi" w:hAnsiTheme="minorHAnsi"/>
          <w:sz w:val="22"/>
          <w:szCs w:val="22"/>
        </w:rPr>
        <w:t>5</w:t>
      </w:r>
      <w:r w:rsidR="000C717F" w:rsidRPr="00FB68BB">
        <w:rPr>
          <w:rFonts w:asciiTheme="minorHAnsi" w:hAnsiTheme="minorHAnsi"/>
          <w:sz w:val="22"/>
          <w:szCs w:val="22"/>
        </w:rPr>
        <w:t>.1</w:t>
      </w:r>
      <w:r w:rsidR="004E277E" w:rsidRPr="00FB68BB">
        <w:rPr>
          <w:rFonts w:asciiTheme="minorHAnsi" w:hAnsiTheme="minorHAnsi"/>
          <w:sz w:val="22"/>
          <w:szCs w:val="22"/>
        </w:rPr>
        <w:t xml:space="preserve"> této smlouvy</w:t>
      </w:r>
      <w:r w:rsidR="008202DF" w:rsidRPr="00FB68BB">
        <w:rPr>
          <w:rFonts w:asciiTheme="minorHAnsi" w:hAnsiTheme="minorHAnsi"/>
          <w:sz w:val="22"/>
          <w:szCs w:val="22"/>
        </w:rPr>
        <w:t xml:space="preserve"> je cenou </w:t>
      </w:r>
      <w:r w:rsidR="009354E3" w:rsidRPr="00FB68BB">
        <w:rPr>
          <w:rFonts w:asciiTheme="minorHAnsi" w:hAnsiTheme="minorHAnsi"/>
          <w:sz w:val="22"/>
          <w:szCs w:val="22"/>
        </w:rPr>
        <w:t>konečnou</w:t>
      </w:r>
      <w:r w:rsidR="004E277E" w:rsidRPr="00FB68BB">
        <w:rPr>
          <w:rFonts w:asciiTheme="minorHAnsi" w:hAnsiTheme="minorHAnsi"/>
          <w:sz w:val="22"/>
          <w:szCs w:val="22"/>
        </w:rPr>
        <w:t xml:space="preserve"> a nepřekročitelnou</w:t>
      </w:r>
      <w:r w:rsidR="008202DF" w:rsidRPr="00FB68BB">
        <w:rPr>
          <w:rFonts w:asciiTheme="minorHAnsi" w:hAnsiTheme="minorHAnsi"/>
          <w:sz w:val="22"/>
          <w:szCs w:val="22"/>
        </w:rPr>
        <w:t>.</w:t>
      </w:r>
      <w:r w:rsidR="000C717F" w:rsidRPr="00FB68BB">
        <w:rPr>
          <w:rFonts w:asciiTheme="minorHAnsi" w:hAnsiTheme="minorHAnsi"/>
          <w:sz w:val="22"/>
          <w:szCs w:val="22"/>
        </w:rPr>
        <w:t xml:space="preserve"> Veškeré práce, dodávky a činnosti požadované k naplnění této části předmětu díla jsou zahrnuty do nabídkové ceny díla.</w:t>
      </w:r>
    </w:p>
    <w:p w:rsidR="000C717F" w:rsidRPr="00FB68BB" w:rsidRDefault="00CE53CD" w:rsidP="00917620">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5</w:t>
      </w:r>
      <w:r w:rsidR="000C717F" w:rsidRPr="00FB68BB">
        <w:rPr>
          <w:rFonts w:asciiTheme="minorHAnsi" w:hAnsiTheme="minorHAnsi"/>
          <w:sz w:val="22"/>
          <w:szCs w:val="22"/>
        </w:rPr>
        <w:t>.</w:t>
      </w:r>
      <w:r>
        <w:rPr>
          <w:rFonts w:asciiTheme="minorHAnsi" w:hAnsiTheme="minorHAnsi"/>
          <w:sz w:val="22"/>
          <w:szCs w:val="22"/>
        </w:rPr>
        <w:t>4</w:t>
      </w:r>
      <w:r w:rsidR="000C717F" w:rsidRPr="00FB68BB">
        <w:rPr>
          <w:rFonts w:asciiTheme="minorHAnsi" w:hAnsiTheme="minorHAnsi"/>
          <w:sz w:val="22"/>
          <w:szCs w:val="22"/>
        </w:rPr>
        <w:tab/>
      </w:r>
      <w:r w:rsidR="00512C0C" w:rsidRPr="00FB68BB">
        <w:rPr>
          <w:rFonts w:asciiTheme="minorHAnsi" w:hAnsiTheme="minorHAnsi"/>
          <w:sz w:val="22"/>
          <w:szCs w:val="22"/>
        </w:rPr>
        <w:t>Výši smluvní ceny je možné měnit jen v případě změny zákonné sazby DPH.</w:t>
      </w:r>
    </w:p>
    <w:p w:rsidR="006E3979" w:rsidRPr="00FD2733" w:rsidRDefault="00CE53CD" w:rsidP="006E3979">
      <w:pPr>
        <w:tabs>
          <w:tab w:val="left" w:pos="709"/>
        </w:tabs>
        <w:suppressAutoHyphens w:val="0"/>
        <w:ind w:left="567" w:hanging="567"/>
        <w:jc w:val="both"/>
        <w:rPr>
          <w:rFonts w:ascii="Calibri" w:hAnsi="Calibri" w:cs="Arial"/>
          <w:sz w:val="22"/>
          <w:szCs w:val="22"/>
          <w:lang w:eastAsia="x-none"/>
        </w:rPr>
      </w:pPr>
      <w:r>
        <w:rPr>
          <w:rFonts w:asciiTheme="minorHAnsi" w:hAnsiTheme="minorHAnsi"/>
          <w:sz w:val="22"/>
          <w:szCs w:val="22"/>
        </w:rPr>
        <w:t>5</w:t>
      </w:r>
      <w:r w:rsidR="000C717F" w:rsidRPr="00FB68BB">
        <w:rPr>
          <w:rFonts w:asciiTheme="minorHAnsi" w:hAnsiTheme="minorHAnsi"/>
          <w:sz w:val="22"/>
          <w:szCs w:val="22"/>
        </w:rPr>
        <w:t>.</w:t>
      </w:r>
      <w:r>
        <w:rPr>
          <w:rFonts w:asciiTheme="minorHAnsi" w:hAnsiTheme="minorHAnsi"/>
          <w:sz w:val="22"/>
          <w:szCs w:val="22"/>
        </w:rPr>
        <w:t>5</w:t>
      </w:r>
      <w:r w:rsidR="000C717F" w:rsidRPr="00FB68BB">
        <w:rPr>
          <w:rFonts w:asciiTheme="minorHAnsi" w:hAnsiTheme="minorHAnsi"/>
          <w:sz w:val="22"/>
          <w:szCs w:val="22"/>
        </w:rPr>
        <w:tab/>
      </w:r>
      <w:r w:rsidR="006061A4" w:rsidRPr="00FB68BB">
        <w:rPr>
          <w:rFonts w:asciiTheme="minorHAnsi" w:hAnsiTheme="minorHAnsi"/>
          <w:sz w:val="22"/>
          <w:szCs w:val="22"/>
        </w:rPr>
        <w:t xml:space="preserve">Splatnost veškerých faktur </w:t>
      </w:r>
      <w:r w:rsidR="00993DD2" w:rsidRPr="00FB68BB">
        <w:rPr>
          <w:rFonts w:asciiTheme="minorHAnsi" w:hAnsiTheme="minorHAnsi"/>
          <w:sz w:val="22"/>
          <w:szCs w:val="22"/>
        </w:rPr>
        <w:t xml:space="preserve">je </w:t>
      </w:r>
      <w:r w:rsidR="005B5E94">
        <w:rPr>
          <w:rFonts w:asciiTheme="minorHAnsi" w:hAnsiTheme="minorHAnsi"/>
          <w:sz w:val="22"/>
          <w:szCs w:val="22"/>
        </w:rPr>
        <w:t xml:space="preserve">nejméně </w:t>
      </w:r>
      <w:r w:rsidR="003C673B">
        <w:rPr>
          <w:rFonts w:asciiTheme="minorHAnsi" w:hAnsiTheme="minorHAnsi"/>
          <w:sz w:val="22"/>
          <w:szCs w:val="22"/>
        </w:rPr>
        <w:t>21</w:t>
      </w:r>
      <w:r w:rsidR="00397644" w:rsidRPr="00FB68BB">
        <w:rPr>
          <w:rFonts w:asciiTheme="minorHAnsi" w:hAnsiTheme="minorHAnsi"/>
          <w:sz w:val="22"/>
          <w:szCs w:val="22"/>
        </w:rPr>
        <w:t xml:space="preserve"> dní po doručení </w:t>
      </w:r>
      <w:r w:rsidR="005B5E94">
        <w:rPr>
          <w:rFonts w:asciiTheme="minorHAnsi" w:hAnsiTheme="minorHAnsi"/>
          <w:sz w:val="22"/>
          <w:szCs w:val="22"/>
        </w:rPr>
        <w:t xml:space="preserve">faktury </w:t>
      </w:r>
      <w:r w:rsidR="00397644" w:rsidRPr="00FB68BB">
        <w:rPr>
          <w:rFonts w:asciiTheme="minorHAnsi" w:hAnsiTheme="minorHAnsi"/>
          <w:sz w:val="22"/>
          <w:szCs w:val="22"/>
        </w:rPr>
        <w:t>na adresu objednatele</w:t>
      </w:r>
      <w:r w:rsidR="005B5E94">
        <w:rPr>
          <w:rFonts w:asciiTheme="minorHAnsi" w:hAnsiTheme="minorHAnsi"/>
          <w:sz w:val="22"/>
          <w:szCs w:val="22"/>
        </w:rPr>
        <w:t xml:space="preserve">: </w:t>
      </w:r>
      <w:r w:rsidR="005B5E94">
        <w:rPr>
          <w:rFonts w:asciiTheme="minorHAnsi" w:hAnsiTheme="minorHAnsi"/>
          <w:b/>
          <w:sz w:val="22"/>
          <w:szCs w:val="22"/>
        </w:rPr>
        <w:t xml:space="preserve">Územní památková správa v Kroměříži, Sněmovní náměstí 1, 767 01 Kroměříž nebo na e – mail: </w:t>
      </w:r>
      <w:r w:rsidR="00AE4F71">
        <w:t>xxxxxxxxxxxxxxxx</w:t>
      </w:r>
      <w:r w:rsidR="005B5E94" w:rsidRPr="00E30FFC">
        <w:rPr>
          <w:rFonts w:asciiTheme="minorHAnsi" w:hAnsiTheme="minorHAnsi"/>
          <w:b/>
          <w:sz w:val="22"/>
          <w:szCs w:val="22"/>
        </w:rPr>
        <w:t xml:space="preserve"> </w:t>
      </w:r>
      <w:r w:rsidR="005B5E94" w:rsidRPr="00E30FFC">
        <w:rPr>
          <w:rFonts w:asciiTheme="minorHAnsi" w:hAnsiTheme="minorHAnsi"/>
          <w:sz w:val="22"/>
          <w:szCs w:val="22"/>
        </w:rPr>
        <w:t xml:space="preserve">Fakturu je zhotovitel oprávněn vystavit po řádném provedení díla a předání jednotlivých </w:t>
      </w:r>
      <w:r w:rsidR="00E30FFC">
        <w:rPr>
          <w:rFonts w:asciiTheme="minorHAnsi" w:hAnsiTheme="minorHAnsi"/>
          <w:sz w:val="22"/>
          <w:szCs w:val="22"/>
        </w:rPr>
        <w:t>částí díla, a to dle termínů specifikovaných v čl.</w:t>
      </w:r>
      <w:r w:rsidR="006E3979" w:rsidRPr="006E3979">
        <w:rPr>
          <w:rFonts w:ascii="Calibri" w:hAnsi="Calibri" w:cs="Arial"/>
          <w:bCs/>
          <w:snapToGrid w:val="0"/>
          <w:color w:val="000000"/>
          <w:sz w:val="22"/>
          <w:szCs w:val="22"/>
        </w:rPr>
        <w:t xml:space="preserve"> </w:t>
      </w:r>
      <w:r w:rsidR="006E3979">
        <w:rPr>
          <w:rFonts w:ascii="Calibri" w:hAnsi="Calibri" w:cs="Arial"/>
          <w:bCs/>
          <w:snapToGrid w:val="0"/>
          <w:color w:val="000000"/>
          <w:sz w:val="22"/>
          <w:szCs w:val="22"/>
        </w:rPr>
        <w:t xml:space="preserve">IV. odst. </w:t>
      </w:r>
      <w:r>
        <w:rPr>
          <w:rFonts w:ascii="Calibri" w:hAnsi="Calibri" w:cs="Arial"/>
          <w:bCs/>
          <w:snapToGrid w:val="0"/>
          <w:color w:val="000000"/>
          <w:sz w:val="22"/>
          <w:szCs w:val="22"/>
        </w:rPr>
        <w:t>4</w:t>
      </w:r>
      <w:r w:rsidR="006E3979">
        <w:rPr>
          <w:rFonts w:ascii="Calibri" w:hAnsi="Calibri" w:cs="Arial"/>
          <w:bCs/>
          <w:snapToGrid w:val="0"/>
          <w:color w:val="000000"/>
          <w:sz w:val="22"/>
          <w:szCs w:val="22"/>
        </w:rPr>
        <w:t xml:space="preserve">.1 této </w:t>
      </w:r>
      <w:r w:rsidR="006E3979" w:rsidRPr="00FD2733">
        <w:rPr>
          <w:rFonts w:ascii="Calibri" w:hAnsi="Calibri" w:cs="Arial"/>
          <w:bCs/>
          <w:snapToGrid w:val="0"/>
          <w:color w:val="000000"/>
          <w:sz w:val="22"/>
          <w:szCs w:val="22"/>
        </w:rPr>
        <w:t>smlouvy.</w:t>
      </w:r>
    </w:p>
    <w:p w:rsidR="00471B79" w:rsidRPr="00FD2733" w:rsidRDefault="00984C60" w:rsidP="00E30FFC">
      <w:pPr>
        <w:tabs>
          <w:tab w:val="left" w:pos="709"/>
        </w:tabs>
        <w:suppressAutoHyphens w:val="0"/>
        <w:ind w:left="567" w:hanging="567"/>
        <w:jc w:val="both"/>
        <w:rPr>
          <w:rFonts w:asciiTheme="minorHAnsi" w:hAnsiTheme="minorHAnsi"/>
          <w:sz w:val="22"/>
          <w:szCs w:val="22"/>
        </w:rPr>
      </w:pPr>
      <w:r w:rsidRPr="00FD2733">
        <w:rPr>
          <w:rFonts w:asciiTheme="minorHAnsi" w:hAnsiTheme="minorHAnsi"/>
          <w:sz w:val="22"/>
          <w:szCs w:val="22"/>
        </w:rPr>
        <w:t>5.6</w:t>
      </w:r>
      <w:r w:rsidR="006E3979" w:rsidRPr="00FD2733">
        <w:rPr>
          <w:rFonts w:asciiTheme="minorHAnsi" w:hAnsiTheme="minorHAnsi"/>
          <w:sz w:val="22"/>
          <w:szCs w:val="22"/>
        </w:rPr>
        <w:tab/>
      </w:r>
      <w:r w:rsidR="009225FC" w:rsidRPr="00FD2733">
        <w:rPr>
          <w:rFonts w:asciiTheme="minorHAnsi" w:hAnsiTheme="minorHAnsi"/>
          <w:sz w:val="22"/>
          <w:szCs w:val="22"/>
        </w:rPr>
        <w:t xml:space="preserve">Smluvní strany se dohodly, že objednatel zaplatí zhotoviteli cenu </w:t>
      </w:r>
      <w:r w:rsidR="00471B79" w:rsidRPr="00FD2733">
        <w:rPr>
          <w:rFonts w:asciiTheme="minorHAnsi" w:hAnsiTheme="minorHAnsi"/>
          <w:sz w:val="22"/>
          <w:szCs w:val="22"/>
        </w:rPr>
        <w:t xml:space="preserve">za jednotlivé části </w:t>
      </w:r>
      <w:r w:rsidR="009225FC" w:rsidRPr="00FD2733">
        <w:rPr>
          <w:rFonts w:asciiTheme="minorHAnsi" w:hAnsiTheme="minorHAnsi"/>
          <w:sz w:val="22"/>
          <w:szCs w:val="22"/>
        </w:rPr>
        <w:t xml:space="preserve">PD </w:t>
      </w:r>
      <w:r w:rsidR="00471B79" w:rsidRPr="00FD2733">
        <w:rPr>
          <w:rFonts w:asciiTheme="minorHAnsi" w:hAnsiTheme="minorHAnsi"/>
          <w:sz w:val="22"/>
          <w:szCs w:val="22"/>
        </w:rPr>
        <w:t>takto:</w:t>
      </w:r>
    </w:p>
    <w:p w:rsidR="00471B79" w:rsidRPr="00FD2733" w:rsidRDefault="00984C60" w:rsidP="00E30FFC">
      <w:pPr>
        <w:tabs>
          <w:tab w:val="left" w:pos="709"/>
        </w:tabs>
        <w:suppressAutoHyphens w:val="0"/>
        <w:ind w:left="567" w:hanging="567"/>
        <w:jc w:val="both"/>
        <w:rPr>
          <w:rFonts w:asciiTheme="minorHAnsi" w:hAnsiTheme="minorHAnsi"/>
          <w:sz w:val="22"/>
          <w:szCs w:val="22"/>
        </w:rPr>
      </w:pPr>
      <w:r w:rsidRPr="00FD2733">
        <w:rPr>
          <w:rFonts w:asciiTheme="minorHAnsi" w:hAnsiTheme="minorHAnsi"/>
          <w:sz w:val="22"/>
          <w:szCs w:val="22"/>
        </w:rPr>
        <w:t>5</w:t>
      </w:r>
      <w:r w:rsidR="00471B79" w:rsidRPr="00FD2733">
        <w:rPr>
          <w:rFonts w:asciiTheme="minorHAnsi" w:hAnsiTheme="minorHAnsi"/>
          <w:sz w:val="22"/>
          <w:szCs w:val="22"/>
        </w:rPr>
        <w:t>.</w:t>
      </w:r>
      <w:r w:rsidRPr="00FD2733">
        <w:rPr>
          <w:rFonts w:asciiTheme="minorHAnsi" w:hAnsiTheme="minorHAnsi"/>
          <w:sz w:val="22"/>
          <w:szCs w:val="22"/>
        </w:rPr>
        <w:t>6</w:t>
      </w:r>
      <w:r w:rsidR="00471B79" w:rsidRPr="00FD2733">
        <w:rPr>
          <w:rFonts w:asciiTheme="minorHAnsi" w:hAnsiTheme="minorHAnsi"/>
          <w:sz w:val="22"/>
          <w:szCs w:val="22"/>
        </w:rPr>
        <w:t>.1</w:t>
      </w:r>
      <w:r w:rsidR="00471B79" w:rsidRPr="00FD2733">
        <w:rPr>
          <w:rFonts w:asciiTheme="minorHAnsi" w:hAnsiTheme="minorHAnsi"/>
          <w:sz w:val="22"/>
          <w:szCs w:val="22"/>
        </w:rPr>
        <w:tab/>
        <w:t xml:space="preserve">Za vypracování a předání předmětu smlouvy DPS </w:t>
      </w:r>
      <w:r w:rsidR="00953D0F" w:rsidRPr="00FD2733">
        <w:rPr>
          <w:rFonts w:asciiTheme="minorHAnsi" w:hAnsiTheme="minorHAnsi"/>
          <w:sz w:val="22"/>
          <w:szCs w:val="22"/>
        </w:rPr>
        <w:t xml:space="preserve">s projednáním </w:t>
      </w:r>
      <w:r w:rsidR="00471B79" w:rsidRPr="00FD2733">
        <w:rPr>
          <w:rFonts w:asciiTheme="minorHAnsi" w:hAnsiTheme="minorHAnsi"/>
          <w:sz w:val="22"/>
          <w:szCs w:val="22"/>
        </w:rPr>
        <w:t xml:space="preserve">orgánu památkové péče </w:t>
      </w:r>
      <w:r w:rsidR="00953D0F" w:rsidRPr="00FD2733">
        <w:rPr>
          <w:rFonts w:asciiTheme="minorHAnsi" w:hAnsiTheme="minorHAnsi"/>
          <w:sz w:val="22"/>
          <w:szCs w:val="22"/>
        </w:rPr>
        <w:t>300</w:t>
      </w:r>
      <w:r w:rsidR="00471B79" w:rsidRPr="00FD2733">
        <w:rPr>
          <w:rFonts w:asciiTheme="minorHAnsi" w:hAnsiTheme="minorHAnsi"/>
          <w:sz w:val="22"/>
          <w:szCs w:val="22"/>
        </w:rPr>
        <w:t> 000,</w:t>
      </w:r>
      <w:r w:rsidR="00682914" w:rsidRPr="00FD2733">
        <w:rPr>
          <w:rFonts w:asciiTheme="minorHAnsi" w:hAnsiTheme="minorHAnsi"/>
          <w:sz w:val="22"/>
          <w:szCs w:val="22"/>
        </w:rPr>
        <w:t>00</w:t>
      </w:r>
      <w:r w:rsidR="00471B79" w:rsidRPr="00FD2733">
        <w:rPr>
          <w:rFonts w:asciiTheme="minorHAnsi" w:hAnsiTheme="minorHAnsi"/>
          <w:sz w:val="22"/>
          <w:szCs w:val="22"/>
        </w:rPr>
        <w:t xml:space="preserve"> Kč </w:t>
      </w:r>
      <w:r w:rsidR="00953D0F" w:rsidRPr="00FD2733">
        <w:rPr>
          <w:rFonts w:asciiTheme="minorHAnsi" w:hAnsiTheme="minorHAnsi"/>
          <w:sz w:val="22"/>
          <w:szCs w:val="22"/>
        </w:rPr>
        <w:t>s</w:t>
      </w:r>
      <w:r w:rsidR="00471B79" w:rsidRPr="00FD2733">
        <w:rPr>
          <w:rFonts w:asciiTheme="minorHAnsi" w:hAnsiTheme="minorHAnsi"/>
          <w:sz w:val="22"/>
          <w:szCs w:val="22"/>
        </w:rPr>
        <w:t xml:space="preserve"> DPH</w:t>
      </w:r>
      <w:r w:rsidR="00682914" w:rsidRPr="00FD2733">
        <w:rPr>
          <w:rFonts w:asciiTheme="minorHAnsi" w:hAnsiTheme="minorHAnsi"/>
          <w:sz w:val="22"/>
          <w:szCs w:val="22"/>
        </w:rPr>
        <w:t>.</w:t>
      </w:r>
    </w:p>
    <w:p w:rsidR="00471B79" w:rsidRPr="00FD2733" w:rsidRDefault="00735934" w:rsidP="00E30FFC">
      <w:pPr>
        <w:tabs>
          <w:tab w:val="left" w:pos="709"/>
        </w:tabs>
        <w:suppressAutoHyphens w:val="0"/>
        <w:ind w:left="567" w:hanging="567"/>
        <w:jc w:val="both"/>
        <w:rPr>
          <w:rFonts w:asciiTheme="minorHAnsi" w:hAnsiTheme="minorHAnsi"/>
          <w:sz w:val="22"/>
          <w:szCs w:val="22"/>
        </w:rPr>
      </w:pPr>
      <w:r w:rsidRPr="00FD2733">
        <w:rPr>
          <w:rFonts w:asciiTheme="minorHAnsi" w:hAnsiTheme="minorHAnsi"/>
          <w:sz w:val="22"/>
          <w:szCs w:val="22"/>
        </w:rPr>
        <w:t>5</w:t>
      </w:r>
      <w:r w:rsidR="00471B79" w:rsidRPr="00FD2733">
        <w:rPr>
          <w:rFonts w:asciiTheme="minorHAnsi" w:hAnsiTheme="minorHAnsi"/>
          <w:sz w:val="22"/>
          <w:szCs w:val="22"/>
        </w:rPr>
        <w:t>.</w:t>
      </w:r>
      <w:r w:rsidRPr="00FD2733">
        <w:rPr>
          <w:rFonts w:asciiTheme="minorHAnsi" w:hAnsiTheme="minorHAnsi"/>
          <w:sz w:val="22"/>
          <w:szCs w:val="22"/>
        </w:rPr>
        <w:t>6</w:t>
      </w:r>
      <w:r w:rsidR="00471B79" w:rsidRPr="00FD2733">
        <w:rPr>
          <w:rFonts w:asciiTheme="minorHAnsi" w:hAnsiTheme="minorHAnsi"/>
          <w:sz w:val="22"/>
          <w:szCs w:val="22"/>
        </w:rPr>
        <w:t>.2</w:t>
      </w:r>
      <w:r w:rsidR="00471B79" w:rsidRPr="00FD2733">
        <w:rPr>
          <w:rFonts w:asciiTheme="minorHAnsi" w:hAnsiTheme="minorHAnsi"/>
          <w:sz w:val="22"/>
          <w:szCs w:val="22"/>
        </w:rPr>
        <w:tab/>
        <w:t>Za vypracování a předání předmětu smlouvy DPS</w:t>
      </w:r>
      <w:r w:rsidR="00FD2733" w:rsidRPr="00FD2733">
        <w:rPr>
          <w:rFonts w:asciiTheme="minorHAnsi" w:hAnsiTheme="minorHAnsi"/>
          <w:sz w:val="22"/>
          <w:szCs w:val="22"/>
        </w:rPr>
        <w:t xml:space="preserve"> se závazným stanoviskem</w:t>
      </w:r>
      <w:r w:rsidR="00471B79" w:rsidRPr="00FD2733">
        <w:rPr>
          <w:rFonts w:asciiTheme="minorHAnsi" w:hAnsiTheme="minorHAnsi"/>
          <w:sz w:val="22"/>
          <w:szCs w:val="22"/>
        </w:rPr>
        <w:t xml:space="preserve"> </w:t>
      </w:r>
      <w:r w:rsidR="00953D0F" w:rsidRPr="00FD2733">
        <w:rPr>
          <w:rFonts w:asciiTheme="minorHAnsi" w:hAnsiTheme="minorHAnsi"/>
          <w:sz w:val="22"/>
          <w:szCs w:val="22"/>
        </w:rPr>
        <w:t>63</w:t>
      </w:r>
      <w:r w:rsidR="00682914" w:rsidRPr="00FD2733">
        <w:rPr>
          <w:rFonts w:asciiTheme="minorHAnsi" w:hAnsiTheme="minorHAnsi"/>
          <w:sz w:val="22"/>
          <w:szCs w:val="22"/>
        </w:rPr>
        <w:t> 000,00 Kč</w:t>
      </w:r>
      <w:r w:rsidR="00471B79" w:rsidRPr="00FD2733">
        <w:rPr>
          <w:rFonts w:asciiTheme="minorHAnsi" w:hAnsiTheme="minorHAnsi"/>
          <w:sz w:val="22"/>
          <w:szCs w:val="22"/>
        </w:rPr>
        <w:t xml:space="preserve"> </w:t>
      </w:r>
      <w:r w:rsidR="00953D0F" w:rsidRPr="00FD2733">
        <w:rPr>
          <w:rFonts w:asciiTheme="minorHAnsi" w:hAnsiTheme="minorHAnsi"/>
          <w:sz w:val="22"/>
          <w:szCs w:val="22"/>
        </w:rPr>
        <w:t>s</w:t>
      </w:r>
      <w:r w:rsidR="00471B79" w:rsidRPr="00FD2733">
        <w:rPr>
          <w:rFonts w:asciiTheme="minorHAnsi" w:hAnsiTheme="minorHAnsi"/>
          <w:sz w:val="22"/>
          <w:szCs w:val="22"/>
        </w:rPr>
        <w:t xml:space="preserve"> DPH</w:t>
      </w:r>
      <w:r w:rsidR="00682914" w:rsidRPr="00FD2733">
        <w:rPr>
          <w:rFonts w:asciiTheme="minorHAnsi" w:hAnsiTheme="minorHAnsi"/>
          <w:sz w:val="22"/>
          <w:szCs w:val="22"/>
        </w:rPr>
        <w:t>.</w:t>
      </w:r>
    </w:p>
    <w:p w:rsidR="00946B0B" w:rsidRPr="00FB68BB" w:rsidRDefault="00735934" w:rsidP="00917620">
      <w:pPr>
        <w:tabs>
          <w:tab w:val="left" w:pos="709"/>
        </w:tabs>
        <w:suppressAutoHyphens w:val="0"/>
        <w:ind w:left="567" w:hanging="567"/>
        <w:jc w:val="both"/>
        <w:rPr>
          <w:rFonts w:asciiTheme="minorHAnsi" w:hAnsiTheme="minorHAnsi"/>
          <w:sz w:val="22"/>
          <w:szCs w:val="22"/>
        </w:rPr>
      </w:pPr>
      <w:r w:rsidRPr="00FD2733">
        <w:rPr>
          <w:rFonts w:asciiTheme="minorHAnsi" w:hAnsiTheme="minorHAnsi"/>
          <w:sz w:val="22"/>
          <w:szCs w:val="22"/>
        </w:rPr>
        <w:t>5</w:t>
      </w:r>
      <w:r w:rsidR="00953D0F" w:rsidRPr="00FD2733">
        <w:rPr>
          <w:rFonts w:asciiTheme="minorHAnsi" w:hAnsiTheme="minorHAnsi"/>
          <w:sz w:val="22"/>
          <w:szCs w:val="22"/>
        </w:rPr>
        <w:t>.</w:t>
      </w:r>
      <w:r w:rsidR="006C6929" w:rsidRPr="00FD2733">
        <w:rPr>
          <w:rFonts w:asciiTheme="minorHAnsi" w:hAnsiTheme="minorHAnsi"/>
          <w:sz w:val="22"/>
          <w:szCs w:val="22"/>
        </w:rPr>
        <w:t>7</w:t>
      </w:r>
      <w:r w:rsidR="00946B0B" w:rsidRPr="00FD2733">
        <w:rPr>
          <w:rFonts w:asciiTheme="minorHAnsi" w:hAnsiTheme="minorHAnsi"/>
          <w:sz w:val="22"/>
          <w:szCs w:val="22"/>
        </w:rPr>
        <w:tab/>
      </w:r>
      <w:r w:rsidR="00AD35AB" w:rsidRPr="00FD2733">
        <w:rPr>
          <w:rFonts w:asciiTheme="minorHAnsi" w:hAnsiTheme="minorHAnsi"/>
          <w:sz w:val="22"/>
          <w:szCs w:val="22"/>
        </w:rPr>
        <w:t xml:space="preserve">Faktura - </w:t>
      </w:r>
      <w:r w:rsidR="003E65CF" w:rsidRPr="00FD2733">
        <w:rPr>
          <w:rFonts w:asciiTheme="minorHAnsi" w:hAnsiTheme="minorHAnsi"/>
          <w:sz w:val="22"/>
          <w:szCs w:val="22"/>
        </w:rPr>
        <w:t>d</w:t>
      </w:r>
      <w:r w:rsidR="00AD35AB" w:rsidRPr="00FD2733">
        <w:rPr>
          <w:rFonts w:asciiTheme="minorHAnsi" w:hAnsiTheme="minorHAnsi"/>
          <w:sz w:val="22"/>
          <w:szCs w:val="22"/>
          <w:lang w:eastAsia="cs-CZ"/>
        </w:rPr>
        <w:t>aňový doklad musí obsahovat všechny</w:t>
      </w:r>
      <w:r w:rsidR="00AD35AB" w:rsidRPr="00FD2733">
        <w:rPr>
          <w:rFonts w:asciiTheme="minorHAnsi" w:hAnsiTheme="minorHAnsi"/>
          <w:sz w:val="22"/>
          <w:szCs w:val="22"/>
        </w:rPr>
        <w:t xml:space="preserve"> </w:t>
      </w:r>
      <w:r w:rsidR="00AD35AB" w:rsidRPr="00FD2733">
        <w:rPr>
          <w:rFonts w:asciiTheme="minorHAnsi" w:hAnsiTheme="minorHAnsi"/>
          <w:sz w:val="22"/>
          <w:szCs w:val="22"/>
          <w:lang w:eastAsia="cs-CZ"/>
        </w:rPr>
        <w:t>náležitosti řádného účetního a daňového dokladu dle příslušných právních předpisů, zejména</w:t>
      </w:r>
      <w:r w:rsidR="00AD35AB" w:rsidRPr="00FD2733">
        <w:rPr>
          <w:rFonts w:asciiTheme="minorHAnsi" w:hAnsiTheme="minorHAnsi"/>
          <w:sz w:val="22"/>
          <w:szCs w:val="22"/>
        </w:rPr>
        <w:t xml:space="preserve"> </w:t>
      </w:r>
      <w:r w:rsidR="00AD35AB" w:rsidRPr="00FD2733">
        <w:rPr>
          <w:rFonts w:asciiTheme="minorHAnsi" w:hAnsiTheme="minorHAnsi"/>
          <w:sz w:val="22"/>
          <w:szCs w:val="22"/>
          <w:lang w:eastAsia="cs-CZ"/>
        </w:rPr>
        <w:t>zákona č. 235/2004 Sb., o dani z přidané hodnoty, ve</w:t>
      </w:r>
      <w:r w:rsidR="00AD35AB" w:rsidRPr="00FB68BB">
        <w:rPr>
          <w:rFonts w:asciiTheme="minorHAnsi" w:hAnsiTheme="minorHAnsi"/>
          <w:sz w:val="22"/>
          <w:szCs w:val="22"/>
          <w:lang w:eastAsia="cs-CZ"/>
        </w:rPr>
        <w:t xml:space="preserve"> znění pozdějších předpisů, dále musí</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splňovat Smlouvou stanovené ná</w:t>
      </w:r>
      <w:r w:rsidR="00DB1CB2" w:rsidRPr="00FB68BB">
        <w:rPr>
          <w:rFonts w:asciiTheme="minorHAnsi" w:hAnsiTheme="minorHAnsi"/>
          <w:sz w:val="22"/>
          <w:szCs w:val="22"/>
          <w:lang w:eastAsia="cs-CZ"/>
        </w:rPr>
        <w:t xml:space="preserve">ležitosti, jinak je objednatel </w:t>
      </w:r>
      <w:r w:rsidR="00AD35AB" w:rsidRPr="00FB68BB">
        <w:rPr>
          <w:rFonts w:asciiTheme="minorHAnsi" w:hAnsiTheme="minorHAnsi"/>
          <w:sz w:val="22"/>
          <w:szCs w:val="22"/>
          <w:lang w:eastAsia="cs-CZ"/>
        </w:rPr>
        <w:t>oprávněn jej do data splatnosti vrátit</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 tím, že</w:t>
      </w:r>
      <w:r w:rsidR="00DB1CB2" w:rsidRPr="00FB68BB">
        <w:rPr>
          <w:rFonts w:asciiTheme="minorHAnsi" w:hAnsiTheme="minorHAnsi"/>
          <w:sz w:val="22"/>
          <w:szCs w:val="22"/>
          <w:lang w:eastAsia="cs-CZ"/>
        </w:rPr>
        <w:t xml:space="preserve"> zhotovitel </w:t>
      </w:r>
      <w:r w:rsidR="00AD35AB" w:rsidRPr="00FB68BB">
        <w:rPr>
          <w:rFonts w:asciiTheme="minorHAnsi" w:hAnsiTheme="minorHAnsi"/>
          <w:sz w:val="22"/>
          <w:szCs w:val="22"/>
          <w:lang w:eastAsia="cs-CZ"/>
        </w:rPr>
        <w:t>je poté povinen vystavit nový</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 novým termínem splatnosti. V takovém případě není objednatel v prodlení s úhradou.</w:t>
      </w:r>
    </w:p>
    <w:p w:rsidR="00ED37CA" w:rsidRPr="00FB68BB" w:rsidRDefault="002B0E49" w:rsidP="00917620">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5</w:t>
      </w:r>
      <w:r w:rsidR="00946B0B" w:rsidRPr="00FB68BB">
        <w:rPr>
          <w:rFonts w:asciiTheme="minorHAnsi" w:hAnsiTheme="minorHAnsi"/>
          <w:sz w:val="22"/>
          <w:szCs w:val="22"/>
        </w:rPr>
        <w:t>.</w:t>
      </w:r>
      <w:r>
        <w:rPr>
          <w:rFonts w:asciiTheme="minorHAnsi" w:hAnsiTheme="minorHAnsi"/>
          <w:sz w:val="22"/>
          <w:szCs w:val="22"/>
        </w:rPr>
        <w:t>8</w:t>
      </w:r>
      <w:r w:rsidR="00946B0B" w:rsidRPr="00FB68BB">
        <w:rPr>
          <w:rFonts w:asciiTheme="minorHAnsi" w:hAnsiTheme="minorHAnsi"/>
          <w:sz w:val="22"/>
          <w:szCs w:val="22"/>
        </w:rPr>
        <w:tab/>
      </w:r>
      <w:r w:rsidR="00996628" w:rsidRPr="00FB68BB">
        <w:rPr>
          <w:rFonts w:asciiTheme="minorHAnsi" w:hAnsiTheme="minorHAnsi"/>
          <w:sz w:val="22"/>
          <w:szCs w:val="22"/>
        </w:rPr>
        <w:t>Na každé faktuře – daňovém dokladu, musí být uved</w:t>
      </w:r>
      <w:r w:rsidR="00512C0C" w:rsidRPr="00FB68BB">
        <w:rPr>
          <w:rFonts w:asciiTheme="minorHAnsi" w:hAnsiTheme="minorHAnsi"/>
          <w:sz w:val="22"/>
          <w:szCs w:val="22"/>
        </w:rPr>
        <w:t>eno číslo smlouvy a název stavby</w:t>
      </w:r>
      <w:r w:rsidR="00A83032" w:rsidRPr="00FB68BB">
        <w:rPr>
          <w:rFonts w:asciiTheme="minorHAnsi" w:hAnsiTheme="minorHAnsi"/>
          <w:sz w:val="22"/>
          <w:szCs w:val="22"/>
        </w:rPr>
        <w:t xml:space="preserve"> (akce). </w:t>
      </w:r>
      <w:r w:rsidR="00397644" w:rsidRPr="00FB68BB">
        <w:rPr>
          <w:rFonts w:asciiTheme="minorHAnsi" w:hAnsiTheme="minorHAnsi"/>
          <w:sz w:val="22"/>
          <w:szCs w:val="22"/>
        </w:rPr>
        <w:t>Bez uvedení těchto údajů nebude faktura uhrazena a bu</w:t>
      </w:r>
      <w:r w:rsidR="00AD35AB" w:rsidRPr="00FB68BB">
        <w:rPr>
          <w:rFonts w:asciiTheme="minorHAnsi" w:hAnsiTheme="minorHAnsi"/>
          <w:sz w:val="22"/>
          <w:szCs w:val="22"/>
        </w:rPr>
        <w:t>de zhotoviteli vrácena k</w:t>
      </w:r>
      <w:r w:rsidR="00DB1CB2" w:rsidRPr="00FB68BB">
        <w:rPr>
          <w:rFonts w:asciiTheme="minorHAnsi" w:hAnsiTheme="minorHAnsi"/>
          <w:sz w:val="22"/>
          <w:szCs w:val="22"/>
        </w:rPr>
        <w:t> </w:t>
      </w:r>
      <w:r w:rsidR="00AD35AB" w:rsidRPr="00FB68BB">
        <w:rPr>
          <w:rFonts w:asciiTheme="minorHAnsi" w:hAnsiTheme="minorHAnsi"/>
          <w:sz w:val="22"/>
          <w:szCs w:val="22"/>
        </w:rPr>
        <w:t>opravě</w:t>
      </w:r>
      <w:r w:rsidR="00DB1CB2" w:rsidRPr="00FB68BB">
        <w:rPr>
          <w:rFonts w:asciiTheme="minorHAnsi" w:hAnsiTheme="minorHAnsi"/>
          <w:sz w:val="22"/>
          <w:szCs w:val="22"/>
        </w:rPr>
        <w:t xml:space="preserve"> dle odstavce </w:t>
      </w:r>
      <w:r w:rsidR="00C47B8A">
        <w:rPr>
          <w:rFonts w:asciiTheme="minorHAnsi" w:hAnsiTheme="minorHAnsi"/>
          <w:sz w:val="22"/>
          <w:szCs w:val="22"/>
        </w:rPr>
        <w:t>5.7</w:t>
      </w:r>
      <w:r w:rsidR="004E277E" w:rsidRPr="00FB68BB">
        <w:rPr>
          <w:rFonts w:asciiTheme="minorHAnsi" w:hAnsiTheme="minorHAnsi"/>
          <w:sz w:val="22"/>
          <w:szCs w:val="22"/>
        </w:rPr>
        <w:t xml:space="preserve"> této smlouvy.</w:t>
      </w:r>
    </w:p>
    <w:p w:rsidR="00030672" w:rsidRPr="00FB68BB" w:rsidRDefault="00030672" w:rsidP="00917620">
      <w:pPr>
        <w:suppressAutoHyphens w:val="0"/>
        <w:jc w:val="center"/>
        <w:rPr>
          <w:rFonts w:asciiTheme="minorHAnsi" w:hAnsiTheme="minorHAnsi"/>
          <w:b/>
          <w:sz w:val="22"/>
          <w:szCs w:val="22"/>
        </w:rPr>
      </w:pPr>
    </w:p>
    <w:p w:rsidR="00953D0F" w:rsidRDefault="00953D0F">
      <w:pPr>
        <w:suppressAutoHyphens w:val="0"/>
        <w:rPr>
          <w:rFonts w:asciiTheme="minorHAnsi" w:hAnsiTheme="minorHAnsi"/>
          <w:b/>
          <w:sz w:val="22"/>
          <w:szCs w:val="22"/>
        </w:rPr>
      </w:pPr>
      <w:r>
        <w:rPr>
          <w:rFonts w:asciiTheme="minorHAnsi" w:hAnsiTheme="minorHAnsi"/>
          <w:b/>
          <w:sz w:val="22"/>
          <w:szCs w:val="22"/>
        </w:rPr>
        <w:br w:type="page"/>
      </w:r>
    </w:p>
    <w:p w:rsidR="00031B76" w:rsidRPr="00FB68BB" w:rsidRDefault="00031B76" w:rsidP="00917620">
      <w:pPr>
        <w:suppressAutoHyphens w:val="0"/>
        <w:jc w:val="center"/>
        <w:rPr>
          <w:rFonts w:asciiTheme="minorHAnsi" w:hAnsiTheme="minorHAnsi"/>
          <w:b/>
          <w:sz w:val="22"/>
          <w:szCs w:val="22"/>
        </w:rPr>
      </w:pPr>
      <w:r w:rsidRPr="00FB68BB">
        <w:rPr>
          <w:rFonts w:asciiTheme="minorHAnsi" w:hAnsiTheme="minorHAnsi"/>
          <w:b/>
          <w:sz w:val="22"/>
          <w:szCs w:val="22"/>
        </w:rPr>
        <w:lastRenderedPageBreak/>
        <w:t>V</w:t>
      </w:r>
      <w:r w:rsidR="004E11FA" w:rsidRPr="00FB68BB">
        <w:rPr>
          <w:rFonts w:asciiTheme="minorHAnsi" w:hAnsiTheme="minorHAnsi"/>
          <w:b/>
          <w:sz w:val="22"/>
          <w:szCs w:val="22"/>
        </w:rPr>
        <w:t>I</w:t>
      </w:r>
      <w:r w:rsidRPr="00FB68BB">
        <w:rPr>
          <w:rFonts w:asciiTheme="minorHAnsi" w:hAnsiTheme="minorHAnsi"/>
          <w:b/>
          <w:sz w:val="22"/>
          <w:szCs w:val="22"/>
        </w:rPr>
        <w:t>.</w:t>
      </w:r>
    </w:p>
    <w:p w:rsidR="00031B76" w:rsidRPr="00FB68BB" w:rsidRDefault="00031B76" w:rsidP="00917620">
      <w:pPr>
        <w:pStyle w:val="Nadpis1"/>
        <w:tabs>
          <w:tab w:val="clear" w:pos="0"/>
          <w:tab w:val="clear" w:pos="3060"/>
          <w:tab w:val="left" w:pos="144"/>
          <w:tab w:val="num" w:pos="432"/>
        </w:tabs>
        <w:ind w:left="567" w:hanging="567"/>
        <w:jc w:val="center"/>
        <w:rPr>
          <w:rFonts w:asciiTheme="minorHAnsi" w:hAnsiTheme="minorHAnsi"/>
          <w:sz w:val="22"/>
          <w:szCs w:val="22"/>
        </w:rPr>
      </w:pPr>
      <w:r w:rsidRPr="00FB68BB">
        <w:rPr>
          <w:rFonts w:asciiTheme="minorHAnsi" w:hAnsiTheme="minorHAnsi"/>
          <w:sz w:val="22"/>
          <w:szCs w:val="22"/>
        </w:rPr>
        <w:t>Odpovědnost zhotovitele za vady</w:t>
      </w:r>
    </w:p>
    <w:p w:rsidR="004E11FA"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.1</w:t>
      </w:r>
      <w:r w:rsidR="004E11FA" w:rsidRPr="00FB68BB">
        <w:rPr>
          <w:rFonts w:asciiTheme="minorHAnsi" w:hAnsiTheme="minorHAnsi"/>
          <w:sz w:val="22"/>
          <w:szCs w:val="22"/>
        </w:rPr>
        <w:tab/>
      </w:r>
      <w:r w:rsidR="00031B76" w:rsidRPr="00FB68BB">
        <w:rPr>
          <w:rFonts w:asciiTheme="minorHAnsi" w:hAnsiTheme="minorHAnsi"/>
          <w:sz w:val="22"/>
          <w:szCs w:val="22"/>
        </w:rPr>
        <w:t>Zhotovitel odpovídá za to, že předmět smlouvy o dílo b</w:t>
      </w:r>
      <w:r w:rsidR="00732D27" w:rsidRPr="00FB68BB">
        <w:rPr>
          <w:rFonts w:asciiTheme="minorHAnsi" w:hAnsiTheme="minorHAnsi"/>
          <w:sz w:val="22"/>
          <w:szCs w:val="22"/>
        </w:rPr>
        <w:t xml:space="preserve">ude zhotoven podle podmínek této </w:t>
      </w:r>
      <w:r w:rsidR="00031B76" w:rsidRPr="00FB68BB">
        <w:rPr>
          <w:rFonts w:asciiTheme="minorHAnsi" w:hAnsiTheme="minorHAnsi"/>
          <w:sz w:val="22"/>
          <w:szCs w:val="22"/>
        </w:rPr>
        <w:t xml:space="preserve">smlouvy a v souladu s cílem předmětu této smlouvy. </w:t>
      </w:r>
    </w:p>
    <w:p w:rsidR="004E11FA"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.2</w:t>
      </w:r>
      <w:r w:rsidR="004E11FA" w:rsidRPr="00FB68BB">
        <w:rPr>
          <w:rFonts w:asciiTheme="minorHAnsi" w:hAnsiTheme="minorHAnsi"/>
          <w:sz w:val="22"/>
          <w:szCs w:val="22"/>
        </w:rPr>
        <w:tab/>
      </w:r>
      <w:r w:rsidR="00031B76" w:rsidRPr="00FB68BB">
        <w:rPr>
          <w:rFonts w:asciiTheme="minorHAnsi" w:hAnsiTheme="minorHAnsi"/>
          <w:sz w:val="22"/>
          <w:szCs w:val="22"/>
        </w:rPr>
        <w:t xml:space="preserve">Zhotovitel odpovídá za </w:t>
      </w:r>
      <w:r w:rsidR="00732D27" w:rsidRPr="00FB68BB">
        <w:rPr>
          <w:rFonts w:asciiTheme="minorHAnsi" w:hAnsiTheme="minorHAnsi"/>
          <w:sz w:val="22"/>
          <w:szCs w:val="22"/>
        </w:rPr>
        <w:t xml:space="preserve">úplnost a správnost </w:t>
      </w:r>
      <w:r w:rsidR="00946B0B" w:rsidRPr="00FB68BB">
        <w:rPr>
          <w:rFonts w:asciiTheme="minorHAnsi" w:hAnsiTheme="minorHAnsi"/>
          <w:sz w:val="22"/>
          <w:szCs w:val="22"/>
        </w:rPr>
        <w:t>PD</w:t>
      </w:r>
      <w:r w:rsidR="00D234F3" w:rsidRPr="00FB68BB">
        <w:rPr>
          <w:rFonts w:asciiTheme="minorHAnsi" w:hAnsiTheme="minorHAnsi"/>
          <w:sz w:val="22"/>
          <w:szCs w:val="22"/>
        </w:rPr>
        <w:t>,</w:t>
      </w:r>
      <w:r w:rsidR="00962094" w:rsidRPr="00FB68BB">
        <w:rPr>
          <w:rFonts w:asciiTheme="minorHAnsi" w:hAnsiTheme="minorHAnsi"/>
          <w:sz w:val="22"/>
          <w:szCs w:val="22"/>
        </w:rPr>
        <w:t xml:space="preserve"> včetně</w:t>
      </w:r>
      <w:r w:rsidR="00D234F3" w:rsidRPr="00FB68BB">
        <w:rPr>
          <w:rFonts w:asciiTheme="minorHAnsi" w:hAnsiTheme="minorHAnsi"/>
          <w:sz w:val="22"/>
          <w:szCs w:val="22"/>
        </w:rPr>
        <w:t xml:space="preserve"> všech příloh a </w:t>
      </w:r>
      <w:r w:rsidR="00962094" w:rsidRPr="00FB68BB">
        <w:rPr>
          <w:rFonts w:asciiTheme="minorHAnsi" w:hAnsiTheme="minorHAnsi"/>
          <w:sz w:val="22"/>
          <w:szCs w:val="22"/>
        </w:rPr>
        <w:t>výkazu výměr</w:t>
      </w:r>
      <w:r w:rsidR="00946B0B" w:rsidRPr="00FB68BB">
        <w:rPr>
          <w:rFonts w:asciiTheme="minorHAnsi" w:hAnsiTheme="minorHAnsi"/>
          <w:sz w:val="22"/>
          <w:szCs w:val="22"/>
        </w:rPr>
        <w:t xml:space="preserve"> a rozpočtu</w:t>
      </w:r>
      <w:r w:rsidR="00962094" w:rsidRPr="00FB68BB">
        <w:rPr>
          <w:rFonts w:asciiTheme="minorHAnsi" w:hAnsiTheme="minorHAnsi"/>
          <w:sz w:val="22"/>
          <w:szCs w:val="22"/>
        </w:rPr>
        <w:t>.</w:t>
      </w:r>
    </w:p>
    <w:p w:rsidR="004E11FA" w:rsidRPr="00FB68BB" w:rsidRDefault="0002013C" w:rsidP="00917620">
      <w:pPr>
        <w:ind w:left="567" w:hanging="567"/>
        <w:jc w:val="both"/>
        <w:rPr>
          <w:rFonts w:asciiTheme="minorHAnsi" w:hAnsiTheme="minorHAnsi"/>
          <w:b/>
          <w:sz w:val="22"/>
          <w:szCs w:val="22"/>
        </w:rPr>
      </w:pPr>
      <w:r>
        <w:rPr>
          <w:rFonts w:asciiTheme="minorHAnsi" w:hAnsiTheme="minorHAnsi"/>
          <w:sz w:val="22"/>
          <w:szCs w:val="22"/>
        </w:rPr>
        <w:t>6</w:t>
      </w:r>
      <w:r w:rsidR="004E11FA" w:rsidRPr="00FB68BB">
        <w:rPr>
          <w:rFonts w:asciiTheme="minorHAnsi" w:hAnsiTheme="minorHAnsi"/>
          <w:sz w:val="22"/>
          <w:szCs w:val="22"/>
        </w:rPr>
        <w:t>.3</w:t>
      </w:r>
      <w:r w:rsidR="004E11FA" w:rsidRPr="00FB68BB">
        <w:rPr>
          <w:rFonts w:asciiTheme="minorHAnsi" w:hAnsiTheme="minorHAnsi"/>
          <w:sz w:val="22"/>
          <w:szCs w:val="22"/>
        </w:rPr>
        <w:tab/>
      </w:r>
      <w:r w:rsidR="00AF544C" w:rsidRPr="00FB68BB">
        <w:rPr>
          <w:rFonts w:asciiTheme="minorHAnsi" w:hAnsiTheme="minorHAnsi"/>
          <w:sz w:val="22"/>
          <w:szCs w:val="22"/>
        </w:rPr>
        <w:t>Za vadu díla je považován</w:t>
      </w:r>
      <w:r w:rsidR="00464C4E" w:rsidRPr="00FB68BB">
        <w:rPr>
          <w:rFonts w:asciiTheme="minorHAnsi" w:hAnsiTheme="minorHAnsi"/>
          <w:sz w:val="22"/>
          <w:szCs w:val="22"/>
        </w:rPr>
        <w:t>o</w:t>
      </w:r>
      <w:r w:rsidR="00AF544C" w:rsidRPr="00FB68BB">
        <w:rPr>
          <w:rFonts w:asciiTheme="minorHAnsi" w:hAnsiTheme="minorHAnsi"/>
          <w:sz w:val="22"/>
          <w:szCs w:val="22"/>
        </w:rPr>
        <w:t xml:space="preserve">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w:t>
      </w:r>
      <w:r w:rsidR="00AF544C" w:rsidRPr="00FB68BB">
        <w:rPr>
          <w:rFonts w:asciiTheme="minorHAnsi" w:hAnsiTheme="minorHAnsi"/>
          <w:b/>
          <w:sz w:val="22"/>
          <w:szCs w:val="22"/>
        </w:rPr>
        <w:t xml:space="preserve">nárokování víceprací. </w:t>
      </w:r>
    </w:p>
    <w:p w:rsidR="004E11FA"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.4</w:t>
      </w:r>
      <w:r w:rsidR="004E11FA" w:rsidRPr="00FB68BB">
        <w:rPr>
          <w:rFonts w:asciiTheme="minorHAnsi" w:hAnsiTheme="minorHAnsi"/>
          <w:sz w:val="22"/>
          <w:szCs w:val="22"/>
        </w:rPr>
        <w:tab/>
      </w:r>
      <w:r w:rsidR="00031B76" w:rsidRPr="00FB68BB">
        <w:rPr>
          <w:rFonts w:asciiTheme="minorHAnsi" w:hAnsiTheme="minorHAns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4E11FA"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.5</w:t>
      </w:r>
      <w:r w:rsidR="004E11FA" w:rsidRPr="00FB68BB">
        <w:rPr>
          <w:rFonts w:asciiTheme="minorHAnsi" w:hAnsiTheme="minorHAnsi"/>
          <w:sz w:val="22"/>
          <w:szCs w:val="22"/>
        </w:rPr>
        <w:tab/>
      </w:r>
      <w:r w:rsidR="00031B76" w:rsidRPr="00FB68BB">
        <w:rPr>
          <w:rFonts w:asciiTheme="minorHAnsi" w:hAnsiTheme="minorHAnsi"/>
          <w:sz w:val="22"/>
          <w:szCs w:val="22"/>
        </w:rPr>
        <w:t xml:space="preserve">Zhotovitel poskytuje na dílo záruční dobu v délce </w:t>
      </w:r>
      <w:r w:rsidR="00031B76" w:rsidRPr="00FB68BB">
        <w:rPr>
          <w:rFonts w:asciiTheme="minorHAnsi" w:hAnsiTheme="minorHAnsi"/>
          <w:b/>
          <w:sz w:val="22"/>
          <w:szCs w:val="22"/>
        </w:rPr>
        <w:t>60 měsíců</w:t>
      </w:r>
      <w:r w:rsidR="006061A4" w:rsidRPr="00FB68BB">
        <w:rPr>
          <w:rFonts w:asciiTheme="minorHAnsi" w:hAnsiTheme="minorHAnsi"/>
          <w:sz w:val="22"/>
          <w:szCs w:val="22"/>
        </w:rPr>
        <w:t>.</w:t>
      </w:r>
      <w:r w:rsidR="00031B76" w:rsidRPr="00FB68BB">
        <w:rPr>
          <w:rFonts w:asciiTheme="minorHAnsi" w:hAnsiTheme="minorHAnsi"/>
          <w:sz w:val="22"/>
          <w:szCs w:val="22"/>
        </w:rPr>
        <w:t xml:space="preserve"> </w:t>
      </w:r>
    </w:p>
    <w:p w:rsidR="004E11FA"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.6</w:t>
      </w:r>
      <w:r w:rsidR="004E11FA" w:rsidRPr="00FB68BB">
        <w:rPr>
          <w:rFonts w:asciiTheme="minorHAnsi" w:hAnsiTheme="minorHAnsi"/>
          <w:sz w:val="22"/>
          <w:szCs w:val="22"/>
        </w:rPr>
        <w:tab/>
      </w:r>
      <w:r w:rsidR="00464C4E" w:rsidRPr="00FB68BB">
        <w:rPr>
          <w:rFonts w:asciiTheme="minorHAnsi" w:hAnsiTheme="minorHAnsi"/>
          <w:sz w:val="22"/>
          <w:szCs w:val="22"/>
        </w:rPr>
        <w:t xml:space="preserve">Objednatel se zavazuje </w:t>
      </w:r>
      <w:r w:rsidR="00464C4E" w:rsidRPr="00FB68BB">
        <w:rPr>
          <w:rFonts w:asciiTheme="minorHAnsi" w:hAnsiTheme="minorHAnsi"/>
          <w:b/>
          <w:sz w:val="22"/>
          <w:szCs w:val="22"/>
        </w:rPr>
        <w:t>veškeré vady a nedostatky</w:t>
      </w:r>
      <w:r w:rsidR="00464C4E" w:rsidRPr="00FB68BB">
        <w:rPr>
          <w:rFonts w:asciiTheme="minorHAnsi" w:hAnsiTheme="minorHAns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464C4E" w:rsidRPr="00FB68BB" w:rsidRDefault="0002013C" w:rsidP="00917620">
      <w:pPr>
        <w:ind w:left="567" w:hanging="567"/>
        <w:jc w:val="both"/>
        <w:rPr>
          <w:rFonts w:asciiTheme="minorHAnsi" w:hAnsiTheme="minorHAnsi"/>
          <w:sz w:val="22"/>
          <w:szCs w:val="22"/>
        </w:rPr>
      </w:pPr>
      <w:r>
        <w:rPr>
          <w:rFonts w:asciiTheme="minorHAnsi" w:hAnsiTheme="minorHAnsi"/>
          <w:sz w:val="22"/>
          <w:szCs w:val="22"/>
        </w:rPr>
        <w:t>6</w:t>
      </w:r>
      <w:r w:rsidR="004E11FA" w:rsidRPr="00FB68BB">
        <w:rPr>
          <w:rFonts w:asciiTheme="minorHAnsi" w:hAnsiTheme="minorHAnsi"/>
          <w:sz w:val="22"/>
          <w:szCs w:val="22"/>
        </w:rPr>
        <w:t>.7</w:t>
      </w:r>
      <w:r w:rsidR="004E11FA" w:rsidRPr="00FB68BB">
        <w:rPr>
          <w:rFonts w:asciiTheme="minorHAnsi" w:hAnsiTheme="minorHAnsi"/>
          <w:sz w:val="22"/>
          <w:szCs w:val="22"/>
        </w:rPr>
        <w:tab/>
      </w:r>
      <w:r w:rsidR="00464C4E" w:rsidRPr="00FB68BB">
        <w:rPr>
          <w:rFonts w:asciiTheme="minorHAnsi" w:hAnsiTheme="minorHAnsi"/>
          <w:sz w:val="22"/>
          <w:szCs w:val="22"/>
        </w:rPr>
        <w:t>V případě oprávněných a řádně uplatněných vad díla má objednatel podle charakteru a závažnosti vady právo požadovat:</w:t>
      </w:r>
    </w:p>
    <w:p w:rsidR="00464C4E" w:rsidRPr="00FB68BB" w:rsidRDefault="00464C4E" w:rsidP="00D6250F">
      <w:pPr>
        <w:ind w:left="851" w:hanging="284"/>
        <w:jc w:val="both"/>
        <w:rPr>
          <w:rFonts w:asciiTheme="minorHAnsi" w:hAnsiTheme="minorHAnsi"/>
          <w:sz w:val="22"/>
          <w:szCs w:val="22"/>
        </w:rPr>
      </w:pPr>
      <w:r w:rsidRPr="00FB68BB">
        <w:rPr>
          <w:rFonts w:asciiTheme="minorHAnsi" w:hAnsiTheme="minorHAnsi"/>
          <w:sz w:val="22"/>
          <w:szCs w:val="22"/>
        </w:rPr>
        <w:t>a)</w:t>
      </w:r>
      <w:r w:rsidRPr="00FB68BB">
        <w:rPr>
          <w:rFonts w:asciiTheme="minorHAnsi" w:hAnsiTheme="minorHAnsi"/>
          <w:sz w:val="22"/>
          <w:szCs w:val="22"/>
        </w:rPr>
        <w:tab/>
        <w:t>odstranění vady opravou, je-li to možné a účelné,</w:t>
      </w:r>
    </w:p>
    <w:p w:rsidR="00464C4E" w:rsidRPr="00FB68BB" w:rsidRDefault="00464C4E" w:rsidP="00D6250F">
      <w:pPr>
        <w:ind w:left="851" w:hanging="284"/>
        <w:jc w:val="both"/>
        <w:rPr>
          <w:rFonts w:asciiTheme="minorHAnsi" w:hAnsiTheme="minorHAnsi"/>
          <w:sz w:val="22"/>
          <w:szCs w:val="22"/>
        </w:rPr>
      </w:pPr>
      <w:r w:rsidRPr="00FB68BB">
        <w:rPr>
          <w:rFonts w:asciiTheme="minorHAnsi" w:hAnsiTheme="minorHAnsi"/>
          <w:sz w:val="22"/>
          <w:szCs w:val="22"/>
        </w:rPr>
        <w:t>b)</w:t>
      </w:r>
      <w:r w:rsidRPr="00FB68BB">
        <w:rPr>
          <w:rFonts w:asciiTheme="minorHAnsi" w:hAnsiTheme="minorHAnsi"/>
          <w:sz w:val="22"/>
          <w:szCs w:val="22"/>
        </w:rPr>
        <w:tab/>
        <w:t>přiměřenou slevu z celkové ceny.</w:t>
      </w:r>
    </w:p>
    <w:p w:rsidR="007B7679" w:rsidRPr="00FB68BB" w:rsidRDefault="007B7679" w:rsidP="00917620">
      <w:pPr>
        <w:suppressAutoHyphens w:val="0"/>
        <w:rPr>
          <w:rFonts w:asciiTheme="minorHAnsi" w:hAnsiTheme="minorHAnsi"/>
          <w:b/>
          <w:sz w:val="22"/>
          <w:szCs w:val="22"/>
        </w:rPr>
      </w:pPr>
    </w:p>
    <w:p w:rsidR="004E11FA" w:rsidRPr="00FB68BB" w:rsidRDefault="004E11FA" w:rsidP="00917620">
      <w:pPr>
        <w:tabs>
          <w:tab w:val="left" w:pos="567"/>
        </w:tabs>
        <w:ind w:left="567" w:hanging="567"/>
        <w:jc w:val="center"/>
        <w:rPr>
          <w:rFonts w:asciiTheme="minorHAnsi" w:hAnsiTheme="minorHAnsi"/>
          <w:b/>
          <w:sz w:val="22"/>
          <w:szCs w:val="22"/>
        </w:rPr>
      </w:pPr>
      <w:r w:rsidRPr="00FB68BB">
        <w:rPr>
          <w:rFonts w:asciiTheme="minorHAnsi" w:hAnsiTheme="minorHAnsi"/>
          <w:b/>
          <w:sz w:val="22"/>
          <w:szCs w:val="22"/>
        </w:rPr>
        <w:t>VII.</w:t>
      </w:r>
    </w:p>
    <w:p w:rsidR="004E11FA" w:rsidRPr="00FB68BB" w:rsidRDefault="004E11FA" w:rsidP="00917620">
      <w:pPr>
        <w:tabs>
          <w:tab w:val="left" w:pos="567"/>
        </w:tabs>
        <w:ind w:left="567" w:hanging="567"/>
        <w:jc w:val="center"/>
        <w:rPr>
          <w:rFonts w:asciiTheme="minorHAnsi" w:hAnsiTheme="minorHAnsi"/>
          <w:b/>
          <w:sz w:val="22"/>
          <w:szCs w:val="22"/>
        </w:rPr>
      </w:pPr>
      <w:r w:rsidRPr="00FB68BB">
        <w:rPr>
          <w:rFonts w:asciiTheme="minorHAnsi" w:hAnsiTheme="minorHAnsi"/>
          <w:b/>
          <w:sz w:val="22"/>
          <w:szCs w:val="22"/>
        </w:rPr>
        <w:t>Zvláštní ujednání</w:t>
      </w:r>
    </w:p>
    <w:p w:rsidR="004E11FA"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.1</w:t>
      </w:r>
      <w:r w:rsidR="004E11FA" w:rsidRPr="00FB68BB">
        <w:rPr>
          <w:rFonts w:asciiTheme="minorHAnsi" w:hAnsiTheme="minorHAnsi"/>
          <w:sz w:val="22"/>
          <w:szCs w:val="22"/>
        </w:rPr>
        <w:tab/>
        <w:t xml:space="preserve">Vlastnická práva ke zhotovené PD náleží výlučně objednateli. </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.2</w:t>
      </w:r>
      <w:r w:rsidR="004E11FA" w:rsidRPr="00FB68BB">
        <w:rPr>
          <w:rFonts w:asciiTheme="minorHAnsi" w:hAnsiTheme="minorHAnsi"/>
          <w:sz w:val="22"/>
          <w:szCs w:val="22"/>
        </w:rPr>
        <w:tab/>
        <w:t>Zhotovitel se zavazuje, že předmětná dokumentace bude obsahovat technické detaily přesně určující navržená technická opatření.</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.3</w:t>
      </w:r>
      <w:r w:rsidR="004E11FA" w:rsidRPr="00FB68BB">
        <w:rPr>
          <w:rFonts w:asciiTheme="minorHAnsi" w:hAnsiTheme="minorHAnsi"/>
          <w:sz w:val="22"/>
          <w:szCs w:val="22"/>
        </w:rPr>
        <w:tab/>
        <w:t>Zhotovitel prohlašuje, že je pojištěn (pojištění odpovědnosti za škodu) a současně prohlašuje, že tato pojistná smlouva bude v platnosti po celou dobu uvedené záruční lhůty.</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.4</w:t>
      </w:r>
      <w:r w:rsidR="004E11FA" w:rsidRPr="00FB68BB">
        <w:rPr>
          <w:rFonts w:asciiTheme="minorHAnsi" w:hAnsiTheme="minorHAnsi"/>
          <w:sz w:val="22"/>
          <w:szCs w:val="22"/>
        </w:rPr>
        <w:tab/>
        <w:t>Zhotovitel je podle ust</w:t>
      </w:r>
      <w:r w:rsidR="003E65CF">
        <w:rPr>
          <w:rFonts w:asciiTheme="minorHAnsi" w:hAnsiTheme="minorHAnsi"/>
          <w:sz w:val="22"/>
          <w:szCs w:val="22"/>
        </w:rPr>
        <w:t>anovení</w:t>
      </w:r>
      <w:r w:rsidR="004E11FA" w:rsidRPr="00FB68BB">
        <w:rPr>
          <w:rFonts w:asciiTheme="minorHAnsi" w:hAnsiTheme="minorHAnsi"/>
          <w:sz w:val="22"/>
          <w:szCs w:val="22"/>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.5</w:t>
      </w:r>
      <w:r w:rsidR="004E11FA" w:rsidRPr="00FB68BB">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.6</w:t>
      </w:r>
      <w:r w:rsidR="004E11FA" w:rsidRPr="00FB68BB">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.7</w:t>
      </w:r>
      <w:r w:rsidR="004E11FA" w:rsidRPr="00FB68BB">
        <w:rPr>
          <w:rFonts w:asciiTheme="minorHAnsi" w:hAnsiTheme="minorHAnsi"/>
          <w:sz w:val="22"/>
          <w:szCs w:val="22"/>
        </w:rPr>
        <w:tab/>
        <w:t xml:space="preserve">Zhotovitel splní svou povinnost provést a dokončit dílo jeho řádným provedením ve sjednaném místě plnění ve stanovené době. </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.8</w:t>
      </w:r>
      <w:r w:rsidR="004E11FA" w:rsidRPr="00FB68BB">
        <w:rPr>
          <w:rFonts w:asciiTheme="minorHAnsi" w:hAnsiTheme="minorHAnsi"/>
          <w:sz w:val="22"/>
          <w:szCs w:val="22"/>
        </w:rPr>
        <w:tab/>
        <w:t xml:space="preserve">Zhotovitel je povinen respektovat a plnit povinnosti či podmínky obsažené v pravomocných rozhodnutích správních orgánů a všech dalších vyjádřeních vztahujících se k předmětu smlouvy. </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4E11FA" w:rsidRPr="00FB68BB">
        <w:rPr>
          <w:rFonts w:asciiTheme="minorHAnsi" w:hAnsiTheme="minorHAnsi"/>
          <w:sz w:val="22"/>
          <w:szCs w:val="22"/>
        </w:rPr>
        <w:t>.9</w:t>
      </w:r>
      <w:r w:rsidR="004E11FA" w:rsidRPr="00FB68BB">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lastRenderedPageBreak/>
        <w:t>7</w:t>
      </w:r>
      <w:r w:rsidR="004E11FA" w:rsidRPr="00FB68BB">
        <w:rPr>
          <w:rFonts w:asciiTheme="minorHAnsi" w:hAnsiTheme="minorHAnsi"/>
          <w:sz w:val="22"/>
          <w:szCs w:val="22"/>
        </w:rPr>
        <w:t>.10</w:t>
      </w:r>
      <w:r w:rsidR="004E11FA" w:rsidRPr="00FB68BB">
        <w:rPr>
          <w:rFonts w:asciiTheme="minorHAnsi" w:hAnsiTheme="minorHAnsi"/>
          <w:sz w:val="22"/>
          <w:szCs w:val="22"/>
        </w:rPr>
        <w:tab/>
      </w:r>
      <w:r w:rsidR="004E11FA" w:rsidRPr="00FB68BB">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své identifikace a dalších údajů uvedených ve Smlouvě včetně ceny.</w:t>
      </w:r>
    </w:p>
    <w:p w:rsidR="004E11FA" w:rsidRPr="00FB68BB" w:rsidRDefault="00A307D5" w:rsidP="00917620">
      <w:pPr>
        <w:ind w:left="567" w:hanging="567"/>
        <w:jc w:val="both"/>
        <w:rPr>
          <w:rFonts w:asciiTheme="minorHAnsi" w:hAnsiTheme="minorHAnsi"/>
          <w:sz w:val="22"/>
          <w:szCs w:val="22"/>
        </w:rPr>
      </w:pPr>
      <w:r>
        <w:rPr>
          <w:rFonts w:asciiTheme="minorHAnsi" w:hAnsiTheme="minorHAnsi"/>
          <w:sz w:val="22"/>
          <w:szCs w:val="22"/>
        </w:rPr>
        <w:t>7</w:t>
      </w:r>
      <w:r w:rsidR="00075044">
        <w:rPr>
          <w:rFonts w:asciiTheme="minorHAnsi" w:hAnsiTheme="minorHAnsi"/>
          <w:sz w:val="22"/>
          <w:szCs w:val="22"/>
        </w:rPr>
        <w:t>.11</w:t>
      </w:r>
      <w:r w:rsidR="004E11FA" w:rsidRPr="00FB68BB">
        <w:rPr>
          <w:rFonts w:asciiTheme="minorHAnsi" w:hAnsiTheme="minorHAnsi"/>
          <w:sz w:val="22"/>
          <w:szCs w:val="22"/>
        </w:rPr>
        <w:tab/>
        <w:t>Z</w:t>
      </w:r>
      <w:r w:rsidR="004E11FA" w:rsidRPr="00FB68BB">
        <w:rPr>
          <w:rFonts w:asciiTheme="minorHAnsi" w:hAnsiTheme="minorHAnsi"/>
          <w:sz w:val="22"/>
          <w:szCs w:val="22"/>
          <w:lang w:eastAsia="cs-CZ"/>
        </w:rPr>
        <w:t>hotovitel prohlašuje, že ke dni podpisu Smlouvy není nespolehlivým plátcem DPH</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dle § 106 zákona č. 235/2004 Sb., o dani z přidané hodnoty, v platném znění, a není veden v registru nespolehlivých plátců DPH. Zhotovitel se</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dále zavazuje uvádět pro účely bezhotovostního převodu pouze účet či účty, které jsou</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správcem daně zveřejněny způsobem umožňujícím dálkový přístup dle zákona č. 235/2004 Sb.,</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o dani z přidané hodnoty, v platném znění. V případě, že se zhotovitel stane nespolehlivým plátcem DPH, je povinen tuto skutečnost oznámit</w:t>
      </w:r>
      <w:r w:rsidR="004E11FA" w:rsidRPr="00FB68BB">
        <w:rPr>
          <w:rFonts w:asciiTheme="minorHAnsi" w:hAnsiTheme="minorHAnsi"/>
          <w:sz w:val="22"/>
          <w:szCs w:val="22"/>
        </w:rPr>
        <w:t xml:space="preserve"> objednateli </w:t>
      </w:r>
      <w:r w:rsidR="004E11FA" w:rsidRPr="00FB68BB">
        <w:rPr>
          <w:rFonts w:asciiTheme="minorHAnsi" w:hAnsiTheme="minorHAnsi"/>
          <w:sz w:val="22"/>
          <w:szCs w:val="22"/>
          <w:lang w:eastAsia="cs-CZ"/>
        </w:rPr>
        <w:t>nejpozději do 5 pracovních dnů ode dne, kdy tato skutečnost nastala, přičemž oznámením</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se rozumí den, kdy objednatel předmětnou informaci prokazatelně obdržel. Zhotovitel dále souhlasí s tím, aby objednatel provedl</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004E11FA" w:rsidRPr="00FB68BB">
        <w:rPr>
          <w:rFonts w:asciiTheme="minorHAnsi" w:hAnsiTheme="minorHAnsi"/>
          <w:sz w:val="22"/>
          <w:szCs w:val="22"/>
        </w:rPr>
        <w:t xml:space="preserve"> </w:t>
      </w:r>
      <w:r w:rsidR="004E11FA" w:rsidRPr="00FB68BB">
        <w:rPr>
          <w:rFonts w:asciiTheme="minorHAnsi" w:hAnsiTheme="minorHAnsi"/>
          <w:sz w:val="22"/>
          <w:szCs w:val="22"/>
          <w:lang w:eastAsia="cs-CZ"/>
        </w:rPr>
        <w:t>v registru nespolehlivých plátců DPH.</w:t>
      </w:r>
    </w:p>
    <w:p w:rsidR="004E11FA" w:rsidRPr="00FB68BB" w:rsidRDefault="00A307D5" w:rsidP="00917620">
      <w:pPr>
        <w:ind w:left="567" w:hanging="567"/>
        <w:jc w:val="both"/>
        <w:rPr>
          <w:rFonts w:asciiTheme="minorHAnsi" w:hAnsiTheme="minorHAnsi"/>
          <w:sz w:val="22"/>
          <w:szCs w:val="22"/>
          <w:lang w:eastAsia="cs-CZ"/>
        </w:rPr>
      </w:pPr>
      <w:r>
        <w:rPr>
          <w:rFonts w:asciiTheme="minorHAnsi" w:hAnsiTheme="minorHAnsi"/>
          <w:sz w:val="22"/>
          <w:szCs w:val="22"/>
        </w:rPr>
        <w:t>7</w:t>
      </w:r>
      <w:r w:rsidR="004E11FA" w:rsidRPr="00FB68BB">
        <w:rPr>
          <w:rFonts w:asciiTheme="minorHAnsi" w:hAnsiTheme="minorHAnsi"/>
          <w:sz w:val="22"/>
          <w:szCs w:val="22"/>
        </w:rPr>
        <w:t>.1</w:t>
      </w:r>
      <w:r w:rsidR="00075044">
        <w:rPr>
          <w:rFonts w:asciiTheme="minorHAnsi" w:hAnsiTheme="minorHAnsi"/>
          <w:sz w:val="22"/>
          <w:szCs w:val="22"/>
        </w:rPr>
        <w:t>2</w:t>
      </w:r>
      <w:r w:rsidR="004E11FA" w:rsidRPr="00FB68BB">
        <w:rPr>
          <w:rFonts w:asciiTheme="minorHAnsi" w:hAnsiTheme="minorHAnsi"/>
          <w:sz w:val="22"/>
          <w:szCs w:val="22"/>
        </w:rPr>
        <w:tab/>
      </w:r>
      <w:r w:rsidR="004E11FA" w:rsidRPr="00FB68BB">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rsidR="009B0958" w:rsidRPr="00FB68BB" w:rsidRDefault="009B0958" w:rsidP="00917620">
      <w:pPr>
        <w:suppressAutoHyphens w:val="0"/>
        <w:rPr>
          <w:rFonts w:asciiTheme="minorHAnsi" w:hAnsiTheme="minorHAnsi"/>
          <w:b/>
          <w:sz w:val="22"/>
          <w:szCs w:val="22"/>
        </w:rPr>
      </w:pPr>
    </w:p>
    <w:p w:rsidR="0000385D" w:rsidRPr="00FB68BB" w:rsidRDefault="00A307D5" w:rsidP="00917620">
      <w:pPr>
        <w:jc w:val="center"/>
        <w:rPr>
          <w:rFonts w:asciiTheme="minorHAnsi" w:hAnsiTheme="minorHAnsi"/>
          <w:b/>
          <w:sz w:val="22"/>
          <w:szCs w:val="22"/>
        </w:rPr>
      </w:pPr>
      <w:r>
        <w:rPr>
          <w:rFonts w:asciiTheme="minorHAnsi" w:hAnsiTheme="minorHAnsi"/>
          <w:b/>
          <w:sz w:val="22"/>
          <w:szCs w:val="22"/>
        </w:rPr>
        <w:t>VIII</w:t>
      </w:r>
      <w:r w:rsidR="00CB77C9" w:rsidRPr="00FB68BB">
        <w:rPr>
          <w:rFonts w:asciiTheme="minorHAnsi" w:hAnsiTheme="minorHAnsi"/>
          <w:b/>
          <w:sz w:val="22"/>
          <w:szCs w:val="22"/>
        </w:rPr>
        <w:t>.</w:t>
      </w:r>
    </w:p>
    <w:p w:rsidR="0000385D" w:rsidRPr="00FB68BB" w:rsidRDefault="0000385D" w:rsidP="00917620">
      <w:pPr>
        <w:jc w:val="center"/>
        <w:rPr>
          <w:rFonts w:asciiTheme="minorHAnsi" w:hAnsiTheme="minorHAnsi"/>
          <w:b/>
          <w:sz w:val="22"/>
          <w:szCs w:val="22"/>
        </w:rPr>
      </w:pPr>
      <w:r w:rsidRPr="00FB68BB">
        <w:rPr>
          <w:rFonts w:asciiTheme="minorHAnsi" w:hAnsiTheme="minorHAnsi"/>
          <w:b/>
          <w:sz w:val="22"/>
          <w:szCs w:val="22"/>
        </w:rPr>
        <w:t>Ukončení smlouvy</w:t>
      </w:r>
    </w:p>
    <w:p w:rsidR="0000385D" w:rsidRPr="00FB68BB" w:rsidRDefault="00A307D5" w:rsidP="00917620">
      <w:pPr>
        <w:tabs>
          <w:tab w:val="left" w:pos="567"/>
        </w:tabs>
        <w:jc w:val="both"/>
        <w:rPr>
          <w:rFonts w:asciiTheme="minorHAnsi" w:hAnsiTheme="minorHAnsi"/>
          <w:sz w:val="22"/>
          <w:szCs w:val="22"/>
        </w:rPr>
      </w:pPr>
      <w:r>
        <w:rPr>
          <w:rFonts w:asciiTheme="minorHAnsi" w:hAnsiTheme="minorHAnsi"/>
          <w:sz w:val="22"/>
          <w:szCs w:val="22"/>
        </w:rPr>
        <w:t>8</w:t>
      </w:r>
      <w:r w:rsidR="0000385D" w:rsidRPr="00FB68BB">
        <w:rPr>
          <w:rFonts w:asciiTheme="minorHAnsi" w:hAnsiTheme="minorHAnsi"/>
          <w:sz w:val="22"/>
          <w:szCs w:val="22"/>
        </w:rPr>
        <w:t>.1</w:t>
      </w:r>
      <w:r w:rsidR="0000385D" w:rsidRPr="00FB68BB">
        <w:rPr>
          <w:rFonts w:asciiTheme="minorHAnsi" w:hAnsiTheme="minorHAnsi"/>
          <w:sz w:val="22"/>
          <w:szCs w:val="22"/>
        </w:rPr>
        <w:tab/>
        <w:t>Jiným způsobem než splněním lze smlouvu ukončit:</w:t>
      </w:r>
    </w:p>
    <w:p w:rsidR="0000385D" w:rsidRPr="00FB68BB" w:rsidRDefault="0000385D" w:rsidP="00D6193A">
      <w:pPr>
        <w:numPr>
          <w:ilvl w:val="1"/>
          <w:numId w:val="5"/>
        </w:numPr>
        <w:tabs>
          <w:tab w:val="clear" w:pos="1860"/>
          <w:tab w:val="left" w:pos="567"/>
        </w:tabs>
        <w:suppressAutoHyphens w:val="0"/>
        <w:ind w:left="567" w:firstLine="0"/>
        <w:jc w:val="both"/>
        <w:rPr>
          <w:rFonts w:asciiTheme="minorHAnsi" w:hAnsiTheme="minorHAnsi"/>
          <w:sz w:val="22"/>
          <w:szCs w:val="22"/>
        </w:rPr>
      </w:pPr>
      <w:r w:rsidRPr="00FB68BB">
        <w:rPr>
          <w:rFonts w:asciiTheme="minorHAnsi" w:hAnsiTheme="minorHAnsi"/>
          <w:sz w:val="22"/>
          <w:szCs w:val="22"/>
        </w:rPr>
        <w:t>písemnou dohodou smluvních stran</w:t>
      </w:r>
    </w:p>
    <w:p w:rsidR="0000385D" w:rsidRPr="00FB68BB" w:rsidRDefault="0000385D" w:rsidP="00D6193A">
      <w:pPr>
        <w:numPr>
          <w:ilvl w:val="1"/>
          <w:numId w:val="5"/>
        </w:numPr>
        <w:tabs>
          <w:tab w:val="clear" w:pos="1860"/>
          <w:tab w:val="left" w:pos="567"/>
        </w:tabs>
        <w:suppressAutoHyphens w:val="0"/>
        <w:ind w:left="567" w:firstLine="0"/>
        <w:jc w:val="both"/>
        <w:rPr>
          <w:rFonts w:asciiTheme="minorHAnsi" w:hAnsiTheme="minorHAnsi"/>
          <w:sz w:val="22"/>
          <w:szCs w:val="22"/>
        </w:rPr>
      </w:pPr>
      <w:r w:rsidRPr="00FB68BB">
        <w:rPr>
          <w:rFonts w:asciiTheme="minorHAnsi" w:hAnsiTheme="minorHAnsi"/>
          <w:sz w:val="22"/>
          <w:szCs w:val="22"/>
        </w:rPr>
        <w:t>odstoupením od smlouvy.</w:t>
      </w:r>
    </w:p>
    <w:p w:rsidR="0000385D" w:rsidRPr="00FB68BB" w:rsidRDefault="00A307D5" w:rsidP="00917620">
      <w:pPr>
        <w:tabs>
          <w:tab w:val="left" w:pos="567"/>
        </w:tabs>
        <w:suppressAutoHyphens w:val="0"/>
        <w:ind w:left="567" w:hanging="567"/>
        <w:jc w:val="both"/>
        <w:rPr>
          <w:rFonts w:asciiTheme="minorHAnsi" w:hAnsiTheme="minorHAnsi"/>
          <w:sz w:val="22"/>
          <w:szCs w:val="22"/>
        </w:rPr>
      </w:pPr>
      <w:r>
        <w:rPr>
          <w:rFonts w:asciiTheme="minorHAnsi" w:hAnsiTheme="minorHAnsi"/>
          <w:sz w:val="22"/>
          <w:szCs w:val="22"/>
        </w:rPr>
        <w:t>8</w:t>
      </w:r>
      <w:r w:rsidR="0000385D" w:rsidRPr="00FB68BB">
        <w:rPr>
          <w:rFonts w:asciiTheme="minorHAnsi" w:hAnsiTheme="minorHAnsi"/>
          <w:sz w:val="22"/>
          <w:szCs w:val="22"/>
        </w:rPr>
        <w:t xml:space="preserve">.2 </w:t>
      </w:r>
      <w:r w:rsidR="0000385D" w:rsidRPr="00FB68BB">
        <w:rPr>
          <w:rFonts w:asciiTheme="minorHAnsi" w:hAnsiTheme="minorHAnsi"/>
          <w:sz w:val="22"/>
          <w:szCs w:val="22"/>
        </w:rPr>
        <w:tab/>
        <w:t>Objednatel je oprávněn od této Smlouvy odstoupit, bude-li splněn některý následujících důvodů:</w:t>
      </w:r>
    </w:p>
    <w:p w:rsidR="0000385D" w:rsidRPr="00FB68BB" w:rsidRDefault="0000385D" w:rsidP="00D6250F">
      <w:pPr>
        <w:numPr>
          <w:ilvl w:val="0"/>
          <w:numId w:val="7"/>
        </w:numPr>
        <w:tabs>
          <w:tab w:val="clear" w:pos="720"/>
          <w:tab w:val="left" w:pos="567"/>
          <w:tab w:val="num" w:pos="851"/>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00385D" w:rsidRPr="00FB68BB" w:rsidRDefault="0000385D" w:rsidP="00D6250F">
      <w:pPr>
        <w:numPr>
          <w:ilvl w:val="0"/>
          <w:numId w:val="7"/>
        </w:numPr>
        <w:tabs>
          <w:tab w:val="clear" w:pos="720"/>
          <w:tab w:val="left" w:pos="567"/>
          <w:tab w:val="num" w:pos="851"/>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neoprávněně zastaví či přeruší práci na díle.</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v prodlení s odstraněním jakékoliv vady nebo nedodělku díla podle této Smlouvy po dobu delší než 15 pracovních dnů.</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Bude-li na majetek zhotovitele prohlášen úpadek nebo hrozící úpadek nebo zhotovitel vstoupí do likvidace.</w:t>
      </w:r>
    </w:p>
    <w:p w:rsidR="0000385D" w:rsidRPr="00FB68BB" w:rsidRDefault="00A307D5" w:rsidP="00917620">
      <w:pPr>
        <w:pStyle w:val="Text"/>
        <w:tabs>
          <w:tab w:val="clear" w:pos="227"/>
          <w:tab w:val="left" w:pos="567"/>
        </w:tabs>
        <w:spacing w:line="240" w:lineRule="auto"/>
        <w:ind w:left="567" w:hanging="567"/>
        <w:rPr>
          <w:rFonts w:asciiTheme="minorHAnsi" w:hAnsiTheme="minorHAnsi" w:cs="Times New Roman"/>
          <w:color w:val="auto"/>
          <w:sz w:val="22"/>
          <w:szCs w:val="22"/>
          <w:lang w:val="cs-CZ"/>
        </w:rPr>
      </w:pPr>
      <w:r>
        <w:rPr>
          <w:rFonts w:asciiTheme="minorHAnsi" w:hAnsiTheme="minorHAnsi" w:cs="Times New Roman"/>
          <w:color w:val="auto"/>
          <w:sz w:val="22"/>
          <w:szCs w:val="22"/>
          <w:lang w:val="cs-CZ"/>
        </w:rPr>
        <w:t>8</w:t>
      </w:r>
      <w:r w:rsidR="0000385D" w:rsidRPr="00FB68BB">
        <w:rPr>
          <w:rFonts w:asciiTheme="minorHAnsi" w:hAnsiTheme="minorHAnsi" w:cs="Times New Roman"/>
          <w:color w:val="auto"/>
          <w:sz w:val="22"/>
          <w:szCs w:val="22"/>
          <w:lang w:val="cs-CZ"/>
        </w:rPr>
        <w:t>.</w:t>
      </w:r>
      <w:r w:rsidR="00D6250F" w:rsidRPr="00FB68BB">
        <w:rPr>
          <w:rFonts w:asciiTheme="minorHAnsi" w:hAnsiTheme="minorHAnsi" w:cs="Times New Roman"/>
          <w:color w:val="auto"/>
          <w:sz w:val="22"/>
          <w:szCs w:val="22"/>
          <w:lang w:val="cs-CZ"/>
        </w:rPr>
        <w:t>3</w:t>
      </w:r>
      <w:r w:rsidR="0000385D" w:rsidRPr="00FB68BB">
        <w:rPr>
          <w:rFonts w:asciiTheme="minorHAnsi" w:hAnsiTheme="minorHAns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00385D" w:rsidRPr="00FB68BB" w:rsidRDefault="0000385D" w:rsidP="00917620">
      <w:pPr>
        <w:ind w:left="567" w:hanging="567"/>
        <w:jc w:val="both"/>
        <w:rPr>
          <w:rFonts w:asciiTheme="minorHAnsi" w:hAnsiTheme="minorHAnsi"/>
          <w:sz w:val="22"/>
          <w:szCs w:val="22"/>
        </w:rPr>
      </w:pPr>
    </w:p>
    <w:p w:rsidR="004E11FA" w:rsidRPr="00FB68BB" w:rsidRDefault="00A307D5" w:rsidP="005E2768">
      <w:pPr>
        <w:tabs>
          <w:tab w:val="left" w:pos="0"/>
        </w:tabs>
        <w:jc w:val="center"/>
        <w:rPr>
          <w:rFonts w:asciiTheme="minorHAnsi" w:hAnsiTheme="minorHAnsi"/>
          <w:b/>
          <w:sz w:val="22"/>
          <w:szCs w:val="22"/>
        </w:rPr>
      </w:pPr>
      <w:r>
        <w:rPr>
          <w:rFonts w:asciiTheme="minorHAnsi" w:hAnsiTheme="minorHAnsi"/>
          <w:b/>
          <w:sz w:val="22"/>
          <w:szCs w:val="22"/>
        </w:rPr>
        <w:t>I</w:t>
      </w:r>
      <w:r w:rsidR="004E11FA" w:rsidRPr="00FB68BB">
        <w:rPr>
          <w:rFonts w:asciiTheme="minorHAnsi" w:hAnsiTheme="minorHAnsi"/>
          <w:b/>
          <w:sz w:val="22"/>
          <w:szCs w:val="22"/>
        </w:rPr>
        <w:t>X.</w:t>
      </w:r>
    </w:p>
    <w:p w:rsidR="004E11FA" w:rsidRPr="00FB68BB" w:rsidRDefault="004E11FA" w:rsidP="005E2768">
      <w:pPr>
        <w:tabs>
          <w:tab w:val="left" w:pos="0"/>
        </w:tabs>
        <w:jc w:val="center"/>
        <w:rPr>
          <w:rFonts w:asciiTheme="minorHAnsi" w:hAnsiTheme="minorHAnsi"/>
          <w:b/>
          <w:sz w:val="22"/>
          <w:szCs w:val="22"/>
        </w:rPr>
      </w:pPr>
      <w:r w:rsidRPr="00FB68BB">
        <w:rPr>
          <w:rFonts w:asciiTheme="minorHAnsi" w:hAnsiTheme="minorHAnsi"/>
          <w:b/>
          <w:sz w:val="22"/>
          <w:szCs w:val="22"/>
        </w:rPr>
        <w:t>Licenční ujednání</w:t>
      </w:r>
    </w:p>
    <w:p w:rsidR="004E11FA" w:rsidRPr="00FB68BB" w:rsidRDefault="00A307D5" w:rsidP="00917620">
      <w:pPr>
        <w:tabs>
          <w:tab w:val="left" w:pos="567"/>
        </w:tabs>
        <w:ind w:left="567" w:hanging="567"/>
        <w:jc w:val="both"/>
        <w:rPr>
          <w:rFonts w:asciiTheme="minorHAnsi" w:hAnsiTheme="minorHAnsi"/>
          <w:sz w:val="22"/>
          <w:szCs w:val="22"/>
        </w:rPr>
      </w:pPr>
      <w:r>
        <w:rPr>
          <w:rFonts w:asciiTheme="minorHAnsi" w:hAnsiTheme="minorHAnsi"/>
          <w:sz w:val="22"/>
          <w:szCs w:val="22"/>
        </w:rPr>
        <w:t>9</w:t>
      </w:r>
      <w:r w:rsidR="004E11FA" w:rsidRPr="00FB68BB">
        <w:rPr>
          <w:rFonts w:asciiTheme="minorHAnsi" w:hAnsiTheme="minorHAnsi"/>
          <w:sz w:val="22"/>
          <w:szCs w:val="22"/>
        </w:rPr>
        <w:t xml:space="preserve">.1. Dokumentace zpracovaná zhotovitelem, včetně jejího návrhu či konceptu je autorským dílem v souladu se zákonem č. 121/2000 Sb., autorským zákonem v platném znění. </w:t>
      </w:r>
    </w:p>
    <w:p w:rsidR="004E11FA" w:rsidRPr="00FB68BB" w:rsidRDefault="00A307D5" w:rsidP="00917620">
      <w:pPr>
        <w:tabs>
          <w:tab w:val="left" w:pos="567"/>
        </w:tabs>
        <w:ind w:left="567" w:hanging="567"/>
        <w:jc w:val="both"/>
        <w:rPr>
          <w:rFonts w:asciiTheme="minorHAnsi" w:hAnsiTheme="minorHAnsi"/>
          <w:sz w:val="22"/>
          <w:szCs w:val="22"/>
        </w:rPr>
      </w:pPr>
      <w:r>
        <w:rPr>
          <w:rFonts w:asciiTheme="minorHAnsi" w:hAnsiTheme="minorHAnsi"/>
          <w:sz w:val="22"/>
          <w:szCs w:val="22"/>
        </w:rPr>
        <w:t>9</w:t>
      </w:r>
      <w:r w:rsidR="004E11FA" w:rsidRPr="00FB68BB">
        <w:rPr>
          <w:rFonts w:asciiTheme="minorHAnsi" w:hAnsiTheme="minorHAnsi"/>
          <w:sz w:val="22"/>
          <w:szCs w:val="22"/>
        </w:rPr>
        <w:t>.2. 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w:t>
      </w:r>
      <w:r w:rsidR="006732B6" w:rsidRPr="00FB68BB">
        <w:rPr>
          <w:rFonts w:asciiTheme="minorHAnsi" w:hAnsiTheme="minorHAnsi"/>
          <w:sz w:val="22"/>
          <w:szCs w:val="22"/>
        </w:rPr>
        <w:t>,</w:t>
      </w:r>
      <w:r w:rsidR="004E11FA" w:rsidRPr="00FB68BB">
        <w:rPr>
          <w:rFonts w:asciiTheme="minorHAnsi" w:hAnsiTheme="minorHAnsi"/>
          <w:sz w:val="22"/>
          <w:szCs w:val="22"/>
        </w:rPr>
        <w:t xml:space="preserve"> ve znění pozdějších předpisů.  </w:t>
      </w:r>
    </w:p>
    <w:p w:rsidR="004E11FA" w:rsidRPr="00FB68BB" w:rsidRDefault="00A307D5" w:rsidP="00917620">
      <w:pPr>
        <w:tabs>
          <w:tab w:val="left" w:pos="567"/>
        </w:tabs>
        <w:ind w:left="567" w:hanging="567"/>
        <w:jc w:val="both"/>
        <w:rPr>
          <w:rFonts w:asciiTheme="minorHAnsi" w:hAnsiTheme="minorHAnsi"/>
          <w:sz w:val="22"/>
          <w:szCs w:val="22"/>
        </w:rPr>
      </w:pPr>
      <w:r>
        <w:rPr>
          <w:rFonts w:asciiTheme="minorHAnsi" w:hAnsiTheme="minorHAnsi"/>
          <w:sz w:val="22"/>
          <w:szCs w:val="22"/>
        </w:rPr>
        <w:lastRenderedPageBreak/>
        <w:t>9</w:t>
      </w:r>
      <w:r w:rsidR="004E11FA" w:rsidRPr="00FB68BB">
        <w:rPr>
          <w:rFonts w:asciiTheme="minorHAnsi" w:hAnsiTheme="minorHAnsi"/>
          <w:sz w:val="22"/>
          <w:szCs w:val="22"/>
        </w:rPr>
        <w:t>.</w:t>
      </w:r>
      <w:r w:rsidR="00030672" w:rsidRPr="00FB68BB">
        <w:rPr>
          <w:rFonts w:asciiTheme="minorHAnsi" w:hAnsiTheme="minorHAnsi"/>
          <w:sz w:val="22"/>
          <w:szCs w:val="22"/>
        </w:rPr>
        <w:t>3</w:t>
      </w:r>
      <w:r w:rsidR="004E11FA" w:rsidRPr="00FB68BB">
        <w:rPr>
          <w:rFonts w:asciiTheme="minorHAnsi" w:hAnsiTheme="minorHAnsi"/>
          <w:sz w:val="22"/>
          <w:szCs w:val="22"/>
        </w:rPr>
        <w:t xml:space="preserve">. </w:t>
      </w:r>
      <w:r w:rsidR="003E65CF">
        <w:rPr>
          <w:rFonts w:asciiTheme="minorHAnsi" w:hAnsiTheme="minorHAnsi"/>
          <w:sz w:val="22"/>
          <w:szCs w:val="22"/>
        </w:rPr>
        <w:t xml:space="preserve"> </w:t>
      </w:r>
      <w:r w:rsidR="004E11FA" w:rsidRPr="00FB68BB">
        <w:rPr>
          <w:rFonts w:asciiTheme="minorHAnsi" w:hAnsiTheme="minorHAns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rsidR="00030672" w:rsidRPr="00FB68BB" w:rsidRDefault="00A307D5" w:rsidP="00917620">
      <w:pPr>
        <w:tabs>
          <w:tab w:val="left" w:pos="567"/>
        </w:tabs>
        <w:ind w:left="567" w:hanging="567"/>
        <w:jc w:val="both"/>
        <w:rPr>
          <w:rFonts w:asciiTheme="minorHAnsi" w:hAnsiTheme="minorHAnsi"/>
          <w:sz w:val="22"/>
          <w:szCs w:val="22"/>
        </w:rPr>
      </w:pPr>
      <w:r>
        <w:rPr>
          <w:rFonts w:asciiTheme="minorHAnsi" w:hAnsiTheme="minorHAnsi"/>
          <w:sz w:val="22"/>
          <w:szCs w:val="22"/>
        </w:rPr>
        <w:t>9</w:t>
      </w:r>
      <w:r w:rsidR="004E11FA" w:rsidRPr="00FB68BB">
        <w:rPr>
          <w:rFonts w:asciiTheme="minorHAnsi" w:hAnsiTheme="minorHAnsi"/>
          <w:sz w:val="22"/>
          <w:szCs w:val="22"/>
        </w:rPr>
        <w:t>.</w:t>
      </w:r>
      <w:r w:rsidR="00030672" w:rsidRPr="00FB68BB">
        <w:rPr>
          <w:rFonts w:asciiTheme="minorHAnsi" w:hAnsiTheme="minorHAnsi"/>
          <w:sz w:val="22"/>
          <w:szCs w:val="22"/>
        </w:rPr>
        <w:t>4</w:t>
      </w:r>
      <w:r w:rsidR="004E11FA" w:rsidRPr="00FB68BB">
        <w:rPr>
          <w:rFonts w:asciiTheme="minorHAnsi" w:hAnsiTheme="minorHAnsi"/>
          <w:sz w:val="22"/>
          <w:szCs w:val="22"/>
        </w:rPr>
        <w:t xml:space="preserve">. </w:t>
      </w:r>
      <w:r w:rsidR="003E65CF">
        <w:rPr>
          <w:rFonts w:asciiTheme="minorHAnsi" w:hAnsiTheme="minorHAnsi"/>
          <w:sz w:val="22"/>
          <w:szCs w:val="22"/>
        </w:rPr>
        <w:t xml:space="preserve">  </w:t>
      </w:r>
      <w:r w:rsidR="004E11FA" w:rsidRPr="00FB68BB">
        <w:rPr>
          <w:rFonts w:asciiTheme="minorHAnsi" w:hAnsiTheme="minorHAnsi"/>
          <w:sz w:val="22"/>
          <w:szCs w:val="22"/>
        </w:rPr>
        <w:t xml:space="preserve">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2315A7" w:rsidRPr="00FB68BB" w:rsidRDefault="00A307D5" w:rsidP="00917620">
      <w:pPr>
        <w:tabs>
          <w:tab w:val="left" w:pos="567"/>
        </w:tabs>
        <w:ind w:left="567" w:hanging="567"/>
        <w:jc w:val="both"/>
        <w:rPr>
          <w:rFonts w:asciiTheme="minorHAnsi" w:hAnsiTheme="minorHAnsi"/>
          <w:sz w:val="22"/>
          <w:szCs w:val="22"/>
        </w:rPr>
      </w:pPr>
      <w:r>
        <w:rPr>
          <w:rFonts w:asciiTheme="minorHAnsi" w:hAnsiTheme="minorHAnsi"/>
          <w:sz w:val="22"/>
          <w:szCs w:val="22"/>
        </w:rPr>
        <w:t>9</w:t>
      </w:r>
      <w:r w:rsidR="004E11FA" w:rsidRPr="00FB68BB">
        <w:rPr>
          <w:rFonts w:asciiTheme="minorHAnsi" w:hAnsiTheme="minorHAnsi"/>
          <w:sz w:val="22"/>
          <w:szCs w:val="22"/>
        </w:rPr>
        <w:t>.</w:t>
      </w:r>
      <w:r w:rsidR="00030672" w:rsidRPr="00FB68BB">
        <w:rPr>
          <w:rFonts w:asciiTheme="minorHAnsi" w:hAnsiTheme="minorHAnsi"/>
          <w:sz w:val="22"/>
          <w:szCs w:val="22"/>
        </w:rPr>
        <w:t>5</w:t>
      </w:r>
      <w:r w:rsidR="004E11FA" w:rsidRPr="00FB68BB">
        <w:rPr>
          <w:rFonts w:asciiTheme="minorHAnsi" w:hAnsiTheme="minorHAnsi"/>
          <w:sz w:val="22"/>
          <w:szCs w:val="22"/>
        </w:rPr>
        <w:t xml:space="preserve">. </w:t>
      </w:r>
      <w:r w:rsidR="001C5D7F">
        <w:rPr>
          <w:rFonts w:asciiTheme="minorHAnsi" w:hAnsiTheme="minorHAnsi"/>
          <w:sz w:val="22"/>
          <w:szCs w:val="22"/>
        </w:rPr>
        <w:t xml:space="preserve"> </w:t>
      </w:r>
      <w:r w:rsidR="00B21687">
        <w:rPr>
          <w:rFonts w:asciiTheme="minorHAnsi" w:hAnsiTheme="minorHAnsi"/>
          <w:sz w:val="22"/>
          <w:szCs w:val="22"/>
        </w:rPr>
        <w:t xml:space="preserve"> </w:t>
      </w:r>
      <w:r w:rsidR="004E11FA" w:rsidRPr="00FB68BB">
        <w:rPr>
          <w:rFonts w:asciiTheme="minorHAnsi" w:hAnsiTheme="minorHAnsi"/>
          <w:sz w:val="22"/>
          <w:szCs w:val="22"/>
        </w:rPr>
        <w:t>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2F4BE7" w:rsidRDefault="002F4BE7" w:rsidP="00917620">
      <w:pPr>
        <w:tabs>
          <w:tab w:val="left" w:pos="0"/>
        </w:tabs>
        <w:jc w:val="center"/>
        <w:rPr>
          <w:rFonts w:asciiTheme="minorHAnsi" w:hAnsiTheme="minorHAnsi"/>
          <w:b/>
          <w:sz w:val="22"/>
          <w:szCs w:val="22"/>
        </w:rPr>
      </w:pPr>
    </w:p>
    <w:p w:rsidR="002315A7" w:rsidRPr="00FB68BB" w:rsidRDefault="007C7F78" w:rsidP="00917620">
      <w:pPr>
        <w:tabs>
          <w:tab w:val="left" w:pos="0"/>
        </w:tabs>
        <w:jc w:val="center"/>
        <w:rPr>
          <w:rFonts w:asciiTheme="minorHAnsi" w:hAnsiTheme="minorHAnsi"/>
          <w:b/>
          <w:sz w:val="22"/>
          <w:szCs w:val="22"/>
        </w:rPr>
      </w:pPr>
      <w:r w:rsidRPr="00FB68BB">
        <w:rPr>
          <w:rFonts w:asciiTheme="minorHAnsi" w:hAnsiTheme="minorHAnsi"/>
          <w:b/>
          <w:sz w:val="22"/>
          <w:szCs w:val="22"/>
        </w:rPr>
        <w:t>X</w:t>
      </w:r>
      <w:r w:rsidR="002315A7" w:rsidRPr="00FB68BB">
        <w:rPr>
          <w:rFonts w:asciiTheme="minorHAnsi" w:hAnsiTheme="minorHAnsi"/>
          <w:b/>
          <w:sz w:val="22"/>
          <w:szCs w:val="22"/>
        </w:rPr>
        <w:t>.</w:t>
      </w:r>
    </w:p>
    <w:p w:rsidR="0037376F" w:rsidRPr="00FB68BB" w:rsidRDefault="002315A7" w:rsidP="0037376F">
      <w:pPr>
        <w:tabs>
          <w:tab w:val="left" w:pos="0"/>
        </w:tabs>
        <w:jc w:val="center"/>
        <w:rPr>
          <w:rFonts w:asciiTheme="minorHAnsi" w:hAnsiTheme="minorHAnsi"/>
          <w:b/>
          <w:sz w:val="22"/>
          <w:szCs w:val="22"/>
        </w:rPr>
      </w:pPr>
      <w:r w:rsidRPr="00FB68BB">
        <w:rPr>
          <w:rFonts w:asciiTheme="minorHAnsi" w:hAnsiTheme="minorHAnsi"/>
          <w:b/>
          <w:sz w:val="22"/>
          <w:szCs w:val="22"/>
        </w:rPr>
        <w:t>Smluvní pokuty</w:t>
      </w:r>
    </w:p>
    <w:p w:rsidR="002315A7" w:rsidRPr="00FB68BB" w:rsidRDefault="001C5D7F" w:rsidP="001C5D7F">
      <w:pPr>
        <w:tabs>
          <w:tab w:val="left" w:pos="567"/>
        </w:tabs>
        <w:ind w:left="567" w:hanging="567"/>
        <w:jc w:val="both"/>
        <w:rPr>
          <w:rFonts w:asciiTheme="minorHAnsi" w:hAnsiTheme="minorHAnsi"/>
          <w:sz w:val="22"/>
          <w:szCs w:val="22"/>
        </w:rPr>
      </w:pPr>
      <w:r>
        <w:rPr>
          <w:rFonts w:asciiTheme="minorHAnsi" w:hAnsiTheme="minorHAnsi"/>
          <w:sz w:val="22"/>
          <w:szCs w:val="22"/>
        </w:rPr>
        <w:t xml:space="preserve"> </w:t>
      </w:r>
      <w:r w:rsidR="002315A7" w:rsidRPr="00FB68BB">
        <w:rPr>
          <w:rFonts w:asciiTheme="minorHAnsi" w:hAnsiTheme="minorHAnsi"/>
          <w:sz w:val="22"/>
          <w:szCs w:val="22"/>
        </w:rPr>
        <w:t>1</w:t>
      </w:r>
      <w:r w:rsidR="00A307D5">
        <w:rPr>
          <w:rFonts w:asciiTheme="minorHAnsi" w:hAnsiTheme="minorHAnsi"/>
          <w:sz w:val="22"/>
          <w:szCs w:val="22"/>
        </w:rPr>
        <w:t>0</w:t>
      </w:r>
      <w:r w:rsidR="002315A7" w:rsidRPr="00FB68BB">
        <w:rPr>
          <w:rFonts w:asciiTheme="minorHAnsi" w:hAnsiTheme="minorHAnsi"/>
          <w:sz w:val="22"/>
          <w:szCs w:val="22"/>
        </w:rPr>
        <w:t xml:space="preserve">.1. V případě prodlení zhotovitele s dokončením díla (předáním a převzetím) dle podmínek </w:t>
      </w:r>
      <w:r w:rsidR="00D6193A">
        <w:rPr>
          <w:rFonts w:asciiTheme="minorHAnsi" w:hAnsiTheme="minorHAnsi"/>
          <w:sz w:val="22"/>
          <w:szCs w:val="22"/>
        </w:rPr>
        <w:t>S</w:t>
      </w:r>
      <w:r w:rsidR="002315A7" w:rsidRPr="00FB68BB">
        <w:rPr>
          <w:rFonts w:asciiTheme="minorHAnsi" w:hAnsiTheme="minorHAnsi"/>
          <w:sz w:val="22"/>
          <w:szCs w:val="22"/>
        </w:rPr>
        <w:t xml:space="preserve">mlouvy o dílo je zhotovitel povinen uhradit objednateli smluvní pokutu ve výši 0,2 % ze sjednané ceny díla uvedené </w:t>
      </w:r>
      <w:r w:rsidR="0037376F" w:rsidRPr="00FB68BB">
        <w:rPr>
          <w:rFonts w:asciiTheme="minorHAnsi" w:hAnsiTheme="minorHAnsi"/>
          <w:sz w:val="22"/>
          <w:szCs w:val="22"/>
        </w:rPr>
        <w:t>v</w:t>
      </w:r>
      <w:r w:rsidR="006732B6" w:rsidRPr="00FB68BB">
        <w:rPr>
          <w:rFonts w:asciiTheme="minorHAnsi" w:hAnsiTheme="minorHAnsi"/>
          <w:sz w:val="22"/>
          <w:szCs w:val="22"/>
        </w:rPr>
        <w:t> odst.</w:t>
      </w:r>
      <w:r w:rsidR="002315A7" w:rsidRPr="00FB68BB">
        <w:rPr>
          <w:rFonts w:asciiTheme="minorHAnsi" w:hAnsiTheme="minorHAnsi"/>
          <w:sz w:val="22"/>
          <w:szCs w:val="22"/>
        </w:rPr>
        <w:t xml:space="preserve"> </w:t>
      </w:r>
      <w:r w:rsidR="00E026A0">
        <w:rPr>
          <w:rFonts w:asciiTheme="minorHAnsi" w:hAnsiTheme="minorHAnsi"/>
          <w:sz w:val="22"/>
          <w:szCs w:val="22"/>
        </w:rPr>
        <w:t>5</w:t>
      </w:r>
      <w:r w:rsidR="00E026A0" w:rsidRPr="00FB68BB">
        <w:rPr>
          <w:rFonts w:asciiTheme="minorHAnsi" w:hAnsiTheme="minorHAnsi"/>
          <w:sz w:val="22"/>
          <w:szCs w:val="22"/>
        </w:rPr>
        <w:t>. 1</w:t>
      </w:r>
      <w:r w:rsidR="00E026A0">
        <w:rPr>
          <w:rFonts w:asciiTheme="minorHAnsi" w:hAnsiTheme="minorHAnsi"/>
          <w:sz w:val="22"/>
          <w:szCs w:val="22"/>
        </w:rPr>
        <w:t xml:space="preserve"> </w:t>
      </w:r>
      <w:r w:rsidR="002315A7" w:rsidRPr="00FB68BB">
        <w:rPr>
          <w:rFonts w:asciiTheme="minorHAnsi" w:hAnsiTheme="minorHAnsi"/>
          <w:sz w:val="22"/>
          <w:szCs w:val="22"/>
        </w:rPr>
        <w:t xml:space="preserve">této </w:t>
      </w:r>
      <w:r w:rsidR="006732B6" w:rsidRPr="00FB68BB">
        <w:rPr>
          <w:rFonts w:asciiTheme="minorHAnsi" w:hAnsiTheme="minorHAnsi"/>
          <w:sz w:val="22"/>
          <w:szCs w:val="22"/>
        </w:rPr>
        <w:t>s</w:t>
      </w:r>
      <w:r w:rsidR="002315A7" w:rsidRPr="00FB68BB">
        <w:rPr>
          <w:rFonts w:asciiTheme="minorHAnsi" w:hAnsiTheme="minorHAnsi"/>
          <w:sz w:val="22"/>
          <w:szCs w:val="22"/>
        </w:rPr>
        <w:t xml:space="preserve">mlouvy za každý den prodlení. </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FD1B0C">
        <w:rPr>
          <w:rFonts w:asciiTheme="minorHAnsi" w:hAnsiTheme="minorHAnsi"/>
          <w:sz w:val="22"/>
          <w:szCs w:val="22"/>
        </w:rPr>
        <w:t>0</w:t>
      </w:r>
      <w:r w:rsidRPr="00FB68BB">
        <w:rPr>
          <w:rFonts w:asciiTheme="minorHAnsi" w:hAnsiTheme="minorHAnsi"/>
          <w:sz w:val="22"/>
          <w:szCs w:val="22"/>
        </w:rPr>
        <w:t>.2</w:t>
      </w:r>
      <w:r w:rsidRPr="00FB68BB">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w:t>
      </w:r>
      <w:r w:rsidR="006732B6" w:rsidRPr="00FB68BB">
        <w:rPr>
          <w:rFonts w:asciiTheme="minorHAnsi" w:hAnsiTheme="minorHAnsi"/>
          <w:sz w:val="22"/>
          <w:szCs w:val="22"/>
        </w:rPr>
        <w:t xml:space="preserve"> odst. </w:t>
      </w:r>
      <w:r w:rsidR="00CB16EE">
        <w:rPr>
          <w:rFonts w:asciiTheme="minorHAnsi" w:hAnsiTheme="minorHAnsi"/>
          <w:sz w:val="22"/>
          <w:szCs w:val="22"/>
        </w:rPr>
        <w:t>5</w:t>
      </w:r>
      <w:r w:rsidR="006732B6" w:rsidRPr="00FB68BB">
        <w:rPr>
          <w:rFonts w:asciiTheme="minorHAnsi" w:hAnsiTheme="minorHAnsi"/>
          <w:sz w:val="22"/>
          <w:szCs w:val="22"/>
        </w:rPr>
        <w:t>.1</w:t>
      </w:r>
      <w:r w:rsidRPr="00FB68BB">
        <w:rPr>
          <w:rFonts w:asciiTheme="minorHAnsi" w:hAnsiTheme="minorHAnsi"/>
          <w:sz w:val="22"/>
          <w:szCs w:val="22"/>
        </w:rPr>
        <w:t xml:space="preserve"> této smlouvy za každý den prodlení a každou vadu nebo nedodělek ode dne porušení povinnosti.</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FD1B0C">
        <w:rPr>
          <w:rFonts w:asciiTheme="minorHAnsi" w:hAnsiTheme="minorHAnsi"/>
          <w:sz w:val="22"/>
          <w:szCs w:val="22"/>
        </w:rPr>
        <w:t>0</w:t>
      </w:r>
      <w:r w:rsidRPr="00FB68BB">
        <w:rPr>
          <w:rFonts w:asciiTheme="minorHAnsi" w:hAnsiTheme="minorHAnsi"/>
          <w:sz w:val="22"/>
          <w:szCs w:val="22"/>
        </w:rPr>
        <w:t>.3</w:t>
      </w:r>
      <w:r w:rsidRPr="00FB68BB">
        <w:rPr>
          <w:rFonts w:asciiTheme="minorHAnsi" w:hAnsiTheme="minorHAnsi"/>
          <w:sz w:val="22"/>
          <w:szCs w:val="22"/>
        </w:rPr>
        <w:tab/>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Toto ustanovení nevylučuje použití ustanovení o odstoupení od smlouvy </w:t>
      </w:r>
      <w:r w:rsidRPr="00B21687">
        <w:rPr>
          <w:rFonts w:asciiTheme="minorHAnsi" w:hAnsiTheme="minorHAnsi"/>
          <w:sz w:val="22"/>
          <w:szCs w:val="22"/>
        </w:rPr>
        <w:t xml:space="preserve">v čl. </w:t>
      </w:r>
      <w:r w:rsidR="000A75A6" w:rsidRPr="00B21687">
        <w:rPr>
          <w:rFonts w:asciiTheme="minorHAnsi" w:hAnsiTheme="minorHAnsi"/>
          <w:sz w:val="22"/>
          <w:szCs w:val="22"/>
        </w:rPr>
        <w:t>VIII</w:t>
      </w:r>
      <w:r w:rsidRPr="00B21687">
        <w:rPr>
          <w:rFonts w:asciiTheme="minorHAnsi" w:hAnsiTheme="minorHAnsi"/>
          <w:sz w:val="22"/>
          <w:szCs w:val="22"/>
        </w:rPr>
        <w:t xml:space="preserve"> ustanovení </w:t>
      </w:r>
      <w:r w:rsidR="000A75A6" w:rsidRPr="00B21687">
        <w:rPr>
          <w:rFonts w:asciiTheme="minorHAnsi" w:hAnsiTheme="minorHAnsi"/>
          <w:sz w:val="22"/>
          <w:szCs w:val="22"/>
        </w:rPr>
        <w:t>8</w:t>
      </w:r>
      <w:r w:rsidRPr="00B21687">
        <w:rPr>
          <w:rFonts w:asciiTheme="minorHAnsi" w:hAnsiTheme="minorHAnsi"/>
          <w:sz w:val="22"/>
          <w:szCs w:val="22"/>
        </w:rPr>
        <w:t xml:space="preserve">. </w:t>
      </w:r>
      <w:r w:rsidR="003F6F9A" w:rsidRPr="00B21687">
        <w:rPr>
          <w:rFonts w:asciiTheme="minorHAnsi" w:hAnsiTheme="minorHAnsi"/>
          <w:sz w:val="22"/>
          <w:szCs w:val="22"/>
        </w:rPr>
        <w:t>2</w:t>
      </w:r>
      <w:r w:rsidRPr="00B21687">
        <w:rPr>
          <w:rFonts w:asciiTheme="minorHAnsi" w:hAnsiTheme="minorHAnsi"/>
          <w:sz w:val="22"/>
          <w:szCs w:val="22"/>
        </w:rPr>
        <w:t xml:space="preserve"> písm. b) této smlouvy.</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.4</w:t>
      </w:r>
      <w:r w:rsidRPr="00FB68BB">
        <w:rPr>
          <w:rFonts w:asciiTheme="minorHAnsi" w:hAnsiTheme="minorHAnsi"/>
          <w:sz w:val="22"/>
          <w:szCs w:val="22"/>
        </w:rPr>
        <w:tab/>
        <w:t>Při vadném plnění zhotovitele za každou reklamovanou prokazatelnou vadu dodané projektové dokumentace, která zvyšuje cenu stavebních prací, činí smluvní pokuta 1</w:t>
      </w:r>
      <w:r w:rsidR="00904FB6">
        <w:rPr>
          <w:rFonts w:asciiTheme="minorHAnsi" w:hAnsiTheme="minorHAnsi"/>
          <w:sz w:val="22"/>
          <w:szCs w:val="22"/>
        </w:rPr>
        <w:t>0</w:t>
      </w:r>
      <w:r w:rsidRPr="00FB68BB">
        <w:rPr>
          <w:rFonts w:asciiTheme="minorHAnsi" w:hAnsiTheme="minorHAnsi"/>
          <w:sz w:val="22"/>
          <w:szCs w:val="22"/>
        </w:rPr>
        <w:t>% ceny těchto víceprací.</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.5</w:t>
      </w:r>
      <w:r w:rsidRPr="00FB68BB">
        <w:rPr>
          <w:rFonts w:asciiTheme="minorHAnsi" w:hAnsiTheme="minorHAnsi"/>
          <w:sz w:val="22"/>
          <w:szCs w:val="22"/>
        </w:rPr>
        <w:tab/>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w:t>
      </w:r>
      <w:r w:rsidR="00075044">
        <w:rPr>
          <w:rFonts w:asciiTheme="minorHAnsi" w:hAnsiTheme="minorHAnsi"/>
          <w:sz w:val="22"/>
          <w:szCs w:val="22"/>
        </w:rPr>
        <w:t>6</w:t>
      </w:r>
      <w:r w:rsidRPr="00FB68BB">
        <w:rPr>
          <w:rFonts w:asciiTheme="minorHAnsi" w:hAnsiTheme="minorHAnsi"/>
          <w:sz w:val="22"/>
          <w:szCs w:val="22"/>
        </w:rPr>
        <w:t xml:space="preserve">. V případě porušení některé z povinnosti uvedených v čl. </w:t>
      </w:r>
      <w:r w:rsidR="006732B6" w:rsidRPr="00FB68BB">
        <w:rPr>
          <w:rFonts w:asciiTheme="minorHAnsi" w:hAnsiTheme="minorHAnsi"/>
          <w:sz w:val="22"/>
          <w:szCs w:val="22"/>
        </w:rPr>
        <w:t>VII</w:t>
      </w:r>
      <w:r w:rsidRPr="00FB68BB">
        <w:rPr>
          <w:rFonts w:asciiTheme="minorHAnsi" w:hAnsiTheme="minorHAnsi"/>
          <w:sz w:val="22"/>
          <w:szCs w:val="22"/>
        </w:rPr>
        <w:t xml:space="preserve"> ustanovení </w:t>
      </w:r>
      <w:r w:rsidR="00904FB6">
        <w:rPr>
          <w:rFonts w:asciiTheme="minorHAnsi" w:hAnsiTheme="minorHAnsi"/>
          <w:sz w:val="22"/>
          <w:szCs w:val="22"/>
        </w:rPr>
        <w:t>7</w:t>
      </w:r>
      <w:r w:rsidR="006732B6" w:rsidRPr="00FB68BB">
        <w:rPr>
          <w:rFonts w:asciiTheme="minorHAnsi" w:hAnsiTheme="minorHAnsi"/>
          <w:sz w:val="22"/>
          <w:szCs w:val="22"/>
        </w:rPr>
        <w:t>.1</w:t>
      </w:r>
      <w:r w:rsidR="00075044">
        <w:rPr>
          <w:rFonts w:asciiTheme="minorHAnsi" w:hAnsiTheme="minorHAnsi"/>
          <w:sz w:val="22"/>
          <w:szCs w:val="22"/>
        </w:rPr>
        <w:t>1</w:t>
      </w:r>
      <w:r w:rsidRPr="00FB68BB">
        <w:rPr>
          <w:rFonts w:asciiTheme="minorHAnsi" w:hAnsiTheme="minorHAnsi"/>
          <w:sz w:val="22"/>
          <w:szCs w:val="22"/>
        </w:rPr>
        <w:t xml:space="preserve"> smlouvy je zhotovitel povinen uhradit objednateli smluvní pokutu ve výši 50 000,- Kč. </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w:t>
      </w:r>
      <w:r w:rsidR="00075044">
        <w:rPr>
          <w:rFonts w:asciiTheme="minorHAnsi" w:hAnsiTheme="minorHAnsi"/>
          <w:sz w:val="22"/>
          <w:szCs w:val="22"/>
        </w:rPr>
        <w:t>7</w:t>
      </w:r>
      <w:r w:rsidRPr="00FB68BB">
        <w:rPr>
          <w:rFonts w:asciiTheme="minorHAnsi" w:hAnsiTheme="minorHAnsi"/>
          <w:sz w:val="22"/>
          <w:szCs w:val="22"/>
        </w:rPr>
        <w:t xml:space="preserve">. </w:t>
      </w:r>
      <w:r w:rsidR="00EC7095">
        <w:rPr>
          <w:rFonts w:asciiTheme="minorHAnsi" w:hAnsiTheme="minorHAnsi"/>
          <w:sz w:val="22"/>
          <w:szCs w:val="22"/>
        </w:rPr>
        <w:t xml:space="preserve"> </w:t>
      </w:r>
      <w:r w:rsidRPr="00FB68BB">
        <w:rPr>
          <w:rFonts w:asciiTheme="minorHAnsi" w:hAnsiTheme="minorHAnsi"/>
          <w:sz w:val="22"/>
          <w:szCs w:val="22"/>
        </w:rPr>
        <w:t>Smluvní pokuty tak, jak jsou specifikovány v</w:t>
      </w:r>
      <w:r w:rsidR="006732B6" w:rsidRPr="00FB68BB">
        <w:rPr>
          <w:rFonts w:asciiTheme="minorHAnsi" w:hAnsiTheme="minorHAnsi"/>
          <w:sz w:val="22"/>
          <w:szCs w:val="22"/>
        </w:rPr>
        <w:t xml:space="preserve"> tomto</w:t>
      </w:r>
      <w:r w:rsidRPr="00FB68BB">
        <w:rPr>
          <w:rFonts w:asciiTheme="minorHAnsi" w:hAnsiTheme="minorHAnsi"/>
          <w:sz w:val="22"/>
          <w:szCs w:val="22"/>
        </w:rPr>
        <w:t xml:space="preserve"> článku smlouvy, jsou splatné do 21 dnů po jejich vyúčtování objednatelem. Objednatel je oprávněn provést zápočet svého </w:t>
      </w:r>
      <w:r w:rsidR="00452CB2" w:rsidRPr="00FB68BB">
        <w:rPr>
          <w:rFonts w:asciiTheme="minorHAnsi" w:hAnsiTheme="minorHAnsi"/>
          <w:sz w:val="22"/>
          <w:szCs w:val="22"/>
        </w:rPr>
        <w:t xml:space="preserve">i nesplatného </w:t>
      </w:r>
      <w:r w:rsidRPr="00FB68BB">
        <w:rPr>
          <w:rFonts w:asciiTheme="minorHAnsi" w:hAnsiTheme="minorHAnsi"/>
          <w:sz w:val="22"/>
          <w:szCs w:val="22"/>
        </w:rPr>
        <w:t xml:space="preserve">nároku na zaplacení kterékoliv smluvní pokuty sjednané v tomto článku Smlouvy proti nároku zhotovitele na zaplacení ceny díla nebo jeho části. Zaplacením </w:t>
      </w:r>
      <w:r w:rsidR="006732B6" w:rsidRPr="00FB68BB">
        <w:rPr>
          <w:rFonts w:asciiTheme="minorHAnsi" w:hAnsiTheme="minorHAnsi"/>
          <w:sz w:val="22"/>
          <w:szCs w:val="22"/>
        </w:rPr>
        <w:t xml:space="preserve">jakékoliv </w:t>
      </w:r>
      <w:r w:rsidRPr="00FB68BB">
        <w:rPr>
          <w:rFonts w:asciiTheme="minorHAnsi" w:hAnsiTheme="minorHAnsi"/>
          <w:sz w:val="22"/>
          <w:szCs w:val="22"/>
        </w:rPr>
        <w:t>smluvní pokuty není dotčen nárok objednatele na náhradu škody vzniklé porušením povinností zhotovitele.</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w:t>
      </w:r>
      <w:r w:rsidR="00C03B1D">
        <w:rPr>
          <w:rFonts w:asciiTheme="minorHAnsi" w:hAnsiTheme="minorHAnsi"/>
          <w:sz w:val="22"/>
          <w:szCs w:val="22"/>
        </w:rPr>
        <w:t>8</w:t>
      </w:r>
      <w:r w:rsidRPr="00FB68BB">
        <w:rPr>
          <w:rFonts w:asciiTheme="minorHAnsi" w:hAnsiTheme="minorHAnsi"/>
          <w:sz w:val="22"/>
          <w:szCs w:val="22"/>
        </w:rPr>
        <w:t xml:space="preserve">. </w:t>
      </w:r>
      <w:r w:rsidR="00452CB2" w:rsidRPr="00FB68BB">
        <w:rPr>
          <w:rFonts w:asciiTheme="minorHAnsi" w:hAnsiTheme="minorHAnsi"/>
          <w:sz w:val="22"/>
          <w:szCs w:val="22"/>
        </w:rPr>
        <w:tab/>
      </w:r>
      <w:r w:rsidRPr="00FB68BB">
        <w:rPr>
          <w:rFonts w:asciiTheme="minorHAnsi" w:hAnsiTheme="minorHAnsi"/>
          <w:sz w:val="22"/>
          <w:szCs w:val="22"/>
        </w:rPr>
        <w:t xml:space="preserve">Smluvní strany se dohodly, že zhotovitel neuplatní právo namítat nepřiměřenost výše smluvní pokuty </w:t>
      </w:r>
      <w:r w:rsidR="00B6160F" w:rsidRPr="00FB68BB">
        <w:rPr>
          <w:rFonts w:asciiTheme="minorHAnsi" w:hAnsiTheme="minorHAnsi"/>
          <w:sz w:val="22"/>
          <w:szCs w:val="22"/>
        </w:rPr>
        <w:t xml:space="preserve">dle </w:t>
      </w:r>
      <w:r w:rsidRPr="00FB68BB">
        <w:rPr>
          <w:rFonts w:asciiTheme="minorHAnsi" w:hAnsiTheme="minorHAnsi"/>
          <w:sz w:val="22"/>
          <w:szCs w:val="22"/>
        </w:rPr>
        <w:t>smlouvy u soudu ve smyslu § 2051 zákona č. 89/2012 Sb., občanského zákoníku.</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w:t>
      </w:r>
      <w:r w:rsidR="00C03B1D">
        <w:rPr>
          <w:rFonts w:asciiTheme="minorHAnsi" w:hAnsiTheme="minorHAnsi"/>
          <w:sz w:val="22"/>
          <w:szCs w:val="22"/>
        </w:rPr>
        <w:t>0</w:t>
      </w:r>
      <w:r w:rsidRPr="00FB68BB">
        <w:rPr>
          <w:rFonts w:asciiTheme="minorHAnsi" w:hAnsiTheme="minorHAnsi"/>
          <w:sz w:val="22"/>
          <w:szCs w:val="22"/>
        </w:rPr>
        <w:t>.</w:t>
      </w:r>
      <w:r w:rsidR="00C03B1D">
        <w:rPr>
          <w:rFonts w:asciiTheme="minorHAnsi" w:hAnsiTheme="minorHAnsi"/>
          <w:sz w:val="22"/>
          <w:szCs w:val="22"/>
        </w:rPr>
        <w:t>9</w:t>
      </w:r>
      <w:r w:rsidRPr="00FB68BB">
        <w:rPr>
          <w:rFonts w:asciiTheme="minorHAnsi" w:hAnsiTheme="minorHAnsi"/>
          <w:sz w:val="22"/>
          <w:szCs w:val="22"/>
        </w:rPr>
        <w:t xml:space="preserve">. </w:t>
      </w:r>
      <w:r w:rsidR="00452CB2" w:rsidRPr="00FB68BB">
        <w:rPr>
          <w:rFonts w:asciiTheme="minorHAnsi" w:hAnsiTheme="minorHAnsi"/>
          <w:sz w:val="22"/>
          <w:szCs w:val="22"/>
        </w:rPr>
        <w:tab/>
      </w:r>
      <w:r w:rsidRPr="00FB68BB">
        <w:rPr>
          <w:rFonts w:asciiTheme="minorHAnsi" w:hAnsiTheme="minorHAnsi"/>
          <w:sz w:val="22"/>
          <w:szCs w:val="22"/>
        </w:rPr>
        <w:t>Za pozdní úhradu daňového dokladu (faktury) zaplatí objednatel zhotoviteli zákonný úrok z prodlení dle platných obecně závazných právních předpisů.</w:t>
      </w:r>
    </w:p>
    <w:p w:rsidR="0022767E" w:rsidRPr="00FB68BB" w:rsidRDefault="0022767E" w:rsidP="00917620">
      <w:pPr>
        <w:jc w:val="center"/>
        <w:rPr>
          <w:rFonts w:asciiTheme="minorHAnsi" w:hAnsiTheme="minorHAnsi"/>
          <w:b/>
          <w:sz w:val="22"/>
          <w:szCs w:val="22"/>
        </w:rPr>
      </w:pPr>
    </w:p>
    <w:p w:rsidR="00904FB6" w:rsidRDefault="00904FB6">
      <w:pPr>
        <w:suppressAutoHyphens w:val="0"/>
        <w:rPr>
          <w:rFonts w:asciiTheme="minorHAnsi" w:hAnsiTheme="minorHAnsi"/>
          <w:b/>
          <w:sz w:val="22"/>
          <w:szCs w:val="22"/>
        </w:rPr>
      </w:pPr>
      <w:r>
        <w:rPr>
          <w:rFonts w:asciiTheme="minorHAnsi" w:hAnsiTheme="minorHAnsi"/>
          <w:b/>
          <w:sz w:val="22"/>
          <w:szCs w:val="22"/>
        </w:rPr>
        <w:br w:type="page"/>
      </w:r>
    </w:p>
    <w:p w:rsidR="002315A7" w:rsidRPr="00FB68BB" w:rsidRDefault="007C7F78" w:rsidP="00917620">
      <w:pPr>
        <w:jc w:val="center"/>
        <w:rPr>
          <w:rFonts w:asciiTheme="minorHAnsi" w:hAnsiTheme="minorHAnsi"/>
          <w:b/>
          <w:sz w:val="22"/>
          <w:szCs w:val="22"/>
        </w:rPr>
      </w:pPr>
      <w:r w:rsidRPr="00FB68BB">
        <w:rPr>
          <w:rFonts w:asciiTheme="minorHAnsi" w:hAnsiTheme="minorHAnsi"/>
          <w:b/>
          <w:sz w:val="22"/>
          <w:szCs w:val="22"/>
        </w:rPr>
        <w:lastRenderedPageBreak/>
        <w:t>XI</w:t>
      </w:r>
      <w:r w:rsidR="0000385D" w:rsidRPr="00FB68BB">
        <w:rPr>
          <w:rFonts w:asciiTheme="minorHAnsi" w:hAnsiTheme="minorHAnsi"/>
          <w:b/>
          <w:sz w:val="22"/>
          <w:szCs w:val="22"/>
        </w:rPr>
        <w:t>.</w:t>
      </w:r>
    </w:p>
    <w:p w:rsidR="0000385D" w:rsidRPr="00FB68BB" w:rsidRDefault="0000385D" w:rsidP="00917620">
      <w:pPr>
        <w:jc w:val="center"/>
        <w:rPr>
          <w:rFonts w:asciiTheme="minorHAnsi" w:hAnsiTheme="minorHAnsi"/>
          <w:b/>
          <w:sz w:val="22"/>
          <w:szCs w:val="22"/>
        </w:rPr>
      </w:pPr>
      <w:r w:rsidRPr="00FB68BB">
        <w:rPr>
          <w:rFonts w:asciiTheme="minorHAnsi" w:hAnsiTheme="minorHAnsi"/>
          <w:b/>
          <w:sz w:val="22"/>
          <w:szCs w:val="22"/>
        </w:rPr>
        <w:t>Závěrečná ustanovení</w:t>
      </w:r>
    </w:p>
    <w:p w:rsidR="0000385D" w:rsidRPr="00FB68BB" w:rsidRDefault="0000385D" w:rsidP="00452CB2">
      <w:pPr>
        <w:ind w:left="567" w:hanging="567"/>
        <w:jc w:val="both"/>
        <w:rPr>
          <w:rFonts w:asciiTheme="minorHAnsi" w:hAnsiTheme="minorHAnsi"/>
          <w:sz w:val="22"/>
          <w:szCs w:val="22"/>
        </w:rPr>
      </w:pPr>
      <w:r w:rsidRPr="00FB68BB">
        <w:rPr>
          <w:rFonts w:asciiTheme="minorHAnsi" w:hAnsiTheme="minorHAnsi"/>
          <w:sz w:val="22"/>
          <w:szCs w:val="22"/>
        </w:rPr>
        <w:t>1</w:t>
      </w:r>
      <w:r w:rsidR="001638BF">
        <w:rPr>
          <w:rFonts w:asciiTheme="minorHAnsi" w:hAnsiTheme="minorHAnsi"/>
          <w:sz w:val="22"/>
          <w:szCs w:val="22"/>
        </w:rPr>
        <w:t>1</w:t>
      </w:r>
      <w:r w:rsidRPr="00FB68BB">
        <w:rPr>
          <w:rFonts w:asciiTheme="minorHAnsi" w:hAnsiTheme="minorHAnsi"/>
          <w:sz w:val="22"/>
          <w:szCs w:val="22"/>
        </w:rPr>
        <w:t>.1</w:t>
      </w:r>
      <w:r w:rsidRPr="00FB68BB">
        <w:rPr>
          <w:rFonts w:asciiTheme="minorHAnsi" w:hAnsiTheme="minorHAnsi"/>
          <w:sz w:val="22"/>
          <w:szCs w:val="22"/>
        </w:rPr>
        <w:tab/>
      </w:r>
      <w:r w:rsidR="004D38C8" w:rsidRPr="00FB68BB">
        <w:rPr>
          <w:rFonts w:asciiTheme="minorHAnsi" w:hAnsiTheme="minorHAnsi"/>
          <w:sz w:val="22"/>
          <w:szCs w:val="22"/>
        </w:rPr>
        <w:t>Tato smlouva je vyhotovena v</w:t>
      </w:r>
      <w:r w:rsidR="00452CB2" w:rsidRPr="00FB68BB">
        <w:rPr>
          <w:rFonts w:asciiTheme="minorHAnsi" w:hAnsiTheme="minorHAnsi"/>
          <w:sz w:val="22"/>
          <w:szCs w:val="22"/>
        </w:rPr>
        <w:t>e</w:t>
      </w:r>
      <w:r w:rsidR="004D38C8" w:rsidRPr="00FB68BB">
        <w:rPr>
          <w:rFonts w:asciiTheme="minorHAnsi" w:hAnsiTheme="minorHAnsi"/>
          <w:sz w:val="22"/>
          <w:szCs w:val="22"/>
        </w:rPr>
        <w:t xml:space="preserve"> </w:t>
      </w:r>
      <w:r w:rsidR="00452CB2" w:rsidRPr="00FB68BB">
        <w:rPr>
          <w:rFonts w:asciiTheme="minorHAnsi" w:hAnsiTheme="minorHAnsi"/>
          <w:sz w:val="22"/>
          <w:szCs w:val="22"/>
        </w:rPr>
        <w:t xml:space="preserve">třech </w:t>
      </w:r>
      <w:r w:rsidR="004D38C8" w:rsidRPr="00FB68BB">
        <w:rPr>
          <w:rFonts w:asciiTheme="minorHAnsi" w:hAnsiTheme="minorHAnsi"/>
          <w:sz w:val="22"/>
          <w:szCs w:val="22"/>
        </w:rPr>
        <w:t>(</w:t>
      </w:r>
      <w:r w:rsidR="00452CB2" w:rsidRPr="00FB68BB">
        <w:rPr>
          <w:rFonts w:asciiTheme="minorHAnsi" w:hAnsiTheme="minorHAnsi"/>
          <w:sz w:val="22"/>
          <w:szCs w:val="22"/>
        </w:rPr>
        <w:t>3</w:t>
      </w:r>
      <w:r w:rsidR="004D38C8" w:rsidRPr="00FB68BB">
        <w:rPr>
          <w:rFonts w:asciiTheme="minorHAnsi" w:hAnsiTheme="minorHAnsi"/>
          <w:sz w:val="22"/>
          <w:szCs w:val="22"/>
        </w:rPr>
        <w:t xml:space="preserve">) stejnopisech, objednatel obdrží </w:t>
      </w:r>
      <w:r w:rsidR="00452CB2" w:rsidRPr="00FB68BB">
        <w:rPr>
          <w:rFonts w:asciiTheme="minorHAnsi" w:hAnsiTheme="minorHAnsi"/>
          <w:sz w:val="22"/>
          <w:szCs w:val="22"/>
        </w:rPr>
        <w:t>dvě (2</w:t>
      </w:r>
      <w:r w:rsidR="004D38C8" w:rsidRPr="00FB68BB">
        <w:rPr>
          <w:rFonts w:asciiTheme="minorHAnsi" w:hAnsiTheme="minorHAnsi"/>
          <w:sz w:val="22"/>
          <w:szCs w:val="22"/>
        </w:rPr>
        <w:t>) a zhot</w:t>
      </w:r>
      <w:r w:rsidRPr="00FB68BB">
        <w:rPr>
          <w:rFonts w:asciiTheme="minorHAnsi" w:hAnsiTheme="minorHAnsi"/>
          <w:sz w:val="22"/>
          <w:szCs w:val="22"/>
        </w:rPr>
        <w:t xml:space="preserve">ovitel </w:t>
      </w:r>
      <w:r w:rsidR="00452CB2" w:rsidRPr="00FB68BB">
        <w:rPr>
          <w:rFonts w:asciiTheme="minorHAnsi" w:hAnsiTheme="minorHAnsi"/>
          <w:sz w:val="22"/>
          <w:szCs w:val="22"/>
        </w:rPr>
        <w:t>jedno</w:t>
      </w:r>
      <w:r w:rsidRPr="00FB68BB">
        <w:rPr>
          <w:rFonts w:asciiTheme="minorHAnsi" w:hAnsiTheme="minorHAnsi"/>
          <w:sz w:val="22"/>
          <w:szCs w:val="22"/>
        </w:rPr>
        <w:t xml:space="preserve"> (</w:t>
      </w:r>
      <w:r w:rsidR="00452CB2" w:rsidRPr="00FB68BB">
        <w:rPr>
          <w:rFonts w:asciiTheme="minorHAnsi" w:hAnsiTheme="minorHAnsi"/>
          <w:sz w:val="22"/>
          <w:szCs w:val="22"/>
        </w:rPr>
        <w:t>1</w:t>
      </w:r>
      <w:r w:rsidRPr="00FB68BB">
        <w:rPr>
          <w:rFonts w:asciiTheme="minorHAnsi" w:hAnsiTheme="minorHAnsi"/>
          <w:sz w:val="22"/>
          <w:szCs w:val="22"/>
        </w:rPr>
        <w:t>) vyhotovení.</w:t>
      </w:r>
    </w:p>
    <w:p w:rsidR="0000385D" w:rsidRPr="00FB68BB" w:rsidRDefault="00390AA0" w:rsidP="00917620">
      <w:pPr>
        <w:ind w:left="567" w:hanging="567"/>
        <w:jc w:val="both"/>
        <w:rPr>
          <w:rFonts w:asciiTheme="minorHAnsi" w:hAnsiTheme="minorHAnsi"/>
          <w:sz w:val="22"/>
          <w:szCs w:val="22"/>
        </w:rPr>
      </w:pPr>
      <w:r w:rsidRPr="00FB68BB">
        <w:rPr>
          <w:rFonts w:asciiTheme="minorHAnsi" w:hAnsiTheme="minorHAnsi"/>
          <w:sz w:val="22"/>
          <w:szCs w:val="22"/>
        </w:rPr>
        <w:t>1</w:t>
      </w:r>
      <w:r>
        <w:rPr>
          <w:rFonts w:asciiTheme="minorHAnsi" w:hAnsiTheme="minorHAnsi"/>
          <w:sz w:val="22"/>
          <w:szCs w:val="22"/>
        </w:rPr>
        <w:t>1</w:t>
      </w:r>
      <w:r w:rsidRPr="00FB68BB">
        <w:rPr>
          <w:rFonts w:asciiTheme="minorHAnsi" w:hAnsiTheme="minorHAnsi"/>
          <w:sz w:val="22"/>
          <w:szCs w:val="22"/>
        </w:rPr>
        <w:t xml:space="preserve">.2 </w:t>
      </w:r>
      <w:r>
        <w:rPr>
          <w:rFonts w:asciiTheme="minorHAnsi" w:hAnsiTheme="minorHAnsi"/>
          <w:sz w:val="22"/>
          <w:szCs w:val="22"/>
        </w:rPr>
        <w:t xml:space="preserve">  Tuto</w:t>
      </w:r>
      <w:r w:rsidR="004D38C8" w:rsidRPr="00FB68BB">
        <w:rPr>
          <w:rFonts w:asciiTheme="minorHAnsi" w:hAnsiTheme="minorHAnsi"/>
          <w:sz w:val="22"/>
          <w:szCs w:val="22"/>
        </w:rPr>
        <w:t xml:space="preserve"> </w:t>
      </w:r>
      <w:r w:rsidR="00B6160F" w:rsidRPr="00FB68BB">
        <w:rPr>
          <w:rFonts w:asciiTheme="minorHAnsi" w:hAnsiTheme="minorHAnsi"/>
          <w:sz w:val="22"/>
          <w:szCs w:val="22"/>
        </w:rPr>
        <w:t>s</w:t>
      </w:r>
      <w:r w:rsidR="004D38C8" w:rsidRPr="00FB68BB">
        <w:rPr>
          <w:rFonts w:asciiTheme="minorHAnsi" w:hAnsiTheme="minorHAnsi"/>
          <w:sz w:val="22"/>
          <w:szCs w:val="22"/>
        </w:rPr>
        <w:t>mlouvu lze měnit pouze a výlučně písemnými, vzestupně číslovanými dodatky.</w:t>
      </w:r>
      <w:r w:rsidR="0000385D" w:rsidRPr="00FB68BB">
        <w:rPr>
          <w:rFonts w:asciiTheme="minorHAnsi" w:hAnsiTheme="minorHAnsi"/>
          <w:sz w:val="22"/>
          <w:szCs w:val="22"/>
        </w:rPr>
        <w:t xml:space="preserve"> </w:t>
      </w:r>
      <w:r w:rsidR="004D38C8" w:rsidRPr="00FB68BB">
        <w:rPr>
          <w:rFonts w:asciiTheme="minorHAnsi" w:hAnsiTheme="minorHAnsi"/>
          <w:sz w:val="22"/>
          <w:szCs w:val="22"/>
        </w:rPr>
        <w:t>Jakýmkoliv jiným způsobem dohodnutá ujednání je bez uzavření písemného číslovaného dodatku této smlouvy neúčinný.</w:t>
      </w:r>
    </w:p>
    <w:p w:rsidR="0000385D" w:rsidRPr="00FB68BB" w:rsidRDefault="0000385D" w:rsidP="00917620">
      <w:pPr>
        <w:ind w:left="567" w:hanging="567"/>
        <w:jc w:val="both"/>
        <w:rPr>
          <w:rFonts w:asciiTheme="minorHAnsi" w:hAnsiTheme="minorHAnsi"/>
          <w:sz w:val="22"/>
          <w:szCs w:val="22"/>
        </w:rPr>
      </w:pPr>
      <w:r w:rsidRPr="00FB68BB">
        <w:rPr>
          <w:rFonts w:asciiTheme="minorHAnsi" w:hAnsiTheme="minorHAnsi"/>
          <w:sz w:val="22"/>
          <w:szCs w:val="22"/>
        </w:rPr>
        <w:t>1</w:t>
      </w:r>
      <w:r w:rsidR="001638BF">
        <w:rPr>
          <w:rFonts w:asciiTheme="minorHAnsi" w:hAnsiTheme="minorHAnsi"/>
          <w:sz w:val="22"/>
          <w:szCs w:val="22"/>
        </w:rPr>
        <w:t>1</w:t>
      </w:r>
      <w:r w:rsidRPr="00FB68BB">
        <w:rPr>
          <w:rFonts w:asciiTheme="minorHAnsi" w:hAnsiTheme="minorHAnsi"/>
          <w:sz w:val="22"/>
          <w:szCs w:val="22"/>
        </w:rPr>
        <w:t>.3</w:t>
      </w:r>
      <w:r w:rsidRPr="00FB68BB">
        <w:rPr>
          <w:rFonts w:asciiTheme="minorHAnsi" w:hAnsiTheme="minorHAnsi"/>
          <w:sz w:val="22"/>
          <w:szCs w:val="22"/>
        </w:rPr>
        <w:tab/>
      </w:r>
      <w:r w:rsidR="004D38C8" w:rsidRPr="00FB68BB">
        <w:rPr>
          <w:rFonts w:asciiTheme="minorHAnsi" w:hAnsiTheme="minorHAns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00385D" w:rsidRPr="00FB68BB" w:rsidRDefault="0000385D" w:rsidP="00917620">
      <w:pPr>
        <w:ind w:left="567" w:hanging="567"/>
        <w:jc w:val="both"/>
        <w:rPr>
          <w:rFonts w:asciiTheme="minorHAnsi" w:hAnsiTheme="minorHAnsi"/>
          <w:sz w:val="22"/>
          <w:szCs w:val="22"/>
        </w:rPr>
      </w:pPr>
      <w:r w:rsidRPr="00FB68BB">
        <w:rPr>
          <w:rFonts w:asciiTheme="minorHAnsi" w:hAnsiTheme="minorHAnsi"/>
          <w:sz w:val="22"/>
          <w:szCs w:val="22"/>
        </w:rPr>
        <w:t>1</w:t>
      </w:r>
      <w:r w:rsidR="001638BF">
        <w:rPr>
          <w:rFonts w:asciiTheme="minorHAnsi" w:hAnsiTheme="minorHAnsi"/>
          <w:sz w:val="22"/>
          <w:szCs w:val="22"/>
        </w:rPr>
        <w:t>1</w:t>
      </w:r>
      <w:r w:rsidRPr="00FB68BB">
        <w:rPr>
          <w:rFonts w:asciiTheme="minorHAnsi" w:hAnsiTheme="minorHAnsi"/>
          <w:sz w:val="22"/>
          <w:szCs w:val="22"/>
        </w:rPr>
        <w:t>.4</w:t>
      </w:r>
      <w:r w:rsidRPr="00FB68BB">
        <w:rPr>
          <w:rFonts w:asciiTheme="minorHAnsi" w:hAnsiTheme="minorHAnsi"/>
          <w:sz w:val="22"/>
          <w:szCs w:val="22"/>
        </w:rPr>
        <w:tab/>
      </w:r>
      <w:r w:rsidR="004D38C8" w:rsidRPr="00FB68BB">
        <w:rPr>
          <w:rFonts w:asciiTheme="minorHAnsi" w:hAnsiTheme="minorHAnsi"/>
          <w:sz w:val="22"/>
          <w:szCs w:val="22"/>
        </w:rPr>
        <w:t>Vztahy touto Smlouvou výslovně neupravené se řídí příslušnými ustanoveními zákona č. 89/2012 Sb., Občanský zákoník a předpisy souvisejícími.</w:t>
      </w:r>
    </w:p>
    <w:p w:rsidR="0000385D" w:rsidRPr="00FB68BB" w:rsidRDefault="0000385D" w:rsidP="00917620">
      <w:pPr>
        <w:ind w:left="567" w:hanging="567"/>
        <w:jc w:val="both"/>
        <w:rPr>
          <w:rFonts w:asciiTheme="minorHAnsi" w:hAnsiTheme="minorHAnsi"/>
          <w:sz w:val="22"/>
          <w:szCs w:val="22"/>
        </w:rPr>
      </w:pPr>
      <w:r w:rsidRPr="00FB68BB">
        <w:rPr>
          <w:rFonts w:asciiTheme="minorHAnsi" w:hAnsiTheme="minorHAnsi"/>
          <w:sz w:val="22"/>
          <w:szCs w:val="22"/>
        </w:rPr>
        <w:t>1</w:t>
      </w:r>
      <w:r w:rsidR="001638BF">
        <w:rPr>
          <w:rFonts w:asciiTheme="minorHAnsi" w:hAnsiTheme="minorHAnsi"/>
          <w:sz w:val="22"/>
          <w:szCs w:val="22"/>
        </w:rPr>
        <w:t>1</w:t>
      </w:r>
      <w:r w:rsidRPr="00FB68BB">
        <w:rPr>
          <w:rFonts w:asciiTheme="minorHAnsi" w:hAnsiTheme="minorHAnsi"/>
          <w:sz w:val="22"/>
          <w:szCs w:val="22"/>
        </w:rPr>
        <w:t>.</w:t>
      </w:r>
      <w:r w:rsidR="00452CB2" w:rsidRPr="00FB68BB">
        <w:rPr>
          <w:rFonts w:asciiTheme="minorHAnsi" w:hAnsiTheme="minorHAnsi"/>
          <w:sz w:val="22"/>
          <w:szCs w:val="22"/>
        </w:rPr>
        <w:t>5</w:t>
      </w:r>
      <w:r w:rsidRPr="00FB68BB">
        <w:rPr>
          <w:rFonts w:asciiTheme="minorHAnsi" w:hAnsiTheme="minorHAnsi"/>
          <w:sz w:val="22"/>
          <w:szCs w:val="22"/>
        </w:rPr>
        <w:tab/>
      </w:r>
      <w:r w:rsidR="004D38C8" w:rsidRPr="00D91AF6">
        <w:rPr>
          <w:rFonts w:asciiTheme="minorHAnsi" w:hAnsiTheme="minorHAnsi"/>
          <w:sz w:val="22"/>
          <w:szCs w:val="22"/>
        </w:rPr>
        <w:t xml:space="preserve">Tato smlouva nabývá platnosti </w:t>
      </w:r>
      <w:r w:rsidR="008C3E46" w:rsidRPr="00D91AF6">
        <w:rPr>
          <w:rFonts w:asciiTheme="minorHAnsi" w:hAnsiTheme="minorHAnsi"/>
          <w:sz w:val="22"/>
          <w:szCs w:val="22"/>
        </w:rPr>
        <w:t xml:space="preserve">dnem </w:t>
      </w:r>
      <w:r w:rsidR="004D38C8" w:rsidRPr="00D91AF6">
        <w:rPr>
          <w:rFonts w:asciiTheme="minorHAnsi" w:hAnsiTheme="minorHAnsi"/>
          <w:sz w:val="22"/>
          <w:szCs w:val="22"/>
        </w:rPr>
        <w:t>jejího podpisu oběma smluvními stranami</w:t>
      </w:r>
      <w:r w:rsidR="008C3E46">
        <w:rPr>
          <w:rFonts w:asciiTheme="minorHAnsi" w:hAnsiTheme="minorHAnsi"/>
          <w:sz w:val="22"/>
          <w:szCs w:val="22"/>
        </w:rPr>
        <w:t xml:space="preserve"> a </w:t>
      </w:r>
      <w:r w:rsidR="00BD159B">
        <w:rPr>
          <w:rFonts w:asciiTheme="minorHAnsi" w:hAnsiTheme="minorHAnsi"/>
          <w:sz w:val="22"/>
          <w:szCs w:val="22"/>
        </w:rPr>
        <w:t>účinnosti dnem</w:t>
      </w:r>
      <w:r w:rsidR="008C3E46">
        <w:rPr>
          <w:rFonts w:asciiTheme="minorHAnsi" w:hAnsiTheme="minorHAnsi"/>
          <w:sz w:val="22"/>
          <w:szCs w:val="22"/>
        </w:rPr>
        <w:t xml:space="preserve"> zveřejnění v registru smluv ve smyslu zákona č.340/2015 Sb. o zvláštních podmínkách účinnost</w:t>
      </w:r>
      <w:r w:rsidR="00F112AA">
        <w:rPr>
          <w:rFonts w:asciiTheme="minorHAnsi" w:hAnsiTheme="minorHAnsi"/>
          <w:sz w:val="22"/>
          <w:szCs w:val="22"/>
        </w:rPr>
        <w:t>i</w:t>
      </w:r>
      <w:r w:rsidR="008C3E46">
        <w:rPr>
          <w:rFonts w:asciiTheme="minorHAnsi" w:hAnsiTheme="minorHAnsi"/>
          <w:sz w:val="22"/>
          <w:szCs w:val="22"/>
        </w:rPr>
        <w:t xml:space="preserve"> některých smluv, uveřejňování těchto smluv a o registru smluv (zákon o registru smluv)</w:t>
      </w:r>
      <w:r w:rsidR="00F112AA">
        <w:rPr>
          <w:rFonts w:asciiTheme="minorHAnsi" w:hAnsiTheme="minorHAnsi"/>
          <w:sz w:val="22"/>
          <w:szCs w:val="22"/>
        </w:rPr>
        <w:t xml:space="preserve">. Dle tohoto zákona je Objednatel osobou povinnou k uveřejňování a zavazuje se Smlouvu o dílo zveřejnit v registru smluv. Zároveň se zavazuje informovat o účinnosti smlouvy Zhotovitele e-mailem na adresu uvedenou v záhlaví této smlouvy. </w:t>
      </w:r>
    </w:p>
    <w:p w:rsidR="00685094" w:rsidRDefault="0000385D" w:rsidP="00685094">
      <w:pPr>
        <w:ind w:left="567" w:hanging="567"/>
        <w:jc w:val="both"/>
        <w:rPr>
          <w:rFonts w:asciiTheme="minorHAnsi" w:hAnsiTheme="minorHAnsi"/>
          <w:sz w:val="22"/>
          <w:szCs w:val="22"/>
        </w:rPr>
      </w:pPr>
      <w:r w:rsidRPr="00FB68BB">
        <w:rPr>
          <w:rFonts w:asciiTheme="minorHAnsi" w:hAnsiTheme="minorHAnsi"/>
          <w:sz w:val="22"/>
          <w:szCs w:val="22"/>
        </w:rPr>
        <w:t>1</w:t>
      </w:r>
      <w:r w:rsidR="001638BF">
        <w:rPr>
          <w:rFonts w:asciiTheme="minorHAnsi" w:hAnsiTheme="minorHAnsi"/>
          <w:sz w:val="22"/>
          <w:szCs w:val="22"/>
        </w:rPr>
        <w:t>1</w:t>
      </w:r>
      <w:r w:rsidRPr="00FB68BB">
        <w:rPr>
          <w:rFonts w:asciiTheme="minorHAnsi" w:hAnsiTheme="minorHAnsi"/>
          <w:sz w:val="22"/>
          <w:szCs w:val="22"/>
        </w:rPr>
        <w:t>.</w:t>
      </w:r>
      <w:r w:rsidR="00452CB2" w:rsidRPr="00FB68BB">
        <w:rPr>
          <w:rFonts w:asciiTheme="minorHAnsi" w:hAnsiTheme="minorHAnsi"/>
          <w:sz w:val="22"/>
          <w:szCs w:val="22"/>
        </w:rPr>
        <w:t>6</w:t>
      </w:r>
      <w:r w:rsidRPr="00FB68BB">
        <w:rPr>
          <w:rFonts w:asciiTheme="minorHAnsi" w:hAnsiTheme="minorHAnsi"/>
          <w:sz w:val="22"/>
          <w:szCs w:val="22"/>
        </w:rPr>
        <w:t xml:space="preserve"> </w:t>
      </w:r>
      <w:r w:rsidRPr="00FB68BB">
        <w:rPr>
          <w:rFonts w:asciiTheme="minorHAnsi" w:hAnsiTheme="minorHAnsi"/>
          <w:sz w:val="22"/>
          <w:szCs w:val="22"/>
        </w:rPr>
        <w:tab/>
      </w:r>
      <w:r w:rsidR="004D38C8" w:rsidRPr="00FB68BB">
        <w:rPr>
          <w:rFonts w:asciiTheme="minorHAnsi" w:hAnsiTheme="minorHAns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685094" w:rsidRDefault="00685094" w:rsidP="00685094">
      <w:pPr>
        <w:ind w:left="567" w:hanging="567"/>
        <w:jc w:val="both"/>
        <w:rPr>
          <w:rFonts w:ascii="Calibri" w:hAnsi="Calibri"/>
          <w:iCs/>
          <w:sz w:val="22"/>
          <w:szCs w:val="22"/>
        </w:rPr>
      </w:pPr>
      <w:r>
        <w:rPr>
          <w:rFonts w:asciiTheme="minorHAnsi" w:hAnsiTheme="minorHAnsi"/>
          <w:sz w:val="22"/>
          <w:szCs w:val="22"/>
        </w:rPr>
        <w:t>1</w:t>
      </w:r>
      <w:r w:rsidR="001638BF">
        <w:rPr>
          <w:rFonts w:asciiTheme="minorHAnsi" w:hAnsiTheme="minorHAnsi"/>
          <w:sz w:val="22"/>
          <w:szCs w:val="22"/>
        </w:rPr>
        <w:t>1</w:t>
      </w:r>
      <w:r>
        <w:rPr>
          <w:rFonts w:asciiTheme="minorHAnsi" w:hAnsiTheme="minorHAnsi"/>
          <w:sz w:val="22"/>
          <w:szCs w:val="22"/>
        </w:rPr>
        <w:t xml:space="preserve">.7 </w:t>
      </w:r>
      <w:r w:rsidRPr="008A57FB">
        <w:rPr>
          <w:rFonts w:ascii="Calibri" w:hAnsi="Calibri"/>
          <w:iCs/>
          <w:sz w:val="22"/>
          <w:szCs w:val="22"/>
        </w:rPr>
        <w:t xml:space="preserve">Informace k ochraně osobních údajů jsou ze strany NPÚ uveřejněny na webových stránkách </w:t>
      </w:r>
      <w:hyperlink r:id="rId10" w:history="1">
        <w:r w:rsidRPr="000A75A6">
          <w:rPr>
            <w:rStyle w:val="Hypertextovodkaz"/>
            <w:rFonts w:ascii="Calibri" w:hAnsi="Calibri"/>
            <w:iCs/>
            <w:color w:val="auto"/>
            <w:sz w:val="22"/>
            <w:szCs w:val="22"/>
          </w:rPr>
          <w:t>www.npu.cz</w:t>
        </w:r>
      </w:hyperlink>
      <w:r w:rsidRPr="000A75A6">
        <w:rPr>
          <w:rFonts w:ascii="Calibri" w:hAnsi="Calibri"/>
          <w:iCs/>
          <w:sz w:val="22"/>
          <w:szCs w:val="22"/>
        </w:rPr>
        <w:t xml:space="preserve"> v sekci „Och</w:t>
      </w:r>
      <w:r w:rsidRPr="008A57FB">
        <w:rPr>
          <w:rFonts w:ascii="Calibri" w:hAnsi="Calibri"/>
          <w:iCs/>
          <w:sz w:val="22"/>
          <w:szCs w:val="22"/>
        </w:rPr>
        <w:t>rana osobních údajů“.</w:t>
      </w:r>
    </w:p>
    <w:p w:rsidR="000A75A6" w:rsidRDefault="000A75A6" w:rsidP="00685094">
      <w:pPr>
        <w:ind w:left="567" w:hanging="567"/>
        <w:jc w:val="both"/>
        <w:rPr>
          <w:rFonts w:ascii="Calibri" w:hAnsi="Calibri"/>
          <w:iCs/>
          <w:sz w:val="22"/>
          <w:szCs w:val="22"/>
        </w:rPr>
      </w:pPr>
    </w:p>
    <w:p w:rsidR="000A75A6" w:rsidRPr="00685094" w:rsidRDefault="000A75A6" w:rsidP="00685094">
      <w:pPr>
        <w:ind w:left="567" w:hanging="567"/>
        <w:jc w:val="both"/>
        <w:rPr>
          <w:rFonts w:asciiTheme="minorHAnsi" w:hAnsiTheme="minorHAnsi"/>
          <w:sz w:val="22"/>
          <w:szCs w:val="22"/>
        </w:rPr>
      </w:pPr>
    </w:p>
    <w:tbl>
      <w:tblPr>
        <w:tblW w:w="0" w:type="auto"/>
        <w:tblInd w:w="-106" w:type="dxa"/>
        <w:tblLook w:val="00A0" w:firstRow="1" w:lastRow="0" w:firstColumn="1" w:lastColumn="0" w:noHBand="0" w:noVBand="0"/>
      </w:tblPr>
      <w:tblGrid>
        <w:gridCol w:w="4527"/>
        <w:gridCol w:w="4508"/>
      </w:tblGrid>
      <w:tr w:rsidR="004D38C8" w:rsidRPr="00FB68BB" w:rsidTr="005E6AFF">
        <w:tc>
          <w:tcPr>
            <w:tcW w:w="4527" w:type="dxa"/>
          </w:tcPr>
          <w:p w:rsidR="004D38C8" w:rsidRPr="00FB68BB" w:rsidRDefault="00EB3F5E" w:rsidP="00953D0F">
            <w:pPr>
              <w:rPr>
                <w:rFonts w:asciiTheme="minorHAnsi" w:hAnsiTheme="minorHAnsi"/>
                <w:sz w:val="22"/>
                <w:szCs w:val="22"/>
              </w:rPr>
            </w:pPr>
            <w:r w:rsidRPr="00FB68BB">
              <w:rPr>
                <w:rFonts w:asciiTheme="minorHAnsi" w:hAnsiTheme="minorHAnsi"/>
                <w:sz w:val="22"/>
                <w:szCs w:val="22"/>
              </w:rPr>
              <w:t>V</w:t>
            </w:r>
            <w:r w:rsidR="00980001">
              <w:rPr>
                <w:rFonts w:asciiTheme="minorHAnsi" w:hAnsiTheme="minorHAnsi"/>
                <w:sz w:val="22"/>
                <w:szCs w:val="22"/>
              </w:rPr>
              <w:t> </w:t>
            </w:r>
            <w:r w:rsidR="00953D0F">
              <w:rPr>
                <w:rFonts w:asciiTheme="minorHAnsi" w:hAnsiTheme="minorHAnsi"/>
                <w:sz w:val="22"/>
                <w:szCs w:val="22"/>
              </w:rPr>
              <w:t>Brně</w:t>
            </w:r>
            <w:r w:rsidRPr="00FB68BB">
              <w:rPr>
                <w:rFonts w:asciiTheme="minorHAnsi" w:hAnsiTheme="minorHAnsi"/>
                <w:sz w:val="22"/>
                <w:szCs w:val="22"/>
              </w:rPr>
              <w:t xml:space="preserve"> </w:t>
            </w:r>
            <w:r w:rsidR="00A226D5" w:rsidRPr="00FB68BB">
              <w:rPr>
                <w:rFonts w:asciiTheme="minorHAnsi" w:hAnsiTheme="minorHAnsi"/>
                <w:sz w:val="22"/>
                <w:szCs w:val="22"/>
              </w:rPr>
              <w:t xml:space="preserve">dne </w:t>
            </w:r>
            <w:r w:rsidR="00953D0F">
              <w:rPr>
                <w:rFonts w:asciiTheme="minorHAnsi" w:hAnsiTheme="minorHAnsi"/>
                <w:sz w:val="22"/>
                <w:szCs w:val="22"/>
              </w:rPr>
              <w:t>7.</w:t>
            </w:r>
            <w:r w:rsidR="00AE4F71">
              <w:rPr>
                <w:rFonts w:asciiTheme="minorHAnsi" w:hAnsiTheme="minorHAnsi"/>
                <w:sz w:val="22"/>
                <w:szCs w:val="22"/>
              </w:rPr>
              <w:t xml:space="preserve"> </w:t>
            </w:r>
            <w:r w:rsidR="00953D0F">
              <w:rPr>
                <w:rFonts w:asciiTheme="minorHAnsi" w:hAnsiTheme="minorHAnsi"/>
                <w:sz w:val="22"/>
                <w:szCs w:val="22"/>
              </w:rPr>
              <w:t>10.</w:t>
            </w:r>
            <w:r w:rsidR="00AE4F71">
              <w:rPr>
                <w:rFonts w:asciiTheme="minorHAnsi" w:hAnsiTheme="minorHAnsi"/>
                <w:sz w:val="22"/>
                <w:szCs w:val="22"/>
              </w:rPr>
              <w:t xml:space="preserve"> </w:t>
            </w:r>
            <w:r w:rsidR="00953D0F">
              <w:rPr>
                <w:rFonts w:asciiTheme="minorHAnsi" w:hAnsiTheme="minorHAnsi"/>
                <w:sz w:val="22"/>
                <w:szCs w:val="22"/>
              </w:rPr>
              <w:t>2020</w:t>
            </w:r>
          </w:p>
        </w:tc>
        <w:tc>
          <w:tcPr>
            <w:tcW w:w="4508" w:type="dxa"/>
          </w:tcPr>
          <w:p w:rsidR="004D38C8" w:rsidRDefault="004D38C8" w:rsidP="00917620">
            <w:pPr>
              <w:rPr>
                <w:rFonts w:asciiTheme="minorHAnsi" w:hAnsiTheme="minorHAnsi"/>
                <w:sz w:val="22"/>
                <w:szCs w:val="22"/>
              </w:rPr>
            </w:pPr>
            <w:r w:rsidRPr="00FB68BB">
              <w:rPr>
                <w:rFonts w:asciiTheme="minorHAnsi" w:hAnsiTheme="minorHAnsi"/>
                <w:sz w:val="22"/>
                <w:szCs w:val="22"/>
              </w:rPr>
              <w:t xml:space="preserve"> </w:t>
            </w:r>
            <w:r w:rsidR="00FB2A9C" w:rsidRPr="00FB68BB">
              <w:rPr>
                <w:rFonts w:asciiTheme="minorHAnsi" w:hAnsiTheme="minorHAnsi"/>
                <w:sz w:val="22"/>
                <w:szCs w:val="22"/>
              </w:rPr>
              <w:t xml:space="preserve">      </w:t>
            </w:r>
            <w:r w:rsidR="00C315F7">
              <w:rPr>
                <w:rFonts w:asciiTheme="minorHAnsi" w:hAnsiTheme="minorHAnsi"/>
                <w:sz w:val="22"/>
                <w:szCs w:val="22"/>
              </w:rPr>
              <w:t xml:space="preserve">        </w:t>
            </w:r>
            <w:r w:rsidR="00FB2A9C" w:rsidRPr="00FB68BB">
              <w:rPr>
                <w:rFonts w:asciiTheme="minorHAnsi" w:hAnsiTheme="minorHAnsi"/>
                <w:sz w:val="22"/>
                <w:szCs w:val="22"/>
              </w:rPr>
              <w:t xml:space="preserve"> </w:t>
            </w:r>
            <w:r w:rsidR="00C315F7">
              <w:rPr>
                <w:rFonts w:asciiTheme="minorHAnsi" w:hAnsiTheme="minorHAnsi"/>
                <w:sz w:val="22"/>
                <w:szCs w:val="22"/>
              </w:rPr>
              <w:t xml:space="preserve">    </w:t>
            </w:r>
            <w:r w:rsidRPr="00FB68BB">
              <w:rPr>
                <w:rFonts w:asciiTheme="minorHAnsi" w:hAnsiTheme="minorHAnsi"/>
                <w:sz w:val="22"/>
                <w:szCs w:val="22"/>
              </w:rPr>
              <w:t xml:space="preserve"> V Kroměříži dne</w:t>
            </w:r>
            <w:r w:rsidR="00A63B80" w:rsidRPr="00FB68BB">
              <w:rPr>
                <w:rFonts w:asciiTheme="minorHAnsi" w:hAnsiTheme="minorHAnsi"/>
                <w:sz w:val="22"/>
                <w:szCs w:val="22"/>
              </w:rPr>
              <w:t xml:space="preserve"> </w:t>
            </w:r>
            <w:r w:rsidR="00953D0F">
              <w:rPr>
                <w:rFonts w:asciiTheme="minorHAnsi" w:hAnsiTheme="minorHAnsi"/>
                <w:sz w:val="22"/>
                <w:szCs w:val="22"/>
              </w:rPr>
              <w:t>7.</w:t>
            </w:r>
            <w:r w:rsidR="00AE4F71">
              <w:rPr>
                <w:rFonts w:asciiTheme="minorHAnsi" w:hAnsiTheme="minorHAnsi"/>
                <w:sz w:val="22"/>
                <w:szCs w:val="22"/>
              </w:rPr>
              <w:t xml:space="preserve"> </w:t>
            </w:r>
            <w:r w:rsidR="00953D0F">
              <w:rPr>
                <w:rFonts w:asciiTheme="minorHAnsi" w:hAnsiTheme="minorHAnsi"/>
                <w:sz w:val="22"/>
                <w:szCs w:val="22"/>
              </w:rPr>
              <w:t>10.</w:t>
            </w:r>
            <w:r w:rsidR="00AE4F71">
              <w:rPr>
                <w:rFonts w:asciiTheme="minorHAnsi" w:hAnsiTheme="minorHAnsi"/>
                <w:sz w:val="22"/>
                <w:szCs w:val="22"/>
              </w:rPr>
              <w:t xml:space="preserve"> </w:t>
            </w:r>
            <w:r w:rsidR="00953D0F">
              <w:rPr>
                <w:rFonts w:asciiTheme="minorHAnsi" w:hAnsiTheme="minorHAnsi"/>
                <w:sz w:val="22"/>
                <w:szCs w:val="22"/>
              </w:rPr>
              <w:t>2020</w:t>
            </w:r>
          </w:p>
          <w:p w:rsidR="00953D0F" w:rsidRPr="00FB68BB" w:rsidRDefault="00953D0F" w:rsidP="00917620">
            <w:pPr>
              <w:rPr>
                <w:rFonts w:asciiTheme="minorHAnsi" w:hAnsiTheme="minorHAnsi"/>
                <w:sz w:val="22"/>
                <w:szCs w:val="22"/>
              </w:rPr>
            </w:pPr>
          </w:p>
        </w:tc>
      </w:tr>
    </w:tbl>
    <w:p w:rsidR="004D38C8" w:rsidRPr="00FB68BB" w:rsidRDefault="004D38C8" w:rsidP="00917620">
      <w:pPr>
        <w:jc w:val="both"/>
        <w:rPr>
          <w:rFonts w:asciiTheme="minorHAnsi" w:hAnsiTheme="minorHAnsi"/>
          <w:sz w:val="22"/>
          <w:szCs w:val="22"/>
        </w:rPr>
      </w:pPr>
    </w:p>
    <w:p w:rsidR="00BF5757" w:rsidRDefault="00BF5757" w:rsidP="00917620">
      <w:pPr>
        <w:jc w:val="both"/>
        <w:rPr>
          <w:rFonts w:asciiTheme="minorHAnsi" w:hAnsiTheme="minorHAnsi"/>
          <w:sz w:val="22"/>
          <w:szCs w:val="22"/>
        </w:rPr>
      </w:pPr>
    </w:p>
    <w:p w:rsidR="00C315F7" w:rsidRDefault="00C315F7" w:rsidP="00917620">
      <w:pPr>
        <w:jc w:val="both"/>
        <w:rPr>
          <w:rFonts w:asciiTheme="minorHAnsi" w:hAnsiTheme="minorHAnsi"/>
          <w:sz w:val="22"/>
          <w:szCs w:val="22"/>
        </w:rPr>
      </w:pPr>
    </w:p>
    <w:p w:rsidR="00C315F7" w:rsidRDefault="00C315F7" w:rsidP="00917620">
      <w:pPr>
        <w:jc w:val="both"/>
        <w:rPr>
          <w:rFonts w:asciiTheme="minorHAnsi" w:hAnsiTheme="minorHAnsi"/>
          <w:sz w:val="22"/>
          <w:szCs w:val="22"/>
        </w:rPr>
      </w:pPr>
    </w:p>
    <w:p w:rsidR="00C315F7" w:rsidRDefault="00C315F7" w:rsidP="00917620">
      <w:pPr>
        <w:ind w:hanging="142"/>
        <w:jc w:val="both"/>
        <w:rPr>
          <w:rFonts w:asciiTheme="minorHAnsi" w:hAnsiTheme="minorHAnsi"/>
          <w:sz w:val="22"/>
          <w:szCs w:val="22"/>
        </w:rPr>
      </w:pPr>
    </w:p>
    <w:p w:rsidR="00C315F7" w:rsidRPr="00FB68BB" w:rsidRDefault="00C315F7" w:rsidP="00917620">
      <w:pPr>
        <w:ind w:hanging="142"/>
        <w:jc w:val="both"/>
        <w:rPr>
          <w:rFonts w:asciiTheme="minorHAnsi" w:hAnsiTheme="minorHAnsi"/>
          <w:sz w:val="22"/>
          <w:szCs w:val="22"/>
        </w:rPr>
      </w:pPr>
    </w:p>
    <w:p w:rsidR="004D38C8" w:rsidRPr="00FB68BB" w:rsidRDefault="002E2950" w:rsidP="00917620">
      <w:pPr>
        <w:jc w:val="both"/>
        <w:rPr>
          <w:rFonts w:asciiTheme="minorHAnsi" w:hAnsiTheme="minorHAnsi"/>
          <w:sz w:val="22"/>
          <w:szCs w:val="22"/>
        </w:rPr>
      </w:pPr>
      <w:r w:rsidRPr="00FB68BB">
        <w:rPr>
          <w:rFonts w:asciiTheme="minorHAnsi" w:hAnsiTheme="minorHAnsi"/>
          <w:sz w:val="22"/>
          <w:szCs w:val="22"/>
        </w:rPr>
        <w:t xml:space="preserve">  </w:t>
      </w:r>
      <w:r w:rsidR="00BF5757" w:rsidRPr="00FB68BB">
        <w:rPr>
          <w:rFonts w:asciiTheme="minorHAnsi" w:hAnsiTheme="minorHAnsi"/>
          <w:sz w:val="22"/>
          <w:szCs w:val="22"/>
        </w:rPr>
        <w:t>…</w:t>
      </w:r>
      <w:r w:rsidR="004D38C8" w:rsidRPr="00FB68BB">
        <w:rPr>
          <w:rFonts w:asciiTheme="minorHAnsi" w:hAnsiTheme="minorHAnsi"/>
          <w:sz w:val="22"/>
          <w:szCs w:val="22"/>
        </w:rPr>
        <w:t>….…………………………………</w:t>
      </w:r>
      <w:r w:rsidR="00BF5757" w:rsidRPr="00FB68BB">
        <w:rPr>
          <w:rFonts w:asciiTheme="minorHAnsi" w:hAnsiTheme="minorHAnsi"/>
          <w:sz w:val="22"/>
          <w:szCs w:val="22"/>
        </w:rPr>
        <w:t>……</w:t>
      </w:r>
      <w:r w:rsidR="004D38C8" w:rsidRPr="00FB68BB">
        <w:rPr>
          <w:rFonts w:asciiTheme="minorHAnsi" w:hAnsiTheme="minorHAnsi"/>
          <w:sz w:val="22"/>
          <w:szCs w:val="22"/>
        </w:rPr>
        <w:t xml:space="preserve">                 </w:t>
      </w:r>
      <w:r w:rsidR="004D38C8" w:rsidRPr="00FB68BB">
        <w:rPr>
          <w:rFonts w:asciiTheme="minorHAnsi" w:hAnsiTheme="minorHAnsi"/>
          <w:sz w:val="22"/>
          <w:szCs w:val="22"/>
        </w:rPr>
        <w:tab/>
      </w:r>
      <w:r w:rsidRPr="00FB68BB">
        <w:rPr>
          <w:rFonts w:asciiTheme="minorHAnsi" w:hAnsiTheme="minorHAnsi"/>
          <w:sz w:val="22"/>
          <w:szCs w:val="22"/>
        </w:rPr>
        <w:t xml:space="preserve">           </w:t>
      </w:r>
      <w:r w:rsidR="00452CB2" w:rsidRPr="00FB68BB">
        <w:rPr>
          <w:rFonts w:asciiTheme="minorHAnsi" w:hAnsiTheme="minorHAnsi"/>
          <w:sz w:val="22"/>
          <w:szCs w:val="22"/>
        </w:rPr>
        <w:tab/>
      </w:r>
      <w:r w:rsidRPr="00FB68BB">
        <w:rPr>
          <w:rFonts w:asciiTheme="minorHAnsi" w:hAnsiTheme="minorHAnsi"/>
          <w:sz w:val="22"/>
          <w:szCs w:val="22"/>
        </w:rPr>
        <w:t xml:space="preserve"> </w:t>
      </w:r>
      <w:r w:rsidR="00C315F7">
        <w:rPr>
          <w:rFonts w:asciiTheme="minorHAnsi" w:hAnsiTheme="minorHAnsi"/>
          <w:sz w:val="22"/>
          <w:szCs w:val="22"/>
        </w:rPr>
        <w:t xml:space="preserve">          </w:t>
      </w:r>
      <w:r w:rsidR="004D38C8" w:rsidRPr="00FB68BB">
        <w:rPr>
          <w:rFonts w:asciiTheme="minorHAnsi" w:hAnsiTheme="minorHAnsi"/>
          <w:sz w:val="22"/>
          <w:szCs w:val="22"/>
        </w:rPr>
        <w:t>……………………………………...</w:t>
      </w:r>
    </w:p>
    <w:p w:rsidR="00D22970" w:rsidRPr="001638BF" w:rsidRDefault="00AE4F71" w:rsidP="00464C93">
      <w:pPr>
        <w:tabs>
          <w:tab w:val="left" w:pos="0"/>
        </w:tabs>
        <w:ind w:left="851" w:hanging="538"/>
        <w:rPr>
          <w:rFonts w:asciiTheme="minorHAnsi" w:hAnsiTheme="minorHAnsi" w:cstheme="minorHAnsi"/>
        </w:rPr>
      </w:pPr>
      <w:r>
        <w:rPr>
          <w:rFonts w:asciiTheme="minorHAnsi" w:hAnsiTheme="minorHAnsi" w:cstheme="minorHAnsi"/>
          <w:sz w:val="22"/>
          <w:szCs w:val="22"/>
        </w:rPr>
        <w:t>xxxxxxxxxxxxxxxxxxxxx</w:t>
      </w:r>
      <w:bookmarkStart w:id="0" w:name="_GoBack"/>
      <w:bookmarkEnd w:id="0"/>
      <w:r w:rsidR="00953D0F">
        <w:rPr>
          <w:rFonts w:asciiTheme="minorHAnsi" w:hAnsiTheme="minorHAnsi" w:cstheme="minorHAnsi"/>
          <w:sz w:val="22"/>
          <w:szCs w:val="22"/>
        </w:rPr>
        <w:tab/>
      </w:r>
      <w:r w:rsidR="00953D0F">
        <w:rPr>
          <w:rFonts w:asciiTheme="minorHAnsi" w:hAnsiTheme="minorHAnsi" w:cstheme="minorHAnsi"/>
          <w:sz w:val="22"/>
          <w:szCs w:val="22"/>
        </w:rPr>
        <w:tab/>
      </w:r>
      <w:r w:rsidR="00953D0F">
        <w:rPr>
          <w:rFonts w:asciiTheme="minorHAnsi" w:hAnsiTheme="minorHAnsi" w:cstheme="minorHAnsi"/>
          <w:sz w:val="22"/>
          <w:szCs w:val="22"/>
        </w:rPr>
        <w:tab/>
      </w:r>
      <w:r w:rsidR="00465040" w:rsidRPr="001638BF">
        <w:rPr>
          <w:rFonts w:asciiTheme="minorHAnsi" w:hAnsiTheme="minorHAnsi" w:cstheme="minorHAnsi"/>
          <w:sz w:val="22"/>
          <w:szCs w:val="22"/>
        </w:rPr>
        <w:t xml:space="preserve">  </w:t>
      </w:r>
      <w:r w:rsidR="001638BF">
        <w:rPr>
          <w:rFonts w:asciiTheme="minorHAnsi" w:hAnsiTheme="minorHAnsi" w:cstheme="minorHAnsi"/>
          <w:sz w:val="22"/>
          <w:szCs w:val="22"/>
        </w:rPr>
        <w:t xml:space="preserve">     </w:t>
      </w:r>
      <w:r w:rsidR="00465040" w:rsidRPr="001638BF">
        <w:rPr>
          <w:rFonts w:asciiTheme="minorHAnsi" w:hAnsiTheme="minorHAnsi" w:cstheme="minorHAnsi"/>
          <w:sz w:val="22"/>
          <w:szCs w:val="22"/>
        </w:rPr>
        <w:t xml:space="preserve">           </w:t>
      </w:r>
      <w:r w:rsidR="00C315F7">
        <w:rPr>
          <w:rFonts w:asciiTheme="minorHAnsi" w:hAnsiTheme="minorHAnsi" w:cstheme="minorHAnsi"/>
          <w:sz w:val="22"/>
          <w:szCs w:val="22"/>
        </w:rPr>
        <w:t xml:space="preserve">         </w:t>
      </w:r>
      <w:r w:rsidR="00465040" w:rsidRPr="001638BF">
        <w:rPr>
          <w:rFonts w:asciiTheme="minorHAnsi" w:hAnsiTheme="minorHAnsi" w:cstheme="minorHAnsi"/>
          <w:sz w:val="22"/>
          <w:szCs w:val="22"/>
        </w:rPr>
        <w:t xml:space="preserve">  Ing. Petr Šubík, ředitel</w:t>
      </w:r>
    </w:p>
    <w:sectPr w:rsidR="00D22970" w:rsidRPr="001638BF" w:rsidSect="00FE0782">
      <w:footerReference w:type="even" r:id="rId11"/>
      <w:footerReference w:type="default" r:id="rId12"/>
      <w:pgSz w:w="11906" w:h="16838"/>
      <w:pgMar w:top="1693" w:right="1417" w:bottom="1693" w:left="156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E34" w:rsidRDefault="00090E34">
      <w:r>
        <w:separator/>
      </w:r>
    </w:p>
  </w:endnote>
  <w:endnote w:type="continuationSeparator" w:id="0">
    <w:p w:rsidR="00090E34" w:rsidRDefault="0009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rsidR="00FE6C4C" w:rsidRDefault="00FE6C4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C" w:rsidRPr="00452CB2" w:rsidRDefault="007A6F66" w:rsidP="00452CB2">
    <w:pPr>
      <w:pStyle w:val="Zpat"/>
      <w:framePr w:wrap="around" w:vAnchor="text" w:hAnchor="page" w:x="10456" w:y="6"/>
      <w:rPr>
        <w:rStyle w:val="slostrnky"/>
        <w:sz w:val="20"/>
        <w:szCs w:val="20"/>
      </w:rPr>
    </w:pPr>
    <w:r w:rsidRPr="00452CB2">
      <w:rPr>
        <w:rStyle w:val="slostrnky"/>
        <w:sz w:val="20"/>
        <w:szCs w:val="20"/>
      </w:rPr>
      <w:fldChar w:fldCharType="begin"/>
    </w:r>
    <w:r w:rsidR="00FE6C4C" w:rsidRPr="00452CB2">
      <w:rPr>
        <w:rStyle w:val="slostrnky"/>
        <w:sz w:val="20"/>
        <w:szCs w:val="20"/>
      </w:rPr>
      <w:instrText xml:space="preserve">PAGE  </w:instrText>
    </w:r>
    <w:r w:rsidRPr="00452CB2">
      <w:rPr>
        <w:rStyle w:val="slostrnky"/>
        <w:sz w:val="20"/>
        <w:szCs w:val="20"/>
      </w:rPr>
      <w:fldChar w:fldCharType="separate"/>
    </w:r>
    <w:r w:rsidR="00AE4F71">
      <w:rPr>
        <w:rStyle w:val="slostrnky"/>
        <w:noProof/>
        <w:sz w:val="20"/>
        <w:szCs w:val="20"/>
      </w:rPr>
      <w:t>7</w:t>
    </w:r>
    <w:r w:rsidRPr="00452CB2">
      <w:rPr>
        <w:rStyle w:val="slostrnky"/>
        <w:sz w:val="20"/>
        <w:szCs w:val="20"/>
      </w:rPr>
      <w:fldChar w:fldCharType="end"/>
    </w:r>
  </w:p>
  <w:p w:rsidR="00FE6C4C" w:rsidRDefault="00FE6C4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E34" w:rsidRDefault="00090E34">
      <w:r>
        <w:separator/>
      </w:r>
    </w:p>
  </w:footnote>
  <w:footnote w:type="continuationSeparator" w:id="0">
    <w:p w:rsidR="00090E34" w:rsidRDefault="00090E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2"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D44A4D"/>
    <w:multiLevelType w:val="hybridMultilevel"/>
    <w:tmpl w:val="1824A52A"/>
    <w:lvl w:ilvl="0" w:tplc="D5A4879E">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0"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08E43E6"/>
    <w:multiLevelType w:val="hybridMultilevel"/>
    <w:tmpl w:val="C204A420"/>
    <w:lvl w:ilvl="0" w:tplc="04050017">
      <w:start w:val="1"/>
      <w:numFmt w:val="lowerLetter"/>
      <w:lvlText w:val="%1)"/>
      <w:lvlJc w:val="left"/>
      <w:pPr>
        <w:ind w:left="898" w:hanging="360"/>
      </w:pPr>
    </w:lvl>
    <w:lvl w:ilvl="1" w:tplc="04050019" w:tentative="1">
      <w:start w:val="1"/>
      <w:numFmt w:val="lowerLetter"/>
      <w:lvlText w:val="%2."/>
      <w:lvlJc w:val="left"/>
      <w:pPr>
        <w:ind w:left="1618" w:hanging="360"/>
      </w:pPr>
    </w:lvl>
    <w:lvl w:ilvl="2" w:tplc="0405001B" w:tentative="1">
      <w:start w:val="1"/>
      <w:numFmt w:val="lowerRoman"/>
      <w:lvlText w:val="%3."/>
      <w:lvlJc w:val="right"/>
      <w:pPr>
        <w:ind w:left="2338" w:hanging="180"/>
      </w:pPr>
    </w:lvl>
    <w:lvl w:ilvl="3" w:tplc="0405000F" w:tentative="1">
      <w:start w:val="1"/>
      <w:numFmt w:val="decimal"/>
      <w:lvlText w:val="%4."/>
      <w:lvlJc w:val="left"/>
      <w:pPr>
        <w:ind w:left="3058" w:hanging="360"/>
      </w:pPr>
    </w:lvl>
    <w:lvl w:ilvl="4" w:tplc="04050019" w:tentative="1">
      <w:start w:val="1"/>
      <w:numFmt w:val="lowerLetter"/>
      <w:lvlText w:val="%5."/>
      <w:lvlJc w:val="left"/>
      <w:pPr>
        <w:ind w:left="3778" w:hanging="360"/>
      </w:pPr>
    </w:lvl>
    <w:lvl w:ilvl="5" w:tplc="0405001B" w:tentative="1">
      <w:start w:val="1"/>
      <w:numFmt w:val="lowerRoman"/>
      <w:lvlText w:val="%6."/>
      <w:lvlJc w:val="right"/>
      <w:pPr>
        <w:ind w:left="4498" w:hanging="180"/>
      </w:pPr>
    </w:lvl>
    <w:lvl w:ilvl="6" w:tplc="0405000F" w:tentative="1">
      <w:start w:val="1"/>
      <w:numFmt w:val="decimal"/>
      <w:lvlText w:val="%7."/>
      <w:lvlJc w:val="left"/>
      <w:pPr>
        <w:ind w:left="5218" w:hanging="360"/>
      </w:pPr>
    </w:lvl>
    <w:lvl w:ilvl="7" w:tplc="04050019" w:tentative="1">
      <w:start w:val="1"/>
      <w:numFmt w:val="lowerLetter"/>
      <w:lvlText w:val="%8."/>
      <w:lvlJc w:val="left"/>
      <w:pPr>
        <w:ind w:left="5938" w:hanging="360"/>
      </w:pPr>
    </w:lvl>
    <w:lvl w:ilvl="8" w:tplc="0405001B" w:tentative="1">
      <w:start w:val="1"/>
      <w:numFmt w:val="lowerRoman"/>
      <w:lvlText w:val="%9."/>
      <w:lvlJc w:val="right"/>
      <w:pPr>
        <w:ind w:left="6658" w:hanging="180"/>
      </w:p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0D84D11"/>
    <w:multiLevelType w:val="multilevel"/>
    <w:tmpl w:val="6A281654"/>
    <w:lvl w:ilvl="0">
      <w:start w:val="5"/>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4"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5"/>
  </w:num>
  <w:num w:numId="2">
    <w:abstractNumId w:val="13"/>
  </w:num>
  <w:num w:numId="3">
    <w:abstractNumId w:val="17"/>
  </w:num>
  <w:num w:numId="4">
    <w:abstractNumId w:val="29"/>
  </w:num>
  <w:num w:numId="5">
    <w:abstractNumId w:val="11"/>
  </w:num>
  <w:num w:numId="6">
    <w:abstractNumId w:val="28"/>
  </w:num>
  <w:num w:numId="7">
    <w:abstractNumId w:val="15"/>
  </w:num>
  <w:num w:numId="8">
    <w:abstractNumId w:val="31"/>
  </w:num>
  <w:num w:numId="9">
    <w:abstractNumId w:val="33"/>
  </w:num>
  <w:num w:numId="10">
    <w:abstractNumId w:val="24"/>
  </w:num>
  <w:num w:numId="11">
    <w:abstractNumId w:val="20"/>
  </w:num>
  <w:num w:numId="12">
    <w:abstractNumId w:val="26"/>
  </w:num>
  <w:num w:numId="13">
    <w:abstractNumId w:val="16"/>
  </w:num>
  <w:num w:numId="14">
    <w:abstractNumId w:val="34"/>
  </w:num>
  <w:num w:numId="15">
    <w:abstractNumId w:val="12"/>
  </w:num>
  <w:num w:numId="16">
    <w:abstractNumId w:val="30"/>
  </w:num>
  <w:num w:numId="17">
    <w:abstractNumId w:val="18"/>
  </w:num>
  <w:num w:numId="18">
    <w:abstractNumId w:val="27"/>
  </w:num>
  <w:num w:numId="19">
    <w:abstractNumId w:val="14"/>
  </w:num>
  <w:num w:numId="20">
    <w:abstractNumId w:val="21"/>
  </w:num>
  <w:num w:numId="21">
    <w:abstractNumId w:val="32"/>
  </w:num>
  <w:num w:numId="2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385D"/>
    <w:rsid w:val="00007B81"/>
    <w:rsid w:val="00011D7F"/>
    <w:rsid w:val="0002013C"/>
    <w:rsid w:val="0002209C"/>
    <w:rsid w:val="00026FA1"/>
    <w:rsid w:val="00030672"/>
    <w:rsid w:val="00031B76"/>
    <w:rsid w:val="000377BB"/>
    <w:rsid w:val="00043F85"/>
    <w:rsid w:val="00050FE1"/>
    <w:rsid w:val="000512F6"/>
    <w:rsid w:val="00051890"/>
    <w:rsid w:val="000537D3"/>
    <w:rsid w:val="00053B87"/>
    <w:rsid w:val="00054B8F"/>
    <w:rsid w:val="000622E1"/>
    <w:rsid w:val="0006597F"/>
    <w:rsid w:val="00066E63"/>
    <w:rsid w:val="000707EE"/>
    <w:rsid w:val="00075044"/>
    <w:rsid w:val="00077E14"/>
    <w:rsid w:val="000845CE"/>
    <w:rsid w:val="00090E34"/>
    <w:rsid w:val="00095CAD"/>
    <w:rsid w:val="00097CAD"/>
    <w:rsid w:val="000A4882"/>
    <w:rsid w:val="000A49BA"/>
    <w:rsid w:val="000A5F69"/>
    <w:rsid w:val="000A75A6"/>
    <w:rsid w:val="000B0D69"/>
    <w:rsid w:val="000B2F78"/>
    <w:rsid w:val="000B41DB"/>
    <w:rsid w:val="000C0BCE"/>
    <w:rsid w:val="000C145C"/>
    <w:rsid w:val="000C373D"/>
    <w:rsid w:val="000C4925"/>
    <w:rsid w:val="000C717F"/>
    <w:rsid w:val="000D18E5"/>
    <w:rsid w:val="000D3209"/>
    <w:rsid w:val="000D34AB"/>
    <w:rsid w:val="000D43B4"/>
    <w:rsid w:val="000D4BA5"/>
    <w:rsid w:val="000D6818"/>
    <w:rsid w:val="000D7F69"/>
    <w:rsid w:val="000E117B"/>
    <w:rsid w:val="000F47D9"/>
    <w:rsid w:val="000F4869"/>
    <w:rsid w:val="000F5B61"/>
    <w:rsid w:val="001049C9"/>
    <w:rsid w:val="00105892"/>
    <w:rsid w:val="001122A0"/>
    <w:rsid w:val="001129F9"/>
    <w:rsid w:val="0011525C"/>
    <w:rsid w:val="0012529C"/>
    <w:rsid w:val="00126F59"/>
    <w:rsid w:val="00133B5A"/>
    <w:rsid w:val="001375D3"/>
    <w:rsid w:val="0014033B"/>
    <w:rsid w:val="0014067E"/>
    <w:rsid w:val="0014354B"/>
    <w:rsid w:val="00143AF7"/>
    <w:rsid w:val="00152C47"/>
    <w:rsid w:val="00156A91"/>
    <w:rsid w:val="001638BF"/>
    <w:rsid w:val="0016526B"/>
    <w:rsid w:val="001659C9"/>
    <w:rsid w:val="00166DAC"/>
    <w:rsid w:val="00167BBA"/>
    <w:rsid w:val="00173046"/>
    <w:rsid w:val="0017312B"/>
    <w:rsid w:val="00176610"/>
    <w:rsid w:val="0018374E"/>
    <w:rsid w:val="0018622E"/>
    <w:rsid w:val="00193A99"/>
    <w:rsid w:val="00193B68"/>
    <w:rsid w:val="001A12F1"/>
    <w:rsid w:val="001A1619"/>
    <w:rsid w:val="001A6865"/>
    <w:rsid w:val="001B1621"/>
    <w:rsid w:val="001B2467"/>
    <w:rsid w:val="001B3859"/>
    <w:rsid w:val="001B491F"/>
    <w:rsid w:val="001B6E30"/>
    <w:rsid w:val="001C4245"/>
    <w:rsid w:val="001C5D7F"/>
    <w:rsid w:val="001D18E6"/>
    <w:rsid w:val="001D2EDC"/>
    <w:rsid w:val="001D62B9"/>
    <w:rsid w:val="001E2115"/>
    <w:rsid w:val="001E7DAA"/>
    <w:rsid w:val="001E7DFE"/>
    <w:rsid w:val="001F0998"/>
    <w:rsid w:val="001F259C"/>
    <w:rsid w:val="001F40EB"/>
    <w:rsid w:val="001F56E0"/>
    <w:rsid w:val="001F6D89"/>
    <w:rsid w:val="001F73D5"/>
    <w:rsid w:val="00200D4D"/>
    <w:rsid w:val="00202EF8"/>
    <w:rsid w:val="00204DBB"/>
    <w:rsid w:val="0020579C"/>
    <w:rsid w:val="002066AC"/>
    <w:rsid w:val="00210B9A"/>
    <w:rsid w:val="002164E0"/>
    <w:rsid w:val="00216704"/>
    <w:rsid w:val="00217B12"/>
    <w:rsid w:val="0022688B"/>
    <w:rsid w:val="0022767E"/>
    <w:rsid w:val="0022791C"/>
    <w:rsid w:val="00230861"/>
    <w:rsid w:val="002315A7"/>
    <w:rsid w:val="00235375"/>
    <w:rsid w:val="00241F6F"/>
    <w:rsid w:val="00243520"/>
    <w:rsid w:val="002440BD"/>
    <w:rsid w:val="002456A8"/>
    <w:rsid w:val="00250C89"/>
    <w:rsid w:val="00250E06"/>
    <w:rsid w:val="002537DD"/>
    <w:rsid w:val="00261ACF"/>
    <w:rsid w:val="00263103"/>
    <w:rsid w:val="0026378A"/>
    <w:rsid w:val="0026681A"/>
    <w:rsid w:val="00266E3C"/>
    <w:rsid w:val="00266E68"/>
    <w:rsid w:val="00273149"/>
    <w:rsid w:val="00273C8C"/>
    <w:rsid w:val="002740B9"/>
    <w:rsid w:val="00283C47"/>
    <w:rsid w:val="002842B4"/>
    <w:rsid w:val="00284E53"/>
    <w:rsid w:val="00285972"/>
    <w:rsid w:val="00285F98"/>
    <w:rsid w:val="0028740D"/>
    <w:rsid w:val="002907C2"/>
    <w:rsid w:val="00295392"/>
    <w:rsid w:val="00297478"/>
    <w:rsid w:val="002A0838"/>
    <w:rsid w:val="002A1314"/>
    <w:rsid w:val="002A14C1"/>
    <w:rsid w:val="002A2BBA"/>
    <w:rsid w:val="002A3D07"/>
    <w:rsid w:val="002A40A7"/>
    <w:rsid w:val="002A6297"/>
    <w:rsid w:val="002B0E49"/>
    <w:rsid w:val="002B4A87"/>
    <w:rsid w:val="002C28ED"/>
    <w:rsid w:val="002C4BC9"/>
    <w:rsid w:val="002C5ACE"/>
    <w:rsid w:val="002D1BFB"/>
    <w:rsid w:val="002D3FD9"/>
    <w:rsid w:val="002D6B66"/>
    <w:rsid w:val="002D7410"/>
    <w:rsid w:val="002E1D69"/>
    <w:rsid w:val="002E2950"/>
    <w:rsid w:val="002E693F"/>
    <w:rsid w:val="002F252F"/>
    <w:rsid w:val="002F28F7"/>
    <w:rsid w:val="002F4BE7"/>
    <w:rsid w:val="002F57E6"/>
    <w:rsid w:val="00301487"/>
    <w:rsid w:val="00311833"/>
    <w:rsid w:val="00316FB7"/>
    <w:rsid w:val="00322D7C"/>
    <w:rsid w:val="00324139"/>
    <w:rsid w:val="00324179"/>
    <w:rsid w:val="00326B52"/>
    <w:rsid w:val="003276EA"/>
    <w:rsid w:val="003314CA"/>
    <w:rsid w:val="00331CBD"/>
    <w:rsid w:val="00332DC3"/>
    <w:rsid w:val="00333301"/>
    <w:rsid w:val="0033434A"/>
    <w:rsid w:val="003344D7"/>
    <w:rsid w:val="00334F80"/>
    <w:rsid w:val="00336C57"/>
    <w:rsid w:val="00346D25"/>
    <w:rsid w:val="00355F61"/>
    <w:rsid w:val="00356323"/>
    <w:rsid w:val="0035699D"/>
    <w:rsid w:val="003614C6"/>
    <w:rsid w:val="00362D58"/>
    <w:rsid w:val="00363DD9"/>
    <w:rsid w:val="00366B6F"/>
    <w:rsid w:val="0036733E"/>
    <w:rsid w:val="00372176"/>
    <w:rsid w:val="0037376F"/>
    <w:rsid w:val="0037562D"/>
    <w:rsid w:val="00377CD5"/>
    <w:rsid w:val="00381466"/>
    <w:rsid w:val="00384183"/>
    <w:rsid w:val="00384290"/>
    <w:rsid w:val="00390AA0"/>
    <w:rsid w:val="00394FD6"/>
    <w:rsid w:val="0039603A"/>
    <w:rsid w:val="00396B7E"/>
    <w:rsid w:val="00397644"/>
    <w:rsid w:val="00397814"/>
    <w:rsid w:val="003978DC"/>
    <w:rsid w:val="003B2D32"/>
    <w:rsid w:val="003B3BF8"/>
    <w:rsid w:val="003C0872"/>
    <w:rsid w:val="003C3D56"/>
    <w:rsid w:val="003C4994"/>
    <w:rsid w:val="003C673B"/>
    <w:rsid w:val="003C6C1F"/>
    <w:rsid w:val="003C70A1"/>
    <w:rsid w:val="003C7A3C"/>
    <w:rsid w:val="003D1168"/>
    <w:rsid w:val="003D1B0B"/>
    <w:rsid w:val="003D3105"/>
    <w:rsid w:val="003E2801"/>
    <w:rsid w:val="003E305E"/>
    <w:rsid w:val="003E3A63"/>
    <w:rsid w:val="003E65CF"/>
    <w:rsid w:val="003F2797"/>
    <w:rsid w:val="003F29D1"/>
    <w:rsid w:val="003F557E"/>
    <w:rsid w:val="003F5A20"/>
    <w:rsid w:val="003F635D"/>
    <w:rsid w:val="003F6F9A"/>
    <w:rsid w:val="003F7227"/>
    <w:rsid w:val="00402904"/>
    <w:rsid w:val="004058B7"/>
    <w:rsid w:val="004103C9"/>
    <w:rsid w:val="00411DE2"/>
    <w:rsid w:val="00422231"/>
    <w:rsid w:val="00427A6B"/>
    <w:rsid w:val="0043182B"/>
    <w:rsid w:val="00437ECC"/>
    <w:rsid w:val="004439D2"/>
    <w:rsid w:val="004453FB"/>
    <w:rsid w:val="004505A2"/>
    <w:rsid w:val="004522B9"/>
    <w:rsid w:val="0045235F"/>
    <w:rsid w:val="0045267E"/>
    <w:rsid w:val="00452CB2"/>
    <w:rsid w:val="00464C4E"/>
    <w:rsid w:val="00464C93"/>
    <w:rsid w:val="00465040"/>
    <w:rsid w:val="00471B79"/>
    <w:rsid w:val="0047440C"/>
    <w:rsid w:val="00480AC8"/>
    <w:rsid w:val="00480BA2"/>
    <w:rsid w:val="004879FE"/>
    <w:rsid w:val="00491E1D"/>
    <w:rsid w:val="0049227B"/>
    <w:rsid w:val="00496E28"/>
    <w:rsid w:val="0049755C"/>
    <w:rsid w:val="004978AE"/>
    <w:rsid w:val="004A09B1"/>
    <w:rsid w:val="004A385F"/>
    <w:rsid w:val="004A5BFA"/>
    <w:rsid w:val="004A79C6"/>
    <w:rsid w:val="004B0300"/>
    <w:rsid w:val="004B13DB"/>
    <w:rsid w:val="004B2F55"/>
    <w:rsid w:val="004B6D37"/>
    <w:rsid w:val="004C3FE1"/>
    <w:rsid w:val="004C7804"/>
    <w:rsid w:val="004C7DC5"/>
    <w:rsid w:val="004D38C8"/>
    <w:rsid w:val="004D454C"/>
    <w:rsid w:val="004D45C3"/>
    <w:rsid w:val="004D55D6"/>
    <w:rsid w:val="004E1063"/>
    <w:rsid w:val="004E11FA"/>
    <w:rsid w:val="004E277E"/>
    <w:rsid w:val="004E525B"/>
    <w:rsid w:val="004F1099"/>
    <w:rsid w:val="004F20C5"/>
    <w:rsid w:val="004F3EDD"/>
    <w:rsid w:val="004F60C8"/>
    <w:rsid w:val="004F7C47"/>
    <w:rsid w:val="00504A2C"/>
    <w:rsid w:val="00512C0C"/>
    <w:rsid w:val="0051308C"/>
    <w:rsid w:val="00513123"/>
    <w:rsid w:val="005141D3"/>
    <w:rsid w:val="00517F81"/>
    <w:rsid w:val="00520527"/>
    <w:rsid w:val="00520C4C"/>
    <w:rsid w:val="00523D21"/>
    <w:rsid w:val="0052666D"/>
    <w:rsid w:val="00526E6E"/>
    <w:rsid w:val="00527C6A"/>
    <w:rsid w:val="00530D7E"/>
    <w:rsid w:val="00531753"/>
    <w:rsid w:val="005434B8"/>
    <w:rsid w:val="00546AAF"/>
    <w:rsid w:val="00561AC9"/>
    <w:rsid w:val="005719F4"/>
    <w:rsid w:val="00572370"/>
    <w:rsid w:val="00580780"/>
    <w:rsid w:val="00585265"/>
    <w:rsid w:val="00594F75"/>
    <w:rsid w:val="005959DF"/>
    <w:rsid w:val="00596F3D"/>
    <w:rsid w:val="00597F59"/>
    <w:rsid w:val="005A094D"/>
    <w:rsid w:val="005A4699"/>
    <w:rsid w:val="005B3669"/>
    <w:rsid w:val="005B5E85"/>
    <w:rsid w:val="005B5E94"/>
    <w:rsid w:val="005C3290"/>
    <w:rsid w:val="005C603B"/>
    <w:rsid w:val="005D5E17"/>
    <w:rsid w:val="005D78F4"/>
    <w:rsid w:val="005E0241"/>
    <w:rsid w:val="005E22DB"/>
    <w:rsid w:val="005E2768"/>
    <w:rsid w:val="005E2E40"/>
    <w:rsid w:val="005E3A51"/>
    <w:rsid w:val="005E4F42"/>
    <w:rsid w:val="005E50C7"/>
    <w:rsid w:val="005E6AFF"/>
    <w:rsid w:val="005F631C"/>
    <w:rsid w:val="005F7F8E"/>
    <w:rsid w:val="006026B2"/>
    <w:rsid w:val="00603005"/>
    <w:rsid w:val="00605D7E"/>
    <w:rsid w:val="006061A4"/>
    <w:rsid w:val="0061678C"/>
    <w:rsid w:val="00616F07"/>
    <w:rsid w:val="00617508"/>
    <w:rsid w:val="00623D7B"/>
    <w:rsid w:val="0062581B"/>
    <w:rsid w:val="0062638E"/>
    <w:rsid w:val="006269CC"/>
    <w:rsid w:val="006344DF"/>
    <w:rsid w:val="00634E8B"/>
    <w:rsid w:val="006356BC"/>
    <w:rsid w:val="006369CF"/>
    <w:rsid w:val="00644D37"/>
    <w:rsid w:val="00645FE8"/>
    <w:rsid w:val="00647201"/>
    <w:rsid w:val="00650791"/>
    <w:rsid w:val="0065171B"/>
    <w:rsid w:val="006543A5"/>
    <w:rsid w:val="00662861"/>
    <w:rsid w:val="006628C7"/>
    <w:rsid w:val="00662DE1"/>
    <w:rsid w:val="0066384D"/>
    <w:rsid w:val="00665DC4"/>
    <w:rsid w:val="0067091A"/>
    <w:rsid w:val="00670BC4"/>
    <w:rsid w:val="00670FC9"/>
    <w:rsid w:val="006732B6"/>
    <w:rsid w:val="00677D93"/>
    <w:rsid w:val="00680054"/>
    <w:rsid w:val="00682914"/>
    <w:rsid w:val="00685094"/>
    <w:rsid w:val="00686DAE"/>
    <w:rsid w:val="00690C7F"/>
    <w:rsid w:val="00690DE3"/>
    <w:rsid w:val="006A1A1D"/>
    <w:rsid w:val="006A418B"/>
    <w:rsid w:val="006B321F"/>
    <w:rsid w:val="006B774D"/>
    <w:rsid w:val="006C2AD3"/>
    <w:rsid w:val="006C4DCE"/>
    <w:rsid w:val="006C640F"/>
    <w:rsid w:val="006C6929"/>
    <w:rsid w:val="006C6D1D"/>
    <w:rsid w:val="006D15A6"/>
    <w:rsid w:val="006D190B"/>
    <w:rsid w:val="006D1BAE"/>
    <w:rsid w:val="006D7AD6"/>
    <w:rsid w:val="006E1F79"/>
    <w:rsid w:val="006E3979"/>
    <w:rsid w:val="006E482F"/>
    <w:rsid w:val="006E494B"/>
    <w:rsid w:val="006E7C1D"/>
    <w:rsid w:val="006F1358"/>
    <w:rsid w:val="006F30D2"/>
    <w:rsid w:val="007024CC"/>
    <w:rsid w:val="00705836"/>
    <w:rsid w:val="00715B69"/>
    <w:rsid w:val="00721778"/>
    <w:rsid w:val="007225DB"/>
    <w:rsid w:val="007245E3"/>
    <w:rsid w:val="00730079"/>
    <w:rsid w:val="00730F78"/>
    <w:rsid w:val="00732D27"/>
    <w:rsid w:val="0073452E"/>
    <w:rsid w:val="00735934"/>
    <w:rsid w:val="00735B79"/>
    <w:rsid w:val="00735D6F"/>
    <w:rsid w:val="0073649B"/>
    <w:rsid w:val="00742632"/>
    <w:rsid w:val="00742CE5"/>
    <w:rsid w:val="00744639"/>
    <w:rsid w:val="00744A07"/>
    <w:rsid w:val="00744D0D"/>
    <w:rsid w:val="00744E9A"/>
    <w:rsid w:val="00745536"/>
    <w:rsid w:val="00752426"/>
    <w:rsid w:val="0075524F"/>
    <w:rsid w:val="00765F48"/>
    <w:rsid w:val="007727F9"/>
    <w:rsid w:val="00772CCC"/>
    <w:rsid w:val="00772D64"/>
    <w:rsid w:val="00783753"/>
    <w:rsid w:val="0079133B"/>
    <w:rsid w:val="007A16B1"/>
    <w:rsid w:val="007A6F66"/>
    <w:rsid w:val="007A7E04"/>
    <w:rsid w:val="007B1E1A"/>
    <w:rsid w:val="007B1E2C"/>
    <w:rsid w:val="007B2BA7"/>
    <w:rsid w:val="007B490F"/>
    <w:rsid w:val="007B748F"/>
    <w:rsid w:val="007B7679"/>
    <w:rsid w:val="007C22B4"/>
    <w:rsid w:val="007C29F9"/>
    <w:rsid w:val="007C70BC"/>
    <w:rsid w:val="007C7F78"/>
    <w:rsid w:val="007E0B72"/>
    <w:rsid w:val="007E1E41"/>
    <w:rsid w:val="007E2FA7"/>
    <w:rsid w:val="007E45A1"/>
    <w:rsid w:val="007F003A"/>
    <w:rsid w:val="007F2B32"/>
    <w:rsid w:val="007F627C"/>
    <w:rsid w:val="00801541"/>
    <w:rsid w:val="008064EF"/>
    <w:rsid w:val="00813C4A"/>
    <w:rsid w:val="00814496"/>
    <w:rsid w:val="00817886"/>
    <w:rsid w:val="008202DF"/>
    <w:rsid w:val="00826366"/>
    <w:rsid w:val="00826C39"/>
    <w:rsid w:val="008345A4"/>
    <w:rsid w:val="00834B55"/>
    <w:rsid w:val="00837F20"/>
    <w:rsid w:val="008427B0"/>
    <w:rsid w:val="0084512F"/>
    <w:rsid w:val="008517EC"/>
    <w:rsid w:val="008602BB"/>
    <w:rsid w:val="00860B73"/>
    <w:rsid w:val="00861D18"/>
    <w:rsid w:val="00863281"/>
    <w:rsid w:val="008713D7"/>
    <w:rsid w:val="0087334B"/>
    <w:rsid w:val="00882420"/>
    <w:rsid w:val="008966B3"/>
    <w:rsid w:val="00896E45"/>
    <w:rsid w:val="008A0CEF"/>
    <w:rsid w:val="008A119B"/>
    <w:rsid w:val="008A5518"/>
    <w:rsid w:val="008A5CD4"/>
    <w:rsid w:val="008A770A"/>
    <w:rsid w:val="008B3492"/>
    <w:rsid w:val="008B6472"/>
    <w:rsid w:val="008C10C9"/>
    <w:rsid w:val="008C1620"/>
    <w:rsid w:val="008C34BD"/>
    <w:rsid w:val="008C3E46"/>
    <w:rsid w:val="008C68A2"/>
    <w:rsid w:val="008D0A47"/>
    <w:rsid w:val="008E6099"/>
    <w:rsid w:val="008F1056"/>
    <w:rsid w:val="008F1332"/>
    <w:rsid w:val="008F2559"/>
    <w:rsid w:val="008F3611"/>
    <w:rsid w:val="008F3AB9"/>
    <w:rsid w:val="008F446D"/>
    <w:rsid w:val="008F4EF6"/>
    <w:rsid w:val="00904FB6"/>
    <w:rsid w:val="00906BDE"/>
    <w:rsid w:val="00910304"/>
    <w:rsid w:val="009117BE"/>
    <w:rsid w:val="0091181E"/>
    <w:rsid w:val="00911A94"/>
    <w:rsid w:val="00914677"/>
    <w:rsid w:val="00915550"/>
    <w:rsid w:val="0091565D"/>
    <w:rsid w:val="00917620"/>
    <w:rsid w:val="009225FC"/>
    <w:rsid w:val="009238CF"/>
    <w:rsid w:val="0092691D"/>
    <w:rsid w:val="00930B7C"/>
    <w:rsid w:val="00932E00"/>
    <w:rsid w:val="0093412F"/>
    <w:rsid w:val="009354E3"/>
    <w:rsid w:val="00940077"/>
    <w:rsid w:val="00945183"/>
    <w:rsid w:val="00946B0B"/>
    <w:rsid w:val="0095113E"/>
    <w:rsid w:val="00953D0F"/>
    <w:rsid w:val="00954AA2"/>
    <w:rsid w:val="00962094"/>
    <w:rsid w:val="00966158"/>
    <w:rsid w:val="00971D3A"/>
    <w:rsid w:val="00980001"/>
    <w:rsid w:val="009812B0"/>
    <w:rsid w:val="00984C60"/>
    <w:rsid w:val="00985FA7"/>
    <w:rsid w:val="00993DD2"/>
    <w:rsid w:val="00996628"/>
    <w:rsid w:val="00996E89"/>
    <w:rsid w:val="009A0CAD"/>
    <w:rsid w:val="009A4C95"/>
    <w:rsid w:val="009B0958"/>
    <w:rsid w:val="009B3FF4"/>
    <w:rsid w:val="009B6B7C"/>
    <w:rsid w:val="009C6C97"/>
    <w:rsid w:val="009D20F9"/>
    <w:rsid w:val="009D2475"/>
    <w:rsid w:val="009D30A8"/>
    <w:rsid w:val="009D341B"/>
    <w:rsid w:val="009D446E"/>
    <w:rsid w:val="009D51FD"/>
    <w:rsid w:val="009D5B8A"/>
    <w:rsid w:val="009F2990"/>
    <w:rsid w:val="009F3334"/>
    <w:rsid w:val="009F38D4"/>
    <w:rsid w:val="009F4642"/>
    <w:rsid w:val="00A05365"/>
    <w:rsid w:val="00A06EF5"/>
    <w:rsid w:val="00A12126"/>
    <w:rsid w:val="00A1505C"/>
    <w:rsid w:val="00A15F68"/>
    <w:rsid w:val="00A226D5"/>
    <w:rsid w:val="00A261AA"/>
    <w:rsid w:val="00A307D5"/>
    <w:rsid w:val="00A34D75"/>
    <w:rsid w:val="00A404F9"/>
    <w:rsid w:val="00A42957"/>
    <w:rsid w:val="00A432A5"/>
    <w:rsid w:val="00A45259"/>
    <w:rsid w:val="00A4535A"/>
    <w:rsid w:val="00A52143"/>
    <w:rsid w:val="00A5262A"/>
    <w:rsid w:val="00A54774"/>
    <w:rsid w:val="00A54F44"/>
    <w:rsid w:val="00A61E80"/>
    <w:rsid w:val="00A6328E"/>
    <w:rsid w:val="00A63B80"/>
    <w:rsid w:val="00A643C2"/>
    <w:rsid w:val="00A6720C"/>
    <w:rsid w:val="00A706EF"/>
    <w:rsid w:val="00A719C0"/>
    <w:rsid w:val="00A73F74"/>
    <w:rsid w:val="00A74780"/>
    <w:rsid w:val="00A75935"/>
    <w:rsid w:val="00A761EE"/>
    <w:rsid w:val="00A803EE"/>
    <w:rsid w:val="00A83032"/>
    <w:rsid w:val="00A8621C"/>
    <w:rsid w:val="00A94678"/>
    <w:rsid w:val="00AA2365"/>
    <w:rsid w:val="00AA29F4"/>
    <w:rsid w:val="00AA4636"/>
    <w:rsid w:val="00AB3CB4"/>
    <w:rsid w:val="00AB5EDC"/>
    <w:rsid w:val="00AC328B"/>
    <w:rsid w:val="00AD35AB"/>
    <w:rsid w:val="00AE387C"/>
    <w:rsid w:val="00AE4F71"/>
    <w:rsid w:val="00AE5B68"/>
    <w:rsid w:val="00AE6C4F"/>
    <w:rsid w:val="00AF196D"/>
    <w:rsid w:val="00AF404E"/>
    <w:rsid w:val="00AF51A8"/>
    <w:rsid w:val="00AF544C"/>
    <w:rsid w:val="00B03DA0"/>
    <w:rsid w:val="00B07950"/>
    <w:rsid w:val="00B11DDB"/>
    <w:rsid w:val="00B201BE"/>
    <w:rsid w:val="00B20C0E"/>
    <w:rsid w:val="00B21687"/>
    <w:rsid w:val="00B2262C"/>
    <w:rsid w:val="00B22B05"/>
    <w:rsid w:val="00B24009"/>
    <w:rsid w:val="00B26B78"/>
    <w:rsid w:val="00B26E32"/>
    <w:rsid w:val="00B30070"/>
    <w:rsid w:val="00B305FA"/>
    <w:rsid w:val="00B311F9"/>
    <w:rsid w:val="00B36773"/>
    <w:rsid w:val="00B41EE6"/>
    <w:rsid w:val="00B454DD"/>
    <w:rsid w:val="00B467B6"/>
    <w:rsid w:val="00B4704E"/>
    <w:rsid w:val="00B47303"/>
    <w:rsid w:val="00B47452"/>
    <w:rsid w:val="00B520FD"/>
    <w:rsid w:val="00B6160F"/>
    <w:rsid w:val="00B6330C"/>
    <w:rsid w:val="00B63563"/>
    <w:rsid w:val="00B65016"/>
    <w:rsid w:val="00B65127"/>
    <w:rsid w:val="00B70A87"/>
    <w:rsid w:val="00B71830"/>
    <w:rsid w:val="00B735CE"/>
    <w:rsid w:val="00B73D22"/>
    <w:rsid w:val="00B7625F"/>
    <w:rsid w:val="00B774C3"/>
    <w:rsid w:val="00B8088A"/>
    <w:rsid w:val="00B82AA8"/>
    <w:rsid w:val="00B8690A"/>
    <w:rsid w:val="00B8698A"/>
    <w:rsid w:val="00B87969"/>
    <w:rsid w:val="00B93A66"/>
    <w:rsid w:val="00BA1334"/>
    <w:rsid w:val="00BB004B"/>
    <w:rsid w:val="00BB01C0"/>
    <w:rsid w:val="00BB274C"/>
    <w:rsid w:val="00BB5616"/>
    <w:rsid w:val="00BB7D6A"/>
    <w:rsid w:val="00BC768B"/>
    <w:rsid w:val="00BC79C4"/>
    <w:rsid w:val="00BD159B"/>
    <w:rsid w:val="00BD7F7D"/>
    <w:rsid w:val="00BE0054"/>
    <w:rsid w:val="00BE4D02"/>
    <w:rsid w:val="00BE4E38"/>
    <w:rsid w:val="00BF0104"/>
    <w:rsid w:val="00BF1F84"/>
    <w:rsid w:val="00BF2E46"/>
    <w:rsid w:val="00BF5200"/>
    <w:rsid w:val="00BF5757"/>
    <w:rsid w:val="00BF663C"/>
    <w:rsid w:val="00C037A5"/>
    <w:rsid w:val="00C03B1D"/>
    <w:rsid w:val="00C065F4"/>
    <w:rsid w:val="00C07428"/>
    <w:rsid w:val="00C1288F"/>
    <w:rsid w:val="00C2169B"/>
    <w:rsid w:val="00C2249A"/>
    <w:rsid w:val="00C27E90"/>
    <w:rsid w:val="00C315F7"/>
    <w:rsid w:val="00C33D0B"/>
    <w:rsid w:val="00C41DD8"/>
    <w:rsid w:val="00C43BA1"/>
    <w:rsid w:val="00C46356"/>
    <w:rsid w:val="00C4661C"/>
    <w:rsid w:val="00C46C8D"/>
    <w:rsid w:val="00C47B8A"/>
    <w:rsid w:val="00C52AEE"/>
    <w:rsid w:val="00C550A3"/>
    <w:rsid w:val="00C56DDB"/>
    <w:rsid w:val="00C607A1"/>
    <w:rsid w:val="00C62E49"/>
    <w:rsid w:val="00C645B8"/>
    <w:rsid w:val="00C65776"/>
    <w:rsid w:val="00C66335"/>
    <w:rsid w:val="00C704B5"/>
    <w:rsid w:val="00C718C3"/>
    <w:rsid w:val="00C71ACC"/>
    <w:rsid w:val="00C77544"/>
    <w:rsid w:val="00C77E26"/>
    <w:rsid w:val="00C826D5"/>
    <w:rsid w:val="00C845E7"/>
    <w:rsid w:val="00C86A82"/>
    <w:rsid w:val="00C86B82"/>
    <w:rsid w:val="00C8719E"/>
    <w:rsid w:val="00C873CA"/>
    <w:rsid w:val="00C914C7"/>
    <w:rsid w:val="00CA42B6"/>
    <w:rsid w:val="00CA4DB2"/>
    <w:rsid w:val="00CA4F14"/>
    <w:rsid w:val="00CA5E5C"/>
    <w:rsid w:val="00CA6AFD"/>
    <w:rsid w:val="00CA7187"/>
    <w:rsid w:val="00CB16EE"/>
    <w:rsid w:val="00CB1A20"/>
    <w:rsid w:val="00CB1C7F"/>
    <w:rsid w:val="00CB3BB0"/>
    <w:rsid w:val="00CB4ABB"/>
    <w:rsid w:val="00CB52B7"/>
    <w:rsid w:val="00CB77C9"/>
    <w:rsid w:val="00CC1CF9"/>
    <w:rsid w:val="00CC48A9"/>
    <w:rsid w:val="00CC4B04"/>
    <w:rsid w:val="00CC4E36"/>
    <w:rsid w:val="00CC6F06"/>
    <w:rsid w:val="00CD240E"/>
    <w:rsid w:val="00CD36EE"/>
    <w:rsid w:val="00CD3DC3"/>
    <w:rsid w:val="00CD6D9B"/>
    <w:rsid w:val="00CD6DC7"/>
    <w:rsid w:val="00CD70A5"/>
    <w:rsid w:val="00CE00B4"/>
    <w:rsid w:val="00CE1D21"/>
    <w:rsid w:val="00CE53CD"/>
    <w:rsid w:val="00CF2922"/>
    <w:rsid w:val="00D02012"/>
    <w:rsid w:val="00D054CC"/>
    <w:rsid w:val="00D10F80"/>
    <w:rsid w:val="00D11F94"/>
    <w:rsid w:val="00D12665"/>
    <w:rsid w:val="00D13892"/>
    <w:rsid w:val="00D14092"/>
    <w:rsid w:val="00D20EF0"/>
    <w:rsid w:val="00D22970"/>
    <w:rsid w:val="00D234F3"/>
    <w:rsid w:val="00D3038D"/>
    <w:rsid w:val="00D30457"/>
    <w:rsid w:val="00D30E2E"/>
    <w:rsid w:val="00D35183"/>
    <w:rsid w:val="00D35347"/>
    <w:rsid w:val="00D35746"/>
    <w:rsid w:val="00D36B7F"/>
    <w:rsid w:val="00D36D7B"/>
    <w:rsid w:val="00D40554"/>
    <w:rsid w:val="00D41DE9"/>
    <w:rsid w:val="00D43121"/>
    <w:rsid w:val="00D5395D"/>
    <w:rsid w:val="00D6193A"/>
    <w:rsid w:val="00D6250F"/>
    <w:rsid w:val="00D64B6E"/>
    <w:rsid w:val="00D64D96"/>
    <w:rsid w:val="00D657A4"/>
    <w:rsid w:val="00D914C6"/>
    <w:rsid w:val="00D91AF6"/>
    <w:rsid w:val="00D9658C"/>
    <w:rsid w:val="00DA3FD8"/>
    <w:rsid w:val="00DB1CB2"/>
    <w:rsid w:val="00DB202B"/>
    <w:rsid w:val="00DB587A"/>
    <w:rsid w:val="00DC67CE"/>
    <w:rsid w:val="00DD1A6C"/>
    <w:rsid w:val="00DD4D75"/>
    <w:rsid w:val="00DD714D"/>
    <w:rsid w:val="00DE018C"/>
    <w:rsid w:val="00DE1922"/>
    <w:rsid w:val="00DF2BF1"/>
    <w:rsid w:val="00DF353A"/>
    <w:rsid w:val="00DF5542"/>
    <w:rsid w:val="00DF5F9D"/>
    <w:rsid w:val="00E026A0"/>
    <w:rsid w:val="00E03A71"/>
    <w:rsid w:val="00E12EA7"/>
    <w:rsid w:val="00E27384"/>
    <w:rsid w:val="00E30FFC"/>
    <w:rsid w:val="00E4234B"/>
    <w:rsid w:val="00E43906"/>
    <w:rsid w:val="00E44779"/>
    <w:rsid w:val="00E45AAB"/>
    <w:rsid w:val="00E46247"/>
    <w:rsid w:val="00E47F8F"/>
    <w:rsid w:val="00E51A26"/>
    <w:rsid w:val="00E5241A"/>
    <w:rsid w:val="00E52EB5"/>
    <w:rsid w:val="00E53D2B"/>
    <w:rsid w:val="00E541D7"/>
    <w:rsid w:val="00E57596"/>
    <w:rsid w:val="00E57FB2"/>
    <w:rsid w:val="00E60129"/>
    <w:rsid w:val="00E632A6"/>
    <w:rsid w:val="00E635F4"/>
    <w:rsid w:val="00E6740F"/>
    <w:rsid w:val="00E70236"/>
    <w:rsid w:val="00E70F02"/>
    <w:rsid w:val="00E725C7"/>
    <w:rsid w:val="00E730C9"/>
    <w:rsid w:val="00E75A09"/>
    <w:rsid w:val="00E834C0"/>
    <w:rsid w:val="00E87226"/>
    <w:rsid w:val="00E8768D"/>
    <w:rsid w:val="00E910B9"/>
    <w:rsid w:val="00E92358"/>
    <w:rsid w:val="00EA06D5"/>
    <w:rsid w:val="00EA0D3B"/>
    <w:rsid w:val="00EA3405"/>
    <w:rsid w:val="00EA3786"/>
    <w:rsid w:val="00EA4CD8"/>
    <w:rsid w:val="00EB0C41"/>
    <w:rsid w:val="00EB288F"/>
    <w:rsid w:val="00EB3F5E"/>
    <w:rsid w:val="00EB472C"/>
    <w:rsid w:val="00EC7095"/>
    <w:rsid w:val="00ED0ACC"/>
    <w:rsid w:val="00ED100D"/>
    <w:rsid w:val="00ED37CA"/>
    <w:rsid w:val="00ED3F4B"/>
    <w:rsid w:val="00ED6374"/>
    <w:rsid w:val="00ED6A48"/>
    <w:rsid w:val="00ED6D0F"/>
    <w:rsid w:val="00EE0128"/>
    <w:rsid w:val="00EE40BC"/>
    <w:rsid w:val="00EE5E92"/>
    <w:rsid w:val="00EF03B8"/>
    <w:rsid w:val="00EF5C12"/>
    <w:rsid w:val="00EF79EC"/>
    <w:rsid w:val="00EF7FC5"/>
    <w:rsid w:val="00F11272"/>
    <w:rsid w:val="00F112AA"/>
    <w:rsid w:val="00F11B04"/>
    <w:rsid w:val="00F12185"/>
    <w:rsid w:val="00F21204"/>
    <w:rsid w:val="00F3323C"/>
    <w:rsid w:val="00F3730A"/>
    <w:rsid w:val="00F44036"/>
    <w:rsid w:val="00F4766A"/>
    <w:rsid w:val="00F50C63"/>
    <w:rsid w:val="00F54C3F"/>
    <w:rsid w:val="00F61EA7"/>
    <w:rsid w:val="00F62966"/>
    <w:rsid w:val="00F62B99"/>
    <w:rsid w:val="00F62CB8"/>
    <w:rsid w:val="00F74F55"/>
    <w:rsid w:val="00F76178"/>
    <w:rsid w:val="00F7655D"/>
    <w:rsid w:val="00F810F1"/>
    <w:rsid w:val="00F82B74"/>
    <w:rsid w:val="00F84E62"/>
    <w:rsid w:val="00F8696B"/>
    <w:rsid w:val="00F876B0"/>
    <w:rsid w:val="00F966DB"/>
    <w:rsid w:val="00F97F36"/>
    <w:rsid w:val="00FA163E"/>
    <w:rsid w:val="00FA4BF9"/>
    <w:rsid w:val="00FA5BD1"/>
    <w:rsid w:val="00FA7165"/>
    <w:rsid w:val="00FB058D"/>
    <w:rsid w:val="00FB1C4F"/>
    <w:rsid w:val="00FB2A9C"/>
    <w:rsid w:val="00FB68BB"/>
    <w:rsid w:val="00FC1774"/>
    <w:rsid w:val="00FC26F2"/>
    <w:rsid w:val="00FD1B0C"/>
    <w:rsid w:val="00FD2733"/>
    <w:rsid w:val="00FD3067"/>
    <w:rsid w:val="00FD31A1"/>
    <w:rsid w:val="00FD7A08"/>
    <w:rsid w:val="00FE006F"/>
    <w:rsid w:val="00FE0782"/>
    <w:rsid w:val="00FE4FE5"/>
    <w:rsid w:val="00FE5FFA"/>
    <w:rsid w:val="00FE6C4C"/>
    <w:rsid w:val="00FF0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67B7FE"/>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qFormat/>
    <w:rsid w:val="007A6F66"/>
    <w:rPr>
      <w:b/>
      <w:bCs/>
    </w:rPr>
  </w:style>
  <w:style w:type="character" w:customStyle="1" w:styleId="ZhlavChar">
    <w:name w:val="Záhlaví Char"/>
    <w:rsid w:val="007A6F66"/>
    <w:rPr>
      <w:sz w:val="24"/>
      <w:szCs w:val="24"/>
    </w:rPr>
  </w:style>
  <w:style w:type="character" w:customStyle="1" w:styleId="ZpatChar">
    <w:name w:val="Zápatí Char"/>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nadpis"/>
    <w:link w:val="NzevChar"/>
    <w:qFormat/>
    <w:rsid w:val="007A6F66"/>
    <w:pPr>
      <w:jc w:val="center"/>
    </w:pPr>
    <w:rPr>
      <w:b/>
      <w:bCs/>
      <w:sz w:val="32"/>
    </w:rPr>
  </w:style>
  <w:style w:type="paragraph" w:styleId="Podnadpis">
    <w:name w:val="Subtitle"/>
    <w:basedOn w:val="Nadpis"/>
    <w:next w:val="Zkladntext"/>
    <w:qFormat/>
    <w:rsid w:val="007A6F66"/>
    <w:pPr>
      <w:jc w:val="center"/>
    </w:pPr>
    <w:rPr>
      <w:i/>
      <w:iCs/>
    </w:rPr>
  </w:style>
  <w:style w:type="paragraph" w:styleId="Zpat">
    <w:name w:val="footer"/>
    <w:basedOn w:val="Normln"/>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rsid w:val="00BE0054"/>
    <w:rPr>
      <w:b/>
      <w:bCs/>
      <w:sz w:val="32"/>
      <w:szCs w:val="24"/>
      <w:lang w:val="cs-CZ" w:eastAsia="zh-CN" w:bidi="ar-SA"/>
    </w:rPr>
  </w:style>
  <w:style w:type="paragraph" w:styleId="Prosttext">
    <w:name w:val="Plain Text"/>
    <w:basedOn w:val="Normln"/>
    <w:link w:val="ProsttextChar"/>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character" w:styleId="Hypertextovodkaz">
    <w:name w:val="Hyperlink"/>
    <w:basedOn w:val="Standardnpsmoodstavce"/>
    <w:unhideWhenUsed/>
    <w:rsid w:val="009225FC"/>
    <w:rPr>
      <w:color w:val="0000FF"/>
      <w:u w:val="single"/>
    </w:rPr>
  </w:style>
  <w:style w:type="character" w:customStyle="1" w:styleId="platne1">
    <w:name w:val="platne1"/>
    <w:uiPriority w:val="99"/>
    <w:rsid w:val="0084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5778">
      <w:bodyDiv w:val="1"/>
      <w:marLeft w:val="0"/>
      <w:marRight w:val="0"/>
      <w:marTop w:val="0"/>
      <w:marBottom w:val="0"/>
      <w:divBdr>
        <w:top w:val="none" w:sz="0" w:space="0" w:color="auto"/>
        <w:left w:val="none" w:sz="0" w:space="0" w:color="auto"/>
        <w:bottom w:val="none" w:sz="0" w:space="0" w:color="auto"/>
        <w:right w:val="none" w:sz="0" w:space="0" w:color="auto"/>
      </w:divBdr>
    </w:div>
    <w:div w:id="160510878">
      <w:bodyDiv w:val="1"/>
      <w:marLeft w:val="0"/>
      <w:marRight w:val="0"/>
      <w:marTop w:val="0"/>
      <w:marBottom w:val="0"/>
      <w:divBdr>
        <w:top w:val="none" w:sz="0" w:space="0" w:color="auto"/>
        <w:left w:val="none" w:sz="0" w:space="0" w:color="auto"/>
        <w:bottom w:val="none" w:sz="0" w:space="0" w:color="auto"/>
        <w:right w:val="none" w:sz="0" w:space="0" w:color="auto"/>
      </w:divBdr>
    </w:div>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333844494">
      <w:bodyDiv w:val="1"/>
      <w:marLeft w:val="0"/>
      <w:marRight w:val="0"/>
      <w:marTop w:val="0"/>
      <w:marBottom w:val="0"/>
      <w:divBdr>
        <w:top w:val="none" w:sz="0" w:space="0" w:color="auto"/>
        <w:left w:val="none" w:sz="0" w:space="0" w:color="auto"/>
        <w:bottom w:val="none" w:sz="0" w:space="0" w:color="auto"/>
        <w:right w:val="none" w:sz="0" w:space="0" w:color="auto"/>
      </w:divBdr>
    </w:div>
    <w:div w:id="453258969">
      <w:bodyDiv w:val="1"/>
      <w:marLeft w:val="0"/>
      <w:marRight w:val="0"/>
      <w:marTop w:val="0"/>
      <w:marBottom w:val="0"/>
      <w:divBdr>
        <w:top w:val="none" w:sz="0" w:space="0" w:color="auto"/>
        <w:left w:val="none" w:sz="0" w:space="0" w:color="auto"/>
        <w:bottom w:val="none" w:sz="0" w:space="0" w:color="auto"/>
        <w:right w:val="none" w:sz="0" w:space="0" w:color="auto"/>
      </w:divBdr>
    </w:div>
    <w:div w:id="808547324">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1565994861">
      <w:bodyDiv w:val="1"/>
      <w:marLeft w:val="0"/>
      <w:marRight w:val="0"/>
      <w:marTop w:val="0"/>
      <w:marBottom w:val="0"/>
      <w:divBdr>
        <w:top w:val="none" w:sz="0" w:space="0" w:color="auto"/>
        <w:left w:val="none" w:sz="0" w:space="0" w:color="auto"/>
        <w:bottom w:val="none" w:sz="0" w:space="0" w:color="auto"/>
        <w:right w:val="none" w:sz="0" w:space="0" w:color="auto"/>
      </w:divBdr>
    </w:div>
    <w:div w:id="1600987054">
      <w:bodyDiv w:val="1"/>
      <w:marLeft w:val="0"/>
      <w:marRight w:val="0"/>
      <w:marTop w:val="0"/>
      <w:marBottom w:val="0"/>
      <w:divBdr>
        <w:top w:val="none" w:sz="0" w:space="0" w:color="auto"/>
        <w:left w:val="none" w:sz="0" w:space="0" w:color="auto"/>
        <w:bottom w:val="none" w:sz="0" w:space="0" w:color="auto"/>
        <w:right w:val="none" w:sz="0" w:space="0" w:color="auto"/>
      </w:divBdr>
    </w:div>
    <w:div w:id="1638411613">
      <w:bodyDiv w:val="1"/>
      <w:marLeft w:val="0"/>
      <w:marRight w:val="0"/>
      <w:marTop w:val="0"/>
      <w:marBottom w:val="0"/>
      <w:divBdr>
        <w:top w:val="none" w:sz="0" w:space="0" w:color="auto"/>
        <w:left w:val="none" w:sz="0" w:space="0" w:color="auto"/>
        <w:bottom w:val="none" w:sz="0" w:space="0" w:color="auto"/>
        <w:right w:val="none" w:sz="0" w:space="0" w:color="auto"/>
      </w:divBdr>
    </w:div>
    <w:div w:id="2014867509">
      <w:bodyDiv w:val="1"/>
      <w:marLeft w:val="0"/>
      <w:marRight w:val="0"/>
      <w:marTop w:val="0"/>
      <w:marBottom w:val="0"/>
      <w:divBdr>
        <w:top w:val="none" w:sz="0" w:space="0" w:color="auto"/>
        <w:left w:val="none" w:sz="0" w:space="0" w:color="auto"/>
        <w:bottom w:val="none" w:sz="0" w:space="0" w:color="auto"/>
        <w:right w:val="none" w:sz="0" w:space="0" w:color="auto"/>
      </w:divBdr>
    </w:div>
    <w:div w:id="2128575101">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 w:id="2139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man@malang.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B4F73-BFB6-4AFB-A232-D31A3E7E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3082</Words>
  <Characters>18188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cp:lastModifiedBy>
  <cp:revision>2</cp:revision>
  <cp:lastPrinted>2020-10-09T08:11:00Z</cp:lastPrinted>
  <dcterms:created xsi:type="dcterms:W3CDTF">2020-10-09T08:57:00Z</dcterms:created>
  <dcterms:modified xsi:type="dcterms:W3CDTF">2020-10-09T08:57:00Z</dcterms:modified>
</cp:coreProperties>
</file>