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CF67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05105C7E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5FB8F87B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5621750D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5C9462EA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43A39A20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765CA5C6" w14:textId="77777777" w:rsidR="00840471" w:rsidRPr="001E61E6" w:rsidRDefault="00840471" w:rsidP="00840471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CHIRONAX-DIZ. s r.o.</w:t>
      </w:r>
    </w:p>
    <w:p w14:paraId="5B508933" w14:textId="77777777" w:rsidR="00840471" w:rsidRDefault="00840471" w:rsidP="00840471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V Korytech 3155/23, 106 00 Praha 10</w:t>
      </w:r>
    </w:p>
    <w:p w14:paraId="3BAC5580" w14:textId="77777777" w:rsidR="00840471" w:rsidRPr="002A4040" w:rsidRDefault="00840471" w:rsidP="00840471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48114421</w:t>
      </w:r>
    </w:p>
    <w:p w14:paraId="5D58DF86" w14:textId="77777777" w:rsidR="00840471" w:rsidRDefault="00840471" w:rsidP="00840471">
      <w:pPr>
        <w:spacing w:after="0"/>
        <w:jc w:val="both"/>
        <w:rPr>
          <w:color w:val="000000" w:themeColor="text1"/>
        </w:rPr>
      </w:pPr>
      <w:r>
        <w:rPr>
          <w:rFonts w:ascii="Calibri" w:hAnsi="Calibri"/>
        </w:rPr>
        <w:t>NEPLÁTCE DPH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61E6">
        <w:rPr>
          <w:rFonts w:ascii="Calibri" w:hAnsi="Calibri"/>
        </w:rPr>
        <w:t>DIČ:</w:t>
      </w:r>
      <w:r w:rsidRPr="001E61E6">
        <w:rPr>
          <w:rFonts w:ascii="Calibri" w:hAnsi="Calibri"/>
        </w:rPr>
        <w:tab/>
      </w:r>
      <w:r w:rsidRPr="00AF0265">
        <w:t>CZ</w:t>
      </w:r>
      <w:r>
        <w:t>48114421</w:t>
      </w:r>
    </w:p>
    <w:p w14:paraId="3583F138" w14:textId="77777777" w:rsidR="00840471" w:rsidRPr="00363297" w:rsidRDefault="00840471" w:rsidP="00840471">
      <w:pPr>
        <w:spacing w:after="0"/>
        <w:jc w:val="both"/>
      </w:pPr>
    </w:p>
    <w:p w14:paraId="21C9CD82" w14:textId="77777777" w:rsidR="00840471" w:rsidRPr="001E61E6" w:rsidRDefault="00840471" w:rsidP="00840471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55DDB7BC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35DE9A63" w14:textId="26E78B02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3</w:t>
      </w:r>
      <w:r>
        <w:rPr>
          <w:rFonts w:ascii="Calibri" w:hAnsi="Calibri"/>
          <w:b/>
        </w:rPr>
        <w:t>58</w:t>
      </w:r>
      <w:r>
        <w:rPr>
          <w:rFonts w:ascii="Calibri" w:hAnsi="Calibri"/>
          <w:b/>
        </w:rPr>
        <w:t>_2020</w:t>
      </w:r>
    </w:p>
    <w:p w14:paraId="37D5A1CE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</w:p>
    <w:p w14:paraId="19AD2D83" w14:textId="77777777" w:rsidR="00840471" w:rsidRPr="001E61E6" w:rsidRDefault="00840471" w:rsidP="00840471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23B7AD9E" w14:textId="77777777" w:rsidR="00840471" w:rsidRPr="001E61E6" w:rsidRDefault="00840471" w:rsidP="00840471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588C549F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</w:p>
    <w:p w14:paraId="1A9749E1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</w:p>
    <w:p w14:paraId="38FA08B7" w14:textId="77777777" w:rsidR="00840471" w:rsidRPr="001E61E6" w:rsidRDefault="00840471" w:rsidP="00840471">
      <w:pPr>
        <w:spacing w:after="0"/>
        <w:ind w:left="1410" w:hanging="141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respirátorů FFP2</w:t>
      </w:r>
    </w:p>
    <w:p w14:paraId="6B2D355C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</w:p>
    <w:p w14:paraId="4065054E" w14:textId="7C90BCFD" w:rsidR="00840471" w:rsidRPr="0010525C" w:rsidRDefault="00840471" w:rsidP="0084047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>
        <w:t xml:space="preserve">CHIRONAX – DIZ s.r.o. </w:t>
      </w:r>
      <w:r>
        <w:t>10 0</w:t>
      </w:r>
      <w:r>
        <w:t>00 kusů respirátorů FFP</w:t>
      </w:r>
      <w:r>
        <w:t>2 GOOD MASK</w:t>
      </w:r>
      <w:r>
        <w:t>.</w:t>
      </w:r>
    </w:p>
    <w:p w14:paraId="7E8956FA" w14:textId="377E5E24" w:rsidR="00840471" w:rsidRPr="00FA56A2" w:rsidRDefault="00840471" w:rsidP="0084047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cenové nabídky Dodavatele na </w:t>
      </w:r>
      <w:r>
        <w:t>250.0</w:t>
      </w:r>
      <w:r>
        <w:t>00, -</w:t>
      </w:r>
      <w:r w:rsidRPr="001E61E6">
        <w:t xml:space="preserve"> Kč bez DPH, tj.</w:t>
      </w:r>
      <w:r>
        <w:t xml:space="preserve"> </w:t>
      </w:r>
      <w:r>
        <w:t>302.500</w:t>
      </w:r>
      <w:r>
        <w:t xml:space="preserve">, - </w:t>
      </w:r>
      <w:r w:rsidRPr="001E61E6">
        <w:t>Kč s DPH.</w:t>
      </w:r>
    </w:p>
    <w:p w14:paraId="75DAA642" w14:textId="77777777" w:rsidR="00840471" w:rsidRPr="001E61E6" w:rsidRDefault="00840471" w:rsidP="00840471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6029327A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27825FF1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4FA7706C" w14:textId="77777777" w:rsidR="00840471" w:rsidRPr="001E61E6" w:rsidRDefault="00840471" w:rsidP="00840471">
      <w:pPr>
        <w:spacing w:after="0"/>
        <w:jc w:val="both"/>
        <w:rPr>
          <w:rFonts w:ascii="Calibri" w:hAnsi="Calibri"/>
          <w:b/>
        </w:rPr>
      </w:pPr>
    </w:p>
    <w:p w14:paraId="6590D133" w14:textId="77777777" w:rsidR="00840471" w:rsidRPr="001E61E6" w:rsidRDefault="00840471" w:rsidP="0084047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Jana Valinčičová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FB675ED" w14:textId="77777777" w:rsidR="00840471" w:rsidRPr="001E61E6" w:rsidRDefault="00840471" w:rsidP="00840471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CHIRONAX-DIZ s.r.o.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15D71497" w14:textId="77777777" w:rsidR="00840471" w:rsidRPr="001E61E6" w:rsidRDefault="00840471" w:rsidP="00840471">
      <w:pPr>
        <w:spacing w:after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Dodavatel</w:t>
      </w:r>
    </w:p>
    <w:p w14:paraId="773D9255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 </w:t>
      </w:r>
    </w:p>
    <w:p w14:paraId="1023D0E6" w14:textId="77777777" w:rsidR="00840471" w:rsidRDefault="00840471" w:rsidP="00840471">
      <w:pPr>
        <w:spacing w:after="0"/>
        <w:jc w:val="both"/>
        <w:rPr>
          <w:rFonts w:ascii="Calibri" w:hAnsi="Calibri"/>
          <w:b/>
        </w:rPr>
      </w:pPr>
    </w:p>
    <w:p w14:paraId="3951655B" w14:textId="69E83AFA" w:rsidR="00840471" w:rsidRPr="00840471" w:rsidRDefault="00840471" w:rsidP="0084047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 Praze 1.</w:t>
      </w:r>
      <w:r>
        <w:rPr>
          <w:rFonts w:ascii="Calibri" w:hAnsi="Calibri"/>
        </w:rPr>
        <w:t>10.</w:t>
      </w:r>
      <w:r>
        <w:rPr>
          <w:rFonts w:ascii="Calibri" w:hAnsi="Calibri"/>
        </w:rPr>
        <w:t>2020</w:t>
      </w:r>
    </w:p>
    <w:p w14:paraId="02AA1F97" w14:textId="77777777" w:rsidR="00840471" w:rsidRDefault="00840471" w:rsidP="00840471">
      <w:pPr>
        <w:jc w:val="both"/>
      </w:pPr>
    </w:p>
    <w:p w14:paraId="3F4CF2C6" w14:textId="77777777" w:rsidR="00E33D58" w:rsidRDefault="00E33D58"/>
    <w:sectPr w:rsidR="00E33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CB3F" w14:textId="77777777" w:rsidR="007D13B0" w:rsidRDefault="008404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1431" w14:textId="77777777" w:rsidR="007D13B0" w:rsidRDefault="00840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4C2B" w14:textId="77777777" w:rsidR="007D13B0" w:rsidRDefault="0084047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1A4B" w14:textId="77777777" w:rsidR="007D13B0" w:rsidRDefault="00840471">
    <w:pPr>
      <w:pStyle w:val="Zhlav"/>
    </w:pPr>
    <w:r>
      <w:rPr>
        <w:noProof/>
        <w:lang w:eastAsia="cs-CZ"/>
      </w:rPr>
      <w:pict w14:anchorId="538A9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53" w14:textId="77777777" w:rsidR="007D13B0" w:rsidRDefault="00840471">
    <w:pPr>
      <w:pStyle w:val="Zhlav"/>
    </w:pPr>
    <w:r>
      <w:rPr>
        <w:noProof/>
        <w:lang w:eastAsia="cs-CZ"/>
      </w:rPr>
      <w:pict w14:anchorId="07666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B69D" w14:textId="77777777" w:rsidR="007D13B0" w:rsidRDefault="00840471">
    <w:pPr>
      <w:pStyle w:val="Zhlav"/>
    </w:pPr>
    <w:r>
      <w:rPr>
        <w:noProof/>
        <w:lang w:eastAsia="cs-CZ"/>
      </w:rPr>
      <w:pict w14:anchorId="7DFE1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71"/>
    <w:rsid w:val="00840471"/>
    <w:rsid w:val="00E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B8A0D"/>
  <w15:chartTrackingRefBased/>
  <w15:docId w15:val="{6DEB56D8-BBCD-474F-A42F-884A1232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47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840471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0471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71"/>
  </w:style>
  <w:style w:type="paragraph" w:styleId="Zpat">
    <w:name w:val="footer"/>
    <w:basedOn w:val="Normln"/>
    <w:link w:val="ZpatChar"/>
    <w:uiPriority w:val="99"/>
    <w:unhideWhenUsed/>
    <w:rsid w:val="0084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71"/>
  </w:style>
  <w:style w:type="character" w:styleId="Hypertextovodkaz">
    <w:name w:val="Hyperlink"/>
    <w:semiHidden/>
    <w:rsid w:val="00840471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0471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840471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2020-10-08T13:22:00Z</dcterms:created>
  <dcterms:modified xsi:type="dcterms:W3CDTF">2020-10-08T13:27:00Z</dcterms:modified>
</cp:coreProperties>
</file>