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50B90" w14:textId="61A64CE6" w:rsidR="00FD6090" w:rsidRPr="00F55087" w:rsidRDefault="00F55087" w:rsidP="00FC79D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auto" w:fill="auto"/>
        <w:tabs>
          <w:tab w:val="left" w:pos="7088"/>
        </w:tabs>
        <w:spacing w:before="120" w:line="240" w:lineRule="atLeast"/>
        <w:jc w:val="center"/>
        <w:rPr>
          <w:sz w:val="36"/>
          <w:szCs w:val="36"/>
        </w:rPr>
      </w:pPr>
      <w:r w:rsidRPr="00F55087">
        <w:rPr>
          <w:sz w:val="36"/>
          <w:szCs w:val="36"/>
        </w:rPr>
        <w:t>S</w:t>
      </w:r>
      <w:r w:rsidR="00FD6090" w:rsidRPr="00F55087">
        <w:rPr>
          <w:sz w:val="36"/>
          <w:szCs w:val="36"/>
        </w:rPr>
        <w:t xml:space="preserve"> M L O U V</w:t>
      </w:r>
      <w:r>
        <w:rPr>
          <w:sz w:val="36"/>
          <w:szCs w:val="36"/>
        </w:rPr>
        <w:t>A</w:t>
      </w:r>
      <w:r w:rsidR="00FD6090" w:rsidRPr="00F55087">
        <w:rPr>
          <w:sz w:val="36"/>
          <w:szCs w:val="36"/>
        </w:rPr>
        <w:t xml:space="preserve">   O   D Í L O   N A   O D B Ě R</w:t>
      </w:r>
    </w:p>
    <w:p w14:paraId="49997192" w14:textId="6D0522D0" w:rsidR="00FD6090" w:rsidRPr="00F55087" w:rsidRDefault="00FD6090" w:rsidP="00FC79D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auto" w:fill="auto"/>
        <w:spacing w:before="120" w:line="240" w:lineRule="atLeast"/>
        <w:jc w:val="center"/>
        <w:rPr>
          <w:sz w:val="36"/>
          <w:szCs w:val="36"/>
        </w:rPr>
      </w:pPr>
      <w:r w:rsidRPr="00F55087">
        <w:rPr>
          <w:sz w:val="36"/>
          <w:szCs w:val="36"/>
        </w:rPr>
        <w:t>A   U L O Ž E N Í   O D P A D U   číslo 113</w:t>
      </w:r>
      <w:r w:rsidR="00FC79DF" w:rsidRPr="00F55087">
        <w:rPr>
          <w:sz w:val="36"/>
          <w:szCs w:val="36"/>
        </w:rPr>
        <w:t>/2021</w:t>
      </w:r>
    </w:p>
    <w:p w14:paraId="79821BD0" w14:textId="77777777" w:rsidR="00BA62EE" w:rsidRPr="00F55087" w:rsidRDefault="00BA62EE" w:rsidP="00FD6090">
      <w:pPr>
        <w:widowControl w:val="0"/>
        <w:spacing w:before="120" w:line="240" w:lineRule="atLeast"/>
        <w:rPr>
          <w:sz w:val="36"/>
          <w:szCs w:val="36"/>
        </w:rPr>
      </w:pPr>
    </w:p>
    <w:p w14:paraId="1EA6DB36" w14:textId="01F613B9" w:rsidR="00FD6090" w:rsidRDefault="00FD6090" w:rsidP="00FD6090">
      <w:pPr>
        <w:widowControl w:val="0"/>
        <w:spacing w:before="120" w:line="240" w:lineRule="atLeast"/>
        <w:rPr>
          <w:sz w:val="24"/>
        </w:rPr>
      </w:pPr>
      <w:r>
        <w:rPr>
          <w:sz w:val="24"/>
        </w:rPr>
        <w:t>uzavřen</w:t>
      </w:r>
      <w:r w:rsidR="00F55087">
        <w:rPr>
          <w:sz w:val="24"/>
        </w:rPr>
        <w:t>á</w:t>
      </w:r>
      <w:r>
        <w:rPr>
          <w:sz w:val="24"/>
        </w:rPr>
        <w:t xml:space="preserve"> v souladu s ustanovením </w:t>
      </w:r>
      <w:r w:rsidR="00FC79DF">
        <w:rPr>
          <w:sz w:val="24"/>
        </w:rPr>
        <w:t>zákona č. 89/2012 Sb. v platném znění (dále je</w:t>
      </w:r>
      <w:r w:rsidR="0004651F">
        <w:rPr>
          <w:sz w:val="24"/>
        </w:rPr>
        <w:t>n</w:t>
      </w:r>
      <w:r w:rsidR="00FC79DF">
        <w:rPr>
          <w:sz w:val="24"/>
        </w:rPr>
        <w:t xml:space="preserve"> OBZ)</w:t>
      </w:r>
    </w:p>
    <w:p w14:paraId="23FB73F3" w14:textId="4B412746" w:rsidR="00BA62EE" w:rsidRDefault="00BA62EE" w:rsidP="00FD6090">
      <w:pPr>
        <w:widowControl w:val="0"/>
        <w:spacing w:before="120" w:line="240" w:lineRule="atLeast"/>
        <w:jc w:val="center"/>
        <w:rPr>
          <w:b/>
          <w:sz w:val="24"/>
        </w:rPr>
      </w:pPr>
    </w:p>
    <w:p w14:paraId="1D8C8C63" w14:textId="77777777" w:rsidR="00360B82" w:rsidRDefault="00360B82" w:rsidP="00FD6090">
      <w:pPr>
        <w:widowControl w:val="0"/>
        <w:spacing w:before="120" w:line="240" w:lineRule="atLeast"/>
        <w:jc w:val="center"/>
        <w:rPr>
          <w:b/>
          <w:sz w:val="24"/>
        </w:rPr>
      </w:pPr>
    </w:p>
    <w:p w14:paraId="0234730C" w14:textId="0F720376" w:rsidR="00FD6090" w:rsidRDefault="00FD6090" w:rsidP="00FD6090">
      <w:pPr>
        <w:widowControl w:val="0"/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312E5154" w14:textId="77777777" w:rsidR="00FD6090" w:rsidRDefault="00FD6090" w:rsidP="00FD6090">
      <w:pPr>
        <w:widowControl w:val="0"/>
        <w:spacing w:before="120" w:line="240" w:lineRule="atLeast"/>
        <w:jc w:val="center"/>
        <w:rPr>
          <w:b/>
          <w:sz w:val="24"/>
        </w:rPr>
      </w:pPr>
      <w:r>
        <w:rPr>
          <w:sz w:val="24"/>
        </w:rPr>
        <w:t xml:space="preserve"> </w:t>
      </w:r>
      <w:proofErr w:type="gramStart"/>
      <w:r>
        <w:rPr>
          <w:b/>
          <w:sz w:val="24"/>
        </w:rPr>
        <w:t>S m l u v n í  s t r a n y</w:t>
      </w:r>
      <w:proofErr w:type="gramEnd"/>
    </w:p>
    <w:p w14:paraId="58F2BF4F" w14:textId="77777777" w:rsidR="00FD6090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rPr>
          <w:sz w:val="24"/>
        </w:rPr>
      </w:pPr>
    </w:p>
    <w:p w14:paraId="73A22897" w14:textId="6854A563" w:rsidR="00FD6090" w:rsidRDefault="00FD6090" w:rsidP="00FD6090">
      <w:pPr>
        <w:widowControl w:val="0"/>
        <w:tabs>
          <w:tab w:val="left" w:pos="3969"/>
        </w:tabs>
        <w:spacing w:before="120" w:line="240" w:lineRule="atLeast"/>
        <w:ind w:left="1418" w:hanging="1134"/>
        <w:rPr>
          <w:b/>
          <w:sz w:val="24"/>
        </w:rPr>
      </w:pPr>
      <w:r>
        <w:rPr>
          <w:b/>
          <w:sz w:val="24"/>
        </w:rPr>
        <w:tab/>
        <w:t>1. Objednatel:</w:t>
      </w:r>
      <w:r>
        <w:rPr>
          <w:b/>
          <w:sz w:val="24"/>
        </w:rPr>
        <w:tab/>
      </w:r>
      <w:r w:rsidR="00FC79DF">
        <w:rPr>
          <w:b/>
          <w:sz w:val="24"/>
        </w:rPr>
        <w:t>Domovy na Orlici</w:t>
      </w:r>
    </w:p>
    <w:p w14:paraId="2EFC2277" w14:textId="77777777" w:rsidR="00FD6090" w:rsidRDefault="00FD6090" w:rsidP="00FD6090">
      <w:pPr>
        <w:pStyle w:val="Nadpis2"/>
      </w:pPr>
      <w:r>
        <w:tab/>
      </w:r>
      <w:r>
        <w:tab/>
        <w:t xml:space="preserve">1. </w:t>
      </w:r>
      <w:r w:rsidR="009753FD">
        <w:t>máje 104</w:t>
      </w:r>
    </w:p>
    <w:p w14:paraId="19C30194" w14:textId="77777777" w:rsidR="00FD6090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517 22 Albrechtice nad Orlicí</w:t>
      </w:r>
      <w:r>
        <w:rPr>
          <w:sz w:val="24"/>
        </w:rPr>
        <w:tab/>
      </w:r>
    </w:p>
    <w:p w14:paraId="69205624" w14:textId="77777777" w:rsidR="00FD6090" w:rsidRDefault="009753FD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  <w:r>
        <w:rPr>
          <w:sz w:val="24"/>
        </w:rPr>
        <w:tab/>
        <w:t>zastoupený</w:t>
      </w:r>
      <w:r w:rsidR="00FD6090">
        <w:rPr>
          <w:sz w:val="24"/>
        </w:rPr>
        <w:t>:</w:t>
      </w:r>
      <w:r w:rsidR="00FD6090">
        <w:rPr>
          <w:sz w:val="24"/>
        </w:rPr>
        <w:tab/>
      </w:r>
      <w:r>
        <w:rPr>
          <w:sz w:val="24"/>
        </w:rPr>
        <w:t xml:space="preserve">Mgr. </w:t>
      </w:r>
      <w:r w:rsidR="00FD6090">
        <w:rPr>
          <w:sz w:val="24"/>
        </w:rPr>
        <w:t>Ing. Karl</w:t>
      </w:r>
      <w:r w:rsidR="00DB2E9B">
        <w:rPr>
          <w:sz w:val="24"/>
        </w:rPr>
        <w:t>em Vackem</w:t>
      </w:r>
      <w:r>
        <w:rPr>
          <w:sz w:val="24"/>
        </w:rPr>
        <w:t>, MBA</w:t>
      </w:r>
    </w:p>
    <w:p w14:paraId="189598F1" w14:textId="585F4D17" w:rsidR="00FD6090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  <w:r>
        <w:rPr>
          <w:sz w:val="24"/>
        </w:rPr>
        <w:tab/>
        <w:t xml:space="preserve">IČ: </w:t>
      </w:r>
      <w:r>
        <w:rPr>
          <w:sz w:val="24"/>
        </w:rPr>
        <w:tab/>
        <w:t>42886171</w:t>
      </w:r>
    </w:p>
    <w:p w14:paraId="3E1924AD" w14:textId="2F204B83" w:rsidR="00FD6090" w:rsidRDefault="009753FD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  <w:r>
        <w:rPr>
          <w:sz w:val="24"/>
        </w:rPr>
        <w:tab/>
        <w:t>bankovní spojení</w:t>
      </w:r>
      <w:r w:rsidR="00FD6090">
        <w:rPr>
          <w:sz w:val="24"/>
        </w:rPr>
        <w:t>:</w:t>
      </w:r>
      <w:r w:rsidR="00FD6090">
        <w:rPr>
          <w:sz w:val="24"/>
        </w:rPr>
        <w:tab/>
      </w:r>
    </w:p>
    <w:p w14:paraId="65A0D37E" w14:textId="04FDAA79" w:rsidR="00FD6090" w:rsidRPr="00B56E01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b/>
          <w:sz w:val="24"/>
        </w:rPr>
      </w:pPr>
      <w:r>
        <w:rPr>
          <w:sz w:val="24"/>
        </w:rPr>
        <w:tab/>
        <w:t>číslo účtu:</w:t>
      </w:r>
      <w:r>
        <w:rPr>
          <w:sz w:val="24"/>
        </w:rPr>
        <w:tab/>
      </w:r>
    </w:p>
    <w:p w14:paraId="65DE7006" w14:textId="12819B2F" w:rsidR="00FD6090" w:rsidRPr="00B56E01" w:rsidRDefault="009753FD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b/>
          <w:sz w:val="24"/>
        </w:rPr>
      </w:pPr>
      <w:r w:rsidRPr="00B56E01">
        <w:rPr>
          <w:b/>
          <w:sz w:val="24"/>
        </w:rPr>
        <w:tab/>
        <w:t>tel./</w:t>
      </w:r>
      <w:r w:rsidR="00FC79DF" w:rsidRPr="00B56E01">
        <w:rPr>
          <w:b/>
          <w:sz w:val="24"/>
        </w:rPr>
        <w:t>email:</w:t>
      </w:r>
      <w:r w:rsidR="00FD6090" w:rsidRPr="00B56E01">
        <w:rPr>
          <w:b/>
          <w:sz w:val="24"/>
        </w:rPr>
        <w:tab/>
      </w:r>
    </w:p>
    <w:p w14:paraId="217C7B8F" w14:textId="07CEFA53" w:rsidR="00FD6090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</w:p>
    <w:p w14:paraId="2A65FEEC" w14:textId="25F16320" w:rsidR="00360B82" w:rsidRDefault="00360B82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</w:p>
    <w:p w14:paraId="38748FBA" w14:textId="77777777" w:rsidR="00360B82" w:rsidRDefault="00360B82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</w:p>
    <w:p w14:paraId="3F9CED93" w14:textId="77777777" w:rsidR="00FD6090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b/>
          <w:sz w:val="24"/>
        </w:rPr>
      </w:pPr>
      <w:r>
        <w:rPr>
          <w:b/>
          <w:sz w:val="24"/>
        </w:rPr>
        <w:tab/>
        <w:t>2. Zhotovitel:</w:t>
      </w:r>
      <w:r>
        <w:rPr>
          <w:sz w:val="24"/>
        </w:rPr>
        <w:tab/>
      </w:r>
      <w:r>
        <w:rPr>
          <w:b/>
          <w:sz w:val="24"/>
        </w:rPr>
        <w:t>ODEKO s.r.o.</w:t>
      </w:r>
    </w:p>
    <w:p w14:paraId="0252E4F7" w14:textId="77777777" w:rsidR="00FD6090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hanging="850"/>
        <w:rPr>
          <w:b/>
          <w:sz w:val="24"/>
        </w:rPr>
      </w:pPr>
      <w:r>
        <w:rPr>
          <w:b/>
          <w:sz w:val="24"/>
        </w:rPr>
        <w:tab/>
        <w:t xml:space="preserve">                                                   </w:t>
      </w:r>
      <w:r>
        <w:rPr>
          <w:b/>
          <w:sz w:val="24"/>
        </w:rPr>
        <w:tab/>
        <w:t>Smetanova 395</w:t>
      </w:r>
    </w:p>
    <w:p w14:paraId="412692ED" w14:textId="77777777" w:rsidR="00FD6090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-284"/>
        <w:rPr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                                          517 21 Týniště nad Orlicí</w:t>
      </w:r>
    </w:p>
    <w:p w14:paraId="7FDF549B" w14:textId="2AD54E0C" w:rsidR="00FD6090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  <w:r>
        <w:rPr>
          <w:sz w:val="24"/>
        </w:rPr>
        <w:tab/>
        <w:t xml:space="preserve"> za</w:t>
      </w:r>
      <w:r w:rsidR="009753FD">
        <w:rPr>
          <w:sz w:val="24"/>
        </w:rPr>
        <w:t>stoupen</w:t>
      </w:r>
      <w:r w:rsidR="00CC1221">
        <w:rPr>
          <w:sz w:val="24"/>
        </w:rPr>
        <w:t>ý</w:t>
      </w:r>
      <w:r w:rsidR="009753FD">
        <w:rPr>
          <w:sz w:val="24"/>
        </w:rPr>
        <w:t>:</w:t>
      </w:r>
      <w:r w:rsidR="009753FD">
        <w:rPr>
          <w:sz w:val="24"/>
        </w:rPr>
        <w:tab/>
        <w:t>I</w:t>
      </w:r>
      <w:r>
        <w:rPr>
          <w:sz w:val="24"/>
        </w:rPr>
        <w:t xml:space="preserve">ng Rostislavem Všetečkou, </w:t>
      </w:r>
      <w:r w:rsidR="00FC79DF">
        <w:rPr>
          <w:sz w:val="24"/>
        </w:rPr>
        <w:t>jednatelem</w:t>
      </w:r>
      <w:r>
        <w:rPr>
          <w:sz w:val="24"/>
        </w:rPr>
        <w:t xml:space="preserve"> společnosti</w:t>
      </w:r>
    </w:p>
    <w:p w14:paraId="35BDAC3B" w14:textId="7BB702D6" w:rsidR="00FD6090" w:rsidRDefault="009753FD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  <w:r>
        <w:rPr>
          <w:sz w:val="24"/>
        </w:rPr>
        <w:tab/>
        <w:t xml:space="preserve"> IČ</w:t>
      </w:r>
      <w:r w:rsidR="00FD6090">
        <w:rPr>
          <w:sz w:val="24"/>
        </w:rPr>
        <w:t>:</w:t>
      </w:r>
      <w:r w:rsidR="00FD6090">
        <w:rPr>
          <w:sz w:val="24"/>
        </w:rPr>
        <w:tab/>
        <w:t>62062760</w:t>
      </w:r>
    </w:p>
    <w:p w14:paraId="488518E4" w14:textId="36F4CBB9" w:rsidR="00FD6090" w:rsidRDefault="009753FD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  <w:r>
        <w:rPr>
          <w:sz w:val="24"/>
        </w:rPr>
        <w:tab/>
        <w:t xml:space="preserve"> DIČ</w:t>
      </w:r>
      <w:r w:rsidR="00FD6090">
        <w:rPr>
          <w:sz w:val="24"/>
        </w:rPr>
        <w:t>:</w:t>
      </w:r>
      <w:r w:rsidR="00FD6090">
        <w:rPr>
          <w:sz w:val="24"/>
        </w:rPr>
        <w:tab/>
        <w:t xml:space="preserve">CZ62062760 </w:t>
      </w:r>
    </w:p>
    <w:p w14:paraId="3518CB47" w14:textId="112B0888" w:rsidR="00FD6090" w:rsidRDefault="009753FD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  <w:r>
        <w:rPr>
          <w:sz w:val="24"/>
        </w:rPr>
        <w:tab/>
        <w:t xml:space="preserve"> bankovní spojení</w:t>
      </w:r>
      <w:r w:rsidR="00FD6090">
        <w:rPr>
          <w:sz w:val="24"/>
        </w:rPr>
        <w:t xml:space="preserve">: </w:t>
      </w:r>
      <w:r w:rsidR="00FD6090">
        <w:rPr>
          <w:sz w:val="24"/>
        </w:rPr>
        <w:tab/>
      </w:r>
    </w:p>
    <w:p w14:paraId="133B4494" w14:textId="38D8A9C5" w:rsidR="00FD6090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14:paraId="63C296D0" w14:textId="3AF3148F" w:rsidR="00FD6090" w:rsidRDefault="009753FD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  <w:r>
        <w:rPr>
          <w:sz w:val="24"/>
        </w:rPr>
        <w:tab/>
        <w:t xml:space="preserve"> číslo účtu</w:t>
      </w:r>
      <w:r w:rsidR="00FD6090">
        <w:rPr>
          <w:sz w:val="24"/>
        </w:rPr>
        <w:t>:</w:t>
      </w:r>
      <w:r w:rsidR="00FD6090">
        <w:rPr>
          <w:sz w:val="24"/>
        </w:rPr>
        <w:tab/>
      </w:r>
    </w:p>
    <w:p w14:paraId="3B209A7B" w14:textId="1A6892E9" w:rsidR="00FD6090" w:rsidRDefault="009753FD" w:rsidP="00FD6090">
      <w:pPr>
        <w:widowControl w:val="0"/>
        <w:tabs>
          <w:tab w:val="left" w:pos="1418"/>
          <w:tab w:val="left" w:pos="3969"/>
        </w:tabs>
        <w:spacing w:before="120" w:line="240" w:lineRule="atLeast"/>
        <w:ind w:left="1418" w:hanging="1134"/>
        <w:rPr>
          <w:sz w:val="24"/>
        </w:rPr>
      </w:pPr>
      <w:r>
        <w:rPr>
          <w:sz w:val="24"/>
        </w:rPr>
        <w:tab/>
        <w:t xml:space="preserve"> tel./</w:t>
      </w:r>
      <w:r w:rsidR="00FC79DF">
        <w:rPr>
          <w:sz w:val="24"/>
        </w:rPr>
        <w:t>email:</w:t>
      </w:r>
      <w:r w:rsidR="00FD6090">
        <w:rPr>
          <w:sz w:val="24"/>
        </w:rPr>
        <w:t xml:space="preserve"> </w:t>
      </w:r>
      <w:r w:rsidR="00FD6090">
        <w:rPr>
          <w:sz w:val="24"/>
        </w:rPr>
        <w:tab/>
      </w:r>
    </w:p>
    <w:p w14:paraId="7CEF2A11" w14:textId="37CD4227" w:rsidR="00FD6090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jc w:val="center"/>
        <w:rPr>
          <w:b/>
          <w:sz w:val="24"/>
        </w:rPr>
      </w:pPr>
    </w:p>
    <w:p w14:paraId="586F9201" w14:textId="6ABAA8E3" w:rsidR="00360B82" w:rsidRDefault="00360B82" w:rsidP="00FD6090">
      <w:pPr>
        <w:widowControl w:val="0"/>
        <w:tabs>
          <w:tab w:val="left" w:pos="1418"/>
          <w:tab w:val="left" w:pos="3969"/>
        </w:tabs>
        <w:spacing w:before="120" w:line="240" w:lineRule="atLeast"/>
        <w:jc w:val="center"/>
        <w:rPr>
          <w:b/>
          <w:sz w:val="24"/>
        </w:rPr>
      </w:pPr>
    </w:p>
    <w:p w14:paraId="15EDEFE6" w14:textId="6418FF74" w:rsidR="00360B82" w:rsidRDefault="00360B82" w:rsidP="00FD6090">
      <w:pPr>
        <w:widowControl w:val="0"/>
        <w:tabs>
          <w:tab w:val="left" w:pos="1418"/>
          <w:tab w:val="left" w:pos="3969"/>
        </w:tabs>
        <w:spacing w:before="120" w:line="240" w:lineRule="atLeast"/>
        <w:jc w:val="center"/>
        <w:rPr>
          <w:b/>
          <w:sz w:val="24"/>
        </w:rPr>
      </w:pPr>
    </w:p>
    <w:p w14:paraId="2E0CE81F" w14:textId="77777777" w:rsidR="00360B82" w:rsidRDefault="00360B82" w:rsidP="00FD6090">
      <w:pPr>
        <w:widowControl w:val="0"/>
        <w:tabs>
          <w:tab w:val="left" w:pos="1418"/>
          <w:tab w:val="left" w:pos="3969"/>
        </w:tabs>
        <w:spacing w:before="120" w:line="240" w:lineRule="atLeast"/>
        <w:jc w:val="center"/>
        <w:rPr>
          <w:b/>
          <w:sz w:val="24"/>
        </w:rPr>
      </w:pPr>
    </w:p>
    <w:p w14:paraId="7E2DC323" w14:textId="77777777" w:rsidR="00FD6090" w:rsidRDefault="00FD6090" w:rsidP="00FD6090">
      <w:pPr>
        <w:widowControl w:val="0"/>
        <w:tabs>
          <w:tab w:val="left" w:pos="1418"/>
          <w:tab w:val="left" w:pos="3969"/>
        </w:tabs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II.</w:t>
      </w:r>
    </w:p>
    <w:p w14:paraId="3CA40462" w14:textId="77777777" w:rsidR="00FD6090" w:rsidRDefault="00FD6090" w:rsidP="00FD6090">
      <w:pPr>
        <w:widowControl w:val="0"/>
        <w:spacing w:before="120" w:line="240" w:lineRule="atLeast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P ř e d m ě t   s m l o u v y</w:t>
      </w:r>
    </w:p>
    <w:p w14:paraId="7B490860" w14:textId="77777777" w:rsidR="00FD6090" w:rsidRDefault="00FD6090" w:rsidP="00FD6090">
      <w:pPr>
        <w:widowControl w:val="0"/>
        <w:spacing w:before="120" w:line="240" w:lineRule="atLeast"/>
        <w:rPr>
          <w:b/>
          <w:sz w:val="24"/>
        </w:rPr>
      </w:pPr>
    </w:p>
    <w:p w14:paraId="3BD356D7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1. Zhotovitel se zavazuje, že pro objednatele provede odběr a uložení </w:t>
      </w:r>
      <w:r w:rsidR="009753FD">
        <w:rPr>
          <w:sz w:val="24"/>
        </w:rPr>
        <w:t>odpadu, jehož</w:t>
      </w:r>
      <w:r>
        <w:rPr>
          <w:sz w:val="24"/>
        </w:rPr>
        <w:t xml:space="preserve"> je objednavatel původcem, a to odpad podle katalogu odpadů vyhlášky MŽP 337/1997 Sb. skupiny 20 00 00 – Odpady komunální, podobné odpady ze živností, z úřadů a z průmyslu, včetně sbíraných složek těchto odpadů.</w:t>
      </w:r>
    </w:p>
    <w:p w14:paraId="5062659C" w14:textId="77777777" w:rsidR="00360B82" w:rsidRDefault="00360B82" w:rsidP="00FD6090">
      <w:pPr>
        <w:widowControl w:val="0"/>
        <w:tabs>
          <w:tab w:val="left" w:pos="7230"/>
        </w:tabs>
        <w:spacing w:before="120" w:line="240" w:lineRule="atLeast"/>
        <w:jc w:val="both"/>
        <w:rPr>
          <w:sz w:val="24"/>
        </w:rPr>
      </w:pPr>
    </w:p>
    <w:p w14:paraId="2D45E788" w14:textId="0C6895F2" w:rsidR="00FC79DF" w:rsidRDefault="00FD6090" w:rsidP="00FD6090">
      <w:pPr>
        <w:widowControl w:val="0"/>
        <w:tabs>
          <w:tab w:val="left" w:pos="7230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2. Zhotovitel provede odběr a uložení </w:t>
      </w:r>
      <w:r w:rsidR="00360B82">
        <w:rPr>
          <w:sz w:val="24"/>
        </w:rPr>
        <w:t xml:space="preserve">odpadu kód 20 03 01 směsný komunální odpad </w:t>
      </w:r>
      <w:r>
        <w:rPr>
          <w:sz w:val="24"/>
        </w:rPr>
        <w:t>pro objednatele</w:t>
      </w:r>
      <w:r w:rsidR="00FC79DF">
        <w:rPr>
          <w:sz w:val="24"/>
        </w:rPr>
        <w:t xml:space="preserve"> z níže uvedených provozoven:</w:t>
      </w:r>
    </w:p>
    <w:p w14:paraId="24F12989" w14:textId="77777777" w:rsidR="00360B82" w:rsidRDefault="00360B82" w:rsidP="00FD6090">
      <w:pPr>
        <w:widowControl w:val="0"/>
        <w:tabs>
          <w:tab w:val="left" w:pos="7230"/>
        </w:tabs>
        <w:spacing w:before="120" w:line="240" w:lineRule="atLeast"/>
        <w:jc w:val="both"/>
        <w:rPr>
          <w:b/>
          <w:bCs/>
          <w:sz w:val="24"/>
          <w:u w:val="single"/>
        </w:rPr>
      </w:pPr>
    </w:p>
    <w:p w14:paraId="14B9CCEC" w14:textId="5B1D3DA1" w:rsidR="00FC79DF" w:rsidRDefault="00FC79DF" w:rsidP="00FD6090">
      <w:pPr>
        <w:widowControl w:val="0"/>
        <w:tabs>
          <w:tab w:val="left" w:pos="7230"/>
        </w:tabs>
        <w:spacing w:before="120" w:line="240" w:lineRule="atLeast"/>
        <w:jc w:val="both"/>
        <w:rPr>
          <w:sz w:val="24"/>
        </w:rPr>
      </w:pPr>
      <w:r w:rsidRPr="00FC79DF">
        <w:rPr>
          <w:b/>
          <w:bCs/>
          <w:sz w:val="24"/>
          <w:u w:val="single"/>
        </w:rPr>
        <w:t xml:space="preserve">Albrechtice nad Orlicí, 1. máje 104: </w:t>
      </w:r>
    </w:p>
    <w:p w14:paraId="56433469" w14:textId="17DE7C79" w:rsidR="00FD6090" w:rsidRDefault="00FC79DF" w:rsidP="00FD6090">
      <w:pPr>
        <w:widowControl w:val="0"/>
        <w:tabs>
          <w:tab w:val="left" w:pos="7230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Kontejnery </w:t>
      </w:r>
      <w:r w:rsidR="009753FD">
        <w:rPr>
          <w:sz w:val="24"/>
        </w:rPr>
        <w:t>1 100 l, v počtu 5 ks</w:t>
      </w:r>
      <w:r>
        <w:rPr>
          <w:sz w:val="24"/>
        </w:rPr>
        <w:t xml:space="preserve"> (Nádoby jsou v majetku objednatele)</w:t>
      </w:r>
    </w:p>
    <w:p w14:paraId="1BC235DE" w14:textId="0499565A" w:rsidR="00FC79DF" w:rsidRDefault="00FC79DF" w:rsidP="00FD6090">
      <w:pPr>
        <w:widowControl w:val="0"/>
        <w:tabs>
          <w:tab w:val="left" w:pos="7230"/>
        </w:tabs>
        <w:spacing w:before="120" w:line="240" w:lineRule="atLeast"/>
        <w:jc w:val="both"/>
        <w:rPr>
          <w:sz w:val="24"/>
        </w:rPr>
      </w:pPr>
    </w:p>
    <w:p w14:paraId="09925FDD" w14:textId="0BD224E8" w:rsidR="00FC79DF" w:rsidRPr="00FC79DF" w:rsidRDefault="00FC79DF" w:rsidP="00FD6090">
      <w:pPr>
        <w:widowControl w:val="0"/>
        <w:tabs>
          <w:tab w:val="left" w:pos="7230"/>
        </w:tabs>
        <w:spacing w:before="120" w:line="240" w:lineRule="atLeast"/>
        <w:jc w:val="both"/>
        <w:rPr>
          <w:b/>
          <w:bCs/>
          <w:sz w:val="24"/>
          <w:u w:val="single"/>
        </w:rPr>
      </w:pPr>
      <w:r w:rsidRPr="00FC79DF">
        <w:rPr>
          <w:b/>
          <w:bCs/>
          <w:sz w:val="24"/>
          <w:u w:val="single"/>
        </w:rPr>
        <w:t>Borohrádek, Rudé armády 1:</w:t>
      </w:r>
    </w:p>
    <w:p w14:paraId="6B3E82D3" w14:textId="6853D6CE" w:rsidR="00FD6090" w:rsidRDefault="00FC79DF" w:rsidP="00FD6090">
      <w:pPr>
        <w:widowControl w:val="0"/>
        <w:tabs>
          <w:tab w:val="left" w:pos="7230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Kontejnery </w:t>
      </w:r>
      <w:r w:rsidR="00FD6090">
        <w:rPr>
          <w:sz w:val="24"/>
        </w:rPr>
        <w:t>1 100 l</w:t>
      </w:r>
      <w:r>
        <w:rPr>
          <w:sz w:val="24"/>
        </w:rPr>
        <w:t>,</w:t>
      </w:r>
      <w:r w:rsidR="00FD6090">
        <w:rPr>
          <w:sz w:val="24"/>
        </w:rPr>
        <w:t xml:space="preserve"> v počtu </w:t>
      </w:r>
      <w:r>
        <w:rPr>
          <w:sz w:val="24"/>
        </w:rPr>
        <w:t>7</w:t>
      </w:r>
      <w:r w:rsidR="00FD6090">
        <w:rPr>
          <w:sz w:val="24"/>
        </w:rPr>
        <w:t xml:space="preserve"> ks </w:t>
      </w:r>
      <w:r>
        <w:rPr>
          <w:sz w:val="24"/>
        </w:rPr>
        <w:t xml:space="preserve">(Nádoby </w:t>
      </w:r>
      <w:r w:rsidR="00FD6090">
        <w:rPr>
          <w:sz w:val="24"/>
        </w:rPr>
        <w:t>jsou v majetku objednatele</w:t>
      </w:r>
      <w:r>
        <w:rPr>
          <w:sz w:val="24"/>
        </w:rPr>
        <w:t>)</w:t>
      </w:r>
    </w:p>
    <w:p w14:paraId="446E7834" w14:textId="5D062DBE" w:rsidR="00FC79DF" w:rsidRDefault="00FC79DF" w:rsidP="00FD6090">
      <w:pPr>
        <w:widowControl w:val="0"/>
        <w:tabs>
          <w:tab w:val="left" w:pos="7230"/>
        </w:tabs>
        <w:spacing w:before="120" w:line="240" w:lineRule="atLeast"/>
        <w:jc w:val="both"/>
        <w:rPr>
          <w:sz w:val="24"/>
        </w:rPr>
      </w:pPr>
    </w:p>
    <w:p w14:paraId="5115BD78" w14:textId="77777777" w:rsidR="00FC79DF" w:rsidRDefault="00FC79DF" w:rsidP="00FD6090">
      <w:pPr>
        <w:widowControl w:val="0"/>
        <w:tabs>
          <w:tab w:val="left" w:pos="7230"/>
        </w:tabs>
        <w:spacing w:before="120" w:line="240" w:lineRule="atLeast"/>
        <w:jc w:val="both"/>
        <w:rPr>
          <w:sz w:val="24"/>
        </w:rPr>
      </w:pPr>
    </w:p>
    <w:p w14:paraId="582DBAF5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4. Odběr odpadu bude uskutečňován průběžně po celý rok podle plánu svozu, nebo dle dohody. </w:t>
      </w:r>
    </w:p>
    <w:p w14:paraId="6D6A2ED4" w14:textId="52CB9D06" w:rsidR="00FD6090" w:rsidRDefault="00FD6090" w:rsidP="00BA62EE">
      <w:pPr>
        <w:widowControl w:val="0"/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5. Zhotovitel je povinen přijmout pouze ty kategorie odpadů, které jsou v souladu s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odst. 1. čl. II. této smlouvy, s Provozním řádem překládací stanice a ostatními platnými předpisy.</w:t>
      </w:r>
    </w:p>
    <w:p w14:paraId="1D937573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6. Objednatel se zavazuje zaplatit zhotoviteli za provedení díla cenu sjednanou v čl. IV. této smlouvy.</w:t>
      </w:r>
    </w:p>
    <w:p w14:paraId="3D0D8F20" w14:textId="77777777" w:rsidR="00FD6090" w:rsidRDefault="00FD6090" w:rsidP="00FD6090">
      <w:pPr>
        <w:widowControl w:val="0"/>
        <w:spacing w:before="120" w:line="240" w:lineRule="atLeast"/>
        <w:jc w:val="center"/>
        <w:rPr>
          <w:sz w:val="24"/>
        </w:rPr>
      </w:pPr>
    </w:p>
    <w:p w14:paraId="4C388A01" w14:textId="77777777" w:rsidR="00FD6090" w:rsidRDefault="00FD6090" w:rsidP="00FD6090">
      <w:pPr>
        <w:widowControl w:val="0"/>
        <w:spacing w:before="120" w:line="240" w:lineRule="atLeast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III.</w:t>
      </w:r>
    </w:p>
    <w:p w14:paraId="301317DD" w14:textId="77777777" w:rsidR="00FD6090" w:rsidRDefault="00FD6090" w:rsidP="00FD6090">
      <w:pPr>
        <w:widowControl w:val="0"/>
        <w:spacing w:before="120" w:line="240" w:lineRule="atLeast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Z á v a z k y   o b j e d n a t e l e</w:t>
      </w:r>
    </w:p>
    <w:p w14:paraId="67874868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1. Závazky </w:t>
      </w:r>
      <w:r w:rsidR="009753FD">
        <w:rPr>
          <w:sz w:val="24"/>
        </w:rPr>
        <w:t>objednatele:</w:t>
      </w:r>
    </w:p>
    <w:p w14:paraId="4BF1B6CA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>a) objednatel se zavazuje vystavit jednou ročně pro opakované svozy "</w:t>
      </w:r>
      <w:r w:rsidR="00DB2E9B">
        <w:rPr>
          <w:sz w:val="24"/>
        </w:rPr>
        <w:t>Zákla</w:t>
      </w:r>
      <w:r>
        <w:rPr>
          <w:sz w:val="24"/>
        </w:rPr>
        <w:t xml:space="preserve">dní </w:t>
      </w:r>
      <w:r w:rsidR="00DB2E9B">
        <w:rPr>
          <w:sz w:val="24"/>
        </w:rPr>
        <w:t>popis</w:t>
      </w:r>
      <w:r>
        <w:rPr>
          <w:sz w:val="24"/>
        </w:rPr>
        <w:t xml:space="preserve"> odpadu", na kterém budou vyplněny </w:t>
      </w:r>
      <w:r w:rsidR="009753FD">
        <w:rPr>
          <w:sz w:val="24"/>
        </w:rPr>
        <w:t>veškeré údaje</w:t>
      </w:r>
      <w:r>
        <w:rPr>
          <w:sz w:val="24"/>
        </w:rPr>
        <w:t xml:space="preserve">. Tento </w:t>
      </w:r>
      <w:r w:rsidR="00DB2E9B">
        <w:rPr>
          <w:sz w:val="24"/>
        </w:rPr>
        <w:t>Zákla</w:t>
      </w:r>
      <w:r>
        <w:rPr>
          <w:sz w:val="24"/>
        </w:rPr>
        <w:t xml:space="preserve">dní </w:t>
      </w:r>
      <w:r w:rsidR="00DB2E9B">
        <w:rPr>
          <w:sz w:val="24"/>
        </w:rPr>
        <w:t>popis</w:t>
      </w:r>
      <w:r>
        <w:rPr>
          <w:sz w:val="24"/>
        </w:rPr>
        <w:t xml:space="preserve"> odpadů bude obsahovat minimálně tyto </w:t>
      </w:r>
      <w:r w:rsidR="009753FD">
        <w:rPr>
          <w:sz w:val="24"/>
        </w:rPr>
        <w:t>údaje:</w:t>
      </w:r>
    </w:p>
    <w:p w14:paraId="12FE4AA3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producent </w:t>
      </w:r>
      <w:r w:rsidR="009753FD">
        <w:rPr>
          <w:sz w:val="24"/>
        </w:rPr>
        <w:t>odpadu, IČO</w:t>
      </w:r>
      <w:r>
        <w:rPr>
          <w:sz w:val="24"/>
        </w:rPr>
        <w:t>, DIČ, obchodní jméno a adresa</w:t>
      </w:r>
      <w:r w:rsidR="00DB2E9B">
        <w:rPr>
          <w:sz w:val="24"/>
        </w:rPr>
        <w:t>, IČP</w:t>
      </w:r>
    </w:p>
    <w:p w14:paraId="40820E3B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>- název a číslo odpadu, množství odpadu</w:t>
      </w:r>
    </w:p>
    <w:p w14:paraId="5868BE0E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dopravce, SPZ dopravního prostředku, </w:t>
      </w:r>
      <w:r w:rsidR="009753FD">
        <w:rPr>
          <w:sz w:val="24"/>
        </w:rPr>
        <w:t>firma, adresa</w:t>
      </w:r>
      <w:r>
        <w:rPr>
          <w:sz w:val="24"/>
        </w:rPr>
        <w:t xml:space="preserve"> (v případě cizího dopravce)</w:t>
      </w:r>
    </w:p>
    <w:p w14:paraId="45500A02" w14:textId="77777777" w:rsidR="00FD6090" w:rsidRDefault="00FD6090" w:rsidP="00FD6090">
      <w:pPr>
        <w:widowControl w:val="0"/>
        <w:spacing w:before="120" w:line="240" w:lineRule="atLeast"/>
        <w:rPr>
          <w:sz w:val="24"/>
        </w:rPr>
      </w:pPr>
      <w:r>
        <w:rPr>
          <w:sz w:val="24"/>
        </w:rPr>
        <w:t>b) vážním místem je certifikovaná váha zhotovitele na Překládací stanici odpadů Albrechtice nad Orlicí - Nová Ves. Cizí přepravce obdrží kopii vážního lístku.</w:t>
      </w:r>
    </w:p>
    <w:p w14:paraId="2A9CD049" w14:textId="69E0E73D" w:rsidR="00FD6090" w:rsidRDefault="00FD6090" w:rsidP="00FD6090">
      <w:pPr>
        <w:widowControl w:val="0"/>
        <w:spacing w:before="120" w:line="240" w:lineRule="atLeast"/>
        <w:rPr>
          <w:sz w:val="24"/>
        </w:rPr>
      </w:pPr>
    </w:p>
    <w:p w14:paraId="7413F9A1" w14:textId="3D5C99F6" w:rsidR="00360B82" w:rsidRDefault="00360B82" w:rsidP="00FD6090">
      <w:pPr>
        <w:widowControl w:val="0"/>
        <w:spacing w:before="120" w:line="240" w:lineRule="atLeast"/>
        <w:rPr>
          <w:sz w:val="24"/>
        </w:rPr>
      </w:pPr>
    </w:p>
    <w:p w14:paraId="248B519A" w14:textId="77777777" w:rsidR="00360B82" w:rsidRDefault="00360B82" w:rsidP="00FD6090">
      <w:pPr>
        <w:widowControl w:val="0"/>
        <w:spacing w:before="120" w:line="240" w:lineRule="atLeast"/>
        <w:rPr>
          <w:sz w:val="24"/>
        </w:rPr>
      </w:pPr>
    </w:p>
    <w:p w14:paraId="5CEF4707" w14:textId="77777777" w:rsidR="00FD6090" w:rsidRDefault="00FD6090" w:rsidP="00FD6090">
      <w:pPr>
        <w:widowControl w:val="0"/>
        <w:spacing w:before="120" w:line="240" w:lineRule="atLeast"/>
        <w:ind w:firstLine="4253"/>
        <w:rPr>
          <w:b/>
          <w:sz w:val="24"/>
        </w:rPr>
      </w:pPr>
      <w:r>
        <w:rPr>
          <w:b/>
          <w:sz w:val="24"/>
        </w:rPr>
        <w:t>IV.</w:t>
      </w:r>
    </w:p>
    <w:p w14:paraId="6284AE75" w14:textId="77777777" w:rsidR="00FD6090" w:rsidRDefault="00FD6090" w:rsidP="00FD6090">
      <w:pPr>
        <w:widowControl w:val="0"/>
        <w:spacing w:before="120" w:line="240" w:lineRule="atLeast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C e n a   </w:t>
      </w:r>
      <w:proofErr w:type="spellStart"/>
      <w:r>
        <w:rPr>
          <w:b/>
          <w:sz w:val="24"/>
        </w:rPr>
        <w:t>a</w:t>
      </w:r>
      <w:proofErr w:type="spellEnd"/>
      <w:r>
        <w:rPr>
          <w:b/>
          <w:sz w:val="24"/>
        </w:rPr>
        <w:t xml:space="preserve">   p l a t e b n í   p o d m í n k y</w:t>
      </w:r>
    </w:p>
    <w:p w14:paraId="1725B352" w14:textId="77777777" w:rsidR="00FD6090" w:rsidRDefault="00FD6090" w:rsidP="00FD6090">
      <w:pPr>
        <w:widowControl w:val="0"/>
        <w:spacing w:before="120" w:line="240" w:lineRule="atLeast"/>
        <w:rPr>
          <w:b/>
          <w:sz w:val="24"/>
        </w:rPr>
      </w:pPr>
    </w:p>
    <w:p w14:paraId="1C5D0B16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1. Cena díla je stanovena dohodou smluvních stran na základě investičních a provozních nákladů zhotovitele nejméně na kalendářní rok. (viz VI. 5.)</w:t>
      </w:r>
    </w:p>
    <w:p w14:paraId="387F0A9B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2. Cena díla na kalendářní rok v případě změny bude stanovena samostatným písemným dodatkem, který bude nedílnou součástí této smlouvy.</w:t>
      </w:r>
    </w:p>
    <w:p w14:paraId="7CC6BE50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3. Cena díla se sjednává pro každý kalendářní rok zvlášť. Jednání o ceně pro následující kalendářní rok budou ukončena do </w:t>
      </w:r>
      <w:r w:rsidR="009753FD">
        <w:rPr>
          <w:sz w:val="24"/>
        </w:rPr>
        <w:t>10. 12. předchozího</w:t>
      </w:r>
      <w:r>
        <w:rPr>
          <w:sz w:val="24"/>
        </w:rPr>
        <w:t xml:space="preserve"> roku. Nedojde-li mezi smluvními stranami k dohodě o výši ceny díla, má zhotovitel právo plnění smlouvy pozastavit.</w:t>
      </w:r>
    </w:p>
    <w:p w14:paraId="6F7FF361" w14:textId="0379DC0C" w:rsidR="00FD6090" w:rsidRDefault="009753FD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4. Dojde-li</w:t>
      </w:r>
      <w:r w:rsidR="00FD6090">
        <w:rPr>
          <w:sz w:val="24"/>
        </w:rPr>
        <w:t xml:space="preserve"> k navýšení nákladů, které je nucen vynaložit zhotovitel pro splnění díla, zejména tím, že cena pohonných hmot vzroste o více jak 10</w:t>
      </w:r>
      <w:r w:rsidR="006F4CF0">
        <w:rPr>
          <w:sz w:val="24"/>
        </w:rPr>
        <w:t xml:space="preserve"> </w:t>
      </w:r>
      <w:r w:rsidR="00FD6090">
        <w:rPr>
          <w:sz w:val="24"/>
        </w:rPr>
        <w:t>%, při zvýšení hranice regulovaných cen, při změně legislativy apod., je objednatel povinen přistoupit na adekvátní změnu ceny díla. Objednatel se dále zavazuje, že přistoupí na změnu smlouvy o dílo v části týkající se ceny v případě, že dojde ke změně právních předpisů upravujících výši daní, poplatků apod., souvisejících s provozem skládky.</w:t>
      </w:r>
    </w:p>
    <w:p w14:paraId="1AA8B4DF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5. Objednatel zaplatí zhotoviteli cenu díla vycházející z její výše sjednané na příslušný kalendářní rok, resp. upravené dle bodu 4. tohoto článku smlouvy, v pravidelných měsíčních platbách na základě faktur vystavených zhotovitelem, splatných vždy do </w:t>
      </w:r>
      <w:proofErr w:type="gramStart"/>
      <w:r>
        <w:rPr>
          <w:sz w:val="24"/>
        </w:rPr>
        <w:t>14ti</w:t>
      </w:r>
      <w:proofErr w:type="gramEnd"/>
      <w:r>
        <w:rPr>
          <w:sz w:val="24"/>
        </w:rPr>
        <w:t xml:space="preserve"> dnů ode dne jejich vystavení zhotovitelem. Faktura bude splňovat zákonné náležitosti. </w:t>
      </w:r>
    </w:p>
    <w:p w14:paraId="552F8063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6. Bude-li objednatel v prodlení se zaplacením jakékoliv částky, zavazuje se zaplatit zhotoviteli smluvní pokutu ve výši 0,1 % z dlužné částky za každý den prodlení. Tato pokuta se nezapočítává na případný nárok na náhradu škody.</w:t>
      </w:r>
    </w:p>
    <w:p w14:paraId="1A5D4AB5" w14:textId="77777777" w:rsidR="00FD6090" w:rsidRDefault="00FD6090" w:rsidP="00FD6090">
      <w:pPr>
        <w:widowControl w:val="0"/>
        <w:spacing w:before="120" w:line="240" w:lineRule="atLeast"/>
        <w:jc w:val="center"/>
        <w:rPr>
          <w:sz w:val="24"/>
        </w:rPr>
      </w:pPr>
    </w:p>
    <w:p w14:paraId="0807B515" w14:textId="77777777" w:rsidR="00FD6090" w:rsidRDefault="00FD6090" w:rsidP="00FD6090">
      <w:pPr>
        <w:widowControl w:val="0"/>
        <w:spacing w:before="120" w:line="240" w:lineRule="atLeast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V.</w:t>
      </w:r>
    </w:p>
    <w:p w14:paraId="2ABAAA5E" w14:textId="77777777" w:rsidR="00FD6090" w:rsidRDefault="00FD6090" w:rsidP="00FD6090">
      <w:pPr>
        <w:widowControl w:val="0"/>
        <w:spacing w:before="120" w:line="240" w:lineRule="atLeast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P l a t n o s t   s m l o u v y</w:t>
      </w:r>
    </w:p>
    <w:p w14:paraId="5626936A" w14:textId="77777777" w:rsidR="00FD6090" w:rsidRDefault="00FD6090" w:rsidP="00FD6090">
      <w:pPr>
        <w:widowControl w:val="0"/>
        <w:spacing w:before="120" w:line="240" w:lineRule="atLeast"/>
        <w:jc w:val="center"/>
        <w:rPr>
          <w:b/>
          <w:sz w:val="24"/>
        </w:rPr>
      </w:pPr>
    </w:p>
    <w:p w14:paraId="20F23D59" w14:textId="77777777" w:rsidR="00FD6090" w:rsidRDefault="00FD6090" w:rsidP="00FD6090">
      <w:pPr>
        <w:widowControl w:val="0"/>
        <w:spacing w:before="120" w:line="240" w:lineRule="atLeast"/>
        <w:rPr>
          <w:sz w:val="24"/>
        </w:rPr>
      </w:pPr>
      <w:r>
        <w:rPr>
          <w:sz w:val="24"/>
        </w:rPr>
        <w:t xml:space="preserve"> 1. Tato smlouva se uzavírá na dobu neurčitou</w:t>
      </w:r>
    </w:p>
    <w:p w14:paraId="08285222" w14:textId="77777777" w:rsidR="00FD6090" w:rsidRDefault="00FD6090" w:rsidP="00FD6090">
      <w:pPr>
        <w:widowControl w:val="0"/>
        <w:spacing w:before="120" w:line="240" w:lineRule="atLeast"/>
        <w:rPr>
          <w:sz w:val="24"/>
        </w:rPr>
      </w:pPr>
      <w:r>
        <w:rPr>
          <w:sz w:val="24"/>
        </w:rPr>
        <w:t xml:space="preserve"> 2. Platnost smlouvy </w:t>
      </w:r>
      <w:r w:rsidR="009753FD">
        <w:rPr>
          <w:sz w:val="24"/>
        </w:rPr>
        <w:t>končí:</w:t>
      </w:r>
    </w:p>
    <w:p w14:paraId="0DE38AD1" w14:textId="77777777" w:rsidR="00FD6090" w:rsidRDefault="00FD6090" w:rsidP="00FD6090">
      <w:pPr>
        <w:widowControl w:val="0"/>
        <w:spacing w:before="120" w:line="240" w:lineRule="atLeast"/>
        <w:rPr>
          <w:sz w:val="24"/>
        </w:rPr>
      </w:pPr>
      <w:r>
        <w:rPr>
          <w:sz w:val="24"/>
        </w:rPr>
        <w:t xml:space="preserve"> a) písemnou dohodou smluvních stran</w:t>
      </w:r>
    </w:p>
    <w:p w14:paraId="6D512AB2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b) výpovědí ze strany účastníka smlouvy. Výpovědní lhůta je tříměsíční a počíná běžet prvním dnem měsíce následujícího po měsíci, ve kterém byla výpověď prokazatelně doručena druhé straně.</w:t>
      </w:r>
    </w:p>
    <w:p w14:paraId="5DDFE666" w14:textId="77777777" w:rsidR="00FD6090" w:rsidRDefault="00FD6090" w:rsidP="00FD6090">
      <w:pPr>
        <w:widowControl w:val="0"/>
        <w:spacing w:before="120" w:line="240" w:lineRule="atLeast"/>
        <w:rPr>
          <w:b/>
          <w:sz w:val="24"/>
        </w:rPr>
      </w:pPr>
    </w:p>
    <w:p w14:paraId="7196BB15" w14:textId="77777777" w:rsidR="00FD6090" w:rsidRDefault="00FD6090" w:rsidP="00FD6090">
      <w:pPr>
        <w:widowControl w:val="0"/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3E940146" w14:textId="77777777" w:rsidR="00FD6090" w:rsidRDefault="00FD6090" w:rsidP="00FD6090">
      <w:pPr>
        <w:widowControl w:val="0"/>
        <w:spacing w:before="120" w:line="240" w:lineRule="atLeast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O s t a t n í    u j e d n á n í</w:t>
      </w:r>
    </w:p>
    <w:p w14:paraId="4F01C2F4" w14:textId="77777777" w:rsidR="00FD6090" w:rsidRDefault="00FD6090" w:rsidP="00FD6090">
      <w:pPr>
        <w:widowControl w:val="0"/>
        <w:spacing w:before="120" w:line="240" w:lineRule="atLeast"/>
        <w:rPr>
          <w:b/>
          <w:sz w:val="24"/>
        </w:rPr>
      </w:pPr>
    </w:p>
    <w:p w14:paraId="11A0F365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1. V případě porušení kteréhokoliv ustanovení této smlouvy ze strany objednatele, je zhotovitel oprávněn pozastavit plnění této smlouvy až do okamžiku, kdy budou odstraněny příčiny porušení smlouvy. Po tuto dobu není zhotovitel v prodlení se splněním díla a nenese </w:t>
      </w:r>
      <w:r>
        <w:rPr>
          <w:sz w:val="24"/>
        </w:rPr>
        <w:lastRenderedPageBreak/>
        <w:t>ani jakoukoliv zodpovědnost za vzniklé škody nebo majetkové újmy, které v důsledku takového jednání vzniknou objednateli.</w:t>
      </w:r>
    </w:p>
    <w:p w14:paraId="66A61A9E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2. Změny této smlouvy lze provést jen formou jejích písemných dodatků po dohodě obou smluvních stran.</w:t>
      </w:r>
    </w:p>
    <w:p w14:paraId="0D5810B2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3. V ostatním se tato smlouva řídí ustanoveními OBZ v platném znění.</w:t>
      </w:r>
    </w:p>
    <w:p w14:paraId="0685225B" w14:textId="77777777" w:rsidR="00FD6090" w:rsidRDefault="00FD6090" w:rsidP="00FD6090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4. Smlouva je sepsána ve dvou vyhotoveních, z nichž každá ze smluvních stran obdrží po jednom.</w:t>
      </w:r>
    </w:p>
    <w:p w14:paraId="0D5082C2" w14:textId="010C5B03" w:rsidR="00FD6090" w:rsidRDefault="00FC79DF" w:rsidP="00FD6090">
      <w:pPr>
        <w:widowControl w:val="0"/>
        <w:spacing w:before="120" w:line="240" w:lineRule="atLeast"/>
        <w:rPr>
          <w:sz w:val="24"/>
        </w:rPr>
      </w:pPr>
      <w:r>
        <w:rPr>
          <w:sz w:val="24"/>
        </w:rPr>
        <w:t>5</w:t>
      </w:r>
      <w:r w:rsidR="00FD6090">
        <w:rPr>
          <w:sz w:val="24"/>
        </w:rPr>
        <w:t xml:space="preserve">. Obě strany prohlašují, že smlouvu přečetly, souhlasí s ní a je uzavřena na základě jejich svobodné vůle. Na důkaz toho připojují své podpisy. </w:t>
      </w:r>
    </w:p>
    <w:p w14:paraId="46CF4B9D" w14:textId="1A4C36E1" w:rsidR="00360B82" w:rsidRDefault="00F55087" w:rsidP="00F55087">
      <w:pPr>
        <w:widowControl w:val="0"/>
        <w:spacing w:before="120" w:line="240" w:lineRule="atLeast"/>
        <w:jc w:val="both"/>
        <w:rPr>
          <w:sz w:val="24"/>
        </w:rPr>
      </w:pPr>
      <w:r>
        <w:rPr>
          <w:sz w:val="24"/>
        </w:rPr>
        <w:t>6. Smlouva nabývá platnosti dnem podpisu oběma smluvními stranami s účinností od 1.1.2021.</w:t>
      </w:r>
    </w:p>
    <w:p w14:paraId="2EE4B216" w14:textId="1690C5DE" w:rsidR="00F55087" w:rsidRDefault="00F55087" w:rsidP="00F55087">
      <w:pPr>
        <w:widowControl w:val="0"/>
        <w:spacing w:before="120" w:line="240" w:lineRule="atLeast"/>
        <w:jc w:val="both"/>
        <w:rPr>
          <w:sz w:val="24"/>
        </w:rPr>
      </w:pPr>
    </w:p>
    <w:p w14:paraId="4B03A140" w14:textId="654DF8A7" w:rsidR="00F55087" w:rsidRDefault="00F55087" w:rsidP="00FD6090">
      <w:pPr>
        <w:widowControl w:val="0"/>
        <w:spacing w:before="120" w:line="240" w:lineRule="atLeast"/>
        <w:rPr>
          <w:sz w:val="24"/>
        </w:rPr>
      </w:pPr>
    </w:p>
    <w:p w14:paraId="7B4907CA" w14:textId="77777777" w:rsidR="00F55087" w:rsidRDefault="00F55087" w:rsidP="00FD6090">
      <w:pPr>
        <w:widowControl w:val="0"/>
        <w:spacing w:before="120" w:line="240" w:lineRule="atLeast"/>
        <w:rPr>
          <w:sz w:val="24"/>
        </w:rPr>
      </w:pPr>
    </w:p>
    <w:p w14:paraId="78136B88" w14:textId="77777777" w:rsidR="00360B82" w:rsidRDefault="00360B82" w:rsidP="00FD6090">
      <w:pPr>
        <w:widowControl w:val="0"/>
        <w:spacing w:before="120" w:line="240" w:lineRule="atLeast"/>
        <w:rPr>
          <w:sz w:val="24"/>
        </w:rPr>
      </w:pPr>
    </w:p>
    <w:p w14:paraId="62507300" w14:textId="54F986AF" w:rsidR="00FD6090" w:rsidRDefault="00FD6090" w:rsidP="00FD6090">
      <w:pPr>
        <w:widowControl w:val="0"/>
        <w:spacing w:before="120" w:line="240" w:lineRule="atLeast"/>
        <w:rPr>
          <w:sz w:val="24"/>
        </w:rPr>
      </w:pPr>
      <w:r>
        <w:rPr>
          <w:sz w:val="24"/>
        </w:rPr>
        <w:t xml:space="preserve">V Týništi nad Orlicí dne </w:t>
      </w:r>
      <w:proofErr w:type="gramStart"/>
      <w:r w:rsidR="00F55087">
        <w:rPr>
          <w:sz w:val="24"/>
        </w:rPr>
        <w:t>10.9.2020</w:t>
      </w:r>
      <w:proofErr w:type="gramEnd"/>
      <w:r w:rsidR="00F55087">
        <w:rPr>
          <w:sz w:val="24"/>
        </w:rPr>
        <w:tab/>
      </w:r>
      <w:r w:rsidR="00F55087">
        <w:rPr>
          <w:sz w:val="24"/>
        </w:rPr>
        <w:tab/>
      </w:r>
      <w:r w:rsidR="00F55087">
        <w:rPr>
          <w:sz w:val="24"/>
        </w:rPr>
        <w:tab/>
        <w:t>V Albrechticích nad Orlicí dne …………..</w:t>
      </w:r>
    </w:p>
    <w:p w14:paraId="5CB794B1" w14:textId="09D02AF6" w:rsidR="00360B82" w:rsidRDefault="00360B82" w:rsidP="00FD6090">
      <w:pPr>
        <w:widowControl w:val="0"/>
        <w:spacing w:before="120" w:line="240" w:lineRule="atLeast"/>
        <w:rPr>
          <w:sz w:val="24"/>
        </w:rPr>
      </w:pPr>
    </w:p>
    <w:p w14:paraId="120CDEFC" w14:textId="12D32531" w:rsidR="00360B82" w:rsidRDefault="00360B82" w:rsidP="00FD6090">
      <w:pPr>
        <w:widowControl w:val="0"/>
        <w:spacing w:before="120" w:line="240" w:lineRule="atLeast"/>
        <w:rPr>
          <w:sz w:val="24"/>
        </w:rPr>
      </w:pPr>
    </w:p>
    <w:p w14:paraId="494692C1" w14:textId="303E0023" w:rsidR="00360B82" w:rsidRDefault="00360B82" w:rsidP="00FD6090">
      <w:pPr>
        <w:widowControl w:val="0"/>
        <w:spacing w:before="120" w:line="240" w:lineRule="atLeast"/>
        <w:rPr>
          <w:sz w:val="24"/>
        </w:rPr>
      </w:pPr>
    </w:p>
    <w:p w14:paraId="5597FF4D" w14:textId="432A1CD7" w:rsidR="0004651F" w:rsidRDefault="0004651F" w:rsidP="00FD6090">
      <w:pPr>
        <w:widowControl w:val="0"/>
        <w:spacing w:before="120" w:line="240" w:lineRule="atLeast"/>
        <w:rPr>
          <w:sz w:val="24"/>
        </w:rPr>
      </w:pPr>
    </w:p>
    <w:p w14:paraId="41A14536" w14:textId="77777777" w:rsidR="0004651F" w:rsidRDefault="0004651F" w:rsidP="00FD6090">
      <w:pPr>
        <w:widowControl w:val="0"/>
        <w:spacing w:before="120" w:line="240" w:lineRule="atLeast"/>
        <w:rPr>
          <w:sz w:val="24"/>
        </w:rPr>
      </w:pPr>
    </w:p>
    <w:p w14:paraId="3E69A2D2" w14:textId="77777777" w:rsidR="00360B82" w:rsidRDefault="00360B82" w:rsidP="00FD6090">
      <w:pPr>
        <w:widowControl w:val="0"/>
        <w:spacing w:before="120" w:line="240" w:lineRule="atLeast"/>
        <w:rPr>
          <w:sz w:val="24"/>
        </w:rPr>
      </w:pPr>
    </w:p>
    <w:p w14:paraId="4358C182" w14:textId="77777777" w:rsidR="00FD6090" w:rsidRDefault="00FD6090" w:rsidP="00FD6090">
      <w:pPr>
        <w:widowControl w:val="0"/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.................................                                 ..............................</w:t>
      </w:r>
    </w:p>
    <w:p w14:paraId="3F047164" w14:textId="77777777" w:rsidR="00FD6090" w:rsidRDefault="00FD6090" w:rsidP="00FD6090">
      <w:pPr>
        <w:widowControl w:val="0"/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zhotovitel                                               objednatel</w:t>
      </w:r>
    </w:p>
    <w:p w14:paraId="287EE903" w14:textId="77777777" w:rsidR="00FD6090" w:rsidRDefault="00FD6090" w:rsidP="00FD6090">
      <w:pPr>
        <w:widowControl w:val="0"/>
        <w:spacing w:before="120" w:line="240" w:lineRule="atLeast"/>
      </w:pPr>
    </w:p>
    <w:p w14:paraId="27BDF035" w14:textId="77777777" w:rsidR="00FD6090" w:rsidRDefault="00FD6090" w:rsidP="00FD6090">
      <w:pPr>
        <w:widowControl w:val="0"/>
        <w:spacing w:before="120" w:line="240" w:lineRule="atLeast"/>
      </w:pPr>
    </w:p>
    <w:p w14:paraId="3CB4EC1C" w14:textId="77777777" w:rsidR="00FD6090" w:rsidRDefault="00FD6090" w:rsidP="00FD6090">
      <w:pPr>
        <w:widowControl w:val="0"/>
        <w:spacing w:before="120" w:line="240" w:lineRule="atLeast"/>
      </w:pPr>
    </w:p>
    <w:p w14:paraId="03D2B342" w14:textId="77777777" w:rsidR="00FD6090" w:rsidRDefault="00FD6090" w:rsidP="00FD6090">
      <w:pPr>
        <w:widowControl w:val="0"/>
        <w:spacing w:before="120" w:line="240" w:lineRule="atLeast"/>
      </w:pPr>
    </w:p>
    <w:p w14:paraId="6B0A3A83" w14:textId="77777777" w:rsidR="00FD6090" w:rsidRPr="00D1529A" w:rsidRDefault="00FD6090" w:rsidP="00FD6090">
      <w:pPr>
        <w:widowControl w:val="0"/>
        <w:spacing w:before="120" w:line="240" w:lineRule="atLeast"/>
        <w:rPr>
          <w:color w:val="FF0000"/>
          <w:sz w:val="48"/>
          <w:szCs w:val="48"/>
        </w:rPr>
      </w:pPr>
    </w:p>
    <w:p w14:paraId="0273B37F" w14:textId="77777777" w:rsidR="00FD6090" w:rsidRDefault="00FD6090" w:rsidP="00FD6090">
      <w:pPr>
        <w:widowControl w:val="0"/>
        <w:spacing w:before="120" w:line="240" w:lineRule="atLeast"/>
      </w:pPr>
    </w:p>
    <w:p w14:paraId="2BB9C503" w14:textId="77777777" w:rsidR="00FD6090" w:rsidRDefault="00FD6090" w:rsidP="00FD6090">
      <w:pPr>
        <w:widowControl w:val="0"/>
        <w:spacing w:before="120" w:line="240" w:lineRule="atLeast"/>
      </w:pPr>
    </w:p>
    <w:p w14:paraId="10C7CE93" w14:textId="77777777" w:rsidR="004A7537" w:rsidRDefault="004A7537" w:rsidP="00FD6090">
      <w:pPr>
        <w:widowControl w:val="0"/>
        <w:spacing w:before="120" w:line="240" w:lineRule="atLeast"/>
      </w:pPr>
    </w:p>
    <w:p w14:paraId="5C4C96A5" w14:textId="77777777" w:rsidR="004A7537" w:rsidRDefault="004A7537" w:rsidP="00FD6090">
      <w:pPr>
        <w:widowControl w:val="0"/>
        <w:spacing w:before="120" w:line="240" w:lineRule="atLeast"/>
      </w:pPr>
    </w:p>
    <w:p w14:paraId="013C2F75" w14:textId="77777777" w:rsidR="004A7537" w:rsidRDefault="004A7537" w:rsidP="00FD6090">
      <w:pPr>
        <w:widowControl w:val="0"/>
        <w:spacing w:before="120" w:line="240" w:lineRule="atLeast"/>
      </w:pPr>
    </w:p>
    <w:p w14:paraId="7CF5441D" w14:textId="77777777" w:rsidR="004A7537" w:rsidRDefault="004A7537" w:rsidP="00FD6090">
      <w:pPr>
        <w:widowControl w:val="0"/>
        <w:spacing w:before="120" w:line="240" w:lineRule="atLeast"/>
      </w:pPr>
    </w:p>
    <w:p w14:paraId="6842F79B" w14:textId="77777777" w:rsidR="004A7537" w:rsidRDefault="004A7537" w:rsidP="00FD6090">
      <w:pPr>
        <w:widowControl w:val="0"/>
        <w:spacing w:before="120" w:line="240" w:lineRule="atLeast"/>
      </w:pPr>
    </w:p>
    <w:p w14:paraId="6C21F06A" w14:textId="77777777" w:rsidR="004A7537" w:rsidRDefault="004A7537" w:rsidP="00FD6090">
      <w:pPr>
        <w:widowControl w:val="0"/>
        <w:spacing w:before="120" w:line="240" w:lineRule="atLeast"/>
      </w:pPr>
    </w:p>
    <w:sectPr w:rsidR="004A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60F"/>
    <w:multiLevelType w:val="hybridMultilevel"/>
    <w:tmpl w:val="8116C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4EEA"/>
    <w:multiLevelType w:val="hybridMultilevel"/>
    <w:tmpl w:val="B508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90"/>
    <w:rsid w:val="000038E7"/>
    <w:rsid w:val="00011730"/>
    <w:rsid w:val="00020DF2"/>
    <w:rsid w:val="00034924"/>
    <w:rsid w:val="00034984"/>
    <w:rsid w:val="0004651F"/>
    <w:rsid w:val="00053386"/>
    <w:rsid w:val="00064A98"/>
    <w:rsid w:val="000667C6"/>
    <w:rsid w:val="00067BFE"/>
    <w:rsid w:val="0008508E"/>
    <w:rsid w:val="000850DB"/>
    <w:rsid w:val="00085559"/>
    <w:rsid w:val="000A77F0"/>
    <w:rsid w:val="000C539A"/>
    <w:rsid w:val="000C5725"/>
    <w:rsid w:val="000D59C0"/>
    <w:rsid w:val="000D6BB9"/>
    <w:rsid w:val="000E159F"/>
    <w:rsid w:val="000E1D0A"/>
    <w:rsid w:val="000F11C6"/>
    <w:rsid w:val="0010492D"/>
    <w:rsid w:val="00106C55"/>
    <w:rsid w:val="001276F9"/>
    <w:rsid w:val="00131627"/>
    <w:rsid w:val="001364A0"/>
    <w:rsid w:val="00157CBB"/>
    <w:rsid w:val="0016029A"/>
    <w:rsid w:val="0016377E"/>
    <w:rsid w:val="00167F0E"/>
    <w:rsid w:val="0019570D"/>
    <w:rsid w:val="001A5B5A"/>
    <w:rsid w:val="001B0E95"/>
    <w:rsid w:val="001F1DF4"/>
    <w:rsid w:val="001F46D8"/>
    <w:rsid w:val="001F5C47"/>
    <w:rsid w:val="001F6AF9"/>
    <w:rsid w:val="00200CBB"/>
    <w:rsid w:val="00202BCA"/>
    <w:rsid w:val="00206E2D"/>
    <w:rsid w:val="00212862"/>
    <w:rsid w:val="0023338E"/>
    <w:rsid w:val="00243480"/>
    <w:rsid w:val="002477F6"/>
    <w:rsid w:val="00247B5E"/>
    <w:rsid w:val="002505B6"/>
    <w:rsid w:val="00251C32"/>
    <w:rsid w:val="0028060A"/>
    <w:rsid w:val="002A3C73"/>
    <w:rsid w:val="002D072C"/>
    <w:rsid w:val="002D1420"/>
    <w:rsid w:val="002D74AB"/>
    <w:rsid w:val="002E0292"/>
    <w:rsid w:val="002E3633"/>
    <w:rsid w:val="002F3596"/>
    <w:rsid w:val="002F7F8E"/>
    <w:rsid w:val="00313767"/>
    <w:rsid w:val="0032782D"/>
    <w:rsid w:val="00327D8E"/>
    <w:rsid w:val="003304FC"/>
    <w:rsid w:val="0033299F"/>
    <w:rsid w:val="0033458D"/>
    <w:rsid w:val="00335650"/>
    <w:rsid w:val="00360B82"/>
    <w:rsid w:val="00382C05"/>
    <w:rsid w:val="00383386"/>
    <w:rsid w:val="003917ED"/>
    <w:rsid w:val="003A44ED"/>
    <w:rsid w:val="003A52EE"/>
    <w:rsid w:val="003C31F5"/>
    <w:rsid w:val="003E7D4E"/>
    <w:rsid w:val="003F3B0C"/>
    <w:rsid w:val="00400442"/>
    <w:rsid w:val="00400E75"/>
    <w:rsid w:val="00425F69"/>
    <w:rsid w:val="004355EE"/>
    <w:rsid w:val="00451237"/>
    <w:rsid w:val="0046174B"/>
    <w:rsid w:val="00464A19"/>
    <w:rsid w:val="00472BB7"/>
    <w:rsid w:val="00483159"/>
    <w:rsid w:val="004873B1"/>
    <w:rsid w:val="00497967"/>
    <w:rsid w:val="004A7537"/>
    <w:rsid w:val="004B3335"/>
    <w:rsid w:val="004B3FEE"/>
    <w:rsid w:val="004D5274"/>
    <w:rsid w:val="004D646D"/>
    <w:rsid w:val="004F551C"/>
    <w:rsid w:val="004F6899"/>
    <w:rsid w:val="00510390"/>
    <w:rsid w:val="00526D60"/>
    <w:rsid w:val="0053183C"/>
    <w:rsid w:val="00531E1C"/>
    <w:rsid w:val="005378ED"/>
    <w:rsid w:val="00560E0C"/>
    <w:rsid w:val="005818D5"/>
    <w:rsid w:val="00583B25"/>
    <w:rsid w:val="005850E6"/>
    <w:rsid w:val="005A63EB"/>
    <w:rsid w:val="005C36BF"/>
    <w:rsid w:val="005C42C7"/>
    <w:rsid w:val="005C476D"/>
    <w:rsid w:val="005D497A"/>
    <w:rsid w:val="005E7A83"/>
    <w:rsid w:val="005F3DA3"/>
    <w:rsid w:val="00604167"/>
    <w:rsid w:val="00616CCD"/>
    <w:rsid w:val="00620942"/>
    <w:rsid w:val="00632DD2"/>
    <w:rsid w:val="00646FC2"/>
    <w:rsid w:val="00653368"/>
    <w:rsid w:val="00661DD0"/>
    <w:rsid w:val="0069232A"/>
    <w:rsid w:val="006A6923"/>
    <w:rsid w:val="006C00BE"/>
    <w:rsid w:val="006C65A6"/>
    <w:rsid w:val="006E6363"/>
    <w:rsid w:val="006F421D"/>
    <w:rsid w:val="006F4CF0"/>
    <w:rsid w:val="006F650A"/>
    <w:rsid w:val="00702002"/>
    <w:rsid w:val="0070431C"/>
    <w:rsid w:val="00711F5B"/>
    <w:rsid w:val="00712F6C"/>
    <w:rsid w:val="00713A57"/>
    <w:rsid w:val="00716935"/>
    <w:rsid w:val="00724EA4"/>
    <w:rsid w:val="0072532A"/>
    <w:rsid w:val="00741ADD"/>
    <w:rsid w:val="0075517F"/>
    <w:rsid w:val="007647E0"/>
    <w:rsid w:val="00783586"/>
    <w:rsid w:val="00786C04"/>
    <w:rsid w:val="00787149"/>
    <w:rsid w:val="007A6B4B"/>
    <w:rsid w:val="007C0A2E"/>
    <w:rsid w:val="007C2B6E"/>
    <w:rsid w:val="007E0187"/>
    <w:rsid w:val="007E0F95"/>
    <w:rsid w:val="00815175"/>
    <w:rsid w:val="00852268"/>
    <w:rsid w:val="008718F7"/>
    <w:rsid w:val="00880997"/>
    <w:rsid w:val="00883425"/>
    <w:rsid w:val="00893B40"/>
    <w:rsid w:val="008B70C2"/>
    <w:rsid w:val="008C13DB"/>
    <w:rsid w:val="008C530B"/>
    <w:rsid w:val="008D72CC"/>
    <w:rsid w:val="008E06D1"/>
    <w:rsid w:val="008F4209"/>
    <w:rsid w:val="008F5C89"/>
    <w:rsid w:val="00903128"/>
    <w:rsid w:val="00903EBE"/>
    <w:rsid w:val="00907D93"/>
    <w:rsid w:val="00924EDD"/>
    <w:rsid w:val="009419BF"/>
    <w:rsid w:val="00945173"/>
    <w:rsid w:val="00947641"/>
    <w:rsid w:val="00973C5F"/>
    <w:rsid w:val="009753FD"/>
    <w:rsid w:val="00997DEB"/>
    <w:rsid w:val="009B18EF"/>
    <w:rsid w:val="009B6440"/>
    <w:rsid w:val="009C2280"/>
    <w:rsid w:val="009D54BD"/>
    <w:rsid w:val="009E3EA1"/>
    <w:rsid w:val="00A00AD9"/>
    <w:rsid w:val="00A10714"/>
    <w:rsid w:val="00A57004"/>
    <w:rsid w:val="00A81547"/>
    <w:rsid w:val="00A852E7"/>
    <w:rsid w:val="00A904AF"/>
    <w:rsid w:val="00A94FF9"/>
    <w:rsid w:val="00AA25B7"/>
    <w:rsid w:val="00AA37F5"/>
    <w:rsid w:val="00AA5889"/>
    <w:rsid w:val="00AA68C1"/>
    <w:rsid w:val="00AA751B"/>
    <w:rsid w:val="00AB5034"/>
    <w:rsid w:val="00AC25A7"/>
    <w:rsid w:val="00AE747C"/>
    <w:rsid w:val="00AF20B0"/>
    <w:rsid w:val="00AF5F12"/>
    <w:rsid w:val="00B11DCC"/>
    <w:rsid w:val="00B13362"/>
    <w:rsid w:val="00B2101D"/>
    <w:rsid w:val="00B246E6"/>
    <w:rsid w:val="00B34BD6"/>
    <w:rsid w:val="00B5172D"/>
    <w:rsid w:val="00B56E01"/>
    <w:rsid w:val="00B849D7"/>
    <w:rsid w:val="00B87BC1"/>
    <w:rsid w:val="00B92D3F"/>
    <w:rsid w:val="00B9493D"/>
    <w:rsid w:val="00BA0245"/>
    <w:rsid w:val="00BA62EE"/>
    <w:rsid w:val="00BD3265"/>
    <w:rsid w:val="00BD631A"/>
    <w:rsid w:val="00BF6887"/>
    <w:rsid w:val="00C01F2E"/>
    <w:rsid w:val="00C04C4C"/>
    <w:rsid w:val="00C15430"/>
    <w:rsid w:val="00C25BDB"/>
    <w:rsid w:val="00C3536A"/>
    <w:rsid w:val="00C51697"/>
    <w:rsid w:val="00C54D9A"/>
    <w:rsid w:val="00C57DFD"/>
    <w:rsid w:val="00C60BB8"/>
    <w:rsid w:val="00C6281E"/>
    <w:rsid w:val="00C750F3"/>
    <w:rsid w:val="00C75724"/>
    <w:rsid w:val="00C834A0"/>
    <w:rsid w:val="00C83535"/>
    <w:rsid w:val="00C92EBA"/>
    <w:rsid w:val="00CA1ACA"/>
    <w:rsid w:val="00CC1221"/>
    <w:rsid w:val="00CC7F09"/>
    <w:rsid w:val="00CD4FDE"/>
    <w:rsid w:val="00CD5457"/>
    <w:rsid w:val="00CD67E4"/>
    <w:rsid w:val="00CE2A8C"/>
    <w:rsid w:val="00CE6FEE"/>
    <w:rsid w:val="00CF748A"/>
    <w:rsid w:val="00D04312"/>
    <w:rsid w:val="00D1529A"/>
    <w:rsid w:val="00D23056"/>
    <w:rsid w:val="00D439B8"/>
    <w:rsid w:val="00D43F07"/>
    <w:rsid w:val="00D5787B"/>
    <w:rsid w:val="00D61B0D"/>
    <w:rsid w:val="00D71C63"/>
    <w:rsid w:val="00D9023A"/>
    <w:rsid w:val="00D90AE6"/>
    <w:rsid w:val="00D954F5"/>
    <w:rsid w:val="00D95FE7"/>
    <w:rsid w:val="00DA4875"/>
    <w:rsid w:val="00DA6697"/>
    <w:rsid w:val="00DB2E9B"/>
    <w:rsid w:val="00DB5296"/>
    <w:rsid w:val="00DE5528"/>
    <w:rsid w:val="00DF51C4"/>
    <w:rsid w:val="00E009E3"/>
    <w:rsid w:val="00E05303"/>
    <w:rsid w:val="00E127C5"/>
    <w:rsid w:val="00E15216"/>
    <w:rsid w:val="00E24830"/>
    <w:rsid w:val="00E256EB"/>
    <w:rsid w:val="00E3470D"/>
    <w:rsid w:val="00E41CAE"/>
    <w:rsid w:val="00E4479C"/>
    <w:rsid w:val="00E500C1"/>
    <w:rsid w:val="00E61735"/>
    <w:rsid w:val="00E64471"/>
    <w:rsid w:val="00E66FAE"/>
    <w:rsid w:val="00E71345"/>
    <w:rsid w:val="00E832B0"/>
    <w:rsid w:val="00E8425A"/>
    <w:rsid w:val="00EA3C81"/>
    <w:rsid w:val="00EA5B8D"/>
    <w:rsid w:val="00EC05BD"/>
    <w:rsid w:val="00EC0B50"/>
    <w:rsid w:val="00EC7AF0"/>
    <w:rsid w:val="00EE0191"/>
    <w:rsid w:val="00EE3505"/>
    <w:rsid w:val="00F00AFB"/>
    <w:rsid w:val="00F11C79"/>
    <w:rsid w:val="00F11EE1"/>
    <w:rsid w:val="00F12D46"/>
    <w:rsid w:val="00F40396"/>
    <w:rsid w:val="00F43C78"/>
    <w:rsid w:val="00F51178"/>
    <w:rsid w:val="00F5276E"/>
    <w:rsid w:val="00F55087"/>
    <w:rsid w:val="00F56F85"/>
    <w:rsid w:val="00F60CB2"/>
    <w:rsid w:val="00F659A7"/>
    <w:rsid w:val="00F7685D"/>
    <w:rsid w:val="00F76CB4"/>
    <w:rsid w:val="00F87DB3"/>
    <w:rsid w:val="00F94E3F"/>
    <w:rsid w:val="00F97661"/>
    <w:rsid w:val="00F977F3"/>
    <w:rsid w:val="00FA5E87"/>
    <w:rsid w:val="00FC4473"/>
    <w:rsid w:val="00FC79DF"/>
    <w:rsid w:val="00FD6090"/>
    <w:rsid w:val="00FD74B8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7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D6090"/>
    <w:pPr>
      <w:keepNext/>
      <w:widowControl w:val="0"/>
      <w:tabs>
        <w:tab w:val="left" w:pos="1418"/>
        <w:tab w:val="left" w:pos="3969"/>
      </w:tabs>
      <w:spacing w:before="120" w:line="240" w:lineRule="atLeast"/>
      <w:ind w:left="1418" w:hanging="1134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D60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0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09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75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D95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7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D6090"/>
    <w:pPr>
      <w:keepNext/>
      <w:widowControl w:val="0"/>
      <w:tabs>
        <w:tab w:val="left" w:pos="1418"/>
        <w:tab w:val="left" w:pos="3969"/>
      </w:tabs>
      <w:spacing w:before="120" w:line="240" w:lineRule="atLeast"/>
      <w:ind w:left="1418" w:hanging="1134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D60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0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09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75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D9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odeko</dc:creator>
  <cp:lastModifiedBy>pc</cp:lastModifiedBy>
  <cp:revision>2</cp:revision>
  <cp:lastPrinted>2020-09-10T11:57:00Z</cp:lastPrinted>
  <dcterms:created xsi:type="dcterms:W3CDTF">2020-10-09T07:05:00Z</dcterms:created>
  <dcterms:modified xsi:type="dcterms:W3CDTF">2020-10-09T07:05:00Z</dcterms:modified>
</cp:coreProperties>
</file>